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Escenario 1 - Banco nacional</w:t>
      </w:r>
    </w:p>
    <w:p w:rsidR="00000000" w:rsidDel="00000000" w:rsidP="00000000" w:rsidRDefault="00000000" w:rsidRPr="00000000" w14:paraId="00000002">
      <w:pPr>
        <w:widowControl w:val="0"/>
        <w:spacing w:after="0" w:before="200" w:line="276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Una entidad financiera con presencia nacional maneja datos sensibles de millones de clientes. Necesita garantizar seguridad, cumplimiento normativo y disponibilidad constante. Tiene presupuesto alto y equipos de TI robustos.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Modelo propuesto: Cloud Privado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afterAutospacing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Justificación: 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Seguridad y cumplimiento: Al tratarse de un banco, se manejan datos extremadamente sensibles (cuentas, transacciones, información personal). Un cloud privado permite cumplir con regulaciones financieras estrictas y políticas internas de seguridad.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2"/>
        </w:numPr>
        <w:spacing w:after="0" w:before="0" w:beforeAutospacing="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Control y disponibilidad: El banco necesita máxima disponibilidad y control total sobre la infraestructura, algo que un entorno privado puede ofrecer, especialmente si cuenta con equipos de TI capacitados y presupuesto para mantenerlo.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20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Ejemplo real (opcional): 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2"/>
        </w:numPr>
        <w:spacing w:after="20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Banco Santander implementó una estrategia de nube privada (Santander Global Platform) para mantener el control sobre sus datos, garantizar cumplimiento regulatorio y al mismo tiempo modernizar su infraestructura tecnológica.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20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Cloud Híbrido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0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2"/>
        </w:numPr>
        <w:spacing w:after="20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Alta disponibilidad y continuidad operativa:</w:t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2"/>
        </w:numPr>
        <w:spacing w:after="200" w:before="200" w:line="276" w:lineRule="auto"/>
        <w:ind w:left="216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banco puede mantener sus sistemas centrales y datos más sensibles en un cloud privado o local (on-premise), mientras usa una nube pública confiable como respaldo o para funciones no críticas (como análisis, CRM o chatbots). Esto asegura que ante una caída o falla en el entorno privado, los servicios esenciales puedan mantenerse activos.</w:t>
      </w:r>
    </w:p>
    <w:p w:rsidR="00000000" w:rsidDel="00000000" w:rsidP="00000000" w:rsidRDefault="00000000" w:rsidRPr="00000000" w14:paraId="0000000D">
      <w:pPr>
        <w:widowControl w:val="0"/>
        <w:spacing w:after="200" w:before="200" w:line="276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20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Mayor resiliencia y flexibilidad:</w:t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2"/>
        </w:numPr>
        <w:spacing w:after="200" w:before="200" w:line="276" w:lineRule="auto"/>
        <w:ind w:left="216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Permite distribuir cargas de trabajo según su criticidad. Por ejemplo, se pueden procesar grandes volúmenes de datos o implementar inteligencia artificial en la nube pública, mientras se resguarda lo confidencial en la privada.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Ejemplo real (opcional):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after="200" w:before="0" w:beforeAutospacing="0" w:line="276" w:lineRule="auto"/>
        <w:ind w:left="1440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BBVA implementó una estrategia de nube híbrida para modernizar su infraestructura global, combinando sus centros de datos con servicios cloud de proveedores como IBM y Microsoft Azure, lo que les permitió aumentar la seguridad sin perder capacidad de innovación ni disponibilidad.</w:t>
      </w:r>
    </w:p>
    <w:p w:rsidR="00000000" w:rsidDel="00000000" w:rsidP="00000000" w:rsidRDefault="00000000" w:rsidRPr="00000000" w14:paraId="00000012">
      <w:pPr>
        <w:widowControl w:val="0"/>
        <w:spacing w:after="200" w:before="200" w:line="276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before="24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Escenario 2 – Cadena de retail en expansión</w:t>
      </w:r>
    </w:p>
    <w:p w:rsidR="00000000" w:rsidDel="00000000" w:rsidP="00000000" w:rsidRDefault="00000000" w:rsidRPr="00000000" w14:paraId="00000014">
      <w:pPr>
        <w:widowControl w:val="0"/>
        <w:spacing w:after="0" w:before="240" w:line="276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Una empresa de tiendas físicas quiere abrir su canal e-commerce y lanzar una app para clientes. Busca flexibilidad, velocidad de implementación y bajo costo inicial. Su infraestructura actual es limitada.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Modelo propuesto: Cloud Público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Justificación: 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Flexibilidad y escalabilidad: El cloud público permite lanzar rápidamente una tienda online y una app móvil, adaptándose al crecimiento sin necesidad de invertir en infraestructura física.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Costo inicial bajo: Es ideal para organizaciones con recursos limitados al comienzo, ya que se paga por uso y no requiere grandes inversiones iniciales en hardware o mantenimiento.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20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Ejemplo real (opcional): 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20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Falabella utilizó servicios de nube pública (como AWS) para escalar su plataforma de e-commerce y mejorar la experiencia digital de sus clientes en toda Latinoamérica.</w:t>
      </w:r>
    </w:p>
    <w:p w:rsidR="00000000" w:rsidDel="00000000" w:rsidP="00000000" w:rsidRDefault="00000000" w:rsidRPr="00000000" w14:paraId="0000001B">
      <w:pPr>
        <w:widowControl w:val="0"/>
        <w:spacing w:after="200" w:before="200" w:line="276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rPr>
          <w:rFonts w:ascii="Open Sans" w:cs="Open Sans" w:eastAsia="Open Sans" w:hAnsi="Open Sans"/>
          <w:b w:val="1"/>
          <w:sz w:val="34"/>
          <w:szCs w:val="34"/>
        </w:rPr>
      </w:pPr>
      <w:r w:rsidDel="00000000" w:rsidR="00000000" w:rsidRPr="00000000">
        <w:rPr>
          <w:rFonts w:ascii="Open Sans" w:cs="Open Sans" w:eastAsia="Open Sans" w:hAnsi="Open Sans"/>
          <w:b w:val="1"/>
          <w:sz w:val="34"/>
          <w:szCs w:val="34"/>
          <w:rtl w:val="0"/>
        </w:rPr>
        <w:t xml:space="preserve">Escenario 3 – Fábrica industrial</w:t>
      </w:r>
    </w:p>
    <w:p w:rsidR="00000000" w:rsidDel="00000000" w:rsidP="00000000" w:rsidRDefault="00000000" w:rsidRPr="00000000" w14:paraId="0000001D">
      <w:pPr>
        <w:widowControl w:val="0"/>
        <w:spacing w:after="0" w:before="200" w:line="276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Una compañía de manufactura opera con sensores IoT que recolectan datos en tiempo real. Necesita almacenar algunos datos críticos en servidores locales pero también procesar analítica avanzada en la nube.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Modelo propuesto: Cloud Híbrido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pacing w:after="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Justificación: 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3"/>
        </w:numPr>
        <w:spacing w:after="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Almacenamiento seguro y local de datos críticos: La empresa puede mantener datos sensibles o de operación en servidores locales (on-premise), garantizando control y continuidad operativa incluso sin conexión externa.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3"/>
        </w:numPr>
        <w:spacing w:after="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Procesamiento y analítica en la nube: Utilizando cloud público o híbrido, puede realizar análisis avanzados (como mantenimiento predictivo o mejora de procesos) con alto poder de cómputo y escalabilidad sin afectar la operación local.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after="200" w:before="200" w:line="276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Ejemplo real (opcional): 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3"/>
        </w:numPr>
        <w:spacing w:after="200" w:before="200" w:line="276" w:lineRule="auto"/>
        <w:ind w:left="144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Siemens emplea un modelo híbrido con su plataforma MindSphere, que permite recopilar datos industriales localmente y analizarlos en la nube para optimizar procesos de manufactura y mantenimiento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