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50C" w:rsidRPr="00D9050C" w:rsidRDefault="00D9050C" w:rsidP="00D9050C">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D9050C">
        <w:rPr>
          <w:rFonts w:ascii="Times New Roman" w:eastAsia="Times New Roman" w:hAnsi="Times New Roman" w:cs="Times New Roman"/>
          <w:b/>
          <w:bCs/>
          <w:sz w:val="36"/>
          <w:szCs w:val="36"/>
          <w:lang w:eastAsia="es-CL"/>
        </w:rPr>
        <w:t>Propuesta de Migración a la Nube para Empresa Mediana</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1. Definición de Computación en la Nube</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La computación en la nube es un modelo de entrega de servicios tecnológicos que permite el acceso bajo demanda a recursos informáticos configurables, como redes, servidores, almacenamiento, aplicaciones y servicios, a través de Internet. En lugar de poseer y mantener su propia infraestructura, las empresas pueden consumir estos recursos como un servicio, pagando solo por lo que utilizan.</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Las principales características de la computación en la nube incluyen:</w:t>
      </w:r>
    </w:p>
    <w:p w:rsidR="00D9050C" w:rsidRPr="00D9050C" w:rsidRDefault="00D9050C" w:rsidP="00D905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Autoservicio bajo demanda:</w:t>
      </w:r>
      <w:r w:rsidRPr="00D9050C">
        <w:rPr>
          <w:rFonts w:ascii="Times New Roman" w:eastAsia="Times New Roman" w:hAnsi="Times New Roman" w:cs="Times New Roman"/>
          <w:sz w:val="24"/>
          <w:szCs w:val="24"/>
          <w:lang w:eastAsia="es-CL"/>
        </w:rPr>
        <w:t xml:space="preserve"> Los usuarios pueden aprovisionar recursos informáticos sin necesidad de interacción humana con el proveedor de servicios.</w:t>
      </w:r>
    </w:p>
    <w:p w:rsidR="00D9050C" w:rsidRPr="00D9050C" w:rsidRDefault="00D9050C" w:rsidP="00D905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Amplio acceso a la red:</w:t>
      </w:r>
      <w:r w:rsidRPr="00D9050C">
        <w:rPr>
          <w:rFonts w:ascii="Times New Roman" w:eastAsia="Times New Roman" w:hAnsi="Times New Roman" w:cs="Times New Roman"/>
          <w:sz w:val="24"/>
          <w:szCs w:val="24"/>
          <w:lang w:eastAsia="es-CL"/>
        </w:rPr>
        <w:t xml:space="preserve"> Los recursos están disponibles a través de la red y pueden ser accedidos por diversos dispositivos.</w:t>
      </w:r>
    </w:p>
    <w:p w:rsidR="00D9050C" w:rsidRPr="00D9050C" w:rsidRDefault="00D9050C" w:rsidP="00D905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Agrupación de recursos:</w:t>
      </w:r>
      <w:r w:rsidRPr="00D9050C">
        <w:rPr>
          <w:rFonts w:ascii="Times New Roman" w:eastAsia="Times New Roman" w:hAnsi="Times New Roman" w:cs="Times New Roman"/>
          <w:sz w:val="24"/>
          <w:szCs w:val="24"/>
          <w:lang w:eastAsia="es-CL"/>
        </w:rPr>
        <w:t xml:space="preserve"> Los recursos del proveedor se agrupan para servir a múltiples consumidores utilizando un modelo </w:t>
      </w:r>
      <w:proofErr w:type="spellStart"/>
      <w:r w:rsidRPr="00D9050C">
        <w:rPr>
          <w:rFonts w:ascii="Times New Roman" w:eastAsia="Times New Roman" w:hAnsi="Times New Roman" w:cs="Times New Roman"/>
          <w:sz w:val="24"/>
          <w:szCs w:val="24"/>
          <w:lang w:eastAsia="es-CL"/>
        </w:rPr>
        <w:t>multi</w:t>
      </w:r>
      <w:proofErr w:type="spellEnd"/>
      <w:r w:rsidRPr="00D9050C">
        <w:rPr>
          <w:rFonts w:ascii="Times New Roman" w:eastAsia="Times New Roman" w:hAnsi="Times New Roman" w:cs="Times New Roman"/>
          <w:sz w:val="24"/>
          <w:szCs w:val="24"/>
          <w:lang w:eastAsia="es-CL"/>
        </w:rPr>
        <w:t>-inquilino, con recursos físicos y virtuales asignados y reasignados dinámicamente según la demanda del consumidor.</w:t>
      </w:r>
    </w:p>
    <w:p w:rsidR="00D9050C" w:rsidRPr="00D9050C" w:rsidRDefault="00D9050C" w:rsidP="00D905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Elasticidad rápida:</w:t>
      </w:r>
      <w:r w:rsidRPr="00D9050C">
        <w:rPr>
          <w:rFonts w:ascii="Times New Roman" w:eastAsia="Times New Roman" w:hAnsi="Times New Roman" w:cs="Times New Roman"/>
          <w:sz w:val="24"/>
          <w:szCs w:val="24"/>
          <w:lang w:eastAsia="es-CL"/>
        </w:rPr>
        <w:t xml:space="preserve"> Las capacidades pueden ser aprovisionadas y liberadas elásticamente, a veces automáticamente, para escalar rápidamente hacia afuera y hacia adentro con la demanda.</w:t>
      </w:r>
    </w:p>
    <w:p w:rsidR="00D9050C" w:rsidRPr="00D9050C" w:rsidRDefault="00D9050C" w:rsidP="00D905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Servicio medido:</w:t>
      </w:r>
      <w:r w:rsidRPr="00D9050C">
        <w:rPr>
          <w:rFonts w:ascii="Times New Roman" w:eastAsia="Times New Roman" w:hAnsi="Times New Roman" w:cs="Times New Roman"/>
          <w:sz w:val="24"/>
          <w:szCs w:val="24"/>
          <w:lang w:eastAsia="es-CL"/>
        </w:rPr>
        <w:t xml:space="preserve"> Los sistemas en la nube controlan y optimizan automáticamente el uso de los recursos, lo que permite la medición a algún nivel de abstracción apropiado para el tipo de servicio (por ejemplo, almacenamiento, procesamiento, ancho de banda).</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2. Beneficios de la Nube</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Adoptar una infraestructura en la nube ofrece varias ventajas clave para las empresas:</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Reducción de costos:</w:t>
      </w:r>
      <w:r w:rsidRPr="00D9050C">
        <w:rPr>
          <w:rFonts w:ascii="Times New Roman" w:eastAsia="Times New Roman" w:hAnsi="Times New Roman" w:cs="Times New Roman"/>
          <w:sz w:val="24"/>
          <w:szCs w:val="24"/>
          <w:lang w:eastAsia="es-CL"/>
        </w:rPr>
        <w:t xml:space="preserve"> Elimina la necesidad de grandes inversiones iniciales en hardware y software, y reduce los gastos operativos asociados con el mantenimiento de centros de datos locales.</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Escalabilidad y flexibilidad:</w:t>
      </w:r>
      <w:r w:rsidRPr="00D9050C">
        <w:rPr>
          <w:rFonts w:ascii="Times New Roman" w:eastAsia="Times New Roman" w:hAnsi="Times New Roman" w:cs="Times New Roman"/>
          <w:sz w:val="24"/>
          <w:szCs w:val="24"/>
          <w:lang w:eastAsia="es-CL"/>
        </w:rPr>
        <w:t xml:space="preserve"> Permite a las empresas escalar sus recursos informáticos hacia arriba o hacia abajo según sea necesario, adaptándose rápidamente a las fluctuaciones de la demanda.</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Alta disponibilidad y fiabilidad:</w:t>
      </w:r>
      <w:r w:rsidRPr="00D9050C">
        <w:rPr>
          <w:rFonts w:ascii="Times New Roman" w:eastAsia="Times New Roman" w:hAnsi="Times New Roman" w:cs="Times New Roman"/>
          <w:sz w:val="24"/>
          <w:szCs w:val="24"/>
          <w:lang w:eastAsia="es-CL"/>
        </w:rPr>
        <w:t xml:space="preserve"> Los proveedores de la nube suelen ofrecer infraestructuras redundantes y distribuidas geográficamente, lo que garantiza una mayor disponibilidad y fiabilidad de los servicios.</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Seguridad mejorada:</w:t>
      </w:r>
      <w:r w:rsidRPr="00D9050C">
        <w:rPr>
          <w:rFonts w:ascii="Times New Roman" w:eastAsia="Times New Roman" w:hAnsi="Times New Roman" w:cs="Times New Roman"/>
          <w:sz w:val="24"/>
          <w:szCs w:val="24"/>
          <w:lang w:eastAsia="es-CL"/>
        </w:rPr>
        <w:t xml:space="preserve"> Los principales proveedores de la nube invierten fuertemente en seguridad, ofreciendo características avanzadas y certificaciones que a menudo superan las capacidades de seguridad de muchas empresas individuales.</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lastRenderedPageBreak/>
        <w:t>Acceso global y movilidad:</w:t>
      </w:r>
      <w:r w:rsidRPr="00D9050C">
        <w:rPr>
          <w:rFonts w:ascii="Times New Roman" w:eastAsia="Times New Roman" w:hAnsi="Times New Roman" w:cs="Times New Roman"/>
          <w:sz w:val="24"/>
          <w:szCs w:val="24"/>
          <w:lang w:eastAsia="es-CL"/>
        </w:rPr>
        <w:t xml:space="preserve"> Permite a los empleados acceder a los datos y aplicaciones desde cualquier lugar y en cualquier momento, lo que fomenta la colaboración y la productividad.</w:t>
      </w:r>
    </w:p>
    <w:p w:rsidR="00D9050C" w:rsidRPr="00D9050C" w:rsidRDefault="00D9050C" w:rsidP="00D905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Innovación y agilidad:</w:t>
      </w:r>
      <w:r w:rsidRPr="00D9050C">
        <w:rPr>
          <w:rFonts w:ascii="Times New Roman" w:eastAsia="Times New Roman" w:hAnsi="Times New Roman" w:cs="Times New Roman"/>
          <w:sz w:val="24"/>
          <w:szCs w:val="24"/>
          <w:lang w:eastAsia="es-CL"/>
        </w:rPr>
        <w:t xml:space="preserve"> Facilita la implementación de nuevas tecnologías y servicios, lo que permite a las empresas ser más ágiles e innovadoras en el mercado.</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3. Servicios Disponibles en la Nube</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La empresa puede utilizar una amplia gama de servicios en la nube para reemplazar o complementar su infraestructura local:</w:t>
      </w:r>
    </w:p>
    <w:p w:rsidR="00D9050C" w:rsidRPr="00D9050C" w:rsidRDefault="00D9050C" w:rsidP="00D905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 xml:space="preserve">Almacenamiento (Storage as a </w:t>
      </w:r>
      <w:proofErr w:type="spellStart"/>
      <w:r w:rsidRPr="00D9050C">
        <w:rPr>
          <w:rFonts w:ascii="Times New Roman" w:eastAsia="Times New Roman" w:hAnsi="Times New Roman" w:cs="Times New Roman"/>
          <w:b/>
          <w:bCs/>
          <w:sz w:val="24"/>
          <w:szCs w:val="24"/>
          <w:lang w:eastAsia="es-CL"/>
        </w:rPr>
        <w:t>Service</w:t>
      </w:r>
      <w:proofErr w:type="spellEnd"/>
      <w:r w:rsidRPr="00D9050C">
        <w:rPr>
          <w:rFonts w:ascii="Times New Roman" w:eastAsia="Times New Roman" w:hAnsi="Times New Roman" w:cs="Times New Roman"/>
          <w:b/>
          <w:bCs/>
          <w:sz w:val="24"/>
          <w:szCs w:val="24"/>
          <w:lang w:eastAsia="es-CL"/>
        </w:rPr>
        <w:t xml:space="preserve"> - </w:t>
      </w:r>
      <w:proofErr w:type="spellStart"/>
      <w:r w:rsidRPr="00D9050C">
        <w:rPr>
          <w:rFonts w:ascii="Times New Roman" w:eastAsia="Times New Roman" w:hAnsi="Times New Roman" w:cs="Times New Roman"/>
          <w:b/>
          <w:bCs/>
          <w:sz w:val="24"/>
          <w:szCs w:val="24"/>
          <w:lang w:eastAsia="es-CL"/>
        </w:rPr>
        <w:t>StaaS</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Permite almacenar grandes volúmenes de datos de forma segura y accesible, como Amazon S3, Google Cloud Storage o </w:t>
      </w:r>
      <w:proofErr w:type="spellStart"/>
      <w:r w:rsidRPr="00D9050C">
        <w:rPr>
          <w:rFonts w:ascii="Times New Roman" w:eastAsia="Times New Roman" w:hAnsi="Times New Roman" w:cs="Times New Roman"/>
          <w:sz w:val="24"/>
          <w:szCs w:val="24"/>
          <w:lang w:eastAsia="es-CL"/>
        </w:rPr>
        <w:t>Azure</w:t>
      </w:r>
      <w:proofErr w:type="spellEnd"/>
      <w:r w:rsidRPr="00D9050C">
        <w:rPr>
          <w:rFonts w:ascii="Times New Roman" w:eastAsia="Times New Roman" w:hAnsi="Times New Roman" w:cs="Times New Roman"/>
          <w:sz w:val="24"/>
          <w:szCs w:val="24"/>
          <w:lang w:eastAsia="es-CL"/>
        </w:rPr>
        <w:t xml:space="preserve"> Blob Storage.</w:t>
      </w:r>
    </w:p>
    <w:p w:rsidR="00D9050C" w:rsidRPr="00D9050C" w:rsidRDefault="00D9050C" w:rsidP="00D905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Procesamiento (</w:t>
      </w:r>
      <w:proofErr w:type="spellStart"/>
      <w:r w:rsidRPr="00D9050C">
        <w:rPr>
          <w:rFonts w:ascii="Times New Roman" w:eastAsia="Times New Roman" w:hAnsi="Times New Roman" w:cs="Times New Roman"/>
          <w:b/>
          <w:bCs/>
          <w:sz w:val="24"/>
          <w:szCs w:val="24"/>
          <w:lang w:eastAsia="es-CL"/>
        </w:rPr>
        <w:t>Infrastructure</w:t>
      </w:r>
      <w:proofErr w:type="spellEnd"/>
      <w:r w:rsidRPr="00D9050C">
        <w:rPr>
          <w:rFonts w:ascii="Times New Roman" w:eastAsia="Times New Roman" w:hAnsi="Times New Roman" w:cs="Times New Roman"/>
          <w:b/>
          <w:bCs/>
          <w:sz w:val="24"/>
          <w:szCs w:val="24"/>
          <w:lang w:eastAsia="es-CL"/>
        </w:rPr>
        <w:t xml:space="preserve"> as a </w:t>
      </w:r>
      <w:proofErr w:type="spellStart"/>
      <w:r w:rsidRPr="00D9050C">
        <w:rPr>
          <w:rFonts w:ascii="Times New Roman" w:eastAsia="Times New Roman" w:hAnsi="Times New Roman" w:cs="Times New Roman"/>
          <w:b/>
          <w:bCs/>
          <w:sz w:val="24"/>
          <w:szCs w:val="24"/>
          <w:lang w:eastAsia="es-CL"/>
        </w:rPr>
        <w:t>Service</w:t>
      </w:r>
      <w:proofErr w:type="spellEnd"/>
      <w:r w:rsidRPr="00D9050C">
        <w:rPr>
          <w:rFonts w:ascii="Times New Roman" w:eastAsia="Times New Roman" w:hAnsi="Times New Roman" w:cs="Times New Roman"/>
          <w:b/>
          <w:bCs/>
          <w:sz w:val="24"/>
          <w:szCs w:val="24"/>
          <w:lang w:eastAsia="es-CL"/>
        </w:rPr>
        <w:t xml:space="preserve"> - </w:t>
      </w:r>
      <w:proofErr w:type="spellStart"/>
      <w:r w:rsidRPr="00D9050C">
        <w:rPr>
          <w:rFonts w:ascii="Times New Roman" w:eastAsia="Times New Roman" w:hAnsi="Times New Roman" w:cs="Times New Roman"/>
          <w:b/>
          <w:bCs/>
          <w:sz w:val="24"/>
          <w:szCs w:val="24"/>
          <w:lang w:eastAsia="es-CL"/>
        </w:rPr>
        <w:t>IaaS</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Proporciona máquinas virtuales, redes y otros recursos de cómputo bajo demanda, como Amazon EC2, Google Compute </w:t>
      </w:r>
      <w:proofErr w:type="spellStart"/>
      <w:r w:rsidRPr="00D9050C">
        <w:rPr>
          <w:rFonts w:ascii="Times New Roman" w:eastAsia="Times New Roman" w:hAnsi="Times New Roman" w:cs="Times New Roman"/>
          <w:sz w:val="24"/>
          <w:szCs w:val="24"/>
          <w:lang w:eastAsia="es-CL"/>
        </w:rPr>
        <w:t>Engine</w:t>
      </w:r>
      <w:proofErr w:type="spellEnd"/>
      <w:r w:rsidRPr="00D9050C">
        <w:rPr>
          <w:rFonts w:ascii="Times New Roman" w:eastAsia="Times New Roman" w:hAnsi="Times New Roman" w:cs="Times New Roman"/>
          <w:sz w:val="24"/>
          <w:szCs w:val="24"/>
          <w:lang w:eastAsia="es-CL"/>
        </w:rPr>
        <w:t xml:space="preserve"> o </w:t>
      </w:r>
      <w:proofErr w:type="spellStart"/>
      <w:r w:rsidRPr="00D9050C">
        <w:rPr>
          <w:rFonts w:ascii="Times New Roman" w:eastAsia="Times New Roman" w:hAnsi="Times New Roman" w:cs="Times New Roman"/>
          <w:sz w:val="24"/>
          <w:szCs w:val="24"/>
          <w:lang w:eastAsia="es-CL"/>
        </w:rPr>
        <w:t>Azure</w:t>
      </w:r>
      <w:proofErr w:type="spellEnd"/>
      <w:r w:rsidRPr="00D9050C">
        <w:rPr>
          <w:rFonts w:ascii="Times New Roman" w:eastAsia="Times New Roman" w:hAnsi="Times New Roman" w:cs="Times New Roman"/>
          <w:sz w:val="24"/>
          <w:szCs w:val="24"/>
          <w:lang w:eastAsia="es-CL"/>
        </w:rPr>
        <w:t xml:space="preserve"> Virtual Machines. Esto permite ejecutar aplicaciones y sistemas operativos sin la necesidad de hardware físico.</w:t>
      </w:r>
    </w:p>
    <w:p w:rsidR="00D9050C" w:rsidRPr="00D9050C" w:rsidRDefault="00D9050C" w:rsidP="00D905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Bases de Datos (</w:t>
      </w:r>
      <w:proofErr w:type="spellStart"/>
      <w:r w:rsidRPr="00D9050C">
        <w:rPr>
          <w:rFonts w:ascii="Times New Roman" w:eastAsia="Times New Roman" w:hAnsi="Times New Roman" w:cs="Times New Roman"/>
          <w:b/>
          <w:bCs/>
          <w:sz w:val="24"/>
          <w:szCs w:val="24"/>
          <w:lang w:eastAsia="es-CL"/>
        </w:rPr>
        <w:t>Database</w:t>
      </w:r>
      <w:proofErr w:type="spellEnd"/>
      <w:r w:rsidRPr="00D9050C">
        <w:rPr>
          <w:rFonts w:ascii="Times New Roman" w:eastAsia="Times New Roman" w:hAnsi="Times New Roman" w:cs="Times New Roman"/>
          <w:b/>
          <w:bCs/>
          <w:sz w:val="24"/>
          <w:szCs w:val="24"/>
          <w:lang w:eastAsia="es-CL"/>
        </w:rPr>
        <w:t xml:space="preserve"> as a </w:t>
      </w:r>
      <w:proofErr w:type="spellStart"/>
      <w:r w:rsidRPr="00D9050C">
        <w:rPr>
          <w:rFonts w:ascii="Times New Roman" w:eastAsia="Times New Roman" w:hAnsi="Times New Roman" w:cs="Times New Roman"/>
          <w:b/>
          <w:bCs/>
          <w:sz w:val="24"/>
          <w:szCs w:val="24"/>
          <w:lang w:eastAsia="es-CL"/>
        </w:rPr>
        <w:t>Service</w:t>
      </w:r>
      <w:proofErr w:type="spellEnd"/>
      <w:r w:rsidRPr="00D9050C">
        <w:rPr>
          <w:rFonts w:ascii="Times New Roman" w:eastAsia="Times New Roman" w:hAnsi="Times New Roman" w:cs="Times New Roman"/>
          <w:b/>
          <w:bCs/>
          <w:sz w:val="24"/>
          <w:szCs w:val="24"/>
          <w:lang w:eastAsia="es-CL"/>
        </w:rPr>
        <w:t xml:space="preserve"> - </w:t>
      </w:r>
      <w:proofErr w:type="spellStart"/>
      <w:r w:rsidRPr="00D9050C">
        <w:rPr>
          <w:rFonts w:ascii="Times New Roman" w:eastAsia="Times New Roman" w:hAnsi="Times New Roman" w:cs="Times New Roman"/>
          <w:b/>
          <w:bCs/>
          <w:sz w:val="24"/>
          <w:szCs w:val="24"/>
          <w:lang w:eastAsia="es-CL"/>
        </w:rPr>
        <w:t>DBaaS</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Ofrece bases de datos administradas, tanto relacionales (como Amazon RDS, </w:t>
      </w:r>
      <w:proofErr w:type="spellStart"/>
      <w:r w:rsidRPr="00D9050C">
        <w:rPr>
          <w:rFonts w:ascii="Times New Roman" w:eastAsia="Times New Roman" w:hAnsi="Times New Roman" w:cs="Times New Roman"/>
          <w:sz w:val="24"/>
          <w:szCs w:val="24"/>
          <w:lang w:eastAsia="es-CL"/>
        </w:rPr>
        <w:t>Azure</w:t>
      </w:r>
      <w:proofErr w:type="spellEnd"/>
      <w:r w:rsidRPr="00D9050C">
        <w:rPr>
          <w:rFonts w:ascii="Times New Roman" w:eastAsia="Times New Roman" w:hAnsi="Times New Roman" w:cs="Times New Roman"/>
          <w:sz w:val="24"/>
          <w:szCs w:val="24"/>
          <w:lang w:eastAsia="es-CL"/>
        </w:rPr>
        <w:t xml:space="preserve"> SQL </w:t>
      </w:r>
      <w:proofErr w:type="spellStart"/>
      <w:r w:rsidRPr="00D9050C">
        <w:rPr>
          <w:rFonts w:ascii="Times New Roman" w:eastAsia="Times New Roman" w:hAnsi="Times New Roman" w:cs="Times New Roman"/>
          <w:sz w:val="24"/>
          <w:szCs w:val="24"/>
          <w:lang w:eastAsia="es-CL"/>
        </w:rPr>
        <w:t>Database</w:t>
      </w:r>
      <w:proofErr w:type="spellEnd"/>
      <w:r w:rsidRPr="00D9050C">
        <w:rPr>
          <w:rFonts w:ascii="Times New Roman" w:eastAsia="Times New Roman" w:hAnsi="Times New Roman" w:cs="Times New Roman"/>
          <w:sz w:val="24"/>
          <w:szCs w:val="24"/>
          <w:lang w:eastAsia="es-CL"/>
        </w:rPr>
        <w:t xml:space="preserve">, Google Cloud SQL) como no relacionales (como Amazon </w:t>
      </w:r>
      <w:proofErr w:type="spellStart"/>
      <w:r w:rsidRPr="00D9050C">
        <w:rPr>
          <w:rFonts w:ascii="Times New Roman" w:eastAsia="Times New Roman" w:hAnsi="Times New Roman" w:cs="Times New Roman"/>
          <w:sz w:val="24"/>
          <w:szCs w:val="24"/>
          <w:lang w:eastAsia="es-CL"/>
        </w:rPr>
        <w:t>DynamoDB</w:t>
      </w:r>
      <w:proofErr w:type="spellEnd"/>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Azure</w:t>
      </w:r>
      <w:proofErr w:type="spellEnd"/>
      <w:r w:rsidRPr="00D9050C">
        <w:rPr>
          <w:rFonts w:ascii="Times New Roman" w:eastAsia="Times New Roman" w:hAnsi="Times New Roman" w:cs="Times New Roman"/>
          <w:sz w:val="24"/>
          <w:szCs w:val="24"/>
          <w:lang w:eastAsia="es-CL"/>
        </w:rPr>
        <w:t xml:space="preserve"> Cosmos DB, Google Cloud </w:t>
      </w:r>
      <w:proofErr w:type="spellStart"/>
      <w:r w:rsidRPr="00D9050C">
        <w:rPr>
          <w:rFonts w:ascii="Times New Roman" w:eastAsia="Times New Roman" w:hAnsi="Times New Roman" w:cs="Times New Roman"/>
          <w:sz w:val="24"/>
          <w:szCs w:val="24"/>
          <w:lang w:eastAsia="es-CL"/>
        </w:rPr>
        <w:t>Firestore</w:t>
      </w:r>
      <w:proofErr w:type="spellEnd"/>
      <w:r w:rsidRPr="00D9050C">
        <w:rPr>
          <w:rFonts w:ascii="Times New Roman" w:eastAsia="Times New Roman" w:hAnsi="Times New Roman" w:cs="Times New Roman"/>
          <w:sz w:val="24"/>
          <w:szCs w:val="24"/>
          <w:lang w:eastAsia="es-CL"/>
        </w:rPr>
        <w:t>).</w:t>
      </w:r>
    </w:p>
    <w:p w:rsidR="00D9050C" w:rsidRPr="00D9050C" w:rsidRDefault="00D9050C" w:rsidP="00D905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Plataforma como Servicio (</w:t>
      </w:r>
      <w:proofErr w:type="spellStart"/>
      <w:r w:rsidRPr="00D9050C">
        <w:rPr>
          <w:rFonts w:ascii="Times New Roman" w:eastAsia="Times New Roman" w:hAnsi="Times New Roman" w:cs="Times New Roman"/>
          <w:b/>
          <w:bCs/>
          <w:sz w:val="24"/>
          <w:szCs w:val="24"/>
          <w:lang w:eastAsia="es-CL"/>
        </w:rPr>
        <w:t>Platform</w:t>
      </w:r>
      <w:proofErr w:type="spellEnd"/>
      <w:r w:rsidRPr="00D9050C">
        <w:rPr>
          <w:rFonts w:ascii="Times New Roman" w:eastAsia="Times New Roman" w:hAnsi="Times New Roman" w:cs="Times New Roman"/>
          <w:b/>
          <w:bCs/>
          <w:sz w:val="24"/>
          <w:szCs w:val="24"/>
          <w:lang w:eastAsia="es-CL"/>
        </w:rPr>
        <w:t xml:space="preserve"> as a </w:t>
      </w:r>
      <w:proofErr w:type="spellStart"/>
      <w:r w:rsidRPr="00D9050C">
        <w:rPr>
          <w:rFonts w:ascii="Times New Roman" w:eastAsia="Times New Roman" w:hAnsi="Times New Roman" w:cs="Times New Roman"/>
          <w:b/>
          <w:bCs/>
          <w:sz w:val="24"/>
          <w:szCs w:val="24"/>
          <w:lang w:eastAsia="es-CL"/>
        </w:rPr>
        <w:t>Service</w:t>
      </w:r>
      <w:proofErr w:type="spellEnd"/>
      <w:r w:rsidRPr="00D9050C">
        <w:rPr>
          <w:rFonts w:ascii="Times New Roman" w:eastAsia="Times New Roman" w:hAnsi="Times New Roman" w:cs="Times New Roman"/>
          <w:b/>
          <w:bCs/>
          <w:sz w:val="24"/>
          <w:szCs w:val="24"/>
          <w:lang w:eastAsia="es-CL"/>
        </w:rPr>
        <w:t xml:space="preserve"> - </w:t>
      </w:r>
      <w:proofErr w:type="spellStart"/>
      <w:r w:rsidRPr="00D9050C">
        <w:rPr>
          <w:rFonts w:ascii="Times New Roman" w:eastAsia="Times New Roman" w:hAnsi="Times New Roman" w:cs="Times New Roman"/>
          <w:b/>
          <w:bCs/>
          <w:sz w:val="24"/>
          <w:szCs w:val="24"/>
          <w:lang w:eastAsia="es-CL"/>
        </w:rPr>
        <w:t>PaaS</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Proporciona un entorno completo para desarrollar, ejecutar y gestionar aplicaciones sin la complejidad de la infraestructura subyacente, como Google App </w:t>
      </w:r>
      <w:proofErr w:type="spellStart"/>
      <w:r w:rsidRPr="00D9050C">
        <w:rPr>
          <w:rFonts w:ascii="Times New Roman" w:eastAsia="Times New Roman" w:hAnsi="Times New Roman" w:cs="Times New Roman"/>
          <w:sz w:val="24"/>
          <w:szCs w:val="24"/>
          <w:lang w:eastAsia="es-CL"/>
        </w:rPr>
        <w:t>Engine</w:t>
      </w:r>
      <w:proofErr w:type="spellEnd"/>
      <w:r w:rsidRPr="00D9050C">
        <w:rPr>
          <w:rFonts w:ascii="Times New Roman" w:eastAsia="Times New Roman" w:hAnsi="Times New Roman" w:cs="Times New Roman"/>
          <w:sz w:val="24"/>
          <w:szCs w:val="24"/>
          <w:lang w:eastAsia="es-CL"/>
        </w:rPr>
        <w:t xml:space="preserve">, AWS </w:t>
      </w:r>
      <w:proofErr w:type="spellStart"/>
      <w:r w:rsidRPr="00D9050C">
        <w:rPr>
          <w:rFonts w:ascii="Times New Roman" w:eastAsia="Times New Roman" w:hAnsi="Times New Roman" w:cs="Times New Roman"/>
          <w:sz w:val="24"/>
          <w:szCs w:val="24"/>
          <w:lang w:eastAsia="es-CL"/>
        </w:rPr>
        <w:t>Elastic</w:t>
      </w:r>
      <w:proofErr w:type="spellEnd"/>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Beanstalk</w:t>
      </w:r>
      <w:proofErr w:type="spellEnd"/>
      <w:r w:rsidRPr="00D9050C">
        <w:rPr>
          <w:rFonts w:ascii="Times New Roman" w:eastAsia="Times New Roman" w:hAnsi="Times New Roman" w:cs="Times New Roman"/>
          <w:sz w:val="24"/>
          <w:szCs w:val="24"/>
          <w:lang w:eastAsia="es-CL"/>
        </w:rPr>
        <w:t xml:space="preserve"> o </w:t>
      </w:r>
      <w:proofErr w:type="spellStart"/>
      <w:r w:rsidRPr="00D9050C">
        <w:rPr>
          <w:rFonts w:ascii="Times New Roman" w:eastAsia="Times New Roman" w:hAnsi="Times New Roman" w:cs="Times New Roman"/>
          <w:sz w:val="24"/>
          <w:szCs w:val="24"/>
          <w:lang w:eastAsia="es-CL"/>
        </w:rPr>
        <w:t>Azure</w:t>
      </w:r>
      <w:proofErr w:type="spellEnd"/>
      <w:r w:rsidRPr="00D9050C">
        <w:rPr>
          <w:rFonts w:ascii="Times New Roman" w:eastAsia="Times New Roman" w:hAnsi="Times New Roman" w:cs="Times New Roman"/>
          <w:sz w:val="24"/>
          <w:szCs w:val="24"/>
          <w:lang w:eastAsia="es-CL"/>
        </w:rPr>
        <w:t xml:space="preserve"> App </w:t>
      </w:r>
      <w:proofErr w:type="spellStart"/>
      <w:r w:rsidRPr="00D9050C">
        <w:rPr>
          <w:rFonts w:ascii="Times New Roman" w:eastAsia="Times New Roman" w:hAnsi="Times New Roman" w:cs="Times New Roman"/>
          <w:sz w:val="24"/>
          <w:szCs w:val="24"/>
          <w:lang w:eastAsia="es-CL"/>
        </w:rPr>
        <w:t>Service</w:t>
      </w:r>
      <w:proofErr w:type="spellEnd"/>
      <w:r w:rsidRPr="00D9050C">
        <w:rPr>
          <w:rFonts w:ascii="Times New Roman" w:eastAsia="Times New Roman" w:hAnsi="Times New Roman" w:cs="Times New Roman"/>
          <w:sz w:val="24"/>
          <w:szCs w:val="24"/>
          <w:lang w:eastAsia="es-CL"/>
        </w:rPr>
        <w:t>.</w:t>
      </w:r>
    </w:p>
    <w:p w:rsidR="00D9050C" w:rsidRPr="00D9050C" w:rsidRDefault="00D9050C" w:rsidP="00D9050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 xml:space="preserve">Software como Servicio (Software as a </w:t>
      </w:r>
      <w:proofErr w:type="spellStart"/>
      <w:r w:rsidRPr="00D9050C">
        <w:rPr>
          <w:rFonts w:ascii="Times New Roman" w:eastAsia="Times New Roman" w:hAnsi="Times New Roman" w:cs="Times New Roman"/>
          <w:b/>
          <w:bCs/>
          <w:sz w:val="24"/>
          <w:szCs w:val="24"/>
          <w:lang w:eastAsia="es-CL"/>
        </w:rPr>
        <w:t>Service</w:t>
      </w:r>
      <w:proofErr w:type="spellEnd"/>
      <w:r w:rsidRPr="00D9050C">
        <w:rPr>
          <w:rFonts w:ascii="Times New Roman" w:eastAsia="Times New Roman" w:hAnsi="Times New Roman" w:cs="Times New Roman"/>
          <w:b/>
          <w:bCs/>
          <w:sz w:val="24"/>
          <w:szCs w:val="24"/>
          <w:lang w:eastAsia="es-CL"/>
        </w:rPr>
        <w:t xml:space="preserve"> - </w:t>
      </w:r>
      <w:proofErr w:type="spellStart"/>
      <w:r w:rsidRPr="00D9050C">
        <w:rPr>
          <w:rFonts w:ascii="Times New Roman" w:eastAsia="Times New Roman" w:hAnsi="Times New Roman" w:cs="Times New Roman"/>
          <w:b/>
          <w:bCs/>
          <w:sz w:val="24"/>
          <w:szCs w:val="24"/>
          <w:lang w:eastAsia="es-CL"/>
        </w:rPr>
        <w:t>SaaS</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Aplicaciones listas para usar que se ofrecen a través de Internet, como Microsoft 365, </w:t>
      </w:r>
      <w:proofErr w:type="spellStart"/>
      <w:r w:rsidRPr="00D9050C">
        <w:rPr>
          <w:rFonts w:ascii="Times New Roman" w:eastAsia="Times New Roman" w:hAnsi="Times New Roman" w:cs="Times New Roman"/>
          <w:sz w:val="24"/>
          <w:szCs w:val="24"/>
          <w:lang w:eastAsia="es-CL"/>
        </w:rPr>
        <w:t>Salesforce</w:t>
      </w:r>
      <w:proofErr w:type="spellEnd"/>
      <w:r w:rsidRPr="00D9050C">
        <w:rPr>
          <w:rFonts w:ascii="Times New Roman" w:eastAsia="Times New Roman" w:hAnsi="Times New Roman" w:cs="Times New Roman"/>
          <w:sz w:val="24"/>
          <w:szCs w:val="24"/>
          <w:lang w:eastAsia="es-CL"/>
        </w:rPr>
        <w:t xml:space="preserve"> o Google </w:t>
      </w:r>
      <w:proofErr w:type="spellStart"/>
      <w:r w:rsidRPr="00D9050C">
        <w:rPr>
          <w:rFonts w:ascii="Times New Roman" w:eastAsia="Times New Roman" w:hAnsi="Times New Roman" w:cs="Times New Roman"/>
          <w:sz w:val="24"/>
          <w:szCs w:val="24"/>
          <w:lang w:eastAsia="es-CL"/>
        </w:rPr>
        <w:t>Workspace</w:t>
      </w:r>
      <w:proofErr w:type="spellEnd"/>
      <w:r w:rsidRPr="00D9050C">
        <w:rPr>
          <w:rFonts w:ascii="Times New Roman" w:eastAsia="Times New Roman" w:hAnsi="Times New Roman" w:cs="Times New Roman"/>
          <w:sz w:val="24"/>
          <w:szCs w:val="24"/>
          <w:lang w:eastAsia="es-CL"/>
        </w:rPr>
        <w:t>.</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4. Modelos de Implementación</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Existen tres modelos principales de implementación de la nube:</w:t>
      </w:r>
    </w:p>
    <w:p w:rsidR="00D9050C" w:rsidRPr="00D9050C" w:rsidRDefault="00D9050C" w:rsidP="00D905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Nube Pública:</w:t>
      </w:r>
      <w:r w:rsidRPr="00D9050C">
        <w:rPr>
          <w:rFonts w:ascii="Times New Roman" w:eastAsia="Times New Roman" w:hAnsi="Times New Roman" w:cs="Times New Roman"/>
          <w:sz w:val="24"/>
          <w:szCs w:val="24"/>
          <w:lang w:eastAsia="es-CL"/>
        </w:rPr>
        <w:t xml:space="preserve"> Los servicios son propiedad y son operados por un proveedor de servicios en la nube de terceros, que entrega sus recursos informáticos, como servidores y almacenamiento, a través de Internet. Es el modelo más común y ofrece alta escalabilidad y menor costo.</w:t>
      </w:r>
    </w:p>
    <w:p w:rsidR="00D9050C" w:rsidRPr="00D9050C" w:rsidRDefault="00D9050C" w:rsidP="00D905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Nube Privada:</w:t>
      </w:r>
      <w:r w:rsidRPr="00D9050C">
        <w:rPr>
          <w:rFonts w:ascii="Times New Roman" w:eastAsia="Times New Roman" w:hAnsi="Times New Roman" w:cs="Times New Roman"/>
          <w:sz w:val="24"/>
          <w:szCs w:val="24"/>
          <w:lang w:eastAsia="es-CL"/>
        </w:rPr>
        <w:t xml:space="preserve"> Los servicios de computación en la nube son ofrecidos exclusivamente a una única organización. Puede estar ubicada físicamente en el centro de datos de la empresa o ser gestionada por un tercero. Ofrece mayor control y seguridad.</w:t>
      </w:r>
    </w:p>
    <w:p w:rsidR="00D9050C" w:rsidRPr="00D9050C" w:rsidRDefault="00D9050C" w:rsidP="00D9050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Nube Híbrida:</w:t>
      </w:r>
      <w:r w:rsidRPr="00D9050C">
        <w:rPr>
          <w:rFonts w:ascii="Times New Roman" w:eastAsia="Times New Roman" w:hAnsi="Times New Roman" w:cs="Times New Roman"/>
          <w:sz w:val="24"/>
          <w:szCs w:val="24"/>
          <w:lang w:eastAsia="es-CL"/>
        </w:rPr>
        <w:t xml:space="preserve"> Combina una nube pública y una nube privada, permitiendo que los datos y las aplicaciones se muevan entre ellas. Esto ofrece la flexibilidad de la nube pública y la seguridad y control de la nube privada.</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lastRenderedPageBreak/>
        <w:t>Recomendación:</w:t>
      </w:r>
      <w:r w:rsidRPr="00D9050C">
        <w:rPr>
          <w:rFonts w:ascii="Times New Roman" w:eastAsia="Times New Roman" w:hAnsi="Times New Roman" w:cs="Times New Roman"/>
          <w:sz w:val="24"/>
          <w:szCs w:val="24"/>
          <w:lang w:eastAsia="es-CL"/>
        </w:rPr>
        <w:t xml:space="preserve"> Para una empresa mediana que busca migrar su infraestructura, la </w:t>
      </w:r>
      <w:r w:rsidRPr="00D9050C">
        <w:rPr>
          <w:rFonts w:ascii="Times New Roman" w:eastAsia="Times New Roman" w:hAnsi="Times New Roman" w:cs="Times New Roman"/>
          <w:b/>
          <w:bCs/>
          <w:sz w:val="24"/>
          <w:szCs w:val="24"/>
          <w:lang w:eastAsia="es-CL"/>
        </w:rPr>
        <w:t>nube híbrida</w:t>
      </w:r>
      <w:r w:rsidRPr="00D9050C">
        <w:rPr>
          <w:rFonts w:ascii="Times New Roman" w:eastAsia="Times New Roman" w:hAnsi="Times New Roman" w:cs="Times New Roman"/>
          <w:sz w:val="24"/>
          <w:szCs w:val="24"/>
          <w:lang w:eastAsia="es-CL"/>
        </w:rPr>
        <w:t xml:space="preserve"> es la opción más recomendable. Esto permite a la empresa mantener sus datos y aplicaciones más sensibles y críticas en su infraestructura privada (o una privada gestionada), mientras aprovecha la escalabilidad y rentabilidad de la nube pública para cargas de trabajo menos sensibles o con picos de demanda. Esto también facilita una migración gradual, reduciendo el riesgo y permitiendo una adaptación más controlada.</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5. Principales Proveedores de Servicios en la Nube</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Los tres proveedores líderes en servicios en la nube son:</w:t>
      </w:r>
    </w:p>
    <w:p w:rsidR="00D9050C" w:rsidRPr="00D9050C" w:rsidRDefault="00D9050C" w:rsidP="00D905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 xml:space="preserve">Amazon Web </w:t>
      </w:r>
      <w:proofErr w:type="spellStart"/>
      <w:r w:rsidRPr="00D9050C">
        <w:rPr>
          <w:rFonts w:ascii="Times New Roman" w:eastAsia="Times New Roman" w:hAnsi="Times New Roman" w:cs="Times New Roman"/>
          <w:b/>
          <w:bCs/>
          <w:sz w:val="24"/>
          <w:szCs w:val="24"/>
          <w:lang w:eastAsia="es-CL"/>
        </w:rPr>
        <w:t>Services</w:t>
      </w:r>
      <w:proofErr w:type="spellEnd"/>
      <w:r w:rsidRPr="00D9050C">
        <w:rPr>
          <w:rFonts w:ascii="Times New Roman" w:eastAsia="Times New Roman" w:hAnsi="Times New Roman" w:cs="Times New Roman"/>
          <w:b/>
          <w:bCs/>
          <w:sz w:val="24"/>
          <w:szCs w:val="24"/>
          <w:lang w:eastAsia="es-CL"/>
        </w:rPr>
        <w:t xml:space="preserve"> (AWS):</w:t>
      </w:r>
      <w:r w:rsidRPr="00D9050C">
        <w:rPr>
          <w:rFonts w:ascii="Times New Roman" w:eastAsia="Times New Roman" w:hAnsi="Times New Roman" w:cs="Times New Roman"/>
          <w:sz w:val="24"/>
          <w:szCs w:val="24"/>
          <w:lang w:eastAsia="es-CL"/>
        </w:rPr>
        <w:t xml:space="preserve"> Es el líder del mercado, ofreciendo la más amplia y profunda gama de servicios en la nube. Se diferencia por su madurez, su vasta comunidad de usuarios y su constante innovación.</w:t>
      </w:r>
    </w:p>
    <w:p w:rsidR="00D9050C" w:rsidRPr="00D9050C" w:rsidRDefault="00D9050C" w:rsidP="00D905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 xml:space="preserve">Microsoft </w:t>
      </w:r>
      <w:proofErr w:type="spellStart"/>
      <w:r w:rsidRPr="00D9050C">
        <w:rPr>
          <w:rFonts w:ascii="Times New Roman" w:eastAsia="Times New Roman" w:hAnsi="Times New Roman" w:cs="Times New Roman"/>
          <w:b/>
          <w:bCs/>
          <w:sz w:val="24"/>
          <w:szCs w:val="24"/>
          <w:lang w:eastAsia="es-CL"/>
        </w:rPr>
        <w:t>Azure</w:t>
      </w:r>
      <w:proofErr w:type="spellEnd"/>
      <w:r w:rsidRPr="00D9050C">
        <w:rPr>
          <w:rFonts w:ascii="Times New Roman" w:eastAsia="Times New Roman" w:hAnsi="Times New Roman" w:cs="Times New Roman"/>
          <w:b/>
          <w:bCs/>
          <w:sz w:val="24"/>
          <w:szCs w:val="24"/>
          <w:lang w:eastAsia="es-CL"/>
        </w:rPr>
        <w:t>:</w:t>
      </w:r>
      <w:r w:rsidRPr="00D9050C">
        <w:rPr>
          <w:rFonts w:ascii="Times New Roman" w:eastAsia="Times New Roman" w:hAnsi="Times New Roman" w:cs="Times New Roman"/>
          <w:sz w:val="24"/>
          <w:szCs w:val="24"/>
          <w:lang w:eastAsia="es-CL"/>
        </w:rPr>
        <w:t xml:space="preserve"> Un fuerte competidor con una integración profunda con los productos de Microsoft (Windows Server, SQL Server, .NET), lo que lo hace atractivo para empresas que ya utilizan estas tecnologías. Ofrece soluciones híbridas sólidas.</w:t>
      </w:r>
    </w:p>
    <w:p w:rsidR="00D9050C" w:rsidRPr="00D9050C" w:rsidRDefault="00D9050C" w:rsidP="00D9050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 xml:space="preserve">Google Cloud </w:t>
      </w:r>
      <w:proofErr w:type="spellStart"/>
      <w:r w:rsidRPr="00D9050C">
        <w:rPr>
          <w:rFonts w:ascii="Times New Roman" w:eastAsia="Times New Roman" w:hAnsi="Times New Roman" w:cs="Times New Roman"/>
          <w:b/>
          <w:bCs/>
          <w:sz w:val="24"/>
          <w:szCs w:val="24"/>
          <w:lang w:eastAsia="es-CL"/>
        </w:rPr>
        <w:t>Platform</w:t>
      </w:r>
      <w:proofErr w:type="spellEnd"/>
      <w:r w:rsidRPr="00D9050C">
        <w:rPr>
          <w:rFonts w:ascii="Times New Roman" w:eastAsia="Times New Roman" w:hAnsi="Times New Roman" w:cs="Times New Roman"/>
          <w:b/>
          <w:bCs/>
          <w:sz w:val="24"/>
          <w:szCs w:val="24"/>
          <w:lang w:eastAsia="es-CL"/>
        </w:rPr>
        <w:t xml:space="preserve"> (GCP):</w:t>
      </w:r>
      <w:r w:rsidRPr="00D9050C">
        <w:rPr>
          <w:rFonts w:ascii="Times New Roman" w:eastAsia="Times New Roman" w:hAnsi="Times New Roman" w:cs="Times New Roman"/>
          <w:sz w:val="24"/>
          <w:szCs w:val="24"/>
          <w:lang w:eastAsia="es-CL"/>
        </w:rPr>
        <w:t xml:space="preserve"> Destaca por su infraestructura global de vanguardia, sus capacidades avanzadas en inteligencia artificial y aprendizaje automático, y su enfoque en la analítica de datos y la gestión de contenedores.</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t>6. Costos Estimados</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 xml:space="preserve">Los modelos de costos en la nube generalmente funcionan bajo un modelo de </w:t>
      </w:r>
      <w:r w:rsidRPr="00D9050C">
        <w:rPr>
          <w:rFonts w:ascii="Times New Roman" w:eastAsia="Times New Roman" w:hAnsi="Times New Roman" w:cs="Times New Roman"/>
          <w:b/>
          <w:bCs/>
          <w:sz w:val="24"/>
          <w:szCs w:val="24"/>
          <w:lang w:eastAsia="es-CL"/>
        </w:rPr>
        <w:t>pago por uso</w:t>
      </w:r>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pay</w:t>
      </w:r>
      <w:proofErr w:type="spellEnd"/>
      <w:r w:rsidRPr="00D9050C">
        <w:rPr>
          <w:rFonts w:ascii="Times New Roman" w:eastAsia="Times New Roman" w:hAnsi="Times New Roman" w:cs="Times New Roman"/>
          <w:sz w:val="24"/>
          <w:szCs w:val="24"/>
          <w:lang w:eastAsia="es-CL"/>
        </w:rPr>
        <w:t>-as-</w:t>
      </w:r>
      <w:proofErr w:type="spellStart"/>
      <w:r w:rsidRPr="00D9050C">
        <w:rPr>
          <w:rFonts w:ascii="Times New Roman" w:eastAsia="Times New Roman" w:hAnsi="Times New Roman" w:cs="Times New Roman"/>
          <w:sz w:val="24"/>
          <w:szCs w:val="24"/>
          <w:lang w:eastAsia="es-CL"/>
        </w:rPr>
        <w:t>you</w:t>
      </w:r>
      <w:proofErr w:type="spellEnd"/>
      <w:r w:rsidRPr="00D9050C">
        <w:rPr>
          <w:rFonts w:ascii="Times New Roman" w:eastAsia="Times New Roman" w:hAnsi="Times New Roman" w:cs="Times New Roman"/>
          <w:sz w:val="24"/>
          <w:szCs w:val="24"/>
          <w:lang w:eastAsia="es-CL"/>
        </w:rPr>
        <w:t>-</w:t>
      </w:r>
      <w:proofErr w:type="spellStart"/>
      <w:r w:rsidRPr="00D9050C">
        <w:rPr>
          <w:rFonts w:ascii="Times New Roman" w:eastAsia="Times New Roman" w:hAnsi="Times New Roman" w:cs="Times New Roman"/>
          <w:sz w:val="24"/>
          <w:szCs w:val="24"/>
          <w:lang w:eastAsia="es-CL"/>
        </w:rPr>
        <w:t>go</w:t>
      </w:r>
      <w:proofErr w:type="spellEnd"/>
      <w:r w:rsidRPr="00D9050C">
        <w:rPr>
          <w:rFonts w:ascii="Times New Roman" w:eastAsia="Times New Roman" w:hAnsi="Times New Roman" w:cs="Times New Roman"/>
          <w:sz w:val="24"/>
          <w:szCs w:val="24"/>
          <w:lang w:eastAsia="es-CL"/>
        </w:rPr>
        <w:t>). Esto significa que la empresa solo paga por los recursos que consume, eliminando la necesidad de grandes inversiones de capital iniciales (</w:t>
      </w:r>
      <w:proofErr w:type="spellStart"/>
      <w:r w:rsidRPr="00D9050C">
        <w:rPr>
          <w:rFonts w:ascii="Times New Roman" w:eastAsia="Times New Roman" w:hAnsi="Times New Roman" w:cs="Times New Roman"/>
          <w:sz w:val="24"/>
          <w:szCs w:val="24"/>
          <w:lang w:eastAsia="es-CL"/>
        </w:rPr>
        <w:t>Capex</w:t>
      </w:r>
      <w:proofErr w:type="spellEnd"/>
      <w:r w:rsidRPr="00D9050C">
        <w:rPr>
          <w:rFonts w:ascii="Times New Roman" w:eastAsia="Times New Roman" w:hAnsi="Times New Roman" w:cs="Times New Roman"/>
          <w:sz w:val="24"/>
          <w:szCs w:val="24"/>
          <w:lang w:eastAsia="es-CL"/>
        </w:rPr>
        <w:t>) y transformándolas en gastos operativos (</w:t>
      </w:r>
      <w:proofErr w:type="spellStart"/>
      <w:r w:rsidRPr="00D9050C">
        <w:rPr>
          <w:rFonts w:ascii="Times New Roman" w:eastAsia="Times New Roman" w:hAnsi="Times New Roman" w:cs="Times New Roman"/>
          <w:sz w:val="24"/>
          <w:szCs w:val="24"/>
          <w:lang w:eastAsia="es-CL"/>
        </w:rPr>
        <w:t>Opex</w:t>
      </w:r>
      <w:proofErr w:type="spellEnd"/>
      <w:r w:rsidRPr="00D9050C">
        <w:rPr>
          <w:rFonts w:ascii="Times New Roman" w:eastAsia="Times New Roman" w:hAnsi="Times New Roman" w:cs="Times New Roman"/>
          <w:sz w:val="24"/>
          <w:szCs w:val="24"/>
          <w:lang w:eastAsia="es-CL"/>
        </w:rPr>
        <w:t>).</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Los factores que influyen en los costos incluyen:</w:t>
      </w:r>
    </w:p>
    <w:p w:rsidR="00D9050C" w:rsidRPr="00D9050C" w:rsidRDefault="00D9050C" w:rsidP="00D905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Uso de recursos:</w:t>
      </w:r>
      <w:r w:rsidRPr="00D9050C">
        <w:rPr>
          <w:rFonts w:ascii="Times New Roman" w:eastAsia="Times New Roman" w:hAnsi="Times New Roman" w:cs="Times New Roman"/>
          <w:sz w:val="24"/>
          <w:szCs w:val="24"/>
          <w:lang w:eastAsia="es-CL"/>
        </w:rPr>
        <w:t xml:space="preserve"> Principalmente el almacenamiento (por gigabyte/mes), el procesamiento (por hora de CPU/memoria), y el tráfico de red (datos transferidos de entrada/salida).</w:t>
      </w:r>
    </w:p>
    <w:p w:rsidR="00D9050C" w:rsidRPr="00D9050C" w:rsidRDefault="00D9050C" w:rsidP="00D905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Tipo de servicio:</w:t>
      </w:r>
      <w:r w:rsidRPr="00D9050C">
        <w:rPr>
          <w:rFonts w:ascii="Times New Roman" w:eastAsia="Times New Roman" w:hAnsi="Times New Roman" w:cs="Times New Roman"/>
          <w:sz w:val="24"/>
          <w:szCs w:val="24"/>
          <w:lang w:eastAsia="es-CL"/>
        </w:rPr>
        <w:t xml:space="preserve"> Diferentes servicios (</w:t>
      </w:r>
      <w:proofErr w:type="spellStart"/>
      <w:r w:rsidRPr="00D9050C">
        <w:rPr>
          <w:rFonts w:ascii="Times New Roman" w:eastAsia="Times New Roman" w:hAnsi="Times New Roman" w:cs="Times New Roman"/>
          <w:sz w:val="24"/>
          <w:szCs w:val="24"/>
          <w:lang w:eastAsia="es-CL"/>
        </w:rPr>
        <w:t>IaaS</w:t>
      </w:r>
      <w:proofErr w:type="spellEnd"/>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PaaS</w:t>
      </w:r>
      <w:proofErr w:type="spellEnd"/>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SaaS</w:t>
      </w:r>
      <w:proofErr w:type="spellEnd"/>
      <w:r w:rsidRPr="00D9050C">
        <w:rPr>
          <w:rFonts w:ascii="Times New Roman" w:eastAsia="Times New Roman" w:hAnsi="Times New Roman" w:cs="Times New Roman"/>
          <w:sz w:val="24"/>
          <w:szCs w:val="24"/>
          <w:lang w:eastAsia="es-CL"/>
        </w:rPr>
        <w:t>) tienen diferentes estructuras de precios.</w:t>
      </w:r>
    </w:p>
    <w:p w:rsidR="00D9050C" w:rsidRPr="00D9050C" w:rsidRDefault="00D9050C" w:rsidP="00D905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Región geográfica:</w:t>
      </w:r>
      <w:r w:rsidRPr="00D9050C">
        <w:rPr>
          <w:rFonts w:ascii="Times New Roman" w:eastAsia="Times New Roman" w:hAnsi="Times New Roman" w:cs="Times New Roman"/>
          <w:sz w:val="24"/>
          <w:szCs w:val="24"/>
          <w:lang w:eastAsia="es-CL"/>
        </w:rPr>
        <w:t xml:space="preserve"> Los costos pueden variar ligeramente según la región donde se implementen los servicios.</w:t>
      </w:r>
    </w:p>
    <w:p w:rsidR="00D9050C" w:rsidRPr="00D9050C" w:rsidRDefault="00D9050C" w:rsidP="00D905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Modelo de precios:</w:t>
      </w:r>
      <w:r w:rsidRPr="00D9050C">
        <w:rPr>
          <w:rFonts w:ascii="Times New Roman" w:eastAsia="Times New Roman" w:hAnsi="Times New Roman" w:cs="Times New Roman"/>
          <w:sz w:val="24"/>
          <w:szCs w:val="24"/>
          <w:lang w:eastAsia="es-CL"/>
        </w:rPr>
        <w:t xml:space="preserve"> Descuentos por uso reservado (compromiso por un período) o instancias spot (recursos excedentes con precios más bajos pero sin garantía de disponibilidad).</w:t>
      </w:r>
    </w:p>
    <w:p w:rsidR="00D9050C" w:rsidRPr="00D9050C" w:rsidRDefault="00D9050C" w:rsidP="00D9050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Soporte técnico:</w:t>
      </w:r>
      <w:r w:rsidRPr="00D9050C">
        <w:rPr>
          <w:rFonts w:ascii="Times New Roman" w:eastAsia="Times New Roman" w:hAnsi="Times New Roman" w:cs="Times New Roman"/>
          <w:sz w:val="24"/>
          <w:szCs w:val="24"/>
          <w:lang w:eastAsia="es-CL"/>
        </w:rPr>
        <w:t xml:space="preserve"> Los niveles de soporte suelen tener un costo adicional.</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Es fundamental realizar un análisis detallado de las necesidades de la empresa y simular los costos con las herramientas de los proveedores (calculadoras de precios) para obtener una estimación precisa.</w:t>
      </w:r>
    </w:p>
    <w:p w:rsidR="00D9050C" w:rsidRPr="00D9050C" w:rsidRDefault="00D9050C" w:rsidP="00D9050C">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D9050C">
        <w:rPr>
          <w:rFonts w:ascii="Times New Roman" w:eastAsia="Times New Roman" w:hAnsi="Times New Roman" w:cs="Times New Roman"/>
          <w:b/>
          <w:bCs/>
          <w:sz w:val="27"/>
          <w:szCs w:val="27"/>
          <w:lang w:eastAsia="es-CL"/>
        </w:rPr>
        <w:lastRenderedPageBreak/>
        <w:t>7. Ejemplo de Empresa Exitosa en la Nube</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 xml:space="preserve">Un caso real de una empresa que ha migrado exitosamente a la nube es </w:t>
      </w:r>
      <w:proofErr w:type="spellStart"/>
      <w:r w:rsidRPr="00D9050C">
        <w:rPr>
          <w:rFonts w:ascii="Times New Roman" w:eastAsia="Times New Roman" w:hAnsi="Times New Roman" w:cs="Times New Roman"/>
          <w:b/>
          <w:bCs/>
          <w:sz w:val="24"/>
          <w:szCs w:val="24"/>
          <w:lang w:eastAsia="es-CL"/>
        </w:rPr>
        <w:t>Netflix</w:t>
      </w:r>
      <w:proofErr w:type="spellEnd"/>
      <w:r w:rsidRPr="00D9050C">
        <w:rPr>
          <w:rFonts w:ascii="Times New Roman" w:eastAsia="Times New Roman" w:hAnsi="Times New Roman" w:cs="Times New Roman"/>
          <w:sz w:val="24"/>
          <w:szCs w:val="24"/>
          <w:lang w:eastAsia="es-CL"/>
        </w:rPr>
        <w:t xml:space="preserve">. </w:t>
      </w:r>
      <w:proofErr w:type="spellStart"/>
      <w:r w:rsidRPr="00D9050C">
        <w:rPr>
          <w:rFonts w:ascii="Times New Roman" w:eastAsia="Times New Roman" w:hAnsi="Times New Roman" w:cs="Times New Roman"/>
          <w:sz w:val="24"/>
          <w:szCs w:val="24"/>
          <w:lang w:eastAsia="es-CL"/>
        </w:rPr>
        <w:t>Netflix</w:t>
      </w:r>
      <w:proofErr w:type="spellEnd"/>
      <w:r w:rsidRPr="00D9050C">
        <w:rPr>
          <w:rFonts w:ascii="Times New Roman" w:eastAsia="Times New Roman" w:hAnsi="Times New Roman" w:cs="Times New Roman"/>
          <w:sz w:val="24"/>
          <w:szCs w:val="24"/>
          <w:lang w:eastAsia="es-CL"/>
        </w:rPr>
        <w:t xml:space="preserve"> comenzó como un servicio de alquiler de DVD y, a medida que evolucionó hacia el </w:t>
      </w:r>
      <w:proofErr w:type="spellStart"/>
      <w:r w:rsidRPr="00D9050C">
        <w:rPr>
          <w:rFonts w:ascii="Times New Roman" w:eastAsia="Times New Roman" w:hAnsi="Times New Roman" w:cs="Times New Roman"/>
          <w:sz w:val="24"/>
          <w:szCs w:val="24"/>
          <w:lang w:eastAsia="es-CL"/>
        </w:rPr>
        <w:t>streaming</w:t>
      </w:r>
      <w:proofErr w:type="spellEnd"/>
      <w:r w:rsidRPr="00D9050C">
        <w:rPr>
          <w:rFonts w:ascii="Times New Roman" w:eastAsia="Times New Roman" w:hAnsi="Times New Roman" w:cs="Times New Roman"/>
          <w:sz w:val="24"/>
          <w:szCs w:val="24"/>
          <w:lang w:eastAsia="es-CL"/>
        </w:rPr>
        <w:t xml:space="preserve"> de video, experimentó desafíos significativos con su infraestructura local, particularmente después de un incidente importante en 2008 que resultó en una interrupción de tres días.</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 xml:space="preserve">Decidieron migrar completamente a AWS, un proceso que les tomó varios años. Hoy en día, </w:t>
      </w:r>
      <w:proofErr w:type="spellStart"/>
      <w:r w:rsidRPr="00D9050C">
        <w:rPr>
          <w:rFonts w:ascii="Times New Roman" w:eastAsia="Times New Roman" w:hAnsi="Times New Roman" w:cs="Times New Roman"/>
          <w:sz w:val="24"/>
          <w:szCs w:val="24"/>
          <w:lang w:eastAsia="es-CL"/>
        </w:rPr>
        <w:t>Netflix</w:t>
      </w:r>
      <w:proofErr w:type="spellEnd"/>
      <w:r w:rsidRPr="00D9050C">
        <w:rPr>
          <w:rFonts w:ascii="Times New Roman" w:eastAsia="Times New Roman" w:hAnsi="Times New Roman" w:cs="Times New Roman"/>
          <w:sz w:val="24"/>
          <w:szCs w:val="24"/>
          <w:lang w:eastAsia="es-CL"/>
        </w:rPr>
        <w:t xml:space="preserve"> depende casi por completo de AWS para su infraestructura global de </w:t>
      </w:r>
      <w:proofErr w:type="spellStart"/>
      <w:r w:rsidRPr="00D9050C">
        <w:rPr>
          <w:rFonts w:ascii="Times New Roman" w:eastAsia="Times New Roman" w:hAnsi="Times New Roman" w:cs="Times New Roman"/>
          <w:sz w:val="24"/>
          <w:szCs w:val="24"/>
          <w:lang w:eastAsia="es-CL"/>
        </w:rPr>
        <w:t>streaming</w:t>
      </w:r>
      <w:proofErr w:type="spellEnd"/>
      <w:r w:rsidRPr="00D9050C">
        <w:rPr>
          <w:rFonts w:ascii="Times New Roman" w:eastAsia="Times New Roman" w:hAnsi="Times New Roman" w:cs="Times New Roman"/>
          <w:sz w:val="24"/>
          <w:szCs w:val="24"/>
          <w:lang w:eastAsia="es-CL"/>
        </w:rPr>
        <w:t>, desde el almacenamiento de contenido hasta el procesamiento de datos de usuarios y la entrega de video a millones de suscriptores en todo el mundo.</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 xml:space="preserve">Los beneficios que </w:t>
      </w:r>
      <w:proofErr w:type="spellStart"/>
      <w:r w:rsidRPr="00D9050C">
        <w:rPr>
          <w:rFonts w:ascii="Times New Roman" w:eastAsia="Times New Roman" w:hAnsi="Times New Roman" w:cs="Times New Roman"/>
          <w:sz w:val="24"/>
          <w:szCs w:val="24"/>
          <w:lang w:eastAsia="es-CL"/>
        </w:rPr>
        <w:t>Netflix</w:t>
      </w:r>
      <w:proofErr w:type="spellEnd"/>
      <w:r w:rsidRPr="00D9050C">
        <w:rPr>
          <w:rFonts w:ascii="Times New Roman" w:eastAsia="Times New Roman" w:hAnsi="Times New Roman" w:cs="Times New Roman"/>
          <w:sz w:val="24"/>
          <w:szCs w:val="24"/>
          <w:lang w:eastAsia="es-CL"/>
        </w:rPr>
        <w:t xml:space="preserve"> obtuvo de esta migración incluyen:</w:t>
      </w:r>
    </w:p>
    <w:p w:rsidR="00D9050C" w:rsidRPr="00D9050C" w:rsidRDefault="00D9050C" w:rsidP="00D905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Escalabilidad masiva:</w:t>
      </w:r>
      <w:r w:rsidRPr="00D9050C">
        <w:rPr>
          <w:rFonts w:ascii="Times New Roman" w:eastAsia="Times New Roman" w:hAnsi="Times New Roman" w:cs="Times New Roman"/>
          <w:sz w:val="24"/>
          <w:szCs w:val="24"/>
          <w:lang w:eastAsia="es-CL"/>
        </w:rPr>
        <w:t xml:space="preserve"> Capacidad para manejar picos de demanda impredecibles y el crecimiento explosivo de su base de usuarios a nivel mundial.</w:t>
      </w:r>
    </w:p>
    <w:p w:rsidR="00D9050C" w:rsidRPr="00D9050C" w:rsidRDefault="00D9050C" w:rsidP="00D905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Resiliencia y alta disponibilidad:</w:t>
      </w:r>
      <w:r w:rsidRPr="00D9050C">
        <w:rPr>
          <w:rFonts w:ascii="Times New Roman" w:eastAsia="Times New Roman" w:hAnsi="Times New Roman" w:cs="Times New Roman"/>
          <w:sz w:val="24"/>
          <w:szCs w:val="24"/>
          <w:lang w:eastAsia="es-CL"/>
        </w:rPr>
        <w:t xml:space="preserve"> Tolerancia a fallos y capacidad para mantener el servicio activo incluso ante interrupciones.</w:t>
      </w:r>
    </w:p>
    <w:p w:rsidR="00D9050C" w:rsidRPr="00D9050C" w:rsidRDefault="00D9050C" w:rsidP="00D905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Innovación rápida:</w:t>
      </w:r>
      <w:r w:rsidRPr="00D9050C">
        <w:rPr>
          <w:rFonts w:ascii="Times New Roman" w:eastAsia="Times New Roman" w:hAnsi="Times New Roman" w:cs="Times New Roman"/>
          <w:sz w:val="24"/>
          <w:szCs w:val="24"/>
          <w:lang w:eastAsia="es-CL"/>
        </w:rPr>
        <w:t xml:space="preserve"> Capacidad para desarrollar e implementar nuevas características y servicios de manera ágil.</w:t>
      </w:r>
    </w:p>
    <w:p w:rsidR="00D9050C" w:rsidRPr="00D9050C" w:rsidRDefault="00D9050C" w:rsidP="00D9050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b/>
          <w:bCs/>
          <w:sz w:val="24"/>
          <w:szCs w:val="24"/>
          <w:lang w:eastAsia="es-CL"/>
        </w:rPr>
        <w:t>Eficiencia operativa:</w:t>
      </w:r>
      <w:r w:rsidRPr="00D9050C">
        <w:rPr>
          <w:rFonts w:ascii="Times New Roman" w:eastAsia="Times New Roman" w:hAnsi="Times New Roman" w:cs="Times New Roman"/>
          <w:sz w:val="24"/>
          <w:szCs w:val="24"/>
          <w:lang w:eastAsia="es-CL"/>
        </w:rPr>
        <w:t xml:space="preserve"> Reducción de la carga de gestionar su propia infraestructura física.</w:t>
      </w:r>
    </w:p>
    <w:p w:rsidR="00D9050C" w:rsidRPr="00D9050C" w:rsidRDefault="00D9050C" w:rsidP="00D9050C">
      <w:pPr>
        <w:spacing w:before="100" w:beforeAutospacing="1" w:after="100" w:afterAutospacing="1" w:line="240" w:lineRule="auto"/>
        <w:rPr>
          <w:rFonts w:ascii="Times New Roman" w:eastAsia="Times New Roman" w:hAnsi="Times New Roman" w:cs="Times New Roman"/>
          <w:sz w:val="24"/>
          <w:szCs w:val="24"/>
          <w:lang w:eastAsia="es-CL"/>
        </w:rPr>
      </w:pPr>
      <w:r w:rsidRPr="00D9050C">
        <w:rPr>
          <w:rFonts w:ascii="Times New Roman" w:eastAsia="Times New Roman" w:hAnsi="Times New Roman" w:cs="Times New Roman"/>
          <w:sz w:val="24"/>
          <w:szCs w:val="24"/>
          <w:lang w:eastAsia="es-CL"/>
        </w:rPr>
        <w:t xml:space="preserve">Esta migración ha sido fundamental para el éxito de </w:t>
      </w:r>
      <w:proofErr w:type="spellStart"/>
      <w:r w:rsidRPr="00D9050C">
        <w:rPr>
          <w:rFonts w:ascii="Times New Roman" w:eastAsia="Times New Roman" w:hAnsi="Times New Roman" w:cs="Times New Roman"/>
          <w:sz w:val="24"/>
          <w:szCs w:val="24"/>
          <w:lang w:eastAsia="es-CL"/>
        </w:rPr>
        <w:t>Netflix</w:t>
      </w:r>
      <w:proofErr w:type="spellEnd"/>
      <w:r w:rsidRPr="00D9050C">
        <w:rPr>
          <w:rFonts w:ascii="Times New Roman" w:eastAsia="Times New Roman" w:hAnsi="Times New Roman" w:cs="Times New Roman"/>
          <w:sz w:val="24"/>
          <w:szCs w:val="24"/>
          <w:lang w:eastAsia="es-CL"/>
        </w:rPr>
        <w:t xml:space="preserve"> como líder global en entretenimiento digital.</w:t>
      </w:r>
    </w:p>
    <w:p w:rsidR="00D9050C" w:rsidRDefault="00D9050C">
      <w:r>
        <w:br w:type="page"/>
      </w:r>
    </w:p>
    <w:p w:rsidR="00D168F6" w:rsidRDefault="00D9050C">
      <w:r w:rsidRPr="00D9050C">
        <w:lastRenderedPageBreak/>
        <w:drawing>
          <wp:inline distT="0" distB="0" distL="0" distR="0" wp14:anchorId="1D1100EE" wp14:editId="20C5C45E">
            <wp:extent cx="8311113" cy="5384111"/>
            <wp:effectExtent l="0" t="3175"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10034"/>
                    <a:stretch/>
                  </pic:blipFill>
                  <pic:spPr bwMode="auto">
                    <a:xfrm rot="16200000">
                      <a:off x="0" y="0"/>
                      <a:ext cx="8321347" cy="5390741"/>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D168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C25B1"/>
    <w:multiLevelType w:val="multilevel"/>
    <w:tmpl w:val="493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64381"/>
    <w:multiLevelType w:val="multilevel"/>
    <w:tmpl w:val="02E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B7EC0"/>
    <w:multiLevelType w:val="multilevel"/>
    <w:tmpl w:val="A88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76D01"/>
    <w:multiLevelType w:val="multilevel"/>
    <w:tmpl w:val="0B9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A2BB6"/>
    <w:multiLevelType w:val="multilevel"/>
    <w:tmpl w:val="417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B3FCB"/>
    <w:multiLevelType w:val="multilevel"/>
    <w:tmpl w:val="27F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25EEB"/>
    <w:multiLevelType w:val="multilevel"/>
    <w:tmpl w:val="2B1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50C"/>
    <w:rsid w:val="00D168F6"/>
    <w:rsid w:val="00D905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7AD9B8-68BF-4B38-A2DE-7348C8A9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D9050C"/>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D9050C"/>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9050C"/>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D9050C"/>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D9050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289">
    <w:name w:val="citation-289"/>
    <w:basedOn w:val="Fuentedeprrafopredeter"/>
    <w:rsid w:val="00D9050C"/>
  </w:style>
  <w:style w:type="character" w:customStyle="1" w:styleId="citation-288">
    <w:name w:val="citation-288"/>
    <w:basedOn w:val="Fuentedeprrafopredeter"/>
    <w:rsid w:val="00D9050C"/>
  </w:style>
  <w:style w:type="character" w:styleId="Textoennegrita">
    <w:name w:val="Strong"/>
    <w:basedOn w:val="Fuentedeprrafopredeter"/>
    <w:uiPriority w:val="22"/>
    <w:qFormat/>
    <w:rsid w:val="00D9050C"/>
    <w:rPr>
      <w:b/>
      <w:bCs/>
    </w:rPr>
  </w:style>
  <w:style w:type="character" w:customStyle="1" w:styleId="citation-287">
    <w:name w:val="citation-287"/>
    <w:basedOn w:val="Fuentedeprrafopredeter"/>
    <w:rsid w:val="00D9050C"/>
  </w:style>
  <w:style w:type="character" w:customStyle="1" w:styleId="citation-286">
    <w:name w:val="citation-286"/>
    <w:basedOn w:val="Fuentedeprrafopredeter"/>
    <w:rsid w:val="00D9050C"/>
  </w:style>
  <w:style w:type="character" w:customStyle="1" w:styleId="citation-285">
    <w:name w:val="citation-285"/>
    <w:basedOn w:val="Fuentedeprrafopredeter"/>
    <w:rsid w:val="00D9050C"/>
  </w:style>
  <w:style w:type="character" w:customStyle="1" w:styleId="citation-284">
    <w:name w:val="citation-284"/>
    <w:basedOn w:val="Fuentedeprrafopredeter"/>
    <w:rsid w:val="00D9050C"/>
  </w:style>
  <w:style w:type="character" w:customStyle="1" w:styleId="citation-283">
    <w:name w:val="citation-283"/>
    <w:basedOn w:val="Fuentedeprrafopredeter"/>
    <w:rsid w:val="00D9050C"/>
  </w:style>
  <w:style w:type="character" w:customStyle="1" w:styleId="citation-282">
    <w:name w:val="citation-282"/>
    <w:basedOn w:val="Fuentedeprrafopredeter"/>
    <w:rsid w:val="00D9050C"/>
  </w:style>
  <w:style w:type="character" w:customStyle="1" w:styleId="citation-281">
    <w:name w:val="citation-281"/>
    <w:basedOn w:val="Fuentedeprrafopredeter"/>
    <w:rsid w:val="00D9050C"/>
  </w:style>
  <w:style w:type="character" w:customStyle="1" w:styleId="citation-280">
    <w:name w:val="citation-280"/>
    <w:basedOn w:val="Fuentedeprrafopredeter"/>
    <w:rsid w:val="00D9050C"/>
  </w:style>
  <w:style w:type="character" w:customStyle="1" w:styleId="citation-279">
    <w:name w:val="citation-279"/>
    <w:basedOn w:val="Fuentedeprrafopredeter"/>
    <w:rsid w:val="00D9050C"/>
  </w:style>
  <w:style w:type="character" w:customStyle="1" w:styleId="citation-278">
    <w:name w:val="citation-278"/>
    <w:basedOn w:val="Fuentedeprrafopredeter"/>
    <w:rsid w:val="00D9050C"/>
  </w:style>
  <w:style w:type="character" w:customStyle="1" w:styleId="citation-277">
    <w:name w:val="citation-277"/>
    <w:basedOn w:val="Fuentedeprrafopredeter"/>
    <w:rsid w:val="00D9050C"/>
  </w:style>
  <w:style w:type="character" w:customStyle="1" w:styleId="citation-276">
    <w:name w:val="citation-276"/>
    <w:basedOn w:val="Fuentedeprrafopredeter"/>
    <w:rsid w:val="00D9050C"/>
  </w:style>
  <w:style w:type="character" w:customStyle="1" w:styleId="citation-275">
    <w:name w:val="citation-275"/>
    <w:basedOn w:val="Fuentedeprrafopredeter"/>
    <w:rsid w:val="00D9050C"/>
  </w:style>
  <w:style w:type="character" w:customStyle="1" w:styleId="citation-274">
    <w:name w:val="citation-274"/>
    <w:basedOn w:val="Fuentedeprrafopredeter"/>
    <w:rsid w:val="00D9050C"/>
  </w:style>
  <w:style w:type="character" w:customStyle="1" w:styleId="citation-273">
    <w:name w:val="citation-273"/>
    <w:basedOn w:val="Fuentedeprrafopredeter"/>
    <w:rsid w:val="00D9050C"/>
  </w:style>
  <w:style w:type="character" w:customStyle="1" w:styleId="citation-272">
    <w:name w:val="citation-272"/>
    <w:basedOn w:val="Fuentedeprrafopredeter"/>
    <w:rsid w:val="00D9050C"/>
  </w:style>
  <w:style w:type="character" w:customStyle="1" w:styleId="citation-271">
    <w:name w:val="citation-271"/>
    <w:basedOn w:val="Fuentedeprrafopredeter"/>
    <w:rsid w:val="00D9050C"/>
  </w:style>
  <w:style w:type="character" w:customStyle="1" w:styleId="citation-270">
    <w:name w:val="citation-270"/>
    <w:basedOn w:val="Fuentedeprrafopredeter"/>
    <w:rsid w:val="00D9050C"/>
  </w:style>
  <w:style w:type="character" w:customStyle="1" w:styleId="citation-269">
    <w:name w:val="citation-269"/>
    <w:basedOn w:val="Fuentedeprrafopredeter"/>
    <w:rsid w:val="00D9050C"/>
  </w:style>
  <w:style w:type="character" w:customStyle="1" w:styleId="citation-268">
    <w:name w:val="citation-268"/>
    <w:basedOn w:val="Fuentedeprrafopredeter"/>
    <w:rsid w:val="00D9050C"/>
  </w:style>
  <w:style w:type="character" w:customStyle="1" w:styleId="citation-267">
    <w:name w:val="citation-267"/>
    <w:basedOn w:val="Fuentedeprrafopredeter"/>
    <w:rsid w:val="00D9050C"/>
  </w:style>
  <w:style w:type="character" w:customStyle="1" w:styleId="citation-266">
    <w:name w:val="citation-266"/>
    <w:basedOn w:val="Fuentedeprrafopredeter"/>
    <w:rsid w:val="00D9050C"/>
  </w:style>
  <w:style w:type="character" w:customStyle="1" w:styleId="citation-265">
    <w:name w:val="citation-265"/>
    <w:basedOn w:val="Fuentedeprrafopredeter"/>
    <w:rsid w:val="00D9050C"/>
  </w:style>
  <w:style w:type="character" w:customStyle="1" w:styleId="citation-264">
    <w:name w:val="citation-264"/>
    <w:basedOn w:val="Fuentedeprrafopredeter"/>
    <w:rsid w:val="00D9050C"/>
  </w:style>
  <w:style w:type="character" w:customStyle="1" w:styleId="citation-263">
    <w:name w:val="citation-263"/>
    <w:basedOn w:val="Fuentedeprrafopredeter"/>
    <w:rsid w:val="00D9050C"/>
  </w:style>
  <w:style w:type="character" w:customStyle="1" w:styleId="citation-262">
    <w:name w:val="citation-262"/>
    <w:basedOn w:val="Fuentedeprrafopredeter"/>
    <w:rsid w:val="00D9050C"/>
  </w:style>
  <w:style w:type="character" w:customStyle="1" w:styleId="citation-261">
    <w:name w:val="citation-261"/>
    <w:basedOn w:val="Fuentedeprrafopredeter"/>
    <w:rsid w:val="00D90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56759">
      <w:bodyDiv w:val="1"/>
      <w:marLeft w:val="0"/>
      <w:marRight w:val="0"/>
      <w:marTop w:val="0"/>
      <w:marBottom w:val="0"/>
      <w:divBdr>
        <w:top w:val="none" w:sz="0" w:space="0" w:color="auto"/>
        <w:left w:val="none" w:sz="0" w:space="0" w:color="auto"/>
        <w:bottom w:val="none" w:sz="0" w:space="0" w:color="auto"/>
        <w:right w:val="none" w:sz="0" w:space="0" w:color="auto"/>
      </w:divBdr>
    </w:div>
    <w:div w:id="194754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1352</Words>
  <Characters>7442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Ludwig Raul Espinosa Barrerra</dc:creator>
  <cp:keywords/>
  <dc:description/>
  <cp:lastModifiedBy>Ludwig Raul Espinosa Barrerra</cp:lastModifiedBy>
  <cp:revision>1</cp:revision>
  <dcterms:created xsi:type="dcterms:W3CDTF">2025-06-24T18:28:00Z</dcterms:created>
  <dcterms:modified xsi:type="dcterms:W3CDTF">2025-06-24T18:30:00Z</dcterms:modified>
</cp:coreProperties>
</file>