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Análisis del caso – Servicios de red en la nube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Objetivo general:</w:t>
      </w:r>
    </w:p>
    <w:p>
      <w:pPr>
        <w:pStyle w:val="BodyText"/>
        <w:bidi w:val="0"/>
        <w:jc w:val="start"/>
        <w:rPr/>
      </w:pPr>
      <w:r>
        <w:rPr/>
        <w:t xml:space="preserve">Migrar parte de la infraestructura de </w:t>
      </w:r>
      <w:r>
        <w:rPr>
          <w:rStyle w:val="Strong"/>
        </w:rPr>
        <w:t>DataConnect</w:t>
      </w:r>
      <w:r>
        <w:rPr/>
        <w:t xml:space="preserve"> a AWS para mejorar rendimiento, disponibilidad y escalabilidad, aprovechando la </w:t>
      </w:r>
      <w:r>
        <w:rPr>
          <w:rStyle w:val="Strong"/>
        </w:rPr>
        <w:t>capa gratuita</w:t>
      </w:r>
      <w:r>
        <w:rPr/>
        <w:t xml:space="preserve"> de AWS. Se busca diseñar una VPC con: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Subredes públicas y privadas.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Seguridad segmentada.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Posibilidad de conexión futura vía VPN o Direct Connect.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Documento de diseño de la VPC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Diagrama de red (referencial)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VPC CIDR:</w:t>
      </w:r>
      <w:r>
        <w:rPr/>
        <w:t xml:space="preserve"> 10.0.0.0/16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Subred Pública:</w:t>
      </w:r>
      <w:r>
        <w:rPr/>
        <w:t xml:space="preserve"> 10.0.1.0/24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Subred Privada:</w:t>
      </w:r>
      <w:r>
        <w:rPr/>
        <w:t xml:space="preserve"> 10.0.2.0/24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Internet Gateway:</w:t>
      </w:r>
      <w:r>
        <w:rPr/>
        <w:t xml:space="preserve"> Asociado a la VPC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Route Tables: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Pública: Ruta a IGW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Privada: Ruta al NAT Gateway (opcional)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Instancias EC2: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Una en subred pública (t2.micro)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Una en subred privada (t2.micro)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Explicación de direcciones IP y segmentación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eligió 10.0.0.0/16 para permitir una amplia segmentación futura.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Subredes separadas para aislar instancias con acceso directo a Internet (pública) de aquellas que requieren mayor seguridad (privada).</w:t>
      </w:r>
    </w:p>
    <w:p>
      <w:pPr>
        <w:pStyle w:val="Heading2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2. Informe de configuración y seguridad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Security Groups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SG-Pública: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Permitir HTTP (puerto 80) y HTTPS (puerto 443) desde 0.0.0.0/0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Permitir SSH (puerto 22) solo desde IP local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SG-Privada: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Permitir tráfico entrante desde SG-Pública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Bloquear acceso directo desde Internet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NACLs (opcional)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Entrada: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Permitir tráfico HTTP/HTTPS/SSH en subred pública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Salida: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Permitir todo el tráfico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Justificación de reglas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SSH limitado para evitar accesos no autorizados.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HTTP/HTTPS abiertos para disponibilidad del servicio web.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Subred privada protegida de accesos externos.</w:t>
      </w:r>
    </w:p>
    <w:p>
      <w:pPr>
        <w:pStyle w:val="Heading2"/>
        <w:bidi w:val="0"/>
        <w:jc w:val="start"/>
        <w:rPr/>
      </w:pPr>
      <w:r>
        <w:rPr/>
        <w:t>3. Pruebas de conectividad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Instancia pública:</w:t>
      </w:r>
      <w:r>
        <w:rPr/>
        <w:t xml:space="preserve"> Acceso SSH exitoso desde IP autorizada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Instancia privada: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Sin acceso directo desde Internet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Puede conectarse a Internet si se configura NAT Gateway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Comunicación interna:</w:t>
      </w:r>
      <w:r>
        <w:rPr/>
        <w:t xml:space="preserve"> Ping exitoso entre instancias usando IP privadas</w:t>
      </w:r>
    </w:p>
    <w:p>
      <w:pPr>
        <w:pStyle w:val="BodyText"/>
        <w:bidi w:val="0"/>
        <w:jc w:val="start"/>
        <w:rPr>
          <w:rStyle w:val="Emphasis"/>
        </w:rPr>
      </w:pPr>
      <w:r>
        <w:rPr/>
      </w:r>
    </w:p>
    <w:p>
      <w:pPr>
        <w:pStyle w:val="BodyText"/>
        <w:bidi w:val="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3659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3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4. Escenarios de escalabilidad y conexión híbrida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VPN Site-to-Site (conceptual)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Recursos necesarios: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Virtual Private Gateway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Customer Gateway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Configuración de tunel IPSec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Escalabilidad futura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Nuevas subredes por zona de disponibilidad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Balanceador de carga para servicios web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 Scaling Group para instancias</w:t>
      </w:r>
    </w:p>
    <w:p>
      <w:pPr>
        <w:pStyle w:val="Heading2"/>
        <w:bidi w:val="0"/>
        <w:jc w:val="start"/>
        <w:rPr/>
      </w:pPr>
      <w:r>
        <w:rPr/>
        <w:t>5. Conclusiones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 configuración de la VPC permite segmentación, seguridad y preparación para escenarios más complejos.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Usar la capa gratuita de AWS permite realizar pruebas sin incurrir en costos.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Recomendaciones: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Automatizar la infraestructura con CloudFormation o Terraform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Implementar monitoreo continuo con CloudWatch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Planificar desde ya una arquitectura de alta disponibilidad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Diagrama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3960" cy="628396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628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Songti SC" w:cs="Arial Unicode MS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LibreOffice/25.2.4.3$MacOSX_AARCH64 LibreOffice_project/33e196637044ead23f5c3226cde09b47731f7e27</Application>
  <AppVersion>15.0000</AppVersion>
  <Pages>5</Pages>
  <Words>385</Words>
  <Characters>2167</Characters>
  <CharactersWithSpaces>2445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2025-08-09T10:47:43Z</dcterms:created>
  <dc:creator/>
  <dc:description/>
  <dc:language>es-CL</dc:language>
  <cp:lastModifiedBy/>
  <dcterms:modified xsi:type="dcterms:W3CDTF">2025-08-09T12:33:10Z</dcterms:modified>
  <cp:revision>3</cp:revision>
  <dc:subject/>
  <dc:title/>
</cp:coreProperties>
</file>