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6BED" w:rsidRDefault="00426770">
      <w:pPr>
        <w:pStyle w:val="Ttulo1"/>
      </w:pPr>
      <w:r>
        <w:t>Portafolio - Fundamentos de Arquitectura Cloud</w:t>
      </w:r>
    </w:p>
    <w:p w:rsidR="00A16BED" w:rsidRDefault="00A16BED"/>
    <w:p w:rsidR="00A16BED" w:rsidRDefault="00426770" w:rsidP="00851F61">
      <w:pPr>
        <w:pStyle w:val="Ttulo2"/>
      </w:pPr>
      <w:r>
        <w:t>Introducción</w:t>
      </w:r>
    </w:p>
    <w:p w:rsidR="00A16BED" w:rsidRDefault="00426770">
      <w:pPr>
        <w:pBdr>
          <w:top w:val="nil"/>
          <w:left w:val="nil"/>
          <w:bottom w:val="nil"/>
          <w:right w:val="nil"/>
          <w:between w:val="nil"/>
        </w:pBdr>
      </w:pPr>
      <w:r>
        <w:t xml:space="preserve">El equipo de desarrollo de una empresa tecnológica ha recibido la solicitud de diseñar un sistema de reservas basado en la nube. El sistema deberá permitir a los usuarios gestionar reservas en </w:t>
      </w:r>
      <w:r>
        <w:t>tiempo real, escalar dinámicamente y garantizar la seguridad de los datos. La solución debe ser fácilmente adaptable a cambios de negocio.</w:t>
      </w:r>
    </w:p>
    <w:p w:rsidR="00A16BED" w:rsidRDefault="00A16BED"/>
    <w:p w:rsidR="00A16BED" w:rsidRDefault="00A16BED"/>
    <w:p w:rsidR="00A16BED" w:rsidRDefault="00426770" w:rsidP="00851F61">
      <w:pPr>
        <w:pStyle w:val="Ttulo2"/>
      </w:pPr>
      <w:r>
        <w:t>Nuestro objetivo</w:t>
      </w:r>
    </w:p>
    <w:p w:rsidR="00A16BED" w:rsidRDefault="00426770">
      <w:pPr>
        <w:pBdr>
          <w:top w:val="nil"/>
          <w:left w:val="nil"/>
          <w:bottom w:val="nil"/>
          <w:right w:val="nil"/>
          <w:between w:val="nil"/>
        </w:pBdr>
      </w:pPr>
      <w:r>
        <w:t xml:space="preserve">Diseñar e implementar una arquitectura </w:t>
      </w:r>
      <w:proofErr w:type="spellStart"/>
      <w:r>
        <w:t>cloud</w:t>
      </w:r>
      <w:proofErr w:type="spellEnd"/>
      <w:r>
        <w:t xml:space="preserve"> moderna, </w:t>
      </w:r>
      <w:r>
        <w:rPr>
          <w:b/>
        </w:rPr>
        <w:t xml:space="preserve">basada en </w:t>
      </w:r>
      <w:proofErr w:type="spellStart"/>
      <w:r>
        <w:rPr>
          <w:b/>
        </w:rPr>
        <w:t>microservicios</w:t>
      </w:r>
      <w:proofErr w:type="spellEnd"/>
      <w:r>
        <w:t>, que garantice:</w:t>
      </w:r>
    </w:p>
    <w:p w:rsidR="00A16BED" w:rsidRDefault="0042677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Alt</w:t>
      </w:r>
      <w:r>
        <w:t>a disponibilidad y rendimiento.</w:t>
      </w:r>
    </w:p>
    <w:p w:rsidR="00A16BED" w:rsidRDefault="0042677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Escalabilidad automática ante picos de carga.</w:t>
      </w:r>
    </w:p>
    <w:p w:rsidR="00A16BED" w:rsidRDefault="0042677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Seguridad de datos.</w:t>
      </w:r>
    </w:p>
    <w:p w:rsidR="00A16BED" w:rsidRDefault="0042677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Flexibilidad para evolucionar sin necesidad de reestructurar el sistema completo.</w:t>
      </w:r>
    </w:p>
    <w:p w:rsidR="00A16BED" w:rsidRDefault="00A16BED"/>
    <w:p w:rsidR="00A16BED" w:rsidRDefault="00A16BED"/>
    <w:p w:rsidR="00A16BED" w:rsidRDefault="00426770" w:rsidP="00851F61">
      <w:pPr>
        <w:pStyle w:val="Ttulo2"/>
      </w:pPr>
      <w:r>
        <w:t>Requerimientos</w:t>
      </w:r>
    </w:p>
    <w:p w:rsidR="00A16BED" w:rsidRDefault="00426770">
      <w:r>
        <w:t>La aplicación de reservas en la nube deberá cumplir con los</w:t>
      </w:r>
      <w:r>
        <w:t xml:space="preserve"> siguientes requerimientos generales y técnicos para asegurar una alta calidad en el desarrollo:</w:t>
      </w:r>
    </w:p>
    <w:p w:rsidR="00A16BED" w:rsidRDefault="00A16BED"/>
    <w:p w:rsidR="00A16BED" w:rsidRDefault="00426770" w:rsidP="00851F61">
      <w:pPr>
        <w:pStyle w:val="Ttulo2"/>
      </w:pPr>
      <w:r>
        <w:t>Requerimientos generales:</w:t>
      </w:r>
    </w:p>
    <w:p w:rsidR="00A16BED" w:rsidRDefault="00A16BED"/>
    <w:p w:rsidR="00A16BED" w:rsidRDefault="004267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</w:rPr>
        <w:t>Gestión de reservas:</w:t>
      </w:r>
      <w:r>
        <w:t xml:space="preserve"> Crear, consultar y cancelar reservas en tiempo real.</w:t>
      </w:r>
    </w:p>
    <w:p w:rsidR="00A16BED" w:rsidRDefault="004267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</w:rPr>
        <w:t>Adaptabilidad:</w:t>
      </w:r>
      <w:r>
        <w:t xml:space="preserve"> Escalabilidad automática frente a cargas variables.</w:t>
      </w:r>
    </w:p>
    <w:p w:rsidR="00A16BED" w:rsidRDefault="004267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</w:rPr>
        <w:t>Seguridad de datos:</w:t>
      </w:r>
      <w:r>
        <w:t xml:space="preserve"> Autenticación, autorización y cifrado de datos sensibles.</w:t>
      </w:r>
    </w:p>
    <w:p w:rsidR="00A16BED" w:rsidRDefault="00A16BED"/>
    <w:p w:rsidR="00A16BED" w:rsidRDefault="00A16BED"/>
    <w:p w:rsidR="00A16BED" w:rsidRDefault="00426770" w:rsidP="00851F61">
      <w:pPr>
        <w:pStyle w:val="Ttulo2"/>
      </w:pPr>
      <w:r>
        <w:t>Requerimientos técnicos/específicos:</w:t>
      </w:r>
    </w:p>
    <w:p w:rsidR="00A16BED" w:rsidRDefault="00A16BED"/>
    <w:p w:rsidR="00A16BED" w:rsidRDefault="004267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</w:rPr>
        <w:t>Arquitectura:</w:t>
      </w:r>
      <w:r>
        <w:t xml:space="preserve"> </w:t>
      </w:r>
      <w:proofErr w:type="spellStart"/>
      <w:r>
        <w:t>Microservicios</w:t>
      </w:r>
      <w:proofErr w:type="spellEnd"/>
      <w:r>
        <w:t xml:space="preserve"> desacoplados.</w:t>
      </w:r>
    </w:p>
    <w:p w:rsidR="00A16BED" w:rsidRDefault="004267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</w:rPr>
        <w:t>Infraestructura:</w:t>
      </w:r>
      <w:r>
        <w:t xml:space="preserve"> Cloud nativo (ej. AWS / </w:t>
      </w:r>
      <w:proofErr w:type="spellStart"/>
      <w:r>
        <w:t>A</w:t>
      </w:r>
      <w:r>
        <w:t>zure</w:t>
      </w:r>
      <w:proofErr w:type="spellEnd"/>
      <w:r>
        <w:t xml:space="preserve"> / GCP).</w:t>
      </w:r>
    </w:p>
    <w:p w:rsidR="00A16BED" w:rsidRDefault="004267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</w:rPr>
        <w:t>Contenerización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Docker</w:t>
      </w:r>
      <w:proofErr w:type="spellEnd"/>
      <w:r>
        <w:t xml:space="preserve"> + </w:t>
      </w:r>
      <w:proofErr w:type="spellStart"/>
      <w:r>
        <w:t>Kubernetes</w:t>
      </w:r>
      <w:proofErr w:type="spellEnd"/>
      <w:r>
        <w:t xml:space="preserve"> (u orquestador equivalente).</w:t>
      </w:r>
    </w:p>
    <w:p w:rsidR="00A16BED" w:rsidRDefault="004267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</w:rPr>
        <w:t>Persistencia:</w:t>
      </w:r>
      <w:r>
        <w:t xml:space="preserve"> Base de datos relacional para reservas y </w:t>
      </w:r>
      <w:proofErr w:type="spellStart"/>
      <w:r>
        <w:t>NoSQL</w:t>
      </w:r>
      <w:proofErr w:type="spellEnd"/>
      <w:r>
        <w:t xml:space="preserve"> para sesiones o </w:t>
      </w:r>
      <w:proofErr w:type="spellStart"/>
      <w:r>
        <w:t>logs</w:t>
      </w:r>
      <w:proofErr w:type="spellEnd"/>
      <w:r>
        <w:t>.</w:t>
      </w:r>
    </w:p>
    <w:p w:rsidR="00A16BED" w:rsidRDefault="004267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</w:rPr>
        <w:t>Observabilidad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Logs</w:t>
      </w:r>
      <w:proofErr w:type="spellEnd"/>
      <w:r>
        <w:t xml:space="preserve"> centralizados, métricas, alertas.</w:t>
      </w:r>
    </w:p>
    <w:p w:rsidR="00A16BED" w:rsidRDefault="004267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</w:rPr>
        <w:t>Documentación:</w:t>
      </w:r>
      <w:r>
        <w:t xml:space="preserve"> Diagrama de clases y arq</w:t>
      </w:r>
      <w:r>
        <w:t>uitectura.</w:t>
      </w:r>
    </w:p>
    <w:p w:rsidR="00A16BED" w:rsidRDefault="004267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</w:rPr>
        <w:t>Pruebas:</w:t>
      </w:r>
      <w:r>
        <w:t xml:space="preserve"> Unitarias, integración y rendimiento.</w:t>
      </w:r>
    </w:p>
    <w:p w:rsidR="00A16BED" w:rsidRDefault="00A16BED">
      <w:pPr>
        <w:pBdr>
          <w:top w:val="nil"/>
          <w:left w:val="nil"/>
          <w:bottom w:val="nil"/>
          <w:right w:val="nil"/>
          <w:between w:val="nil"/>
        </w:pBdr>
      </w:pPr>
    </w:p>
    <w:p w:rsidR="00A16BED" w:rsidRDefault="00A16BED">
      <w:pPr>
        <w:pBdr>
          <w:top w:val="nil"/>
          <w:left w:val="nil"/>
          <w:bottom w:val="nil"/>
          <w:right w:val="nil"/>
          <w:between w:val="nil"/>
        </w:pBdr>
      </w:pPr>
    </w:p>
    <w:p w:rsidR="00A16BED" w:rsidRDefault="00851F61" w:rsidP="00851F61">
      <w:pPr>
        <w:pStyle w:val="Ttulo2"/>
      </w:pPr>
      <w:r>
        <w:t>Desarrollo</w:t>
      </w:r>
      <w:r w:rsidR="00426770">
        <w:t xml:space="preserve"> de cada </w:t>
      </w:r>
      <w:r>
        <w:t>ítem</w:t>
      </w:r>
      <w:r w:rsidR="00426770">
        <w:t xml:space="preserve"> indicado en los requerimientos.</w:t>
      </w:r>
    </w:p>
    <w:p w:rsidR="00A16BED" w:rsidRDefault="00A16BED">
      <w:pPr>
        <w:pBdr>
          <w:top w:val="nil"/>
          <w:left w:val="nil"/>
          <w:bottom w:val="nil"/>
          <w:right w:val="nil"/>
          <w:between w:val="nil"/>
        </w:pBdr>
      </w:pPr>
    </w:p>
    <w:p w:rsidR="00A16BED" w:rsidRDefault="00426770">
      <w:pPr>
        <w:ind w:left="1416"/>
      </w:pPr>
      <w:r>
        <w:t>REQUERIMIENTOS GENERALES</w:t>
      </w:r>
    </w:p>
    <w:p w:rsidR="00A16BED" w:rsidRDefault="00426770">
      <w:pPr>
        <w:numPr>
          <w:ilvl w:val="0"/>
          <w:numId w:val="1"/>
        </w:numPr>
      </w:pPr>
      <w:r>
        <w:t>Gestión de reservas</w:t>
      </w:r>
    </w:p>
    <w:p w:rsidR="00A16BED" w:rsidRDefault="00426770">
      <w:pPr>
        <w:ind w:left="708"/>
      </w:pPr>
      <w:r>
        <w:rPr>
          <w:b/>
        </w:rPr>
        <w:t>Objetivo:</w:t>
      </w:r>
      <w:r>
        <w:t xml:space="preserve"> Permitir a los usuarios crear, consultar y cancelar reservas en tiempo real.</w:t>
      </w:r>
    </w:p>
    <w:p w:rsidR="00A16BED" w:rsidRDefault="00426770">
      <w:pPr>
        <w:ind w:left="708"/>
      </w:pPr>
      <w:r>
        <w:t>Solución: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</w:rPr>
        <w:t>AWS Lambda</w:t>
      </w:r>
      <w:r>
        <w:t xml:space="preserve">: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serverless</w:t>
      </w:r>
      <w:proofErr w:type="spellEnd"/>
      <w:r>
        <w:t xml:space="preserve"> para manejar las funciones de crear, consultar y cancelar.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</w:rPr>
        <w:t>Amazon API Gateway</w:t>
      </w:r>
      <w:r>
        <w:t xml:space="preserve">: Expone las funciones como </w:t>
      </w:r>
      <w:proofErr w:type="spellStart"/>
      <w:r>
        <w:t>endpoints</w:t>
      </w:r>
      <w:proofErr w:type="spellEnd"/>
      <w:r>
        <w:t xml:space="preserve"> REST seguros.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</w:rPr>
        <w:t xml:space="preserve">Amazon </w:t>
      </w:r>
      <w:proofErr w:type="spellStart"/>
      <w:r>
        <w:rPr>
          <w:b/>
        </w:rPr>
        <w:t>DynamoDB</w:t>
      </w:r>
      <w:proofErr w:type="spellEnd"/>
      <w:r>
        <w:t xml:space="preserve"> o </w:t>
      </w:r>
      <w:r>
        <w:rPr>
          <w:b/>
        </w:rPr>
        <w:t>Amazon RDS (</w:t>
      </w:r>
      <w:proofErr w:type="spellStart"/>
      <w:r>
        <w:rPr>
          <w:b/>
        </w:rPr>
        <w:t>MySQL</w:t>
      </w:r>
      <w:proofErr w:type="spellEnd"/>
      <w:r>
        <w:rPr>
          <w:b/>
        </w:rPr>
        <w:t>/</w:t>
      </w:r>
      <w:proofErr w:type="spellStart"/>
      <w:r>
        <w:rPr>
          <w:b/>
        </w:rPr>
        <w:t>PostgreSQL</w:t>
      </w:r>
      <w:proofErr w:type="spellEnd"/>
      <w:r>
        <w:rPr>
          <w:b/>
        </w:rPr>
        <w:t>)</w:t>
      </w:r>
      <w:r>
        <w:t>: Almacén de datos de las reservas.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</w:rPr>
        <w:t>Ama</w:t>
      </w:r>
      <w:r>
        <w:rPr>
          <w:b/>
        </w:rPr>
        <w:t xml:space="preserve">zon </w:t>
      </w:r>
      <w:proofErr w:type="spellStart"/>
      <w:r>
        <w:rPr>
          <w:b/>
        </w:rPr>
        <w:t>Cognito</w:t>
      </w:r>
      <w:proofErr w:type="spellEnd"/>
      <w:r>
        <w:t>: Para autenticación y autorización de usuarios.</w:t>
      </w:r>
    </w:p>
    <w:p w:rsidR="00A16BED" w:rsidRDefault="00426770">
      <w:pPr>
        <w:ind w:left="2124"/>
      </w:pPr>
      <w:r>
        <w:lastRenderedPageBreak/>
        <w:t>FRAMEWORKS Y TECNOLOGÍAS:</w:t>
      </w:r>
    </w:p>
    <w:p w:rsidR="00A16BED" w:rsidRDefault="00426770">
      <w:pPr>
        <w:ind w:left="708"/>
      </w:pPr>
      <w:r>
        <w:rPr>
          <w:b/>
        </w:rPr>
        <w:t>Lenguaje:</w:t>
      </w:r>
      <w:r>
        <w:t xml:space="preserve"> Python, Node.js o Java.</w:t>
      </w:r>
    </w:p>
    <w:p w:rsidR="00A16BED" w:rsidRDefault="00A16BED">
      <w:pPr>
        <w:ind w:left="708"/>
      </w:pPr>
    </w:p>
    <w:p w:rsidR="00A16BED" w:rsidRDefault="00426770">
      <w:pPr>
        <w:ind w:left="708"/>
        <w:rPr>
          <w:b/>
        </w:rPr>
      </w:pPr>
      <w:proofErr w:type="spellStart"/>
      <w:r>
        <w:rPr>
          <w:b/>
        </w:rPr>
        <w:t>Frameworks</w:t>
      </w:r>
      <w:proofErr w:type="spellEnd"/>
      <w:r>
        <w:rPr>
          <w:b/>
        </w:rPr>
        <w:t>:</w:t>
      </w:r>
    </w:p>
    <w:p w:rsidR="00A16BED" w:rsidRDefault="00426770">
      <w:pPr>
        <w:numPr>
          <w:ilvl w:val="0"/>
          <w:numId w:val="1"/>
        </w:numPr>
        <w:ind w:left="1776"/>
      </w:pPr>
      <w:proofErr w:type="spellStart"/>
      <w:r>
        <w:rPr>
          <w:b/>
        </w:rPr>
        <w:t>Flask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FastAPI</w:t>
      </w:r>
      <w:proofErr w:type="spellEnd"/>
      <w:r>
        <w:t xml:space="preserve"> (Python)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</w:rPr>
        <w:t>Express.js</w:t>
      </w:r>
      <w:r>
        <w:t xml:space="preserve"> (Node.js)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</w:rPr>
        <w:t xml:space="preserve">Spring </w:t>
      </w:r>
      <w:proofErr w:type="spellStart"/>
      <w:r>
        <w:rPr>
          <w:b/>
        </w:rPr>
        <w:t>Boot</w:t>
      </w:r>
      <w:proofErr w:type="spellEnd"/>
      <w:r>
        <w:t xml:space="preserve"> (Java)</w:t>
      </w:r>
    </w:p>
    <w:p w:rsidR="00A16BED" w:rsidRDefault="00426770">
      <w:pPr>
        <w:ind w:left="708"/>
      </w:pPr>
      <w:r>
        <w:rPr>
          <w:sz w:val="24"/>
          <w:szCs w:val="24"/>
        </w:rPr>
        <w:t>Ejemplo</w:t>
      </w:r>
      <w:r>
        <w:t>:</w:t>
      </w:r>
    </w:p>
    <w:p w:rsidR="00A16BED" w:rsidRDefault="00426770">
      <w:pPr>
        <w:numPr>
          <w:ilvl w:val="0"/>
          <w:numId w:val="1"/>
        </w:numPr>
        <w:ind w:left="1776"/>
      </w:pPr>
      <w:r>
        <w:t xml:space="preserve">POST /reservas: Llama a un Lambda que guarda la </w:t>
      </w:r>
      <w:r>
        <w:t xml:space="preserve">reserva en </w:t>
      </w:r>
      <w:proofErr w:type="spellStart"/>
      <w:r>
        <w:t>DynamoDB</w:t>
      </w:r>
      <w:proofErr w:type="spellEnd"/>
      <w:r>
        <w:t>.</w:t>
      </w:r>
    </w:p>
    <w:p w:rsidR="00A16BED" w:rsidRDefault="00426770">
      <w:pPr>
        <w:numPr>
          <w:ilvl w:val="0"/>
          <w:numId w:val="1"/>
        </w:numPr>
        <w:ind w:left="1776"/>
      </w:pPr>
      <w:r>
        <w:t>GET /</w:t>
      </w:r>
      <w:proofErr w:type="spellStart"/>
      <w:proofErr w:type="gramStart"/>
      <w:r>
        <w:t>reservas?id</w:t>
      </w:r>
      <w:proofErr w:type="spellEnd"/>
      <w:proofErr w:type="gramEnd"/>
      <w:r>
        <w:t>=123: Devuelve datos desde RDS.</w:t>
      </w:r>
    </w:p>
    <w:p w:rsidR="00A16BED" w:rsidRDefault="00A16BED"/>
    <w:p w:rsidR="00A16BED" w:rsidRDefault="00A16BED"/>
    <w:p w:rsidR="00A16BED" w:rsidRDefault="00426770">
      <w:pPr>
        <w:numPr>
          <w:ilvl w:val="0"/>
          <w:numId w:val="1"/>
        </w:numPr>
      </w:pPr>
      <w:r>
        <w:t>Adaptabilidad a la carga</w:t>
      </w:r>
    </w:p>
    <w:p w:rsidR="00A16BED" w:rsidRDefault="00426770">
      <w:pPr>
        <w:ind w:firstLine="708"/>
      </w:pPr>
      <w:r>
        <w:rPr>
          <w:b/>
          <w:bCs/>
        </w:rPr>
        <w:t>Objetivo</w:t>
      </w:r>
      <w:r>
        <w:t>: Escalado automático ante picos de demanda.</w:t>
      </w:r>
    </w:p>
    <w:p w:rsidR="00A16BED" w:rsidRDefault="00426770">
      <w:pPr>
        <w:ind w:left="708"/>
      </w:pPr>
      <w:r>
        <w:t>Solución: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  <w:bCs/>
        </w:rPr>
        <w:t xml:space="preserve">AWS </w:t>
      </w:r>
      <w:proofErr w:type="spellStart"/>
      <w:r>
        <w:rPr>
          <w:b/>
          <w:bCs/>
        </w:rPr>
        <w:t>Elastic</w:t>
      </w:r>
      <w:proofErr w:type="spellEnd"/>
      <w:r>
        <w:rPr>
          <w:b/>
          <w:bCs/>
        </w:rPr>
        <w:t xml:space="preserve"> Load </w:t>
      </w:r>
      <w:proofErr w:type="spellStart"/>
      <w:r>
        <w:rPr>
          <w:b/>
          <w:bCs/>
        </w:rPr>
        <w:t>Balancer</w:t>
      </w:r>
      <w:proofErr w:type="spellEnd"/>
      <w:r>
        <w:rPr>
          <w:b/>
          <w:bCs/>
        </w:rPr>
        <w:t xml:space="preserve"> (ALB)</w:t>
      </w:r>
      <w:r>
        <w:t xml:space="preserve">: Distribuye tráfico a </w:t>
      </w:r>
      <w:proofErr w:type="spellStart"/>
      <w:r>
        <w:t>microservicios</w:t>
      </w:r>
      <w:proofErr w:type="spellEnd"/>
      <w:r>
        <w:t xml:space="preserve"> en contenedores o </w:t>
      </w:r>
      <w:r>
        <w:t>instancias.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  <w:bCs/>
        </w:rPr>
        <w:t xml:space="preserve">AWS </w:t>
      </w:r>
      <w:proofErr w:type="spellStart"/>
      <w:r>
        <w:rPr>
          <w:b/>
          <w:bCs/>
        </w:rPr>
        <w:t>Fargate</w:t>
      </w:r>
      <w:proofErr w:type="spellEnd"/>
      <w:r>
        <w:rPr>
          <w:b/>
          <w:bCs/>
        </w:rPr>
        <w:t xml:space="preserve"> o Amazon ECS con auto-</w:t>
      </w:r>
      <w:proofErr w:type="spellStart"/>
      <w:r>
        <w:rPr>
          <w:b/>
          <w:bCs/>
        </w:rPr>
        <w:t>scaling</w:t>
      </w:r>
      <w:proofErr w:type="spellEnd"/>
      <w:r>
        <w:t>: Contenedores que escalan automáticamente según demanda.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  <w:bCs/>
        </w:rPr>
        <w:t xml:space="preserve">Amazon </w:t>
      </w:r>
      <w:proofErr w:type="spellStart"/>
      <w:r>
        <w:rPr>
          <w:b/>
          <w:bCs/>
        </w:rPr>
        <w:t>DynamoDB</w:t>
      </w:r>
      <w:proofErr w:type="spellEnd"/>
      <w:r>
        <w:t>: Escala automáticamente sin intervención para manejar picos.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  <w:bCs/>
        </w:rPr>
        <w:t>AWS Lambda + API Gateway</w:t>
      </w:r>
      <w:r>
        <w:t>: Escalado automático sin necesidad de servi</w:t>
      </w:r>
      <w:r>
        <w:t>dores.</w:t>
      </w:r>
    </w:p>
    <w:p w:rsidR="00A16BED" w:rsidRDefault="00426770">
      <w:pPr>
        <w:ind w:left="1416" w:firstLine="708"/>
      </w:pPr>
      <w:r>
        <w:t>FRAMEWORKS Y TECNOLOGÍAS:</w:t>
      </w:r>
    </w:p>
    <w:p w:rsidR="00A16BED" w:rsidRDefault="00426770">
      <w:pPr>
        <w:numPr>
          <w:ilvl w:val="0"/>
          <w:numId w:val="1"/>
        </w:numPr>
        <w:ind w:left="1776"/>
      </w:pPr>
      <w:proofErr w:type="spellStart"/>
      <w:r>
        <w:rPr>
          <w:b/>
          <w:bCs/>
        </w:rPr>
        <w:t>Contenerización</w:t>
      </w:r>
      <w:proofErr w:type="spellEnd"/>
      <w:r>
        <w:t xml:space="preserve">: </w:t>
      </w:r>
      <w:proofErr w:type="spellStart"/>
      <w:r>
        <w:t>Docker</w:t>
      </w:r>
      <w:proofErr w:type="spellEnd"/>
    </w:p>
    <w:p w:rsidR="00A16BED" w:rsidRDefault="00426770">
      <w:pPr>
        <w:numPr>
          <w:ilvl w:val="0"/>
          <w:numId w:val="1"/>
        </w:numPr>
        <w:ind w:left="1776"/>
      </w:pPr>
      <w:r>
        <w:rPr>
          <w:b/>
          <w:bCs/>
        </w:rPr>
        <w:t>Orquestador</w:t>
      </w:r>
      <w:r>
        <w:t xml:space="preserve">: ECS / </w:t>
      </w:r>
      <w:proofErr w:type="spellStart"/>
      <w:r>
        <w:t>Fargate</w:t>
      </w:r>
      <w:proofErr w:type="spellEnd"/>
      <w:r>
        <w:t xml:space="preserve"> (sin gestionar infraestructura)</w:t>
      </w:r>
    </w:p>
    <w:p w:rsidR="00A16BED" w:rsidRDefault="00426770">
      <w:pPr>
        <w:numPr>
          <w:ilvl w:val="0"/>
          <w:numId w:val="1"/>
        </w:numPr>
        <w:ind w:left="1776"/>
      </w:pPr>
      <w:r>
        <w:t>Auto-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policies</w:t>
      </w:r>
      <w:proofErr w:type="spellEnd"/>
      <w:r>
        <w:t xml:space="preserve"> configuradas con </w:t>
      </w:r>
      <w:proofErr w:type="spellStart"/>
      <w:r>
        <w:t>CloudWatch</w:t>
      </w:r>
      <w:proofErr w:type="spellEnd"/>
      <w:r>
        <w:t xml:space="preserve"> </w:t>
      </w:r>
      <w:proofErr w:type="spellStart"/>
      <w:r>
        <w:t>Metrics</w:t>
      </w:r>
      <w:proofErr w:type="spellEnd"/>
    </w:p>
    <w:p w:rsidR="00A16BED" w:rsidRDefault="00A16BED"/>
    <w:p w:rsidR="00A16BED" w:rsidRDefault="00426770">
      <w:pPr>
        <w:numPr>
          <w:ilvl w:val="0"/>
          <w:numId w:val="1"/>
        </w:numPr>
      </w:pPr>
      <w:r>
        <w:t>Seguridad de datos</w:t>
      </w:r>
    </w:p>
    <w:p w:rsidR="00A16BED" w:rsidRDefault="00426770">
      <w:pPr>
        <w:ind w:left="708"/>
      </w:pPr>
      <w:r>
        <w:rPr>
          <w:b/>
        </w:rPr>
        <w:t>Objetivo:</w:t>
      </w:r>
      <w:r>
        <w:t xml:space="preserve"> Proteger la información personal de los usuarios.</w:t>
      </w:r>
    </w:p>
    <w:p w:rsidR="00A16BED" w:rsidRDefault="00426770">
      <w:pPr>
        <w:ind w:left="708"/>
      </w:pPr>
      <w:r>
        <w:t>So</w:t>
      </w:r>
      <w:r>
        <w:t>lución: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</w:rPr>
        <w:t xml:space="preserve">Amazon </w:t>
      </w:r>
      <w:proofErr w:type="spellStart"/>
      <w:r>
        <w:rPr>
          <w:b/>
        </w:rPr>
        <w:t>Cognito</w:t>
      </w:r>
      <w:proofErr w:type="spellEnd"/>
      <w:r>
        <w:t xml:space="preserve">: Para registro, </w:t>
      </w:r>
      <w:proofErr w:type="spellStart"/>
      <w:r>
        <w:t>login</w:t>
      </w:r>
      <w:proofErr w:type="spellEnd"/>
      <w:r>
        <w:t>, y gestión de usuarios.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</w:rPr>
        <w:t>AWS IAM</w:t>
      </w:r>
      <w:r>
        <w:t>: Control de acceso granular entre servicios.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</w:rPr>
        <w:t xml:space="preserve">AWS Key Management </w:t>
      </w:r>
      <w:proofErr w:type="spellStart"/>
      <w:r>
        <w:rPr>
          <w:b/>
        </w:rPr>
        <w:t>Service</w:t>
      </w:r>
      <w:proofErr w:type="spellEnd"/>
      <w:r>
        <w:rPr>
          <w:b/>
        </w:rPr>
        <w:t xml:space="preserve"> (KMS)</w:t>
      </w:r>
      <w:r>
        <w:t>: Cifrado de datos en reposo.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</w:rPr>
        <w:t>TLS (HTTPS)</w:t>
      </w:r>
      <w:r>
        <w:t xml:space="preserve"> con certificados de </w:t>
      </w:r>
      <w:r>
        <w:rPr>
          <w:b/>
        </w:rPr>
        <w:t xml:space="preserve">AWS </w:t>
      </w:r>
      <w:proofErr w:type="spellStart"/>
      <w:r>
        <w:rPr>
          <w:b/>
        </w:rPr>
        <w:t>Certificate</w:t>
      </w:r>
      <w:proofErr w:type="spellEnd"/>
      <w:r>
        <w:rPr>
          <w:b/>
        </w:rPr>
        <w:t xml:space="preserve"> Manager</w:t>
      </w:r>
      <w:r>
        <w:t>.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</w:rPr>
        <w:t xml:space="preserve">AWS </w:t>
      </w:r>
      <w:proofErr w:type="spellStart"/>
      <w:r>
        <w:rPr>
          <w:b/>
        </w:rPr>
        <w:t>Secrets</w:t>
      </w:r>
      <w:proofErr w:type="spellEnd"/>
      <w:r>
        <w:rPr>
          <w:b/>
        </w:rPr>
        <w:t xml:space="preserve"> Man</w:t>
      </w:r>
      <w:r>
        <w:rPr>
          <w:b/>
        </w:rPr>
        <w:t>ager</w:t>
      </w:r>
      <w:r>
        <w:t xml:space="preserve">: Gestión segura de claves y </w:t>
      </w:r>
      <w:proofErr w:type="spellStart"/>
      <w:r>
        <w:t>tokens</w:t>
      </w:r>
      <w:proofErr w:type="spellEnd"/>
      <w:r>
        <w:t>.</w:t>
      </w:r>
    </w:p>
    <w:p w:rsidR="00A16BED" w:rsidRDefault="00A16BED">
      <w:pPr>
        <w:ind w:left="1416" w:firstLine="708"/>
      </w:pPr>
    </w:p>
    <w:p w:rsidR="00A16BED" w:rsidRDefault="00426770">
      <w:pPr>
        <w:ind w:left="1416" w:firstLine="708"/>
      </w:pPr>
      <w:r>
        <w:t>FRAMEWORKS Y TECNOLOGÍAS:</w:t>
      </w:r>
    </w:p>
    <w:p w:rsidR="00A16BED" w:rsidRDefault="00426770">
      <w:pPr>
        <w:numPr>
          <w:ilvl w:val="0"/>
          <w:numId w:val="1"/>
        </w:numPr>
        <w:ind w:left="1776"/>
      </w:pPr>
      <w:r>
        <w:t xml:space="preserve">Autenticación: </w:t>
      </w:r>
      <w:r>
        <w:rPr>
          <w:b/>
        </w:rPr>
        <w:t>OAuth2 / JWT</w:t>
      </w:r>
    </w:p>
    <w:p w:rsidR="00A16BED" w:rsidRDefault="00426770">
      <w:pPr>
        <w:numPr>
          <w:ilvl w:val="0"/>
          <w:numId w:val="1"/>
        </w:numPr>
        <w:ind w:left="1776"/>
      </w:pPr>
      <w:r>
        <w:t xml:space="preserve">Integración: </w:t>
      </w:r>
      <w:proofErr w:type="spellStart"/>
      <w:r>
        <w:t>SDKs</w:t>
      </w:r>
      <w:proofErr w:type="spellEnd"/>
      <w:r>
        <w:t xml:space="preserve"> de AWS </w:t>
      </w:r>
      <w:proofErr w:type="spellStart"/>
      <w:r>
        <w:t>Cognito</w:t>
      </w:r>
      <w:proofErr w:type="spellEnd"/>
      <w:r>
        <w:t xml:space="preserve"> en el </w:t>
      </w:r>
      <w:proofErr w:type="spellStart"/>
      <w:r>
        <w:t>backend</w:t>
      </w:r>
      <w:proofErr w:type="spellEnd"/>
    </w:p>
    <w:p w:rsidR="00A16BED" w:rsidRDefault="00426770">
      <w:pPr>
        <w:numPr>
          <w:ilvl w:val="0"/>
          <w:numId w:val="1"/>
        </w:numPr>
        <w:ind w:left="1776"/>
      </w:pPr>
      <w:r>
        <w:t>Cifrado automático en:</w:t>
      </w:r>
    </w:p>
    <w:p w:rsidR="00A16BED" w:rsidRDefault="00426770">
      <w:pPr>
        <w:numPr>
          <w:ilvl w:val="0"/>
          <w:numId w:val="1"/>
        </w:numPr>
        <w:ind w:left="2484"/>
      </w:pPr>
      <w:proofErr w:type="spellStart"/>
      <w:r>
        <w:rPr>
          <w:b/>
        </w:rPr>
        <w:t>DynamoDB</w:t>
      </w:r>
      <w:proofErr w:type="spellEnd"/>
      <w:r>
        <w:rPr>
          <w:b/>
        </w:rPr>
        <w:t>, S3 y RDS</w:t>
      </w:r>
    </w:p>
    <w:p w:rsidR="00A16BED" w:rsidRDefault="00A16BED">
      <w:pPr>
        <w:rPr>
          <w:b/>
        </w:rPr>
      </w:pPr>
    </w:p>
    <w:p w:rsidR="00A16BED" w:rsidRDefault="00426770">
      <w:pPr>
        <w:ind w:left="708"/>
      </w:pPr>
      <w:r>
        <w:t>Implementaciones clave:</w:t>
      </w:r>
    </w:p>
    <w:p w:rsidR="00A16BED" w:rsidRDefault="00426770">
      <w:pPr>
        <w:numPr>
          <w:ilvl w:val="0"/>
          <w:numId w:val="4"/>
        </w:numPr>
        <w:ind w:left="1776"/>
      </w:pPr>
      <w:r>
        <w:rPr>
          <w:b/>
        </w:rPr>
        <w:t>Autenticación JWT</w:t>
      </w:r>
      <w:r>
        <w:t xml:space="preserve"> con expiración.</w:t>
      </w:r>
    </w:p>
    <w:p w:rsidR="00A16BED" w:rsidRDefault="00426770">
      <w:pPr>
        <w:numPr>
          <w:ilvl w:val="0"/>
          <w:numId w:val="4"/>
        </w:numPr>
        <w:ind w:left="1776"/>
      </w:pPr>
      <w:r>
        <w:rPr>
          <w:b/>
        </w:rPr>
        <w:t>Autorización</w:t>
      </w:r>
      <w:r>
        <w:rPr>
          <w:b/>
        </w:rPr>
        <w:t xml:space="preserve"> por roles (RBAC)</w:t>
      </w:r>
      <w:r>
        <w:t>.</w:t>
      </w:r>
    </w:p>
    <w:p w:rsidR="00A16BED" w:rsidRDefault="00426770">
      <w:pPr>
        <w:numPr>
          <w:ilvl w:val="0"/>
          <w:numId w:val="4"/>
        </w:numPr>
        <w:ind w:left="1776"/>
      </w:pPr>
      <w:r>
        <w:rPr>
          <w:b/>
        </w:rPr>
        <w:t>HTTPS y cifrado en tránsito y reposo.</w:t>
      </w:r>
    </w:p>
    <w:p w:rsidR="00A16BED" w:rsidRDefault="00426770">
      <w:pPr>
        <w:numPr>
          <w:ilvl w:val="0"/>
          <w:numId w:val="4"/>
        </w:numPr>
        <w:ind w:left="1776"/>
      </w:pPr>
      <w:r>
        <w:rPr>
          <w:b/>
        </w:rPr>
        <w:t>Manejo de secretos</w:t>
      </w:r>
      <w:r>
        <w:t xml:space="preserve"> mediante </w:t>
      </w:r>
      <w:proofErr w:type="spellStart"/>
      <w:r>
        <w:t>Secret</w:t>
      </w:r>
      <w:proofErr w:type="spellEnd"/>
      <w:r>
        <w:t xml:space="preserve"> Manager.</w:t>
      </w:r>
    </w:p>
    <w:p w:rsidR="00A16BED" w:rsidRDefault="00426770">
      <w:pPr>
        <w:numPr>
          <w:ilvl w:val="0"/>
          <w:numId w:val="4"/>
        </w:numPr>
        <w:ind w:left="1776"/>
      </w:pPr>
      <w:r>
        <w:rPr>
          <w:b/>
        </w:rPr>
        <w:t>WAF y protección contra ataques comunes (OWASP Top 10).</w:t>
      </w:r>
    </w:p>
    <w:p w:rsidR="00A16BED" w:rsidRDefault="00A16BED">
      <w:pPr>
        <w:rPr>
          <w:b/>
        </w:rPr>
      </w:pPr>
    </w:p>
    <w:p w:rsidR="00A16BED" w:rsidRDefault="00A16BED"/>
    <w:p w:rsidR="00A16BED" w:rsidRDefault="00426770">
      <w:pPr>
        <w:ind w:left="1416"/>
      </w:pPr>
      <w:r>
        <w:t>REQUERIMIENTOS TÉCNICOS / ESPECÍFICOS</w:t>
      </w:r>
    </w:p>
    <w:p w:rsidR="00A16BED" w:rsidRDefault="00426770">
      <w:pPr>
        <w:numPr>
          <w:ilvl w:val="0"/>
          <w:numId w:val="1"/>
        </w:numPr>
      </w:pPr>
      <w:r>
        <w:t xml:space="preserve">Arquitectura en </w:t>
      </w:r>
      <w:proofErr w:type="spellStart"/>
      <w:r>
        <w:t>microservicios</w:t>
      </w:r>
      <w:proofErr w:type="spellEnd"/>
    </w:p>
    <w:p w:rsidR="00A16BED" w:rsidRDefault="00426770">
      <w:pPr>
        <w:ind w:left="708"/>
      </w:pPr>
      <w:r>
        <w:rPr>
          <w:b/>
        </w:rPr>
        <w:t>Objetivo:</w:t>
      </w:r>
      <w:r>
        <w:t xml:space="preserve"> Desacoplar funciones en servicios pequeños y reutilizables.</w:t>
      </w:r>
    </w:p>
    <w:p w:rsidR="00A16BED" w:rsidRDefault="00426770">
      <w:pPr>
        <w:ind w:left="708"/>
      </w:pPr>
      <w:r>
        <w:t>Solución: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</w:rPr>
        <w:t xml:space="preserve">Amazon ECS / </w:t>
      </w:r>
      <w:proofErr w:type="spellStart"/>
      <w:r>
        <w:rPr>
          <w:b/>
        </w:rPr>
        <w:t>Fargate</w:t>
      </w:r>
      <w:proofErr w:type="spellEnd"/>
      <w:r>
        <w:t xml:space="preserve">: Orquestación de </w:t>
      </w:r>
      <w:proofErr w:type="spellStart"/>
      <w:r>
        <w:t>microservicios</w:t>
      </w:r>
      <w:proofErr w:type="spellEnd"/>
      <w:r>
        <w:t xml:space="preserve"> en contenedores.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</w:rPr>
        <w:t xml:space="preserve">AWS App </w:t>
      </w:r>
      <w:proofErr w:type="spellStart"/>
      <w:r>
        <w:rPr>
          <w:b/>
        </w:rPr>
        <w:t>Mesh</w:t>
      </w:r>
      <w:proofErr w:type="spellEnd"/>
      <w:r>
        <w:t xml:space="preserve"> o </w:t>
      </w:r>
      <w:proofErr w:type="spellStart"/>
      <w:r>
        <w:rPr>
          <w:b/>
        </w:rPr>
        <w:t>Service</w:t>
      </w:r>
      <w:proofErr w:type="spellEnd"/>
      <w:r>
        <w:rPr>
          <w:b/>
        </w:rPr>
        <w:t xml:space="preserve"> Discovery</w:t>
      </w:r>
      <w:r>
        <w:t xml:space="preserve">: Comunicación segura entre </w:t>
      </w:r>
      <w:proofErr w:type="spellStart"/>
      <w:r>
        <w:t>microservicios</w:t>
      </w:r>
      <w:proofErr w:type="spellEnd"/>
      <w:r>
        <w:t>.</w:t>
      </w:r>
    </w:p>
    <w:p w:rsidR="00A16BED" w:rsidRDefault="00426770">
      <w:pPr>
        <w:numPr>
          <w:ilvl w:val="0"/>
          <w:numId w:val="1"/>
        </w:numPr>
        <w:ind w:left="1776"/>
      </w:pPr>
      <w:r>
        <w:rPr>
          <w:b/>
        </w:rPr>
        <w:t>Amazon SQS / SNS</w:t>
      </w:r>
      <w:r>
        <w:t>: Comunicación asíncron</w:t>
      </w:r>
      <w:r>
        <w:t>a entre servicios.</w:t>
      </w:r>
    </w:p>
    <w:p w:rsidR="00A16BED" w:rsidRDefault="00A16BED">
      <w:pPr>
        <w:ind w:left="708"/>
      </w:pPr>
    </w:p>
    <w:p w:rsidR="00A16BED" w:rsidRDefault="00426770">
      <w:pPr>
        <w:ind w:left="1416" w:firstLine="708"/>
      </w:pPr>
      <w:r>
        <w:t>FRAMEWORKS Y TECNOLOGÍAS:</w:t>
      </w:r>
    </w:p>
    <w:p w:rsidR="00A16BED" w:rsidRDefault="00426770">
      <w:pPr>
        <w:numPr>
          <w:ilvl w:val="0"/>
          <w:numId w:val="1"/>
        </w:numPr>
        <w:ind w:left="1776"/>
      </w:pPr>
      <w:r>
        <w:t xml:space="preserve">Contenedores con </w:t>
      </w:r>
      <w:proofErr w:type="spellStart"/>
      <w:r>
        <w:rPr>
          <w:b/>
        </w:rPr>
        <w:t>Docker</w:t>
      </w:r>
      <w:proofErr w:type="spellEnd"/>
    </w:p>
    <w:p w:rsidR="00A16BED" w:rsidRDefault="00426770">
      <w:pPr>
        <w:numPr>
          <w:ilvl w:val="0"/>
          <w:numId w:val="1"/>
        </w:numPr>
        <w:ind w:left="1776"/>
      </w:pPr>
      <w:r>
        <w:t xml:space="preserve">Comunicación con REST o </w:t>
      </w:r>
      <w:proofErr w:type="spellStart"/>
      <w:r>
        <w:t>gRPC</w:t>
      </w:r>
      <w:proofErr w:type="spellEnd"/>
    </w:p>
    <w:p w:rsidR="00A16BED" w:rsidRDefault="00426770">
      <w:pPr>
        <w:numPr>
          <w:ilvl w:val="0"/>
          <w:numId w:val="1"/>
        </w:numPr>
        <w:ind w:left="1776"/>
      </w:pPr>
      <w:proofErr w:type="spellStart"/>
      <w:r>
        <w:t>Stack</w:t>
      </w:r>
      <w:proofErr w:type="spellEnd"/>
      <w:r>
        <w:t xml:space="preserve"> </w:t>
      </w:r>
      <w:proofErr w:type="spellStart"/>
      <w:r>
        <w:t>microservicios</w:t>
      </w:r>
      <w:proofErr w:type="spellEnd"/>
      <w:r>
        <w:t>:</w:t>
      </w:r>
    </w:p>
    <w:p w:rsidR="00A16BED" w:rsidRDefault="00426770">
      <w:pPr>
        <w:numPr>
          <w:ilvl w:val="0"/>
          <w:numId w:val="1"/>
        </w:numPr>
        <w:ind w:left="2484"/>
      </w:pPr>
      <w:proofErr w:type="spellStart"/>
      <w:r>
        <w:t>Backend</w:t>
      </w:r>
      <w:proofErr w:type="spellEnd"/>
      <w:r>
        <w:t>: Python (</w:t>
      </w:r>
      <w:proofErr w:type="spellStart"/>
      <w:r>
        <w:t>FastAPI</w:t>
      </w:r>
      <w:proofErr w:type="spellEnd"/>
      <w:r>
        <w:t xml:space="preserve">), Node.js (Express), Java (Spring </w:t>
      </w:r>
      <w:proofErr w:type="spellStart"/>
      <w:r>
        <w:t>Boot</w:t>
      </w:r>
      <w:proofErr w:type="spellEnd"/>
      <w:r>
        <w:t>)</w:t>
      </w:r>
    </w:p>
    <w:p w:rsidR="00A16BED" w:rsidRDefault="00426770">
      <w:pPr>
        <w:numPr>
          <w:ilvl w:val="0"/>
          <w:numId w:val="1"/>
        </w:numPr>
        <w:ind w:left="2484"/>
      </w:pPr>
      <w:r>
        <w:t xml:space="preserve">Mensajería: </w:t>
      </w:r>
      <w:r>
        <w:rPr>
          <w:b/>
        </w:rPr>
        <w:t>AWS SDK + SNS/SQS</w:t>
      </w:r>
    </w:p>
    <w:p w:rsidR="00A16BED" w:rsidRDefault="00426770">
      <w:pPr>
        <w:numPr>
          <w:ilvl w:val="0"/>
          <w:numId w:val="1"/>
        </w:numPr>
        <w:ind w:left="2484"/>
      </w:pPr>
      <w:r>
        <w:lastRenderedPageBreak/>
        <w:t xml:space="preserve">Infraestructura como código: </w:t>
      </w:r>
      <w:r>
        <w:rPr>
          <w:b/>
        </w:rPr>
        <w:t xml:space="preserve">AWS CDK / </w:t>
      </w:r>
      <w:proofErr w:type="spellStart"/>
      <w:r>
        <w:rPr>
          <w:b/>
        </w:rPr>
        <w:t>Terraform</w:t>
      </w:r>
      <w:proofErr w:type="spellEnd"/>
    </w:p>
    <w:p w:rsidR="00A16BED" w:rsidRDefault="00A16BED"/>
    <w:p w:rsidR="00A16BED" w:rsidRDefault="00426770">
      <w:pPr>
        <w:numPr>
          <w:ilvl w:val="0"/>
          <w:numId w:val="1"/>
        </w:numPr>
      </w:pPr>
      <w:r>
        <w:t>Documentación técnica – Diagrama de clases</w:t>
      </w:r>
    </w:p>
    <w:p w:rsidR="00A16BED" w:rsidRDefault="00426770">
      <w:pPr>
        <w:ind w:left="708"/>
      </w:pPr>
      <w:r>
        <w:rPr>
          <w:b/>
        </w:rPr>
        <w:t>Objetivo:</w:t>
      </w:r>
      <w:r>
        <w:t xml:space="preserve"> Mostrar entidades, relaciones y diseño OO.</w:t>
      </w:r>
    </w:p>
    <w:p w:rsidR="00A16BED" w:rsidRDefault="00426770">
      <w:pPr>
        <w:ind w:left="708"/>
      </w:pPr>
      <w:r>
        <w:t>Solución:</w:t>
      </w:r>
    </w:p>
    <w:p w:rsidR="00A16BED" w:rsidRDefault="00426770">
      <w:pPr>
        <w:numPr>
          <w:ilvl w:val="0"/>
          <w:numId w:val="1"/>
        </w:numPr>
        <w:ind w:left="1776"/>
      </w:pPr>
      <w:r>
        <w:t>Usar herramientas como:</w:t>
      </w:r>
    </w:p>
    <w:p w:rsidR="00A16BED" w:rsidRDefault="00426770">
      <w:pPr>
        <w:numPr>
          <w:ilvl w:val="0"/>
          <w:numId w:val="1"/>
        </w:numPr>
        <w:ind w:left="2484"/>
      </w:pPr>
      <w:proofErr w:type="spellStart"/>
      <w:r>
        <w:rPr>
          <w:b/>
        </w:rPr>
        <w:t>Lucidchart</w:t>
      </w:r>
      <w:proofErr w:type="spellEnd"/>
    </w:p>
    <w:p w:rsidR="00A16BED" w:rsidRDefault="00426770">
      <w:pPr>
        <w:numPr>
          <w:ilvl w:val="0"/>
          <w:numId w:val="1"/>
        </w:numPr>
        <w:ind w:left="2484"/>
      </w:pPr>
      <w:r>
        <w:rPr>
          <w:b/>
        </w:rPr>
        <w:t>Draw.io</w:t>
      </w:r>
    </w:p>
    <w:p w:rsidR="00A16BED" w:rsidRDefault="00426770">
      <w:pPr>
        <w:numPr>
          <w:ilvl w:val="0"/>
          <w:numId w:val="1"/>
        </w:numPr>
        <w:ind w:left="2484"/>
      </w:pPr>
      <w:proofErr w:type="spellStart"/>
      <w:r>
        <w:rPr>
          <w:b/>
        </w:rPr>
        <w:t>StarUML</w:t>
      </w:r>
      <w:proofErr w:type="spellEnd"/>
    </w:p>
    <w:p w:rsidR="00A16BED" w:rsidRDefault="00426770">
      <w:pPr>
        <w:numPr>
          <w:ilvl w:val="0"/>
          <w:numId w:val="1"/>
        </w:numPr>
        <w:ind w:left="2484"/>
        <w:rPr>
          <w:b/>
        </w:rPr>
      </w:pPr>
      <w:r>
        <w:rPr>
          <w:b/>
        </w:rPr>
        <w:t>Visio</w:t>
      </w:r>
    </w:p>
    <w:p w:rsidR="00A16BED" w:rsidRDefault="00A16BED">
      <w:pPr>
        <w:ind w:left="708"/>
      </w:pPr>
    </w:p>
    <w:p w:rsidR="00A16BED" w:rsidRDefault="00426770">
      <w:pPr>
        <w:numPr>
          <w:ilvl w:val="0"/>
          <w:numId w:val="1"/>
        </w:numPr>
        <w:ind w:left="1776"/>
      </w:pPr>
      <w:r>
        <w:t>Almacenar y versionar la documentación en:</w:t>
      </w:r>
    </w:p>
    <w:p w:rsidR="00A16BED" w:rsidRDefault="00426770">
      <w:pPr>
        <w:numPr>
          <w:ilvl w:val="0"/>
          <w:numId w:val="1"/>
        </w:numPr>
        <w:ind w:left="2484"/>
      </w:pPr>
      <w:r>
        <w:rPr>
          <w:b/>
        </w:rPr>
        <w:t xml:space="preserve">AWS </w:t>
      </w:r>
      <w:proofErr w:type="spellStart"/>
      <w:r>
        <w:rPr>
          <w:b/>
        </w:rPr>
        <w:t>CodeCommit</w:t>
      </w:r>
      <w:proofErr w:type="spellEnd"/>
      <w:r>
        <w:rPr>
          <w:b/>
        </w:rPr>
        <w:t xml:space="preserve"> / GitHub</w:t>
      </w:r>
    </w:p>
    <w:p w:rsidR="00A16BED" w:rsidRDefault="00426770">
      <w:pPr>
        <w:numPr>
          <w:ilvl w:val="0"/>
          <w:numId w:val="1"/>
        </w:numPr>
        <w:ind w:left="2484"/>
      </w:pPr>
      <w:proofErr w:type="spellStart"/>
      <w:r>
        <w:rPr>
          <w:b/>
        </w:rPr>
        <w:t>Confluence</w:t>
      </w:r>
      <w:proofErr w:type="spellEnd"/>
      <w:r>
        <w:rPr>
          <w:b/>
        </w:rPr>
        <w:t xml:space="preserve"> (si</w:t>
      </w:r>
      <w:r>
        <w:rPr>
          <w:b/>
        </w:rPr>
        <w:t xml:space="preserve"> usan </w:t>
      </w:r>
      <w:proofErr w:type="spellStart"/>
      <w:r>
        <w:rPr>
          <w:b/>
        </w:rPr>
        <w:t>Atlassian</w:t>
      </w:r>
      <w:proofErr w:type="spellEnd"/>
      <w:r>
        <w:rPr>
          <w:b/>
        </w:rPr>
        <w:t>)</w:t>
      </w:r>
    </w:p>
    <w:p w:rsidR="00A16BED" w:rsidRDefault="00A16BED">
      <w:pPr>
        <w:ind w:left="708"/>
      </w:pPr>
    </w:p>
    <w:p w:rsidR="00A16BED" w:rsidRDefault="00426770">
      <w:pPr>
        <w:numPr>
          <w:ilvl w:val="0"/>
          <w:numId w:val="1"/>
        </w:numPr>
        <w:ind w:left="1776"/>
      </w:pPr>
      <w:r>
        <w:t>Lenguajes:</w:t>
      </w:r>
    </w:p>
    <w:p w:rsidR="00A16BED" w:rsidRDefault="00426770">
      <w:pPr>
        <w:numPr>
          <w:ilvl w:val="0"/>
          <w:numId w:val="1"/>
        </w:numPr>
        <w:ind w:left="2484"/>
      </w:pPr>
      <w:r>
        <w:t>Diagrama de clases UML para representar objetos como Usuario, Reserva, etc.</w:t>
      </w:r>
    </w:p>
    <w:p w:rsidR="00A16BED" w:rsidRDefault="00426770">
      <w:pPr>
        <w:numPr>
          <w:ilvl w:val="0"/>
          <w:numId w:val="1"/>
        </w:numPr>
        <w:ind w:left="2484"/>
      </w:pPr>
      <w:r>
        <w:t xml:space="preserve">Puede exportarse automáticamente desde </w:t>
      </w:r>
      <w:proofErr w:type="spellStart"/>
      <w:r>
        <w:t>frameworks</w:t>
      </w:r>
      <w:proofErr w:type="spellEnd"/>
      <w:r>
        <w:t xml:space="preserve"> como:</w:t>
      </w:r>
    </w:p>
    <w:p w:rsidR="00A16BED" w:rsidRDefault="00426770">
      <w:pPr>
        <w:numPr>
          <w:ilvl w:val="0"/>
          <w:numId w:val="1"/>
        </w:numPr>
        <w:ind w:left="3192"/>
      </w:pPr>
      <w:r>
        <w:rPr>
          <w:b/>
        </w:rPr>
        <w:t xml:space="preserve">Spring </w:t>
      </w:r>
      <w:proofErr w:type="spellStart"/>
      <w:r>
        <w:rPr>
          <w:b/>
        </w:rPr>
        <w:t>Boot</w:t>
      </w:r>
      <w:proofErr w:type="spellEnd"/>
      <w:r>
        <w:rPr>
          <w:b/>
        </w:rPr>
        <w:t xml:space="preserve"> + </w:t>
      </w:r>
      <w:proofErr w:type="spellStart"/>
      <w:r>
        <w:rPr>
          <w:b/>
        </w:rPr>
        <w:t>Hibernate</w:t>
      </w:r>
      <w:proofErr w:type="spellEnd"/>
      <w:r>
        <w:rPr>
          <w:b/>
        </w:rPr>
        <w:t xml:space="preserve"> (Java)</w:t>
      </w:r>
    </w:p>
    <w:p w:rsidR="00A16BED" w:rsidRDefault="00426770">
      <w:pPr>
        <w:numPr>
          <w:ilvl w:val="0"/>
          <w:numId w:val="1"/>
        </w:numPr>
        <w:ind w:left="3192"/>
      </w:pPr>
      <w:proofErr w:type="spellStart"/>
      <w:r>
        <w:rPr>
          <w:b/>
        </w:rPr>
        <w:t>SQLAlchemy</w:t>
      </w:r>
      <w:proofErr w:type="spellEnd"/>
      <w:r>
        <w:rPr>
          <w:b/>
        </w:rPr>
        <w:t xml:space="preserve"> (Python)</w:t>
      </w:r>
    </w:p>
    <w:p w:rsidR="00A16BED" w:rsidRDefault="00426770">
      <w:pPr>
        <w:numPr>
          <w:ilvl w:val="0"/>
          <w:numId w:val="1"/>
        </w:numPr>
        <w:ind w:left="3192"/>
      </w:pPr>
      <w:proofErr w:type="spellStart"/>
      <w:r>
        <w:rPr>
          <w:b/>
        </w:rPr>
        <w:t>TypeORM</w:t>
      </w:r>
      <w:proofErr w:type="spellEnd"/>
      <w:r>
        <w:rPr>
          <w:b/>
        </w:rPr>
        <w:t xml:space="preserve"> (Node.js)</w:t>
      </w:r>
    </w:p>
    <w:p w:rsidR="00A16BED" w:rsidRDefault="00A16BED"/>
    <w:p w:rsidR="00A16BED" w:rsidRDefault="00A16BED"/>
    <w:p w:rsidR="00A16BED" w:rsidRDefault="00426770">
      <w:pPr>
        <w:numPr>
          <w:ilvl w:val="0"/>
          <w:numId w:val="1"/>
        </w:numPr>
      </w:pPr>
      <w:r>
        <w:t xml:space="preserve">Pruebas unitarias y de </w:t>
      </w:r>
      <w:r>
        <w:t>rendimiento</w:t>
      </w:r>
    </w:p>
    <w:p w:rsidR="00A16BED" w:rsidRDefault="00426770">
      <w:pPr>
        <w:ind w:left="708"/>
      </w:pPr>
      <w:r>
        <w:rPr>
          <w:b/>
        </w:rPr>
        <w:t>Objetivo:</w:t>
      </w:r>
      <w:r>
        <w:t xml:space="preserve"> Validar componentes individualmente y bajo carga.</w:t>
      </w:r>
    </w:p>
    <w:p w:rsidR="00A16BED" w:rsidRDefault="00426770">
      <w:pPr>
        <w:ind w:left="708"/>
      </w:pPr>
      <w:r>
        <w:t>Solución:</w:t>
      </w:r>
    </w:p>
    <w:p w:rsidR="00A16BED" w:rsidRDefault="00426770">
      <w:pPr>
        <w:numPr>
          <w:ilvl w:val="0"/>
          <w:numId w:val="1"/>
        </w:numPr>
        <w:ind w:left="1776"/>
      </w:pPr>
      <w:r>
        <w:t>Unitarias:</w:t>
      </w:r>
    </w:p>
    <w:p w:rsidR="00A16BED" w:rsidRDefault="00426770">
      <w:pPr>
        <w:numPr>
          <w:ilvl w:val="0"/>
          <w:numId w:val="1"/>
        </w:numPr>
        <w:ind w:left="1776"/>
      </w:pPr>
      <w:r>
        <w:t xml:space="preserve">Integradas con </w:t>
      </w:r>
      <w:proofErr w:type="spellStart"/>
      <w:r>
        <w:rPr>
          <w:b/>
        </w:rPr>
        <w:t>CodeBuild</w:t>
      </w:r>
      <w:proofErr w:type="spellEnd"/>
      <w:r>
        <w:t xml:space="preserve"> y </w:t>
      </w:r>
      <w:proofErr w:type="spellStart"/>
      <w:r>
        <w:rPr>
          <w:b/>
        </w:rPr>
        <w:t>CodePipeline</w:t>
      </w:r>
      <w:proofErr w:type="spellEnd"/>
      <w:r>
        <w:t>.</w:t>
      </w:r>
    </w:p>
    <w:p w:rsidR="00A16BED" w:rsidRDefault="00426770">
      <w:pPr>
        <w:numPr>
          <w:ilvl w:val="0"/>
          <w:numId w:val="1"/>
        </w:numPr>
        <w:ind w:left="1776"/>
      </w:pPr>
      <w:proofErr w:type="spellStart"/>
      <w:r>
        <w:t>Tests</w:t>
      </w:r>
      <w:proofErr w:type="spellEnd"/>
      <w:r>
        <w:t xml:space="preserve"> escritos en:</w:t>
      </w:r>
    </w:p>
    <w:p w:rsidR="00A16BED" w:rsidRDefault="00426770">
      <w:pPr>
        <w:numPr>
          <w:ilvl w:val="0"/>
          <w:numId w:val="1"/>
        </w:numPr>
        <w:ind w:left="2484"/>
      </w:pPr>
      <w:proofErr w:type="spellStart"/>
      <w:r>
        <w:rPr>
          <w:b/>
        </w:rPr>
        <w:t>PyTest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unittest</w:t>
      </w:r>
      <w:proofErr w:type="spellEnd"/>
      <w:r>
        <w:rPr>
          <w:b/>
        </w:rPr>
        <w:t xml:space="preserve"> (Python)</w:t>
      </w:r>
    </w:p>
    <w:p w:rsidR="00A16BED" w:rsidRDefault="00426770">
      <w:pPr>
        <w:numPr>
          <w:ilvl w:val="0"/>
          <w:numId w:val="1"/>
        </w:numPr>
        <w:ind w:left="2484"/>
      </w:pPr>
      <w:proofErr w:type="spellStart"/>
      <w:r>
        <w:rPr>
          <w:b/>
        </w:rPr>
        <w:t>Jest</w:t>
      </w:r>
      <w:proofErr w:type="spellEnd"/>
      <w:r>
        <w:rPr>
          <w:b/>
        </w:rPr>
        <w:t xml:space="preserve"> / Mocha (Node.js)</w:t>
      </w:r>
    </w:p>
    <w:p w:rsidR="00A16BED" w:rsidRDefault="00426770">
      <w:pPr>
        <w:numPr>
          <w:ilvl w:val="0"/>
          <w:numId w:val="1"/>
        </w:numPr>
        <w:ind w:left="2484"/>
      </w:pPr>
      <w:proofErr w:type="spellStart"/>
      <w:r>
        <w:rPr>
          <w:b/>
        </w:rPr>
        <w:t>JUnit</w:t>
      </w:r>
      <w:proofErr w:type="spellEnd"/>
      <w:r>
        <w:rPr>
          <w:b/>
        </w:rPr>
        <w:t xml:space="preserve"> (Java)</w:t>
      </w:r>
    </w:p>
    <w:p w:rsidR="00A16BED" w:rsidRDefault="0042677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068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Realizadas con </w:t>
      </w:r>
      <w:proofErr w:type="spellStart"/>
      <w:r>
        <w:rPr>
          <w:rFonts w:cs="Arial"/>
          <w:b/>
          <w:bCs/>
          <w:szCs w:val="28"/>
        </w:rPr>
        <w:t>JUnit</w:t>
      </w:r>
      <w:proofErr w:type="spellEnd"/>
      <w:r>
        <w:rPr>
          <w:rFonts w:cs="Arial"/>
          <w:b/>
          <w:bCs/>
          <w:szCs w:val="28"/>
        </w:rPr>
        <w:t xml:space="preserve"> / </w:t>
      </w:r>
      <w:proofErr w:type="spellStart"/>
      <w:r>
        <w:rPr>
          <w:rFonts w:cs="Arial"/>
          <w:b/>
          <w:bCs/>
          <w:szCs w:val="28"/>
        </w:rPr>
        <w:t>Jest</w:t>
      </w:r>
      <w:proofErr w:type="spellEnd"/>
      <w:r>
        <w:rPr>
          <w:rFonts w:cs="Arial"/>
          <w:b/>
          <w:bCs/>
          <w:szCs w:val="28"/>
        </w:rPr>
        <w:t xml:space="preserve"> / </w:t>
      </w:r>
      <w:proofErr w:type="spellStart"/>
      <w:r>
        <w:rPr>
          <w:rFonts w:cs="Arial"/>
          <w:b/>
          <w:bCs/>
          <w:szCs w:val="28"/>
        </w:rPr>
        <w:t>PyTest</w:t>
      </w:r>
      <w:proofErr w:type="spellEnd"/>
      <w:r>
        <w:rPr>
          <w:rFonts w:cs="Arial"/>
          <w:bCs/>
          <w:szCs w:val="28"/>
        </w:rPr>
        <w:t xml:space="preserve"> dependiendo del </w:t>
      </w:r>
      <w:proofErr w:type="spellStart"/>
      <w:r>
        <w:rPr>
          <w:rFonts w:cs="Arial"/>
          <w:bCs/>
          <w:szCs w:val="28"/>
        </w:rPr>
        <w:t>stack</w:t>
      </w:r>
      <w:proofErr w:type="spellEnd"/>
      <w:r>
        <w:rPr>
          <w:rFonts w:cs="Arial"/>
          <w:bCs/>
          <w:szCs w:val="28"/>
        </w:rPr>
        <w:t>.</w:t>
      </w:r>
    </w:p>
    <w:p w:rsidR="00A16BED" w:rsidRDefault="0042677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068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Cada </w:t>
      </w:r>
      <w:proofErr w:type="spellStart"/>
      <w:r>
        <w:rPr>
          <w:rFonts w:cs="Arial"/>
          <w:bCs/>
          <w:szCs w:val="28"/>
        </w:rPr>
        <w:t>microservicio</w:t>
      </w:r>
      <w:proofErr w:type="spellEnd"/>
      <w:r>
        <w:rPr>
          <w:rFonts w:cs="Arial"/>
          <w:bCs/>
          <w:szCs w:val="28"/>
        </w:rPr>
        <w:t xml:space="preserve"> tiene cobertura mínima del 80%</w:t>
      </w:r>
    </w:p>
    <w:p w:rsidR="00A16BED" w:rsidRDefault="00A16BED">
      <w:pPr>
        <w:rPr>
          <w:b/>
        </w:rPr>
      </w:pPr>
    </w:p>
    <w:p w:rsidR="00A16BED" w:rsidRDefault="00426770">
      <w:pPr>
        <w:numPr>
          <w:ilvl w:val="0"/>
          <w:numId w:val="1"/>
        </w:numPr>
        <w:ind w:left="1776"/>
      </w:pPr>
      <w:r>
        <w:t>Rendimiento:</w:t>
      </w:r>
    </w:p>
    <w:p w:rsidR="00A16BED" w:rsidRDefault="00426770">
      <w:pPr>
        <w:numPr>
          <w:ilvl w:val="0"/>
          <w:numId w:val="1"/>
        </w:numPr>
        <w:ind w:left="2484"/>
      </w:pPr>
      <w:r>
        <w:rPr>
          <w:b/>
        </w:rPr>
        <w:t xml:space="preserve">AWS </w:t>
      </w:r>
      <w:proofErr w:type="spellStart"/>
      <w:r>
        <w:rPr>
          <w:b/>
        </w:rPr>
        <w:t>CloudWatch</w:t>
      </w:r>
      <w:proofErr w:type="spellEnd"/>
      <w:r>
        <w:t>: Métricas de uso y rendimiento.</w:t>
      </w:r>
    </w:p>
    <w:p w:rsidR="00A16BED" w:rsidRDefault="00426770">
      <w:pPr>
        <w:numPr>
          <w:ilvl w:val="0"/>
          <w:numId w:val="1"/>
        </w:numPr>
        <w:ind w:left="2484"/>
      </w:pPr>
      <w:r>
        <w:rPr>
          <w:b/>
        </w:rPr>
        <w:t xml:space="preserve">k6, </w:t>
      </w:r>
      <w:proofErr w:type="spellStart"/>
      <w:r>
        <w:rPr>
          <w:b/>
        </w:rPr>
        <w:t>JMeter</w:t>
      </w:r>
      <w:proofErr w:type="spellEnd"/>
      <w:r>
        <w:rPr>
          <w:b/>
        </w:rPr>
        <w:t xml:space="preserve"> o </w:t>
      </w:r>
      <w:proofErr w:type="spellStart"/>
      <w:r>
        <w:rPr>
          <w:b/>
        </w:rPr>
        <w:t>Locust</w:t>
      </w:r>
      <w:proofErr w:type="spellEnd"/>
      <w:r>
        <w:t>: Simular miles de usuarios.</w:t>
      </w:r>
    </w:p>
    <w:p w:rsidR="00A16BED" w:rsidRDefault="00426770">
      <w:pPr>
        <w:numPr>
          <w:ilvl w:val="0"/>
          <w:numId w:val="1"/>
        </w:numPr>
        <w:ind w:left="2484"/>
      </w:pPr>
      <w:r>
        <w:rPr>
          <w:b/>
        </w:rPr>
        <w:t>AWS X-</w:t>
      </w:r>
      <w:proofErr w:type="spellStart"/>
      <w:r>
        <w:rPr>
          <w:b/>
        </w:rPr>
        <w:t>Ray</w:t>
      </w:r>
      <w:proofErr w:type="spellEnd"/>
      <w:r>
        <w:t>: Trazabilidad de solicitudes.</w:t>
      </w:r>
    </w:p>
    <w:p w:rsidR="00A16BED" w:rsidRDefault="0042677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068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Simulación de miles de usuarios c</w:t>
      </w:r>
      <w:r>
        <w:rPr>
          <w:rFonts w:cs="Arial"/>
          <w:bCs/>
          <w:szCs w:val="28"/>
        </w:rPr>
        <w:t>oncurrentes.</w:t>
      </w:r>
    </w:p>
    <w:p w:rsidR="00A16BED" w:rsidRDefault="0042677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068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Medición de:</w:t>
      </w:r>
    </w:p>
    <w:p w:rsidR="00A16BED" w:rsidRDefault="0042677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776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Tiempo de respuesta medio.</w:t>
      </w:r>
    </w:p>
    <w:p w:rsidR="00A16BED" w:rsidRDefault="0042677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776"/>
        <w:rPr>
          <w:rFonts w:cs="Arial"/>
          <w:bCs/>
          <w:szCs w:val="28"/>
        </w:rPr>
      </w:pPr>
      <w:proofErr w:type="spellStart"/>
      <w:r>
        <w:rPr>
          <w:rFonts w:cs="Arial"/>
          <w:bCs/>
          <w:szCs w:val="28"/>
        </w:rPr>
        <w:t>Throughput</w:t>
      </w:r>
      <w:proofErr w:type="spellEnd"/>
      <w:r>
        <w:rPr>
          <w:rFonts w:cs="Arial"/>
          <w:bCs/>
          <w:szCs w:val="28"/>
        </w:rPr>
        <w:t>.</w:t>
      </w:r>
    </w:p>
    <w:p w:rsidR="00A16BED" w:rsidRDefault="0042677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776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Tasa de errores.</w:t>
      </w:r>
    </w:p>
    <w:p w:rsidR="00A16BED" w:rsidRDefault="00A16BED">
      <w:pPr>
        <w:ind w:left="708"/>
      </w:pPr>
    </w:p>
    <w:p w:rsidR="00A16BED" w:rsidRDefault="00426770">
      <w:pPr>
        <w:numPr>
          <w:ilvl w:val="0"/>
          <w:numId w:val="1"/>
        </w:numPr>
        <w:ind w:left="1068"/>
      </w:pPr>
      <w:r>
        <w:t>Ejemplo:</w:t>
      </w:r>
    </w:p>
    <w:p w:rsidR="00A16BED" w:rsidRDefault="00426770">
      <w:pPr>
        <w:numPr>
          <w:ilvl w:val="0"/>
          <w:numId w:val="1"/>
        </w:numPr>
        <w:ind w:left="1776"/>
      </w:pPr>
      <w:r>
        <w:t xml:space="preserve">Ejecutar pruebas con </w:t>
      </w:r>
      <w:r>
        <w:rPr>
          <w:b/>
        </w:rPr>
        <w:t xml:space="preserve">GitHub </w:t>
      </w:r>
      <w:proofErr w:type="spellStart"/>
      <w:r>
        <w:rPr>
          <w:b/>
        </w:rPr>
        <w:t>Actions</w:t>
      </w:r>
      <w:proofErr w:type="spellEnd"/>
      <w:r>
        <w:t xml:space="preserve"> o </w:t>
      </w:r>
      <w:r>
        <w:rPr>
          <w:b/>
        </w:rPr>
        <w:t xml:space="preserve">AWS </w:t>
      </w:r>
      <w:proofErr w:type="spellStart"/>
      <w:r>
        <w:rPr>
          <w:b/>
        </w:rPr>
        <w:t>CodeBuild</w:t>
      </w:r>
      <w:proofErr w:type="spellEnd"/>
      <w:r>
        <w:t xml:space="preserve"> en cada </w:t>
      </w:r>
      <w:proofErr w:type="spellStart"/>
      <w:r>
        <w:t>push</w:t>
      </w:r>
      <w:proofErr w:type="spellEnd"/>
      <w:r>
        <w:t>.</w:t>
      </w:r>
    </w:p>
    <w:p w:rsidR="00A16BED" w:rsidRDefault="00426770">
      <w:pPr>
        <w:numPr>
          <w:ilvl w:val="0"/>
          <w:numId w:val="1"/>
        </w:numPr>
        <w:ind w:left="1776"/>
      </w:pPr>
      <w:r>
        <w:t>Simular 1000 reservas concurrentes vía k6 y medir el tiempo de respuesta de Lambda o ECS.</w:t>
      </w:r>
    </w:p>
    <w:p w:rsidR="00A16BED" w:rsidRDefault="00A16BED"/>
    <w:p w:rsidR="00A16BED" w:rsidRDefault="00426770">
      <w:pPr>
        <w:numPr>
          <w:ilvl w:val="0"/>
          <w:numId w:val="1"/>
        </w:numPr>
      </w:pPr>
      <w:r>
        <w:t>Despliegue Cloud</w:t>
      </w:r>
    </w:p>
    <w:p w:rsidR="00A16BED" w:rsidRDefault="00426770">
      <w:pPr>
        <w:ind w:left="708"/>
      </w:pPr>
      <w:r>
        <w:t xml:space="preserve">Ejemplo con </w:t>
      </w:r>
      <w:r>
        <w:rPr>
          <w:b/>
        </w:rPr>
        <w:t xml:space="preserve">Google Cloud </w:t>
      </w:r>
      <w:proofErr w:type="spellStart"/>
      <w:r>
        <w:rPr>
          <w:b/>
        </w:rPr>
        <w:t>Platform</w:t>
      </w:r>
      <w:proofErr w:type="spellEnd"/>
      <w:r>
        <w:rPr>
          <w:b/>
        </w:rPr>
        <w:t xml:space="preserve"> (GCP)</w:t>
      </w:r>
      <w:r>
        <w:t>:</w:t>
      </w:r>
    </w:p>
    <w:p w:rsidR="00A16BED" w:rsidRDefault="00426770">
      <w:pPr>
        <w:numPr>
          <w:ilvl w:val="0"/>
          <w:numId w:val="1"/>
        </w:numPr>
        <w:ind w:left="1776"/>
      </w:pPr>
      <w:r>
        <w:t xml:space="preserve">GKE (Google </w:t>
      </w:r>
      <w:proofErr w:type="spellStart"/>
      <w:r>
        <w:t>Kubernetes</w:t>
      </w:r>
      <w:proofErr w:type="spellEnd"/>
      <w:r>
        <w:t xml:space="preserve"> </w:t>
      </w:r>
      <w:proofErr w:type="spellStart"/>
      <w:r>
        <w:t>Engine</w:t>
      </w:r>
      <w:proofErr w:type="spellEnd"/>
      <w:r>
        <w:t>) para orquestación de contenedores.</w:t>
      </w:r>
    </w:p>
    <w:p w:rsidR="00A16BED" w:rsidRDefault="00426770">
      <w:pPr>
        <w:numPr>
          <w:ilvl w:val="0"/>
          <w:numId w:val="1"/>
        </w:numPr>
        <w:ind w:left="1776"/>
      </w:pPr>
      <w:r>
        <w:t>Cloud SQL para base de datos relacional.</w:t>
      </w:r>
    </w:p>
    <w:p w:rsidR="00A16BED" w:rsidRDefault="00426770">
      <w:pPr>
        <w:numPr>
          <w:ilvl w:val="0"/>
          <w:numId w:val="1"/>
        </w:numPr>
        <w:ind w:left="1776"/>
      </w:pPr>
      <w:r>
        <w:t>Pub/Sub para eventos de reservas canceladas.</w:t>
      </w:r>
    </w:p>
    <w:p w:rsidR="00A16BED" w:rsidRDefault="00426770">
      <w:pPr>
        <w:numPr>
          <w:ilvl w:val="0"/>
          <w:numId w:val="1"/>
        </w:numPr>
        <w:ind w:left="1776"/>
      </w:pPr>
      <w:r>
        <w:t>IAM para gestión de roles y permisos.</w:t>
      </w:r>
    </w:p>
    <w:p w:rsidR="00A16BED" w:rsidRDefault="00426770">
      <w:pPr>
        <w:numPr>
          <w:ilvl w:val="0"/>
          <w:numId w:val="1"/>
        </w:numPr>
        <w:ind w:left="1776"/>
      </w:pPr>
      <w:r>
        <w:t xml:space="preserve">Cloud </w:t>
      </w:r>
      <w:proofErr w:type="spellStart"/>
      <w:r>
        <w:t>Mo</w:t>
      </w:r>
      <w:r>
        <w:t>nitoring</w:t>
      </w:r>
      <w:proofErr w:type="spellEnd"/>
      <w:r>
        <w:t xml:space="preserve"> + </w:t>
      </w:r>
      <w:proofErr w:type="spellStart"/>
      <w:r>
        <w:t>Logging</w:t>
      </w:r>
      <w:proofErr w:type="spellEnd"/>
      <w:r>
        <w:t xml:space="preserve"> para </w:t>
      </w:r>
      <w:proofErr w:type="spellStart"/>
      <w:r>
        <w:t>observabilidad</w:t>
      </w:r>
      <w:proofErr w:type="spellEnd"/>
      <w:r>
        <w:t>.</w:t>
      </w:r>
    </w:p>
    <w:p w:rsidR="00A16BED" w:rsidRDefault="00426770">
      <w:pPr>
        <w:ind w:left="708"/>
      </w:pPr>
      <w:r>
        <w:t xml:space="preserve">(Alternativa en AWS o </w:t>
      </w:r>
      <w:proofErr w:type="spellStart"/>
      <w:r>
        <w:t>Azure</w:t>
      </w:r>
      <w:proofErr w:type="spellEnd"/>
      <w:r>
        <w:t xml:space="preserve"> también viable)</w:t>
      </w:r>
    </w:p>
    <w:p w:rsidR="00A16BED" w:rsidRDefault="00A16BED"/>
    <w:p w:rsidR="00851F61" w:rsidRDefault="00851F61">
      <w:r>
        <w:br w:type="page"/>
      </w:r>
    </w:p>
    <w:p w:rsidR="00A16BED" w:rsidRDefault="00426770" w:rsidP="00851F61">
      <w:pPr>
        <w:pStyle w:val="Ttulo2"/>
      </w:pPr>
      <w:proofErr w:type="spellStart"/>
      <w:r>
        <w:lastRenderedPageBreak/>
        <w:t>Tecnologias</w:t>
      </w:r>
      <w:proofErr w:type="spellEnd"/>
      <w:r>
        <w:t xml:space="preserve"> Recomendadas</w:t>
      </w:r>
    </w:p>
    <w:p w:rsidR="00851F61" w:rsidRDefault="00851F61"/>
    <w:tbl>
      <w:tblPr>
        <w:tblW w:w="7460" w:type="dxa"/>
        <w:tblInd w:w="-5" w:type="dxa"/>
        <w:tblCellMar>
          <w:top w:w="15" w:type="dxa"/>
          <w:left w:w="70" w:type="dxa"/>
          <w:bottom w:w="15" w:type="dxa"/>
          <w:right w:w="70" w:type="dxa"/>
        </w:tblCellMar>
        <w:tblLook w:val="04A0" w:firstRow="1" w:lastRow="0" w:firstColumn="1" w:lastColumn="0" w:noHBand="0" w:noVBand="1"/>
      </w:tblPr>
      <w:tblGrid>
        <w:gridCol w:w="2300"/>
        <w:gridCol w:w="3260"/>
        <w:gridCol w:w="1900"/>
      </w:tblGrid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Categoría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Solución AWS / Framework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Lenguaje</w:t>
            </w:r>
          </w:p>
        </w:tc>
      </w:tr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Backend</w:t>
            </w:r>
            <w:proofErr w:type="spellEnd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 (API)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AWS Lambda / ECS + </w:t>
            </w: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Fargate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Python / Node.js / Java</w:t>
            </w:r>
          </w:p>
        </w:tc>
      </w:tr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Base de datos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Amazon RDS / </w:t>
            </w: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DynamoDB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SQL / </w:t>
            </w: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NoSQL</w:t>
            </w:r>
            <w:proofErr w:type="spellEnd"/>
          </w:p>
        </w:tc>
      </w:tr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Autenticación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Amazon </w:t>
            </w: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Cognito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JWT / OAuth2</w:t>
            </w:r>
          </w:p>
        </w:tc>
      </w:tr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Escalado automático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Fargate</w:t>
            </w:r>
            <w:proofErr w:type="spellEnd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 + </w:t>
            </w: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CloudWatch</w:t>
            </w:r>
            <w:proofErr w:type="spellEnd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 / Lambda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-</w:t>
            </w:r>
          </w:p>
        </w:tc>
      </w:tr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Microservicios</w:t>
            </w:r>
            <w:proofErr w:type="spellEnd"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ECS / App </w:t>
            </w: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Mesh</w:t>
            </w:r>
            <w:proofErr w:type="spellEnd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 / SQS / SNS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Docker</w:t>
            </w:r>
            <w:proofErr w:type="spellEnd"/>
          </w:p>
        </w:tc>
      </w:tr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Seguridad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KMS / IAM / HTTPS / </w:t>
            </w: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Secrets</w:t>
            </w:r>
            <w:proofErr w:type="spellEnd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 Manager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-</w:t>
            </w:r>
          </w:p>
        </w:tc>
      </w:tr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Observabilidad</w:t>
            </w:r>
            <w:proofErr w:type="spellEnd"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CloudWatch</w:t>
            </w:r>
            <w:proofErr w:type="spellEnd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 / X-</w:t>
            </w: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Ray</w:t>
            </w:r>
            <w:proofErr w:type="spellEnd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 / AWS </w:t>
            </w: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Logs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-</w:t>
            </w:r>
          </w:p>
        </w:tc>
      </w:tr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Pruebas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k6 / </w:t>
            </w: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PyTest</w:t>
            </w:r>
            <w:proofErr w:type="spellEnd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 / </w:t>
            </w: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Jest</w:t>
            </w:r>
            <w:proofErr w:type="spellEnd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 / </w:t>
            </w: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JUnit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Python, JS, Java</w:t>
            </w:r>
          </w:p>
        </w:tc>
      </w:tr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Infraestructura como código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AWS CDK / </w:t>
            </w: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Terraform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TypeScript</w:t>
            </w:r>
            <w:proofErr w:type="spellEnd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 / Python</w:t>
            </w:r>
          </w:p>
        </w:tc>
      </w:tr>
    </w:tbl>
    <w:p w:rsidR="00851F61" w:rsidRDefault="00851F61"/>
    <w:p w:rsidR="00A16BED" w:rsidRDefault="00A16BED"/>
    <w:p w:rsidR="00A16BED" w:rsidRDefault="00A16BED"/>
    <w:p w:rsidR="00A16BED" w:rsidRDefault="00426770">
      <w:r>
        <w:rPr>
          <w:noProof/>
          <w:lang w:val="es-CL" w:eastAsia="es-CL"/>
        </w:rPr>
        <w:lastRenderedPageBreak/>
        <w:drawing>
          <wp:anchor distT="89535" distB="89535" distL="89535" distR="89535" simplePos="0" relativeHeight="251658242" behindDoc="0" locked="0" layoutInCell="0" hidden="0" allowOverlap="1">
            <wp:simplePos x="0" y="0"/>
            <wp:positionH relativeFrom="page">
              <wp:posOffset>652145</wp:posOffset>
            </wp:positionH>
            <wp:positionV relativeFrom="page">
              <wp:posOffset>1512570</wp:posOffset>
            </wp:positionV>
            <wp:extent cx="6029325" cy="6143625"/>
            <wp:effectExtent l="0" t="0" r="0" b="0"/>
            <wp:wrapSquare wrapText="bothSides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WpRpaB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AAAAIIAAAAAAAAAAAAAAAAAAAAAAAADBAAAAAAAAAAAAABOCQAAFyUAAMslAAADAAAAAwQAAE4JAAAoAAAACAAAAAEAAAABAAAA"/>
                        </a:ext>
                      </a:extLst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61436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anchor>
        </w:drawing>
      </w:r>
    </w:p>
    <w:p w:rsidR="00A16BED" w:rsidRDefault="00A16BED"/>
    <w:p w:rsidR="00A16BED" w:rsidRDefault="00A16BED"/>
    <w:p w:rsidR="00A16BED" w:rsidRDefault="00A16BED"/>
    <w:p w:rsidR="00A16BED" w:rsidRDefault="00A16BED"/>
    <w:p w:rsidR="00A16BED" w:rsidRDefault="00A16BED"/>
    <w:p w:rsidR="00A16BED" w:rsidRDefault="00A16BED"/>
    <w:p w:rsidR="00A16BED" w:rsidRDefault="00426770" w:rsidP="00851F61">
      <w:pPr>
        <w:pStyle w:val="Ttulo2"/>
      </w:pPr>
      <w:r>
        <w:br w:type="page"/>
      </w:r>
      <w:r>
        <w:lastRenderedPageBreak/>
        <w:t>Diagrama de Clases – Sistema de Reservas</w:t>
      </w:r>
    </w:p>
    <w:p w:rsidR="00A16BED" w:rsidRDefault="00A16BED"/>
    <w:p w:rsidR="00A16BED" w:rsidRDefault="00426770">
      <w:r>
        <w:rPr>
          <w:noProof/>
          <w:lang w:val="es-CL" w:eastAsia="es-CL"/>
        </w:rPr>
        <w:drawing>
          <wp:inline distT="89535" distB="89535" distL="89535" distR="89535">
            <wp:extent cx="3962400" cy="7077075"/>
            <wp:effectExtent l="0" t="0" r="0" b="0"/>
            <wp:docPr id="1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WpRp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AAAAAAAAACWAAAAAQAAAAAAAACWAAAAYBgAAIkrAAAAAAAAlgAAAJYAAAAoAAAACAAAAAEAAAABAAAA"/>
                        </a:ext>
                      </a:extLst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7077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851F61" w:rsidRDefault="00851F61">
      <w:r>
        <w:br w:type="page"/>
      </w:r>
    </w:p>
    <w:p w:rsidR="00A16BED" w:rsidRDefault="00A16BED"/>
    <w:p w:rsidR="00A16BED" w:rsidRDefault="00426770">
      <w:pPr>
        <w:pStyle w:val="Ttulo2"/>
        <w:pBdr>
          <w:top w:val="nil"/>
          <w:left w:val="nil"/>
          <w:bottom w:val="nil"/>
          <w:right w:val="nil"/>
          <w:between w:val="nil"/>
        </w:pBdr>
      </w:pPr>
      <w:r>
        <w:t>Explicación de las Clases</w:t>
      </w:r>
    </w:p>
    <w:p w:rsidR="00A16BED" w:rsidRDefault="00426770" w:rsidP="00851F61">
      <w:pPr>
        <w:pStyle w:val="Prrafodelista"/>
        <w:numPr>
          <w:ilvl w:val="0"/>
          <w:numId w:val="6"/>
        </w:numPr>
      </w:pPr>
      <w:r>
        <w:t>Usuario</w:t>
      </w:r>
    </w:p>
    <w:p w:rsidR="00A16BED" w:rsidRPr="00851F61" w:rsidRDefault="00426770" w:rsidP="00851F61">
      <w:pPr>
        <w:pStyle w:val="Prrafodelista"/>
        <w:numPr>
          <w:ilvl w:val="1"/>
          <w:numId w:val="6"/>
        </w:numPr>
        <w:rPr>
          <w:rFonts w:cs="Arial"/>
          <w:bCs/>
          <w:szCs w:val="28"/>
        </w:rPr>
      </w:pPr>
      <w:r w:rsidRPr="00851F61">
        <w:rPr>
          <w:rFonts w:cs="Arial"/>
          <w:bCs/>
          <w:szCs w:val="28"/>
        </w:rPr>
        <w:t>Representa a un cliente del sistema.</w:t>
      </w:r>
    </w:p>
    <w:p w:rsidR="00A16BED" w:rsidRPr="00851F61" w:rsidRDefault="00426770" w:rsidP="00851F61">
      <w:pPr>
        <w:pStyle w:val="Prrafodelista"/>
        <w:numPr>
          <w:ilvl w:val="1"/>
          <w:numId w:val="6"/>
        </w:numPr>
        <w:rPr>
          <w:rFonts w:cs="Arial"/>
          <w:bCs/>
          <w:szCs w:val="28"/>
        </w:rPr>
      </w:pPr>
      <w:r w:rsidRPr="00851F61">
        <w:rPr>
          <w:rFonts w:cs="Arial"/>
          <w:bCs/>
          <w:szCs w:val="28"/>
        </w:rPr>
        <w:t>Atributo rol permite distinguir entre administradores y usuarios normales.</w:t>
      </w:r>
    </w:p>
    <w:p w:rsidR="00A16BED" w:rsidRDefault="00A16BED" w:rsidP="00851F61">
      <w:pPr>
        <w:rPr>
          <w:rFonts w:cs="Arial"/>
          <w:bCs/>
          <w:szCs w:val="28"/>
        </w:rPr>
      </w:pPr>
    </w:p>
    <w:p w:rsidR="00A16BED" w:rsidRDefault="00426770" w:rsidP="00851F61">
      <w:pPr>
        <w:pStyle w:val="Prrafodelista"/>
        <w:numPr>
          <w:ilvl w:val="0"/>
          <w:numId w:val="6"/>
        </w:numPr>
      </w:pPr>
      <w:r>
        <w:t>Reserva</w:t>
      </w:r>
    </w:p>
    <w:p w:rsidR="00A16BED" w:rsidRPr="00851F61" w:rsidRDefault="00426770" w:rsidP="00851F61">
      <w:pPr>
        <w:pStyle w:val="Prrafodelista"/>
        <w:numPr>
          <w:ilvl w:val="1"/>
          <w:numId w:val="6"/>
        </w:numPr>
        <w:rPr>
          <w:rFonts w:cs="Arial"/>
          <w:bCs/>
          <w:szCs w:val="28"/>
        </w:rPr>
      </w:pPr>
      <w:r w:rsidRPr="00851F61">
        <w:rPr>
          <w:rFonts w:cs="Arial"/>
          <w:bCs/>
          <w:szCs w:val="28"/>
        </w:rPr>
        <w:t>Conecta un usuario con un espacio por un rango de fechas.</w:t>
      </w:r>
    </w:p>
    <w:p w:rsidR="00A16BED" w:rsidRPr="00851F61" w:rsidRDefault="00426770" w:rsidP="00851F61">
      <w:pPr>
        <w:pStyle w:val="Prrafodelista"/>
        <w:numPr>
          <w:ilvl w:val="1"/>
          <w:numId w:val="6"/>
        </w:numPr>
        <w:rPr>
          <w:rFonts w:cs="Arial"/>
          <w:bCs/>
          <w:szCs w:val="28"/>
        </w:rPr>
      </w:pPr>
      <w:r w:rsidRPr="00851F61">
        <w:rPr>
          <w:rFonts w:cs="Arial"/>
          <w:bCs/>
          <w:szCs w:val="28"/>
        </w:rPr>
        <w:t xml:space="preserve">Puede estar </w:t>
      </w:r>
      <w:r w:rsidRPr="00851F61">
        <w:rPr>
          <w:rFonts w:cs="Arial"/>
          <w:b/>
          <w:bCs/>
          <w:szCs w:val="28"/>
        </w:rPr>
        <w:t>pendiente</w:t>
      </w:r>
      <w:r w:rsidRPr="00851F61">
        <w:rPr>
          <w:rFonts w:cs="Arial"/>
          <w:bCs/>
          <w:szCs w:val="28"/>
        </w:rPr>
        <w:t xml:space="preserve">, </w:t>
      </w:r>
      <w:r w:rsidRPr="00851F61">
        <w:rPr>
          <w:rFonts w:cs="Arial"/>
          <w:b/>
          <w:bCs/>
          <w:szCs w:val="28"/>
        </w:rPr>
        <w:t>confirmada</w:t>
      </w:r>
      <w:r w:rsidRPr="00851F61">
        <w:rPr>
          <w:rFonts w:cs="Arial"/>
          <w:bCs/>
          <w:szCs w:val="28"/>
        </w:rPr>
        <w:t xml:space="preserve">, </w:t>
      </w:r>
      <w:r w:rsidRPr="00851F61">
        <w:rPr>
          <w:rFonts w:cs="Arial"/>
          <w:b/>
          <w:bCs/>
          <w:szCs w:val="28"/>
        </w:rPr>
        <w:t>cancelada</w:t>
      </w:r>
      <w:r w:rsidRPr="00851F61">
        <w:rPr>
          <w:rFonts w:cs="Arial"/>
          <w:bCs/>
          <w:szCs w:val="28"/>
        </w:rPr>
        <w:t>, etc.</w:t>
      </w:r>
    </w:p>
    <w:p w:rsidR="00A16BED" w:rsidRPr="00851F61" w:rsidRDefault="00426770" w:rsidP="00851F61">
      <w:pPr>
        <w:pStyle w:val="Prrafodelista"/>
        <w:numPr>
          <w:ilvl w:val="1"/>
          <w:numId w:val="6"/>
        </w:numPr>
        <w:rPr>
          <w:rFonts w:cs="Arial"/>
          <w:bCs/>
          <w:szCs w:val="28"/>
        </w:rPr>
      </w:pPr>
      <w:r w:rsidRPr="00851F61">
        <w:rPr>
          <w:rFonts w:cs="Arial"/>
          <w:bCs/>
          <w:szCs w:val="28"/>
        </w:rPr>
        <w:t>Relacionada con el pago (si se requiere).</w:t>
      </w:r>
    </w:p>
    <w:p w:rsidR="00A16BED" w:rsidRDefault="00A16BED" w:rsidP="00851F61">
      <w:pPr>
        <w:rPr>
          <w:rFonts w:cs="Arial"/>
          <w:bCs/>
          <w:szCs w:val="28"/>
        </w:rPr>
      </w:pPr>
    </w:p>
    <w:p w:rsidR="00A16BED" w:rsidRDefault="00426770" w:rsidP="00851F61">
      <w:pPr>
        <w:pStyle w:val="Prrafodelista"/>
        <w:numPr>
          <w:ilvl w:val="0"/>
          <w:numId w:val="6"/>
        </w:numPr>
      </w:pPr>
      <w:r>
        <w:t>Espacio</w:t>
      </w:r>
    </w:p>
    <w:p w:rsidR="00A16BED" w:rsidRPr="00851F61" w:rsidRDefault="00426770" w:rsidP="00851F61">
      <w:pPr>
        <w:pStyle w:val="Prrafodelista"/>
        <w:numPr>
          <w:ilvl w:val="1"/>
          <w:numId w:val="6"/>
        </w:numPr>
        <w:rPr>
          <w:rFonts w:cs="Arial"/>
          <w:bCs/>
          <w:szCs w:val="28"/>
        </w:rPr>
      </w:pPr>
      <w:r w:rsidRPr="00851F61">
        <w:rPr>
          <w:rFonts w:cs="Arial"/>
          <w:bCs/>
          <w:szCs w:val="28"/>
        </w:rPr>
        <w:t>Elemen</w:t>
      </w:r>
      <w:r w:rsidRPr="00851F61">
        <w:rPr>
          <w:rFonts w:cs="Arial"/>
          <w:bCs/>
          <w:szCs w:val="28"/>
        </w:rPr>
        <w:t>to reservable (sala, sala de reuniones, recurso físico).</w:t>
      </w:r>
    </w:p>
    <w:p w:rsidR="00A16BED" w:rsidRPr="00851F61" w:rsidRDefault="00426770" w:rsidP="00851F61">
      <w:pPr>
        <w:pStyle w:val="Prrafodelista"/>
        <w:numPr>
          <w:ilvl w:val="1"/>
          <w:numId w:val="6"/>
        </w:numPr>
        <w:rPr>
          <w:rFonts w:cs="Arial"/>
          <w:bCs/>
          <w:szCs w:val="28"/>
        </w:rPr>
      </w:pPr>
      <w:r w:rsidRPr="00851F61">
        <w:rPr>
          <w:rFonts w:cs="Arial"/>
          <w:bCs/>
          <w:szCs w:val="28"/>
        </w:rPr>
        <w:t>Contiene atributos como nombre, ubicación y capacidad.</w:t>
      </w:r>
    </w:p>
    <w:p w:rsidR="00A16BED" w:rsidRDefault="00A16BED" w:rsidP="00851F61">
      <w:pPr>
        <w:rPr>
          <w:rFonts w:cs="Arial"/>
          <w:bCs/>
          <w:szCs w:val="28"/>
        </w:rPr>
      </w:pPr>
    </w:p>
    <w:p w:rsidR="00A16BED" w:rsidRDefault="00426770" w:rsidP="00851F61">
      <w:pPr>
        <w:pStyle w:val="Prrafodelista"/>
        <w:numPr>
          <w:ilvl w:val="0"/>
          <w:numId w:val="6"/>
        </w:numPr>
      </w:pPr>
      <w:r>
        <w:t>Disponibilidad</w:t>
      </w:r>
    </w:p>
    <w:p w:rsidR="00A16BED" w:rsidRPr="00851F61" w:rsidRDefault="00426770" w:rsidP="00851F61">
      <w:pPr>
        <w:pStyle w:val="Prrafodelista"/>
        <w:numPr>
          <w:ilvl w:val="1"/>
          <w:numId w:val="6"/>
        </w:numPr>
        <w:rPr>
          <w:rFonts w:cs="Arial"/>
          <w:bCs/>
          <w:szCs w:val="28"/>
        </w:rPr>
      </w:pPr>
      <w:r w:rsidRPr="00851F61">
        <w:rPr>
          <w:rFonts w:cs="Arial"/>
          <w:bCs/>
          <w:szCs w:val="28"/>
        </w:rPr>
        <w:t>Define si un espacio está disponible o no para una fecha determinada.</w:t>
      </w:r>
    </w:p>
    <w:p w:rsidR="00A16BED" w:rsidRPr="00851F61" w:rsidRDefault="00426770" w:rsidP="00851F61">
      <w:pPr>
        <w:pStyle w:val="Prrafodelista"/>
        <w:numPr>
          <w:ilvl w:val="1"/>
          <w:numId w:val="6"/>
        </w:numPr>
        <w:rPr>
          <w:rFonts w:cs="Arial"/>
          <w:bCs/>
          <w:szCs w:val="28"/>
        </w:rPr>
      </w:pPr>
      <w:r w:rsidRPr="00851F61">
        <w:rPr>
          <w:rFonts w:cs="Arial"/>
          <w:bCs/>
          <w:szCs w:val="28"/>
        </w:rPr>
        <w:t>Utilizada para validar reservas antes de crearlas.</w:t>
      </w:r>
    </w:p>
    <w:p w:rsidR="00A16BED" w:rsidRDefault="00A16BED" w:rsidP="00851F61">
      <w:pPr>
        <w:rPr>
          <w:rFonts w:cs="Arial"/>
          <w:bCs/>
          <w:szCs w:val="28"/>
        </w:rPr>
      </w:pPr>
    </w:p>
    <w:p w:rsidR="00A16BED" w:rsidRDefault="00426770" w:rsidP="00851F61">
      <w:pPr>
        <w:pStyle w:val="Prrafodelista"/>
        <w:numPr>
          <w:ilvl w:val="0"/>
          <w:numId w:val="6"/>
        </w:numPr>
      </w:pPr>
      <w:r>
        <w:t>Pago</w:t>
      </w:r>
    </w:p>
    <w:p w:rsidR="00A16BED" w:rsidRPr="00851F61" w:rsidRDefault="00426770" w:rsidP="00851F61">
      <w:pPr>
        <w:pStyle w:val="Prrafodelista"/>
        <w:numPr>
          <w:ilvl w:val="1"/>
          <w:numId w:val="6"/>
        </w:numPr>
        <w:rPr>
          <w:rFonts w:cs="Arial"/>
          <w:bCs/>
          <w:szCs w:val="28"/>
        </w:rPr>
      </w:pPr>
      <w:r w:rsidRPr="00851F61">
        <w:rPr>
          <w:rFonts w:cs="Arial"/>
          <w:bCs/>
          <w:szCs w:val="28"/>
        </w:rPr>
        <w:t>Se vincula a una reserva si hay costo.</w:t>
      </w:r>
    </w:p>
    <w:p w:rsidR="00A16BED" w:rsidRPr="00851F61" w:rsidRDefault="00426770" w:rsidP="00851F61">
      <w:pPr>
        <w:pStyle w:val="Prrafodelista"/>
        <w:numPr>
          <w:ilvl w:val="1"/>
          <w:numId w:val="6"/>
        </w:numPr>
        <w:rPr>
          <w:rFonts w:cs="Arial"/>
          <w:bCs/>
          <w:szCs w:val="28"/>
        </w:rPr>
      </w:pPr>
      <w:r w:rsidRPr="00851F61">
        <w:rPr>
          <w:rFonts w:cs="Arial"/>
          <w:bCs/>
          <w:szCs w:val="28"/>
        </w:rPr>
        <w:t>Guarda información del monto, método (tarjeta, transferencia) y estado (éxito, error, pendiente).</w:t>
      </w:r>
    </w:p>
    <w:p w:rsidR="00A16BED" w:rsidRDefault="00A16BED" w:rsidP="00851F61">
      <w:pPr>
        <w:rPr>
          <w:rFonts w:cs="Arial"/>
          <w:bCs/>
          <w:szCs w:val="28"/>
        </w:rPr>
      </w:pPr>
    </w:p>
    <w:p w:rsidR="00A16BED" w:rsidRDefault="00426770" w:rsidP="00851F61">
      <w:pPr>
        <w:pStyle w:val="Prrafodelista"/>
        <w:numPr>
          <w:ilvl w:val="0"/>
          <w:numId w:val="6"/>
        </w:numPr>
      </w:pPr>
      <w:proofErr w:type="spellStart"/>
      <w:r>
        <w:t>HistorialUsuario</w:t>
      </w:r>
      <w:proofErr w:type="spellEnd"/>
    </w:p>
    <w:p w:rsidR="00A16BED" w:rsidRPr="00851F61" w:rsidRDefault="00426770" w:rsidP="00851F61">
      <w:pPr>
        <w:pStyle w:val="Prrafodelista"/>
        <w:numPr>
          <w:ilvl w:val="1"/>
          <w:numId w:val="6"/>
        </w:numPr>
        <w:rPr>
          <w:rFonts w:cs="Arial"/>
          <w:bCs/>
          <w:szCs w:val="28"/>
        </w:rPr>
      </w:pPr>
      <w:r w:rsidRPr="00851F61">
        <w:rPr>
          <w:rFonts w:cs="Arial"/>
          <w:bCs/>
          <w:szCs w:val="28"/>
        </w:rPr>
        <w:t>Bitácora de eventos (inicio de sesión, creación de reservas, cancelaciones).</w:t>
      </w:r>
    </w:p>
    <w:p w:rsidR="00A16BED" w:rsidRPr="00851F61" w:rsidRDefault="00426770" w:rsidP="00851F61">
      <w:pPr>
        <w:pStyle w:val="Prrafodelista"/>
        <w:numPr>
          <w:ilvl w:val="1"/>
          <w:numId w:val="6"/>
        </w:numPr>
        <w:rPr>
          <w:rFonts w:cs="Arial"/>
          <w:bCs/>
          <w:szCs w:val="28"/>
        </w:rPr>
      </w:pPr>
      <w:r w:rsidRPr="00851F61">
        <w:rPr>
          <w:rFonts w:cs="Arial"/>
          <w:bCs/>
          <w:szCs w:val="28"/>
        </w:rPr>
        <w:t xml:space="preserve">Puede ser útil </w:t>
      </w:r>
      <w:r w:rsidRPr="00851F61">
        <w:rPr>
          <w:rFonts w:cs="Arial"/>
          <w:bCs/>
          <w:szCs w:val="28"/>
        </w:rPr>
        <w:t>para trazabilidad y auditoría.</w:t>
      </w:r>
    </w:p>
    <w:p w:rsidR="00A16BED" w:rsidRDefault="00A16BED"/>
    <w:p w:rsidR="00A16BED" w:rsidRDefault="00426770" w:rsidP="00851F61">
      <w:pPr>
        <w:pStyle w:val="Ttulo2"/>
      </w:pPr>
      <w:proofErr w:type="spellStart"/>
      <w:r>
        <w:t>Microservicios</w:t>
      </w:r>
      <w:proofErr w:type="spellEnd"/>
      <w:r>
        <w:t xml:space="preserve"> sugeridos basados en las clases</w:t>
      </w:r>
    </w:p>
    <w:p w:rsidR="00A16BED" w:rsidRDefault="00A16BED">
      <w:pPr>
        <w:pBdr>
          <w:top w:val="nil"/>
          <w:left w:val="nil"/>
          <w:bottom w:val="nil"/>
          <w:right w:val="nil"/>
          <w:between w:val="nil"/>
        </w:pBdr>
      </w:pPr>
    </w:p>
    <w:tbl>
      <w:tblPr>
        <w:tblW w:w="5560" w:type="dxa"/>
        <w:tblInd w:w="-5" w:type="dxa"/>
        <w:tblCellMar>
          <w:top w:w="15" w:type="dxa"/>
          <w:left w:w="70" w:type="dxa"/>
          <w:bottom w:w="15" w:type="dxa"/>
          <w:right w:w="70" w:type="dxa"/>
        </w:tblCellMar>
        <w:tblLook w:val="04A0" w:firstRow="1" w:lastRow="0" w:firstColumn="1" w:lastColumn="0" w:noHBand="0" w:noVBand="1"/>
      </w:tblPr>
      <w:tblGrid>
        <w:gridCol w:w="2300"/>
        <w:gridCol w:w="3260"/>
      </w:tblGrid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Microservicio</w:t>
            </w:r>
            <w:proofErr w:type="spellEnd"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Clases Relacionadas</w:t>
            </w:r>
          </w:p>
        </w:tc>
      </w:tr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proofErr w:type="spellStart"/>
            <w:r w:rsidRPr="00851F61"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User</w:t>
            </w:r>
            <w:proofErr w:type="spellEnd"/>
            <w:r w:rsidRPr="00851F61"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 xml:space="preserve"> </w:t>
            </w:r>
            <w:proofErr w:type="spellStart"/>
            <w:r w:rsidRPr="00851F61"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Service</w:t>
            </w:r>
            <w:proofErr w:type="spellEnd"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 xml:space="preserve">Usuario, </w:t>
            </w: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HistorialUsuario</w:t>
            </w:r>
            <w:proofErr w:type="spellEnd"/>
          </w:p>
        </w:tc>
      </w:tr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 xml:space="preserve">Reserva </w:t>
            </w:r>
            <w:proofErr w:type="spellStart"/>
            <w:r w:rsidRPr="00851F61"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Service</w:t>
            </w:r>
            <w:proofErr w:type="spellEnd"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Reserva, Disponibilidad</w:t>
            </w:r>
          </w:p>
        </w:tc>
      </w:tr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 xml:space="preserve">Espacio </w:t>
            </w:r>
            <w:proofErr w:type="spellStart"/>
            <w:r w:rsidRPr="00851F61"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Service</w:t>
            </w:r>
            <w:proofErr w:type="spellEnd"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Espacio, Disponibilidad</w:t>
            </w:r>
          </w:p>
        </w:tc>
      </w:tr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 xml:space="preserve">Pago </w:t>
            </w:r>
            <w:proofErr w:type="spellStart"/>
            <w:r w:rsidRPr="00851F61"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Service</w:t>
            </w:r>
            <w:proofErr w:type="spellEnd"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Pago</w:t>
            </w:r>
          </w:p>
        </w:tc>
      </w:tr>
      <w:tr w:rsidR="00851F61" w:rsidRPr="00851F61" w:rsidTr="00851F61">
        <w:trPr>
          <w:trHeight w:val="300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r w:rsidRPr="00851F61"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Notificación/Auditoría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:rsidR="00851F61" w:rsidRPr="00851F61" w:rsidRDefault="00851F61" w:rsidP="00851F61">
            <w:pPr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proofErr w:type="spellStart"/>
            <w:r w:rsidRPr="00851F61">
              <w:rPr>
                <w:rFonts w:eastAsia="Times New Roman"/>
                <w:color w:val="000000"/>
                <w:kern w:val="0"/>
                <w:lang w:val="es-CL" w:eastAsia="es-CL"/>
              </w:rPr>
              <w:t>HistorialUsuario</w:t>
            </w:r>
            <w:proofErr w:type="spellEnd"/>
          </w:p>
        </w:tc>
      </w:tr>
    </w:tbl>
    <w:p w:rsidR="00851F61" w:rsidRDefault="00851F61">
      <w:pPr>
        <w:pBdr>
          <w:top w:val="nil"/>
          <w:left w:val="nil"/>
          <w:bottom w:val="nil"/>
          <w:right w:val="nil"/>
          <w:between w:val="nil"/>
        </w:pBdr>
      </w:pPr>
    </w:p>
    <w:p w:rsidR="00851F61" w:rsidRDefault="00851F61">
      <w:r>
        <w:br w:type="page"/>
      </w:r>
    </w:p>
    <w:p w:rsidR="00851F61" w:rsidRDefault="00851F61" w:rsidP="00851F61">
      <w:pPr>
        <w:pStyle w:val="Ttulo1"/>
      </w:pPr>
      <w:r>
        <w:lastRenderedPageBreak/>
        <w:t>Nube sólida</w:t>
      </w:r>
    </w:p>
    <w:p w:rsidR="00851F61" w:rsidRDefault="00851F61" w:rsidP="00851F61"/>
    <w:p w:rsidR="00851F61" w:rsidRDefault="00851F61" w:rsidP="00851F61">
      <w:r>
        <w:t>La arquitectura propuesta se fundamenta en el concepto de "nube sólida", una infraestructura que combina alta disponibilidad, confiabilidad y automatización para garantizar que los servicios estén siempre disponibles. Esta solidez se logra mediante redundancia geográfica, balanceo de carga, respaldo automatizado y recuperación ante fallos (</w:t>
      </w:r>
      <w:proofErr w:type="spellStart"/>
      <w:r>
        <w:t>disaster</w:t>
      </w:r>
      <w:proofErr w:type="spellEnd"/>
      <w:r>
        <w:t xml:space="preserve"> </w:t>
      </w:r>
      <w:proofErr w:type="spellStart"/>
      <w:r>
        <w:t>recovery</w:t>
      </w:r>
      <w:proofErr w:type="spellEnd"/>
      <w:r>
        <w:t>) en múltiples zonas de disponibilidad.</w:t>
      </w:r>
    </w:p>
    <w:p w:rsidR="00851F61" w:rsidRDefault="00851F61" w:rsidP="00851F61"/>
    <w:p w:rsidR="00851F61" w:rsidRPr="00851F61" w:rsidRDefault="00851F61" w:rsidP="00851F61">
      <w:pPr>
        <w:pStyle w:val="Ttulo2"/>
      </w:pPr>
      <w:r>
        <w:t>Diseño conceptual de la arquitectura propuesta</w:t>
      </w:r>
    </w:p>
    <w:p w:rsidR="00851F61" w:rsidRDefault="00851F61" w:rsidP="00851F61">
      <w:pPr>
        <w:pStyle w:val="NormalWeb"/>
      </w:pPr>
      <w:r>
        <w:t xml:space="preserve">El diseño conceptual parte de una estructura basada en </w:t>
      </w:r>
      <w:proofErr w:type="spellStart"/>
      <w:r>
        <w:t>microservicios</w:t>
      </w:r>
      <w:proofErr w:type="spellEnd"/>
      <w:r>
        <w:t xml:space="preserve"> desplegados en contenedores orquestados por </w:t>
      </w:r>
      <w:proofErr w:type="spellStart"/>
      <w:r>
        <w:t>Kubernetes</w:t>
      </w:r>
      <w:proofErr w:type="spellEnd"/>
      <w:r>
        <w:t xml:space="preserve"> (AWS EKS, GKE o </w:t>
      </w:r>
      <w:proofErr w:type="spellStart"/>
      <w:r>
        <w:t>Azure</w:t>
      </w:r>
      <w:proofErr w:type="spellEnd"/>
      <w:r>
        <w:t xml:space="preserve"> AKS). Cada componente está desacoplado para facilitar su escalabilidad y mantenimiento. El </w:t>
      </w:r>
      <w:proofErr w:type="spellStart"/>
      <w:r>
        <w:t>backend</w:t>
      </w:r>
      <w:proofErr w:type="spellEnd"/>
      <w:r>
        <w:t xml:space="preserve"> se comunica con los servicios mediante API Gateway, y se conecta a bases de datos específicas para su función (RDS para reservas, </w:t>
      </w:r>
      <w:proofErr w:type="spellStart"/>
      <w:r>
        <w:t>DynamoDB</w:t>
      </w:r>
      <w:proofErr w:type="spellEnd"/>
      <w:r>
        <w:t xml:space="preserve"> para sesiones).</w:t>
      </w:r>
    </w:p>
    <w:p w:rsidR="00851F61" w:rsidRDefault="00851F61" w:rsidP="00851F61">
      <w:pPr>
        <w:pStyle w:val="NormalWeb"/>
      </w:pPr>
      <w:r>
        <w:rPr>
          <w:rStyle w:val="Textoennegrita"/>
        </w:rPr>
        <w:t>Componentes principales:</w:t>
      </w:r>
    </w:p>
    <w:p w:rsidR="00851F61" w:rsidRDefault="00851F61" w:rsidP="00851F61">
      <w:pPr>
        <w:pStyle w:val="NormalWeb"/>
        <w:numPr>
          <w:ilvl w:val="0"/>
          <w:numId w:val="7"/>
        </w:numPr>
      </w:pPr>
      <w:proofErr w:type="spellStart"/>
      <w:r>
        <w:t>Frontend</w:t>
      </w:r>
      <w:proofErr w:type="spellEnd"/>
      <w:r>
        <w:t xml:space="preserve"> (</w:t>
      </w:r>
      <w:proofErr w:type="spellStart"/>
      <w:r>
        <w:t>React</w:t>
      </w:r>
      <w:proofErr w:type="spellEnd"/>
      <w:r>
        <w:t>/</w:t>
      </w:r>
      <w:proofErr w:type="spellStart"/>
      <w:r>
        <w:t>Vue</w:t>
      </w:r>
      <w:proofErr w:type="spellEnd"/>
      <w:r>
        <w:t>)</w:t>
      </w:r>
    </w:p>
    <w:p w:rsidR="00851F61" w:rsidRDefault="00851F61" w:rsidP="00851F61">
      <w:pPr>
        <w:pStyle w:val="NormalWeb"/>
        <w:numPr>
          <w:ilvl w:val="0"/>
          <w:numId w:val="7"/>
        </w:numPr>
      </w:pPr>
      <w:r>
        <w:t>API Gateway</w:t>
      </w:r>
    </w:p>
    <w:p w:rsidR="00851F61" w:rsidRDefault="00851F61" w:rsidP="00851F61">
      <w:pPr>
        <w:pStyle w:val="NormalWeb"/>
        <w:numPr>
          <w:ilvl w:val="0"/>
          <w:numId w:val="7"/>
        </w:numPr>
      </w:pPr>
      <w:proofErr w:type="spellStart"/>
      <w:r>
        <w:t>Microservicios</w:t>
      </w:r>
      <w:proofErr w:type="spellEnd"/>
      <w:r>
        <w:t xml:space="preserve"> (usuarios, reservas, pagos, espacios)</w:t>
      </w:r>
    </w:p>
    <w:p w:rsidR="00851F61" w:rsidRDefault="00851F61" w:rsidP="00851F61">
      <w:pPr>
        <w:pStyle w:val="NormalWeb"/>
        <w:numPr>
          <w:ilvl w:val="0"/>
          <w:numId w:val="7"/>
        </w:numPr>
      </w:pPr>
      <w:r>
        <w:t xml:space="preserve">Bases de datos (SQL y </w:t>
      </w:r>
      <w:proofErr w:type="spellStart"/>
      <w:r>
        <w:t>NoSQL</w:t>
      </w:r>
      <w:proofErr w:type="spellEnd"/>
      <w:r>
        <w:t>)</w:t>
      </w:r>
    </w:p>
    <w:p w:rsidR="00851F61" w:rsidRDefault="00851F61" w:rsidP="00851F61">
      <w:pPr>
        <w:pStyle w:val="NormalWeb"/>
        <w:numPr>
          <w:ilvl w:val="0"/>
          <w:numId w:val="7"/>
        </w:numPr>
      </w:pPr>
      <w:r>
        <w:t xml:space="preserve">Servicios de autenticación (Amazon </w:t>
      </w:r>
      <w:proofErr w:type="spellStart"/>
      <w:r>
        <w:t>Cognito</w:t>
      </w:r>
      <w:proofErr w:type="spellEnd"/>
      <w:r>
        <w:t>)</w:t>
      </w:r>
    </w:p>
    <w:p w:rsidR="00851F61" w:rsidRDefault="00851F61" w:rsidP="00851F61">
      <w:pPr>
        <w:pStyle w:val="NormalWeb"/>
        <w:numPr>
          <w:ilvl w:val="0"/>
          <w:numId w:val="7"/>
        </w:numPr>
      </w:pPr>
      <w:r>
        <w:t>Mensajería y eventos (SQS/SNS)</w:t>
      </w:r>
    </w:p>
    <w:p w:rsidR="00851F61" w:rsidRDefault="00851F61" w:rsidP="00851F61">
      <w:pPr>
        <w:pStyle w:val="NormalWeb"/>
        <w:numPr>
          <w:ilvl w:val="0"/>
          <w:numId w:val="7"/>
        </w:numPr>
      </w:pPr>
      <w:proofErr w:type="spellStart"/>
      <w:r>
        <w:t>Observabilidad</w:t>
      </w:r>
      <w:proofErr w:type="spellEnd"/>
      <w:r>
        <w:t xml:space="preserve"> (</w:t>
      </w:r>
      <w:proofErr w:type="spellStart"/>
      <w:r>
        <w:t>CloudWatch</w:t>
      </w:r>
      <w:proofErr w:type="spellEnd"/>
      <w:r>
        <w:t>, X-</w:t>
      </w:r>
      <w:proofErr w:type="spellStart"/>
      <w:r>
        <w:t>Ray</w:t>
      </w:r>
      <w:proofErr w:type="spellEnd"/>
      <w:r>
        <w:t>)</w:t>
      </w:r>
    </w:p>
    <w:p w:rsidR="00851F61" w:rsidRDefault="00851F61" w:rsidP="00851F61">
      <w:pPr>
        <w:pStyle w:val="Ttulo2"/>
      </w:pPr>
      <w:r>
        <w:t>Diagramas arquitectónicos y documentación técnica</w:t>
      </w:r>
    </w:p>
    <w:p w:rsidR="00851F61" w:rsidRDefault="00851F61" w:rsidP="00851F61">
      <w:pPr>
        <w:pStyle w:val="NormalWeb"/>
      </w:pPr>
      <w:r>
        <w:t>Se han elaborado los siguientes diagramas:</w:t>
      </w:r>
    </w:p>
    <w:p w:rsidR="00851F61" w:rsidRDefault="00851F61" w:rsidP="00851F61">
      <w:pPr>
        <w:pStyle w:val="NormalWeb"/>
        <w:numPr>
          <w:ilvl w:val="0"/>
          <w:numId w:val="8"/>
        </w:numPr>
      </w:pPr>
      <w:r>
        <w:rPr>
          <w:rStyle w:val="Textoennegrita"/>
        </w:rPr>
        <w:t>Diagrama de clases:</w:t>
      </w:r>
      <w:r>
        <w:t xml:space="preserve"> Relaciona las entidades del sistema (Usuario, Reserva, Pago, etc.).</w:t>
      </w:r>
    </w:p>
    <w:p w:rsidR="00851F61" w:rsidRDefault="00851F61" w:rsidP="00851F61">
      <w:pPr>
        <w:pStyle w:val="NormalWeb"/>
        <w:numPr>
          <w:ilvl w:val="0"/>
          <w:numId w:val="8"/>
        </w:numPr>
      </w:pPr>
      <w:r>
        <w:rPr>
          <w:rStyle w:val="Textoennegrita"/>
        </w:rPr>
        <w:t xml:space="preserve">Diagrama de arquitectura de </w:t>
      </w:r>
      <w:proofErr w:type="spellStart"/>
      <w:r>
        <w:rPr>
          <w:rStyle w:val="Textoennegrita"/>
        </w:rPr>
        <w:t>microservicios</w:t>
      </w:r>
      <w:proofErr w:type="spellEnd"/>
      <w:r>
        <w:rPr>
          <w:rStyle w:val="Textoennegrita"/>
        </w:rPr>
        <w:t>:</w:t>
      </w:r>
      <w:r>
        <w:t xml:space="preserve"> Muestra la interacción entre servicios y su infraestructura subyacente (ver sección previa).</w:t>
      </w:r>
    </w:p>
    <w:p w:rsidR="00851F61" w:rsidRDefault="00851F61" w:rsidP="00851F61">
      <w:pPr>
        <w:pStyle w:val="NormalWeb"/>
        <w:numPr>
          <w:ilvl w:val="0"/>
          <w:numId w:val="8"/>
        </w:numPr>
      </w:pPr>
      <w:r>
        <w:rPr>
          <w:rStyle w:val="Textoennegrita"/>
        </w:rPr>
        <w:t>Documentación técnica:</w:t>
      </w:r>
      <w:r>
        <w:t xml:space="preserve"> Disponible en repositorios versionados (GitHub, </w:t>
      </w:r>
      <w:proofErr w:type="spellStart"/>
      <w:r>
        <w:t>CodeCommit</w:t>
      </w:r>
      <w:proofErr w:type="spellEnd"/>
      <w:r>
        <w:t>), incluyendo scripts de infraestructura como código (</w:t>
      </w:r>
      <w:proofErr w:type="spellStart"/>
      <w:r>
        <w:t>Terraform</w:t>
      </w:r>
      <w:proofErr w:type="spellEnd"/>
      <w:r>
        <w:t xml:space="preserve"> / CDK), archivos de configuración de </w:t>
      </w:r>
      <w:proofErr w:type="spellStart"/>
      <w:r>
        <w:t>Kubernetes</w:t>
      </w:r>
      <w:proofErr w:type="spellEnd"/>
      <w:r>
        <w:t xml:space="preserve"> y casos de prueba automatizados.</w:t>
      </w:r>
    </w:p>
    <w:p w:rsidR="00851F61" w:rsidRDefault="00851F61" w:rsidP="00851F61">
      <w:pPr>
        <w:pStyle w:val="Ttulo2"/>
      </w:pPr>
      <w:r>
        <w:t>Justificación de modelos de servicio e implementación</w:t>
      </w:r>
    </w:p>
    <w:p w:rsidR="00851F61" w:rsidRDefault="00851F61" w:rsidP="00851F61">
      <w:pPr>
        <w:pStyle w:val="NormalWeb"/>
      </w:pPr>
      <w:r>
        <w:t xml:space="preserve">La elección de un modelo basado en </w:t>
      </w:r>
      <w:proofErr w:type="spellStart"/>
      <w:r>
        <w:t>microservicios</w:t>
      </w:r>
      <w:proofErr w:type="spellEnd"/>
      <w:r>
        <w:t xml:space="preserve"> permite una evolución independiente de cada módulo, facilitando actualizaciones sin afectar al resto del sistema. El uso de contenedores asegura portabilidad y consistencia en todos los entornos. La implementación </w:t>
      </w:r>
      <w:proofErr w:type="spellStart"/>
      <w:r>
        <w:t>serverless</w:t>
      </w:r>
      <w:proofErr w:type="spellEnd"/>
      <w:r>
        <w:t xml:space="preserve"> en funciones críticas (como autenticación o generación de </w:t>
      </w:r>
      <w:proofErr w:type="spellStart"/>
      <w:r>
        <w:t>tokens</w:t>
      </w:r>
      <w:proofErr w:type="spellEnd"/>
      <w:r>
        <w:t>) permite escalar instantáneamente sin mantenimiento de servidores.</w:t>
      </w:r>
    </w:p>
    <w:p w:rsidR="00851F61" w:rsidRDefault="00851F61" w:rsidP="00851F61">
      <w:pPr>
        <w:pStyle w:val="NormalWeb"/>
      </w:pPr>
      <w:r>
        <w:rPr>
          <w:rStyle w:val="Textoennegrita"/>
        </w:rPr>
        <w:t>Motivaciones clave:</w:t>
      </w:r>
    </w:p>
    <w:p w:rsidR="00851F61" w:rsidRDefault="00851F61" w:rsidP="00851F61">
      <w:pPr>
        <w:pStyle w:val="NormalWeb"/>
        <w:numPr>
          <w:ilvl w:val="0"/>
          <w:numId w:val="9"/>
        </w:numPr>
      </w:pPr>
      <w:r>
        <w:rPr>
          <w:rStyle w:val="Textoennegrita"/>
        </w:rPr>
        <w:t>Escalabilidad:</w:t>
      </w:r>
      <w:r>
        <w:t xml:space="preserve"> Cada </w:t>
      </w:r>
      <w:proofErr w:type="spellStart"/>
      <w:r>
        <w:t>microservicio</w:t>
      </w:r>
      <w:proofErr w:type="spellEnd"/>
      <w:r>
        <w:t xml:space="preserve"> puede escalar horizontalmente según necesidad.</w:t>
      </w:r>
    </w:p>
    <w:p w:rsidR="00851F61" w:rsidRDefault="00851F61" w:rsidP="00851F61">
      <w:pPr>
        <w:pStyle w:val="NormalWeb"/>
        <w:numPr>
          <w:ilvl w:val="0"/>
          <w:numId w:val="9"/>
        </w:numPr>
      </w:pPr>
      <w:r>
        <w:rPr>
          <w:rStyle w:val="Textoennegrita"/>
        </w:rPr>
        <w:t>Flexibilidad:</w:t>
      </w:r>
      <w:r>
        <w:t xml:space="preserve"> Facilidad para modificar o reemplazar servicios individuales.</w:t>
      </w:r>
    </w:p>
    <w:p w:rsidR="00851F61" w:rsidRDefault="00851F61" w:rsidP="00851F61">
      <w:pPr>
        <w:pStyle w:val="NormalWeb"/>
        <w:numPr>
          <w:ilvl w:val="0"/>
          <w:numId w:val="9"/>
        </w:numPr>
      </w:pPr>
      <w:r>
        <w:rPr>
          <w:rStyle w:val="Textoennegrita"/>
        </w:rPr>
        <w:t>Portabilidad:</w:t>
      </w:r>
      <w:r>
        <w:t xml:space="preserve"> Uso de contenedores y herramientas multiplataforma.</w:t>
      </w:r>
    </w:p>
    <w:p w:rsidR="00851F61" w:rsidRDefault="00851F61" w:rsidP="00851F61">
      <w:pPr>
        <w:pStyle w:val="NormalWeb"/>
        <w:numPr>
          <w:ilvl w:val="0"/>
          <w:numId w:val="9"/>
        </w:numPr>
      </w:pPr>
      <w:r>
        <w:rPr>
          <w:rStyle w:val="Textoennegrita"/>
        </w:rPr>
        <w:t>Disponibilidad:</w:t>
      </w:r>
      <w:r>
        <w:t xml:space="preserve"> Despliegue distribuido y balanceo de carga.</w:t>
      </w:r>
    </w:p>
    <w:p w:rsidR="00851F61" w:rsidRDefault="00851F61" w:rsidP="00851F61">
      <w:pPr>
        <w:pStyle w:val="Ttulo2"/>
      </w:pPr>
      <w:r>
        <w:lastRenderedPageBreak/>
        <w:t>Estrategias aplicadas para garantizar escalabilidad, resiliencia y seguridad</w:t>
      </w:r>
    </w:p>
    <w:p w:rsidR="00851F61" w:rsidRDefault="00851F61" w:rsidP="00851F61">
      <w:pPr>
        <w:pStyle w:val="NormalWeb"/>
        <w:numPr>
          <w:ilvl w:val="0"/>
          <w:numId w:val="10"/>
        </w:numPr>
      </w:pPr>
      <w:r>
        <w:rPr>
          <w:rStyle w:val="Textoennegrita"/>
        </w:rPr>
        <w:t>Escalabilidad:</w:t>
      </w:r>
      <w:r>
        <w:t xml:space="preserve"> Uso de AWS </w:t>
      </w:r>
      <w:proofErr w:type="spellStart"/>
      <w:r>
        <w:t>Fargate</w:t>
      </w:r>
      <w:proofErr w:type="spellEnd"/>
      <w:r>
        <w:t xml:space="preserve"> con auto-</w:t>
      </w:r>
      <w:proofErr w:type="spellStart"/>
      <w:r>
        <w:t>scaling</w:t>
      </w:r>
      <w:proofErr w:type="spellEnd"/>
      <w:r>
        <w:t xml:space="preserve">, base de datos </w:t>
      </w:r>
      <w:proofErr w:type="spellStart"/>
      <w:r>
        <w:t>DynamoDB</w:t>
      </w:r>
      <w:proofErr w:type="spellEnd"/>
      <w:r>
        <w:t xml:space="preserve"> sin servidor, y funciones Lambda que escalan automáticamente.</w:t>
      </w:r>
    </w:p>
    <w:p w:rsidR="00851F61" w:rsidRDefault="00851F61" w:rsidP="00851F61">
      <w:pPr>
        <w:pStyle w:val="NormalWeb"/>
        <w:numPr>
          <w:ilvl w:val="0"/>
          <w:numId w:val="10"/>
        </w:numPr>
      </w:pPr>
      <w:r>
        <w:rPr>
          <w:rStyle w:val="Textoennegrita"/>
        </w:rPr>
        <w:t>Resiliencia:</w:t>
      </w:r>
      <w:r>
        <w:t xml:space="preserve"> Orquestación con </w:t>
      </w:r>
      <w:proofErr w:type="spellStart"/>
      <w:r>
        <w:t>Kubernetes</w:t>
      </w:r>
      <w:proofErr w:type="spellEnd"/>
      <w:r>
        <w:t xml:space="preserve">, replicación </w:t>
      </w:r>
      <w:proofErr w:type="spellStart"/>
      <w:r>
        <w:t>multi</w:t>
      </w:r>
      <w:proofErr w:type="spellEnd"/>
      <w:r>
        <w:t xml:space="preserve">-zona, colas SQS para desacoplamiento de servicios, y patrones de </w:t>
      </w:r>
      <w:proofErr w:type="spellStart"/>
      <w:r>
        <w:t>retry</w:t>
      </w:r>
      <w:proofErr w:type="spellEnd"/>
      <w:r>
        <w:t>/</w:t>
      </w:r>
      <w:proofErr w:type="spellStart"/>
      <w:r>
        <w:t>backoff</w:t>
      </w:r>
      <w:proofErr w:type="spellEnd"/>
      <w:r>
        <w:t xml:space="preserve"> para tolerancia a fallos.</w:t>
      </w:r>
    </w:p>
    <w:p w:rsidR="00851F61" w:rsidRDefault="00851F61" w:rsidP="00851F61">
      <w:pPr>
        <w:pStyle w:val="NormalWeb"/>
        <w:numPr>
          <w:ilvl w:val="0"/>
          <w:numId w:val="10"/>
        </w:numPr>
      </w:pPr>
      <w:r>
        <w:rPr>
          <w:rStyle w:val="Textoennegrita"/>
        </w:rPr>
        <w:t>Seguridad:</w:t>
      </w:r>
    </w:p>
    <w:p w:rsidR="00851F61" w:rsidRDefault="00851F61" w:rsidP="00851F61">
      <w:pPr>
        <w:pStyle w:val="NormalWeb"/>
        <w:numPr>
          <w:ilvl w:val="1"/>
          <w:numId w:val="10"/>
        </w:numPr>
      </w:pPr>
      <w:r>
        <w:t xml:space="preserve">Autenticación federada con </w:t>
      </w:r>
      <w:proofErr w:type="spellStart"/>
      <w:r>
        <w:t>Cognito</w:t>
      </w:r>
      <w:proofErr w:type="spellEnd"/>
      <w:r>
        <w:t xml:space="preserve"> y OAuth2.</w:t>
      </w:r>
    </w:p>
    <w:p w:rsidR="00851F61" w:rsidRDefault="00851F61" w:rsidP="00851F61">
      <w:pPr>
        <w:pStyle w:val="NormalWeb"/>
        <w:numPr>
          <w:ilvl w:val="1"/>
          <w:numId w:val="10"/>
        </w:numPr>
      </w:pPr>
      <w:r>
        <w:t>Encriptación de datos en tránsito (TLS) y en reposo (KMS).</w:t>
      </w:r>
    </w:p>
    <w:p w:rsidR="00851F61" w:rsidRDefault="00851F61" w:rsidP="00851F61">
      <w:pPr>
        <w:pStyle w:val="NormalWeb"/>
        <w:numPr>
          <w:ilvl w:val="1"/>
          <w:numId w:val="10"/>
        </w:numPr>
      </w:pPr>
      <w:r>
        <w:t xml:space="preserve">Gestión de secretos con AWS </w:t>
      </w:r>
      <w:proofErr w:type="spellStart"/>
      <w:r>
        <w:t>Secrets</w:t>
      </w:r>
      <w:proofErr w:type="spellEnd"/>
      <w:r>
        <w:t xml:space="preserve"> Manager.</w:t>
      </w:r>
    </w:p>
    <w:p w:rsidR="00851F61" w:rsidRDefault="00851F61" w:rsidP="00851F61">
      <w:pPr>
        <w:pStyle w:val="NormalWeb"/>
        <w:numPr>
          <w:ilvl w:val="1"/>
          <w:numId w:val="10"/>
        </w:numPr>
      </w:pPr>
      <w:r>
        <w:t>IAM con políticas granulares y segmentación por rol.</w:t>
      </w:r>
    </w:p>
    <w:p w:rsidR="00851F61" w:rsidRDefault="00851F61" w:rsidP="00851F61">
      <w:pPr>
        <w:pStyle w:val="NormalWeb"/>
      </w:pPr>
    </w:p>
    <w:p w:rsidR="000D0A71" w:rsidRDefault="000D0A71" w:rsidP="000D0A71">
      <w:pPr>
        <w:pStyle w:val="Ttulo2"/>
      </w:pPr>
      <w:r>
        <w:lastRenderedPageBreak/>
        <w:t>Diagrama de Arquitectura – Nube Sólida (Sistema de Reservas)</w:t>
      </w:r>
    </w:p>
    <w:p w:rsidR="00426770" w:rsidRDefault="00426770" w:rsidP="00426770">
      <w:r>
        <w:rPr>
          <w:noProof/>
          <w:lang w:val="es-CL" w:eastAsia="es-CL"/>
        </w:rPr>
        <w:drawing>
          <wp:inline distT="0" distB="0" distL="0" distR="0" wp14:anchorId="30904E28" wp14:editId="2B1323CF">
            <wp:extent cx="4010025" cy="6810375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Arquitectura – Nube Sólida (Sistema de Reservas)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770" w:rsidRDefault="00426770" w:rsidP="00426770">
      <w:pPr>
        <w:widowControl/>
        <w:spacing w:after="160" w:line="259" w:lineRule="auto"/>
      </w:pPr>
      <w:r>
        <w:br w:type="page"/>
      </w:r>
    </w:p>
    <w:p w:rsidR="00426770" w:rsidRDefault="00426770" w:rsidP="00426770"/>
    <w:p w:rsidR="00426770" w:rsidRDefault="00426770" w:rsidP="00426770"/>
    <w:p w:rsidR="00426770" w:rsidRDefault="00426770" w:rsidP="00426770">
      <w:pPr>
        <w:pStyle w:val="Subttulo"/>
      </w:pPr>
      <w:proofErr w:type="spellStart"/>
      <w:r>
        <w:rPr>
          <w:rFonts w:hint="eastAsia"/>
        </w:rPr>
        <w:t>Observabilidad</w:t>
      </w:r>
      <w:proofErr w:type="spellEnd"/>
      <w:r>
        <w:rPr>
          <w:rFonts w:hint="eastAsia"/>
        </w:rPr>
        <w:t xml:space="preserve"> y Seguridad </w:t>
      </w:r>
    </w:p>
    <w:p w:rsidR="00426770" w:rsidRDefault="00426770" w:rsidP="00426770">
      <w:pPr>
        <w:rPr>
          <w:rFonts w:hint="eastAsia"/>
        </w:rPr>
      </w:pPr>
    </w:p>
    <w:p w:rsidR="00426770" w:rsidRDefault="00426770" w:rsidP="00426770">
      <w:r>
        <w:t xml:space="preserve">• </w:t>
      </w:r>
      <w:proofErr w:type="spellStart"/>
      <w:r>
        <w:t>Logs</w:t>
      </w:r>
      <w:proofErr w:type="spellEnd"/>
      <w:r>
        <w:t xml:space="preserve"> centralizados: AWS </w:t>
      </w:r>
      <w:proofErr w:type="spellStart"/>
      <w:r>
        <w:t>CloudWatch</w:t>
      </w:r>
      <w:proofErr w:type="spellEnd"/>
      <w:r>
        <w:t xml:space="preserve"> </w:t>
      </w:r>
      <w:proofErr w:type="spellStart"/>
      <w:r>
        <w:t>Logs</w:t>
      </w:r>
      <w:proofErr w:type="spellEnd"/>
    </w:p>
    <w:p w:rsidR="00426770" w:rsidRDefault="00426770" w:rsidP="00426770">
      <w:r>
        <w:t>• Trazabilidad: AWS X-</w:t>
      </w:r>
      <w:proofErr w:type="spellStart"/>
      <w:r>
        <w:t>Ray</w:t>
      </w:r>
      <w:proofErr w:type="spellEnd"/>
    </w:p>
    <w:p w:rsidR="00426770" w:rsidRDefault="00426770" w:rsidP="00426770">
      <w:r>
        <w:t xml:space="preserve">• Alertas: Amazon </w:t>
      </w:r>
      <w:proofErr w:type="spellStart"/>
      <w:r>
        <w:t>CloudWatch</w:t>
      </w:r>
      <w:proofErr w:type="spellEnd"/>
      <w:r>
        <w:t xml:space="preserve"> </w:t>
      </w:r>
      <w:proofErr w:type="spellStart"/>
      <w:r>
        <w:t>Alarms</w:t>
      </w:r>
      <w:proofErr w:type="spellEnd"/>
    </w:p>
    <w:p w:rsidR="00426770" w:rsidRDefault="00426770" w:rsidP="00426770">
      <w:r>
        <w:t xml:space="preserve">• Gestión de secretos: AWS </w:t>
      </w:r>
      <w:proofErr w:type="spellStart"/>
      <w:r>
        <w:t>Secrets</w:t>
      </w:r>
      <w:proofErr w:type="spellEnd"/>
      <w:r>
        <w:t xml:space="preserve"> Manager</w:t>
      </w:r>
    </w:p>
    <w:p w:rsidR="00426770" w:rsidRDefault="00426770" w:rsidP="00426770">
      <w:r>
        <w:t>• IAM por roles para servicios</w:t>
      </w:r>
    </w:p>
    <w:p w:rsidR="00426770" w:rsidRDefault="00426770" w:rsidP="00426770">
      <w:r>
        <w:t>• Certificados SSL: AWS ACM</w:t>
      </w:r>
    </w:p>
    <w:p w:rsidR="00426770" w:rsidRDefault="00426770" w:rsidP="00426770">
      <w:r>
        <w:t>• Cifrado en reposo: AWS KMS</w:t>
      </w:r>
    </w:p>
    <w:p w:rsidR="00426770" w:rsidRDefault="00426770" w:rsidP="00426770"/>
    <w:p w:rsidR="00426770" w:rsidRDefault="00426770" w:rsidP="00426770">
      <w:pPr>
        <w:pStyle w:val="Subttulo"/>
      </w:pPr>
      <w:r>
        <w:rPr>
          <w:rFonts w:hint="eastAsia"/>
        </w:rPr>
        <w:t xml:space="preserve">Escalabilidad y Resiliencia </w:t>
      </w:r>
    </w:p>
    <w:p w:rsidR="00426770" w:rsidRDefault="00426770" w:rsidP="00426770"/>
    <w:p w:rsidR="00426770" w:rsidRDefault="00426770" w:rsidP="00426770">
      <w:r>
        <w:t>• Auto-</w:t>
      </w:r>
      <w:proofErr w:type="spellStart"/>
      <w:r>
        <w:t>scaling</w:t>
      </w:r>
      <w:proofErr w:type="spellEnd"/>
      <w:r>
        <w:t xml:space="preserve"> con </w:t>
      </w:r>
      <w:proofErr w:type="spellStart"/>
      <w:r>
        <w:t>Fargate</w:t>
      </w:r>
      <w:proofErr w:type="spellEnd"/>
      <w:r>
        <w:t xml:space="preserve"> o Lambda</w:t>
      </w:r>
    </w:p>
    <w:p w:rsidR="00426770" w:rsidRDefault="00426770" w:rsidP="00426770">
      <w:r>
        <w:t>• Múltiples zonas de disponibilidad (</w:t>
      </w:r>
      <w:proofErr w:type="spellStart"/>
      <w:r>
        <w:t>Multi</w:t>
      </w:r>
      <w:proofErr w:type="spellEnd"/>
      <w:r>
        <w:t>-AZ)</w:t>
      </w:r>
    </w:p>
    <w:p w:rsidR="00426770" w:rsidRDefault="00426770" w:rsidP="00426770">
      <w:r>
        <w:t>• Colas asincrónicas: Amazon SQS</w:t>
      </w:r>
    </w:p>
    <w:p w:rsidR="00426770" w:rsidRDefault="00426770" w:rsidP="00426770">
      <w:r>
        <w:t>• Eventos y pub/sub: Amazon SNS</w:t>
      </w:r>
    </w:p>
    <w:p w:rsidR="00426770" w:rsidRDefault="00426770" w:rsidP="00426770">
      <w:r>
        <w:t xml:space="preserve">• </w:t>
      </w:r>
      <w:proofErr w:type="spellStart"/>
      <w:r>
        <w:t>Backups</w:t>
      </w:r>
      <w:proofErr w:type="spellEnd"/>
      <w:r>
        <w:t xml:space="preserve"> automáticos y recuperación ante desastres</w:t>
      </w:r>
    </w:p>
    <w:p w:rsidR="00426770" w:rsidRDefault="00426770" w:rsidP="00426770"/>
    <w:p w:rsidR="00426770" w:rsidRDefault="00426770" w:rsidP="00426770">
      <w:pPr>
        <w:pStyle w:val="Subttulo"/>
      </w:pPr>
      <w:r>
        <w:rPr>
          <w:rFonts w:hint="eastAsia"/>
        </w:rPr>
        <w:t xml:space="preserve">Herramientas CI/CD </w:t>
      </w:r>
    </w:p>
    <w:p w:rsidR="00426770" w:rsidRDefault="00426770" w:rsidP="00426770"/>
    <w:p w:rsidR="00426770" w:rsidRDefault="00426770" w:rsidP="00426770">
      <w:r>
        <w:t xml:space="preserve">• Repositorio: AWS </w:t>
      </w:r>
      <w:proofErr w:type="spellStart"/>
      <w:r>
        <w:t>CodeCommit</w:t>
      </w:r>
      <w:proofErr w:type="spellEnd"/>
      <w:r>
        <w:t xml:space="preserve"> / GitHub</w:t>
      </w:r>
    </w:p>
    <w:p w:rsidR="00426770" w:rsidRDefault="00426770" w:rsidP="00426770">
      <w:r>
        <w:t xml:space="preserve">• Pipeline: AWS </w:t>
      </w:r>
      <w:proofErr w:type="spellStart"/>
      <w:r>
        <w:t>CodePipeline</w:t>
      </w:r>
      <w:proofErr w:type="spellEnd"/>
    </w:p>
    <w:p w:rsidR="00426770" w:rsidRPr="00C655C4" w:rsidRDefault="00426770" w:rsidP="00426770">
      <w:r>
        <w:t xml:space="preserve">• </w:t>
      </w:r>
      <w:proofErr w:type="spellStart"/>
      <w:r>
        <w:t>Tests</w:t>
      </w:r>
      <w:proofErr w:type="spellEnd"/>
      <w:r>
        <w:t xml:space="preserve"> automáticos: </w:t>
      </w:r>
      <w:proofErr w:type="spellStart"/>
      <w:r>
        <w:t>CodeBuild</w:t>
      </w:r>
      <w:proofErr w:type="spellEnd"/>
      <w:r>
        <w:t xml:space="preserve"> + </w:t>
      </w:r>
      <w:proofErr w:type="spellStart"/>
      <w:r>
        <w:t>PyTest</w:t>
      </w:r>
      <w:proofErr w:type="spellEnd"/>
      <w:r>
        <w:t xml:space="preserve"> / </w:t>
      </w:r>
      <w:proofErr w:type="spellStart"/>
      <w:r>
        <w:t>Jest</w:t>
      </w:r>
      <w:proofErr w:type="spellEnd"/>
      <w:r>
        <w:t xml:space="preserve"> / </w:t>
      </w:r>
      <w:proofErr w:type="spellStart"/>
      <w:r>
        <w:t>JUnit</w:t>
      </w:r>
      <w:proofErr w:type="spellEnd"/>
    </w:p>
    <w:p w:rsidR="00851F61" w:rsidRDefault="00851F61" w:rsidP="00851F61">
      <w:pPr>
        <w:pStyle w:val="NormalWeb"/>
      </w:pPr>
      <w:bookmarkStart w:id="0" w:name="_GoBack"/>
      <w:bookmarkEnd w:id="0"/>
    </w:p>
    <w:p w:rsidR="00851F61" w:rsidRDefault="00851F61" w:rsidP="00851F61">
      <w:pPr>
        <w:pStyle w:val="NormalWeb"/>
      </w:pPr>
    </w:p>
    <w:p w:rsidR="00851F61" w:rsidRDefault="00851F61">
      <w:pPr>
        <w:pBdr>
          <w:top w:val="nil"/>
          <w:left w:val="nil"/>
          <w:bottom w:val="nil"/>
          <w:right w:val="nil"/>
          <w:between w:val="nil"/>
        </w:pBdr>
      </w:pPr>
    </w:p>
    <w:sectPr w:rsidR="00851F61">
      <w:type w:val="continuous"/>
      <w:pgSz w:w="11907" w:h="16839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5973F6"/>
    <w:multiLevelType w:val="singleLevel"/>
    <w:tmpl w:val="008AE568"/>
    <w:name w:val="Bullet 1"/>
    <w:lvl w:ilvl="0">
      <w:numFmt w:val="bullet"/>
      <w:lvlText w:val=""/>
      <w:lvlJc w:val="left"/>
      <w:pPr>
        <w:tabs>
          <w:tab w:val="num" w:pos="360"/>
        </w:tabs>
        <w:ind w:left="360" w:hanging="360"/>
      </w:pPr>
      <w:rPr>
        <w:rFonts w:ascii="Wingdings" w:eastAsia="Wingdings" w:hAnsi="Wingdings" w:cs="Wingdings"/>
      </w:rPr>
    </w:lvl>
  </w:abstractNum>
  <w:abstractNum w:abstractNumId="1" w15:restartNumberingAfterBreak="0">
    <w:nsid w:val="1BA41C7F"/>
    <w:multiLevelType w:val="multilevel"/>
    <w:tmpl w:val="CCE4D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9012A"/>
    <w:multiLevelType w:val="multilevel"/>
    <w:tmpl w:val="B3346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7C5718"/>
    <w:multiLevelType w:val="singleLevel"/>
    <w:tmpl w:val="18AA9E28"/>
    <w:name w:val="Bullet 2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eastAsia="Wingdings" w:hAnsi="Wingdings" w:cs="Wingdings"/>
      </w:rPr>
    </w:lvl>
  </w:abstractNum>
  <w:abstractNum w:abstractNumId="4" w15:restartNumberingAfterBreak="0">
    <w:nsid w:val="3F0448A2"/>
    <w:multiLevelType w:val="hybridMultilevel"/>
    <w:tmpl w:val="3F8C503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3D7D26"/>
    <w:multiLevelType w:val="singleLevel"/>
    <w:tmpl w:val="E3AAB4C2"/>
    <w:name w:val="Bullet 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5E4C423D"/>
    <w:multiLevelType w:val="hybridMultilevel"/>
    <w:tmpl w:val="C6542CD4"/>
    <w:lvl w:ilvl="0" w:tplc="1BDC0D32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81D4188E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59A2221C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DF706148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8612DA7C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4E7C76AA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F59600F8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A6300FC6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5FD84144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62397D85"/>
    <w:multiLevelType w:val="multilevel"/>
    <w:tmpl w:val="6DC0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BF5518"/>
    <w:multiLevelType w:val="singleLevel"/>
    <w:tmpl w:val="7E1EB118"/>
    <w:name w:val="Bullet 3"/>
    <w:lvl w:ilvl="0">
      <w:numFmt w:val="bullet"/>
      <w:lvlText w:val=""/>
      <w:lvlJc w:val="left"/>
      <w:pPr>
        <w:tabs>
          <w:tab w:val="num" w:pos="567"/>
        </w:tabs>
        <w:ind w:left="567" w:hanging="567"/>
      </w:pPr>
      <w:rPr>
        <w:rFonts w:ascii="Wingdings" w:eastAsia="Wingdings" w:hAnsi="Wingdings" w:cs="Wingdings"/>
      </w:rPr>
    </w:lvl>
  </w:abstractNum>
  <w:abstractNum w:abstractNumId="9" w15:restartNumberingAfterBreak="0">
    <w:nsid w:val="7D446690"/>
    <w:multiLevelType w:val="multilevel"/>
    <w:tmpl w:val="BC48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8"/>
  </w:num>
  <w:num w:numId="4">
    <w:abstractNumId w:val="5"/>
  </w:num>
  <w:num w:numId="5">
    <w:abstractNumId w:val="6"/>
  </w:num>
  <w:num w:numId="6">
    <w:abstractNumId w:val="4"/>
  </w:num>
  <w:num w:numId="7">
    <w:abstractNumId w:val="9"/>
  </w:num>
  <w:num w:numId="8">
    <w:abstractNumId w:val="7"/>
  </w:num>
  <w:num w:numId="9">
    <w:abstractNumId w:val="1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MX" w:vendorID="64" w:dllVersion="131078" w:nlCheck="1" w:checkStyle="0"/>
  <w:activeWritingStyle w:appName="MSWord" w:lang="es-CL" w:vendorID="64" w:dllVersion="131078" w:nlCheck="1" w:checkStyle="0"/>
  <w:proofState w:spelling="clean" w:grammar="clean"/>
  <w:defaultTabStop w:val="708"/>
  <w:autoHyphenation/>
  <w:hyphenationZone w:val="425"/>
  <w:drawingGridHorizontalSpacing w:val="283"/>
  <w:drawingGridVerticalSpacing w:val="283"/>
  <w:doNotShadeFormData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6BED"/>
    <w:rsid w:val="000D0A71"/>
    <w:rsid w:val="00426770"/>
    <w:rsid w:val="00672A12"/>
    <w:rsid w:val="00851F61"/>
    <w:rsid w:val="00A16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CAAC6"/>
  <w15:docId w15:val="{D14BDD12-A14F-4E8B-A178-429CCB467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kern w:val="1"/>
        <w:lang w:val="es-MX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keepLines/>
      <w:spacing w:before="240" w:after="60"/>
      <w:outlineLvl w:val="0"/>
    </w:pPr>
    <w:rPr>
      <w:rFonts w:ascii="Arial" w:hAnsi="Arial" w:cs="Arial"/>
      <w:b/>
      <w:bCs/>
      <w:sz w:val="36"/>
      <w:szCs w:val="36"/>
    </w:rPr>
  </w:style>
  <w:style w:type="paragraph" w:styleId="Ttulo2">
    <w:name w:val="heading 2"/>
    <w:basedOn w:val="Ttulo1"/>
    <w:next w:val="Normal"/>
    <w:qFormat/>
    <w:pPr>
      <w:outlineLvl w:val="1"/>
    </w:pPr>
    <w:rPr>
      <w:sz w:val="32"/>
      <w:szCs w:val="32"/>
    </w:rPr>
  </w:style>
  <w:style w:type="paragraph" w:styleId="Ttulo3">
    <w:name w:val="heading 3"/>
    <w:basedOn w:val="Ttulo2"/>
    <w:next w:val="Normal"/>
    <w:qFormat/>
    <w:pPr>
      <w:outlineLvl w:val="2"/>
    </w:pPr>
    <w:rPr>
      <w:sz w:val="28"/>
      <w:szCs w:val="28"/>
    </w:rPr>
  </w:style>
  <w:style w:type="paragraph" w:styleId="Ttulo4">
    <w:name w:val="heading 4"/>
    <w:basedOn w:val="Ttulo3"/>
    <w:next w:val="Normal"/>
    <w:qFormat/>
    <w:pPr>
      <w:outlineLvl w:val="3"/>
    </w:pPr>
    <w:rPr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51F61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51F61"/>
    <w:pPr>
      <w:widowControl/>
      <w:spacing w:before="100" w:beforeAutospacing="1" w:after="100" w:afterAutospacing="1"/>
    </w:pPr>
    <w:rPr>
      <w:rFonts w:eastAsia="Times New Roman"/>
      <w:kern w:val="0"/>
      <w:sz w:val="24"/>
      <w:szCs w:val="24"/>
      <w:lang w:val="es-CL" w:eastAsia="es-CL"/>
    </w:rPr>
  </w:style>
  <w:style w:type="character" w:styleId="Textoennegrita">
    <w:name w:val="Strong"/>
    <w:basedOn w:val="Fuentedeprrafopredeter"/>
    <w:uiPriority w:val="22"/>
    <w:qFormat/>
    <w:rsid w:val="00851F61"/>
    <w:rPr>
      <w:b/>
      <w:bCs/>
    </w:rPr>
  </w:style>
  <w:style w:type="paragraph" w:styleId="Subttulo">
    <w:name w:val="Subtitle"/>
    <w:basedOn w:val="Normal"/>
    <w:next w:val="Normal"/>
    <w:link w:val="SubttuloCar"/>
    <w:uiPriority w:val="11"/>
    <w:qFormat/>
    <w:rsid w:val="00426770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42677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1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0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8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11</Pages>
  <Words>1743</Words>
  <Characters>9592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ludwig raul espinosa barrera</cp:lastModifiedBy>
  <cp:revision>5</cp:revision>
  <dcterms:created xsi:type="dcterms:W3CDTF">2025-07-05T19:52:00Z</dcterms:created>
  <dcterms:modified xsi:type="dcterms:W3CDTF">2025-07-11T01:30:00Z</dcterms:modified>
</cp:coreProperties>
</file>