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we65c4if6gle" w:id="0"/>
      <w:bookmarkEnd w:id="0"/>
      <w:r w:rsidDel="00000000" w:rsidR="00000000" w:rsidRPr="00000000">
        <w:rPr>
          <w:rtl w:val="0"/>
        </w:rPr>
        <w:t xml:space="preserve">Improving SNP-based microbial genotyping software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77tv6cp4sr1">
            <w:r w:rsidDel="00000000" w:rsidR="00000000" w:rsidRPr="00000000">
              <w:rPr>
                <w:color w:val="1155cc"/>
                <w:u w:val="single"/>
                <w:rtl w:val="0"/>
              </w:rPr>
              <w:t xml:space="preserve">Stakeholders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ha97m6ram39">
            <w:r w:rsidDel="00000000" w:rsidR="00000000" w:rsidRPr="00000000">
              <w:rPr>
                <w:color w:val="1155cc"/>
                <w:u w:val="single"/>
                <w:rtl w:val="0"/>
              </w:rPr>
              <w:t xml:space="preserve">Documents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96dciq9yw7h">
            <w:r w:rsidDel="00000000" w:rsidR="00000000" w:rsidRPr="00000000">
              <w:rPr>
                <w:color w:val="1155cc"/>
                <w:u w:val="single"/>
                <w:rtl w:val="0"/>
              </w:rPr>
              <w:t xml:space="preserve">Synopsis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y32q1q028w">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iw0bmv3cjk">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oxmktgrfwxw">
            <w:r w:rsidDel="00000000" w:rsidR="00000000" w:rsidRPr="00000000">
              <w:rPr>
                <w:color w:val="1155cc"/>
                <w:u w:val="single"/>
                <w:rtl w:val="0"/>
              </w:rPr>
              <w:t xml:space="preserve">Period: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r9ubk1obt89">
            <w:r w:rsidDel="00000000" w:rsidR="00000000" w:rsidRPr="00000000">
              <w:rPr>
                <w:color w:val="1155cc"/>
                <w:u w:val="single"/>
                <w:rtl w:val="0"/>
              </w:rPr>
              <w:t xml:space="preserve">Deliverable schedule: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ueirc1fqbl8">
            <w:r w:rsidDel="00000000" w:rsidR="00000000" w:rsidRPr="00000000">
              <w:rPr>
                <w:color w:val="1155cc"/>
                <w:u w:val="single"/>
                <w:rtl w:val="0"/>
              </w:rPr>
              <w:t xml:space="preserve">Acceptance criteria: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b09s9qdx1fp">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2p4bllorju8">
            <w:r w:rsidDel="00000000" w:rsidR="00000000" w:rsidRPr="00000000">
              <w:rPr>
                <w:color w:val="1155cc"/>
                <w:u w:val="single"/>
                <w:rtl w:val="0"/>
              </w:rPr>
              <w:t xml:space="preserve">The team and skills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lf0o59a6n1w">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0bgatnyswea">
            <w:r w:rsidDel="00000000" w:rsidR="00000000" w:rsidRPr="00000000">
              <w:rPr>
                <w:color w:val="1155cc"/>
                <w:u w:val="single"/>
                <w:rtl w:val="0"/>
              </w:rPr>
              <w:t xml:space="preserve">Methodology/Method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klxs93xqdmx">
            <w:r w:rsidDel="00000000" w:rsidR="00000000" w:rsidRPr="00000000">
              <w:rPr>
                <w:color w:val="1155cc"/>
                <w:u w:val="single"/>
                <w:rtl w:val="0"/>
              </w:rPr>
              <w:t xml:space="preserve">Risks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zp5im8d6w5l">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4eq34nvcw0nx">
            <w:r w:rsidDel="00000000" w:rsidR="00000000" w:rsidRPr="00000000">
              <w:rPr>
                <w:color w:val="1155cc"/>
                <w:u w:val="single"/>
                <w:rtl w:val="0"/>
              </w:rPr>
              <w:t xml:space="preserve">Deliverables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77tv6cp4sr1" w:id="1"/>
      <w:bookmarkEnd w:id="1"/>
      <w:r w:rsidDel="00000000" w:rsidR="00000000" w:rsidRPr="00000000">
        <w:rPr>
          <w:rtl w:val="0"/>
        </w:rPr>
        <w:t xml:space="preserve">Stakeholders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50"/>
        <w:gridCol w:w="2295"/>
        <w:gridCol w:w="1710"/>
        <w:tblGridChange w:id="0">
          <w:tblGrid>
            <w:gridCol w:w="1860"/>
            <w:gridCol w:w="3150"/>
            <w:gridCol w:w="2295"/>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Phil Giffard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phil.giffard@menzies.edu.au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0489468548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Peter Shaw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peter.shaw@cdu.edu.au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highlight w:val="white"/>
                <w:rtl w:val="0"/>
              </w:rPr>
              <w:t xml:space="preserve">04</w:t>
            </w:r>
            <w:r w:rsidDel="00000000" w:rsidR="00000000" w:rsidRPr="00000000">
              <w:rPr>
                <w:highlight w:val="white"/>
                <w:rtl w:val="0"/>
              </w:rPr>
              <w:t xml:space="preserve">89466157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Lecturer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Kian Soon Hoon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ldwgkshoon@gmail.com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0487034025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 Zhong Teo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54081@siswa.unimas.my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0468396956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Daniel Wilson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drac1223@hotmail.com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0424537796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ha97m6ram39" w:id="2"/>
      <w:bookmarkEnd w:id="2"/>
      <w:r w:rsidDel="00000000" w:rsidR="00000000" w:rsidRPr="00000000">
        <w:rPr>
          <w:rtl w:val="0"/>
        </w:rPr>
        <w:t xml:space="preserve">Documents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990"/>
        <w:gridCol w:w="1785"/>
        <w:gridCol w:w="1230"/>
        <w:gridCol w:w="2565"/>
        <w:tblGridChange w:id="0">
          <w:tblGrid>
            <w:gridCol w:w="2430"/>
            <w:gridCol w:w="990"/>
            <w:gridCol w:w="1785"/>
            <w:gridCol w:w="1230"/>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 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Signed off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Technical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Report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96dciq9yw7h" w:id="3"/>
      <w:bookmarkEnd w:id="3"/>
      <w:r w:rsidDel="00000000" w:rsidR="00000000" w:rsidRPr="00000000">
        <w:rPr>
          <w:rtl w:val="0"/>
        </w:rPr>
        <w:t xml:space="preserve">Synopsis</w:t>
      </w:r>
    </w:p>
    <w:p w:rsidR="00000000" w:rsidDel="00000000" w:rsidP="00000000" w:rsidRDefault="00000000" w:rsidRPr="00000000">
      <w:pPr>
        <w:pStyle w:val="Heading2"/>
        <w:contextualSpacing w:val="0"/>
        <w:rPr/>
      </w:pPr>
      <w:bookmarkStart w:colFirst="0" w:colLast="0" w:name="_n3y32q1q028w" w:id="4"/>
      <w:bookmarkEnd w:id="4"/>
      <w:r w:rsidDel="00000000" w:rsidR="00000000" w:rsidRPr="00000000">
        <w:rPr>
          <w:rtl w:val="0"/>
        </w:rPr>
        <w:t xml:space="preserve">Purpose: </w:t>
      </w:r>
    </w:p>
    <w:p w:rsidR="00000000" w:rsidDel="00000000" w:rsidP="00000000" w:rsidRDefault="00000000" w:rsidRPr="00000000">
      <w:pPr>
        <w:contextualSpacing w:val="0"/>
        <w:rPr/>
      </w:pPr>
      <w:r w:rsidDel="00000000" w:rsidR="00000000" w:rsidRPr="00000000">
        <w:rPr>
          <w:rtl w:val="0"/>
        </w:rPr>
        <w:t xml:space="preserve">To design and create a software that will help the microbiologists to identify significant SNP and well as the position of those SNPs. </w:t>
      </w:r>
    </w:p>
    <w:p w:rsidR="00000000" w:rsidDel="00000000" w:rsidP="00000000" w:rsidRDefault="00000000" w:rsidRPr="00000000">
      <w:pPr>
        <w:pStyle w:val="Heading2"/>
        <w:contextualSpacing w:val="0"/>
        <w:rPr/>
      </w:pPr>
      <w:bookmarkStart w:colFirst="0" w:colLast="0" w:name="_kiw0bmv3cjk" w:id="5"/>
      <w:bookmarkEnd w:id="5"/>
      <w:r w:rsidDel="00000000" w:rsidR="00000000" w:rsidRPr="00000000">
        <w:rPr>
          <w:rtl w:val="0"/>
        </w:rPr>
        <w:t xml:space="preserve">Scope:</w:t>
      </w:r>
    </w:p>
    <w:p w:rsidR="00000000" w:rsidDel="00000000" w:rsidP="00000000" w:rsidRDefault="00000000" w:rsidRPr="00000000">
      <w:pPr>
        <w:contextualSpacing w:val="0"/>
        <w:rPr/>
      </w:pPr>
      <w:commentRangeStart w:id="0"/>
      <w:commentRangeStart w:id="1"/>
      <w:r w:rsidDel="00000000" w:rsidR="00000000" w:rsidRPr="00000000">
        <w:rPr>
          <w:rtl w:val="0"/>
        </w:rPr>
        <w:t xml:space="preserve">The software will make use of open source library and do the followings: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Input DNA sequence alignment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Allow user to select % or D mode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Identify optimised set of SNPs using either: For D mode, the greedy algorithm (i.e. Simpson’s index of diversity): for % mode: simply the maximum percentage of excluded non-target sequences in the alignment.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contextualSpacing w:val="0"/>
        <w:rPr/>
      </w:pPr>
      <w:bookmarkStart w:colFirst="0" w:colLast="0" w:name="_aoxmktgrfwxw" w:id="6"/>
      <w:bookmarkEnd w:id="6"/>
      <w:r w:rsidDel="00000000" w:rsidR="00000000" w:rsidRPr="00000000">
        <w:rPr>
          <w:rtl w:val="0"/>
        </w:rPr>
        <w:t xml:space="preserve">Period:</w:t>
      </w:r>
    </w:p>
    <w:p w:rsidR="00000000" w:rsidDel="00000000" w:rsidP="00000000" w:rsidRDefault="00000000" w:rsidRPr="00000000">
      <w:pPr>
        <w:contextualSpacing w:val="0"/>
        <w:rPr/>
      </w:pPr>
      <w:r w:rsidDel="00000000" w:rsidR="00000000" w:rsidRPr="00000000">
        <w:rPr>
          <w:rtl w:val="0"/>
        </w:rPr>
        <w:t xml:space="preserve">The development of software for the analysis of genome-wide orthologous SNP is expected to last until 23rd September 2017 (week 10, semester 2).   </w:t>
      </w:r>
    </w:p>
    <w:p w:rsidR="00000000" w:rsidDel="00000000" w:rsidP="00000000" w:rsidRDefault="00000000" w:rsidRPr="00000000">
      <w:pPr>
        <w:pStyle w:val="Heading2"/>
        <w:contextualSpacing w:val="0"/>
        <w:rPr/>
      </w:pPr>
      <w:bookmarkStart w:colFirst="0" w:colLast="0" w:name="_4r9ubk1obt89" w:id="7"/>
      <w:bookmarkEnd w:id="7"/>
      <w:r w:rsidDel="00000000" w:rsidR="00000000" w:rsidRPr="00000000">
        <w:rPr>
          <w:rtl w:val="0"/>
        </w:rPr>
        <w:t xml:space="preserve">Deliverable schedule: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1st release: 28th August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2nd release: 4th September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3rd release: 11th September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4th release: 23th September</w:t>
      </w:r>
    </w:p>
    <w:p w:rsidR="00000000" w:rsidDel="00000000" w:rsidP="00000000" w:rsidRDefault="00000000" w:rsidRPr="00000000">
      <w:pPr>
        <w:pStyle w:val="Heading2"/>
        <w:contextualSpacing w:val="0"/>
        <w:rPr/>
      </w:pPr>
      <w:bookmarkStart w:colFirst="0" w:colLast="0" w:name="_bueirc1fqbl8" w:id="8"/>
      <w:bookmarkEnd w:id="8"/>
      <w:r w:rsidDel="00000000" w:rsidR="00000000" w:rsidRPr="00000000">
        <w:rPr>
          <w:rtl w:val="0"/>
        </w:rPr>
        <w:t xml:space="preserve">Acceptance criteria: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Software conforms to the requirements specified and accepted by client.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Completing the project before 23 September 2017.</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Easy to understand documentation that provide enough details for the users.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b09s9qdx1fp" w:id="9"/>
      <w:bookmarkEnd w:id="9"/>
      <w:r w:rsidDel="00000000" w:rsidR="00000000" w:rsidRPr="00000000">
        <w:rPr>
          <w:rtl w:val="0"/>
        </w:rPr>
        <w:t xml:space="preserve">Background</w:t>
      </w:r>
    </w:p>
    <w:p w:rsidR="00000000" w:rsidDel="00000000" w:rsidP="00000000" w:rsidRDefault="00000000" w:rsidRPr="00000000">
      <w:pPr>
        <w:ind w:left="0" w:firstLine="0"/>
        <w:contextualSpacing w:val="0"/>
        <w:rPr/>
      </w:pPr>
      <w:r w:rsidDel="00000000" w:rsidR="00000000" w:rsidRPr="00000000">
        <w:rPr>
          <w:rtl w:val="0"/>
        </w:rPr>
        <w:t xml:space="preserve">In clinical, public health, and research microbiology, there is frequently a need to divide bacterial species into “types”. A bacterial type may be thought of as a classification unit at a finer scale than “species”, and roughly synonymous with the term “strain”. Bacterial typing is used to trace instances and patterns of transmission and dissemination, and may be used at all scales from global to within individual buildings (e.g. hospitals), to indicate virulence or resistance properties of isolates, and in basic research to assist understanding of evolutionary history. While early typing methods were based upon reactions with standard sets of antisera (serotyping), or susceptibility to standard sets of viruses (phage typing), for decades, the great majority of bacterial typing has been performed using genetic methods. As a result, the term “genotyping” will be used in this document.  Over the years, considerable ingenuity has been applied to the development of bacterial genotyping methods. Many methods have been described, with most being variations on the theme of electrophoresis of complex mixes of DNA fragments so as to yield banding pattern “fingerprints”,  or sequencing of standardised gene fragment(s).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early 2000s, Phil Giffard led a project within the QUT node of the Cooperative Research Centre for Diagnostics.  This was essentially a re-think of bacterial genotyping methodology. The innovative concept was that the volume of known comparative gene sequence data from within bacterial species was exploding. This constitutes a suburb resource to mine for sets of variable genetic locations (single nucleotide polymorphisms (SNPs)) that are optimised for use in bacterial genotyping methods with predefined performance specifications. In this way, genotyping methods that yield the needed resolving power or other information as efficiently as possible could be easily designed. An added impetus for this area of research was rapid development in technology for interrogating SNPs. The first publication outlining this approach was published in 2004. This reported the construction of the SNP-mining “Minimum SNPs” software package, and the demonstration of two bacterial genotyping methods, using allele specific PCR on a real time PCR platform.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major development in very recent years has been the advent of low cost whole genome sequencing  of bacteria. The work described above made extensive use of multilocus sequence typing (MLST) databases as the input data for SNP mining. MLST was developed in the UK (e.g. see  http://saureus.mlst.net/) , as a major and very successful initiative to standardize bacterial genotyping methods and terminology. For each bacterial species for which it has been implemented, seven standardised gene fragments are defined. These are sequenced to generate the “sequence type” (ST). The MLST database curators maintain comprehensive internet accessible information regarding sequencing variants at the loci (alleles) and the alleles found together in bacterial isolates (STs). Often several thousand STs are known. Our SNP based typing methods have been based on mining alignments of these STs. The MLST loci only cover ~0.1% of the bacterial genome. Lost cost whole genome sequence make it possible to genotype a bacteria by whole genome sequencing and causes MLST obsolete. However, d</w:t>
      </w:r>
      <w:r w:rsidDel="00000000" w:rsidR="00000000" w:rsidRPr="00000000">
        <w:rPr>
          <w:rtl w:val="0"/>
        </w:rPr>
        <w:t xml:space="preserve">espite the decreasing cost and time needed, sequencing an entire genome still requires a substantive amount of money and time. On the other hand, the increasing data whole genome sequences available openly online provides the opportunity of identifying useful Single Nucleotide Polymorphism (SNP). Accordingly Giffard, work is shifting to SNP mining from alignments of entire genomes rather than alignments of small fragments of genomes such as MLST databases. This means that ~1000 more SNPs are available for selecting optimal combinations, resulting in much higher performance of the genotyping methods and hence called for the improvement of the existing software.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2p4bllorju8" w:id="10"/>
      <w:bookmarkEnd w:id="10"/>
      <w:r w:rsidDel="00000000" w:rsidR="00000000" w:rsidRPr="00000000">
        <w:rPr>
          <w:rtl w:val="0"/>
        </w:rPr>
        <w:t xml:space="preserve">The team and skills</w:t>
      </w:r>
    </w:p>
    <w:p w:rsidR="00000000" w:rsidDel="00000000" w:rsidP="00000000" w:rsidRDefault="00000000" w:rsidRPr="00000000">
      <w:pPr>
        <w:contextualSpacing w:val="0"/>
        <w:rPr/>
      </w:pPr>
      <w:r w:rsidDel="00000000" w:rsidR="00000000" w:rsidRPr="00000000">
        <w:rPr>
          <w:rtl w:val="0"/>
        </w:rPr>
        <w:t xml:space="preserve">Kian Soon Hoon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Experience in Python, C &amp;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Wei Zhong Teo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Experience in web programming, Java, C &amp;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Wilson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Experience in web programming, Java &amp;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lf0o59a6n1w" w:id="11"/>
      <w:bookmarkEnd w:id="11"/>
      <w:r w:rsidDel="00000000" w:rsidR="00000000" w:rsidRPr="00000000">
        <w:rPr>
          <w:rtl w:val="0"/>
        </w:rPr>
        <w:t xml:space="preserve">Milestones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scopes identified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plan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First release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Second release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Third release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Fourth/final release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Complete user manual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Complete technical documentation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Complete project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148388" cy="528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8388" cy="528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0bgatnyswea" w:id="12"/>
      <w:bookmarkEnd w:id="12"/>
      <w:r w:rsidDel="00000000" w:rsidR="00000000" w:rsidRPr="00000000">
        <w:rPr>
          <w:rtl w:val="0"/>
        </w:rPr>
        <w:t xml:space="preserve">Methodology/Method</w:t>
      </w:r>
    </w:p>
    <w:p w:rsidR="00000000" w:rsidDel="00000000" w:rsidP="00000000" w:rsidRDefault="00000000" w:rsidRPr="00000000">
      <w:pPr>
        <w:contextualSpacing w:val="0"/>
        <w:rPr/>
      </w:pPr>
      <w:r w:rsidDel="00000000" w:rsidR="00000000" w:rsidRPr="00000000">
        <w:rPr>
          <w:rtl w:val="0"/>
        </w:rPr>
        <w:t xml:space="preserve">The project will utilise the agile methodology (Kanban). 4 iterations are incorporated into the kanban practice.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klxs93xqdmx" w:id="13"/>
      <w:bookmarkEnd w:id="13"/>
      <w:r w:rsidDel="00000000" w:rsidR="00000000" w:rsidRPr="00000000">
        <w:rPr>
          <w:rtl w:val="0"/>
        </w:rPr>
        <w:t xml:space="preserve">Risks</w:t>
      </w:r>
    </w:p>
    <w:p w:rsidR="00000000" w:rsidDel="00000000" w:rsidP="00000000" w:rsidRDefault="00000000" w:rsidRPr="00000000">
      <w:pPr>
        <w:contextualSpacing w:val="0"/>
        <w:rPr/>
      </w:pPr>
      <w:r w:rsidDel="00000000" w:rsidR="00000000" w:rsidRPr="00000000">
        <w:rPr>
          <w:rtl w:val="0"/>
        </w:rPr>
        <w:t xml:space="preserve">A list of risks as well as the mitigation strategies has been listed in the table below. </w:t>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Mitigation strategies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knowledge in the area of microbiology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Background research (Internet, journal articles).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Consult with Phil Giffard.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Consult with microbiology master/PhD student under Phil’s supervision (in the event that Phil is 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experience programming in 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Pair programming.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Doing MOOC online (coursera/edx).</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Using online tutorial resources (tutorialspoint, etc.).</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Utilising online discussion forum (stackoverflow, etc.).</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Youtube.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Technical aspects of the 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Utilising open source library as much as possible.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Consult with Peter/Phil depending on the situation.</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Ask question in online forum.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Weekly physical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Online collaboration tools (google docs, whatsapp, etc.).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Whenever possible, decide on a day when everyone is free.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zp5im8d6w5l" w:id="14"/>
      <w:bookmarkEnd w:id="14"/>
      <w:r w:rsidDel="00000000" w:rsidR="00000000" w:rsidRPr="00000000">
        <w:rPr>
          <w:rtl w:val="0"/>
        </w:rPr>
        <w:t xml:space="preserve">Tools</w:t>
      </w:r>
    </w:p>
    <w:p w:rsidR="00000000" w:rsidDel="00000000" w:rsidP="00000000" w:rsidRDefault="00000000" w:rsidRPr="00000000">
      <w:pPr>
        <w:contextualSpacing w:val="0"/>
        <w:rPr/>
      </w:pPr>
      <w:r w:rsidDel="00000000" w:rsidR="00000000" w:rsidRPr="00000000">
        <w:rPr>
          <w:rtl w:val="0"/>
        </w:rPr>
        <w:t xml:space="preserve">-Git repository (Accessible at </w:t>
      </w:r>
      <w:hyperlink r:id="rId7">
        <w:r w:rsidDel="00000000" w:rsidR="00000000" w:rsidRPr="00000000">
          <w:rPr>
            <w:color w:val="1155cc"/>
            <w:u w:val="single"/>
            <w:rtl w:val="0"/>
          </w:rPr>
          <w:t xml:space="preserve">https://github.com/ludwigHoon/PRT452-BINFO-</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-Git Desktop</w:t>
      </w:r>
    </w:p>
    <w:p w:rsidR="00000000" w:rsidDel="00000000" w:rsidP="00000000" w:rsidRDefault="00000000" w:rsidRPr="00000000">
      <w:pPr>
        <w:contextualSpacing w:val="0"/>
        <w:rPr/>
      </w:pPr>
      <w:r w:rsidDel="00000000" w:rsidR="00000000" w:rsidRPr="00000000">
        <w:rPr>
          <w:rtl w:val="0"/>
        </w:rPr>
        <w:t xml:space="preserve">-R programming environment</w:t>
      </w:r>
    </w:p>
    <w:p w:rsidR="00000000" w:rsidDel="00000000" w:rsidP="00000000" w:rsidRDefault="00000000" w:rsidRPr="00000000">
      <w:pPr>
        <w:contextualSpacing w:val="0"/>
        <w:rPr/>
      </w:pPr>
      <w:r w:rsidDel="00000000" w:rsidR="00000000" w:rsidRPr="00000000">
        <w:rPr>
          <w:rtl w:val="0"/>
        </w:rPr>
        <w:t xml:space="preserve">-Asana (Accessible at </w:t>
      </w:r>
      <w:hyperlink r:id="rId8">
        <w:r w:rsidDel="00000000" w:rsidR="00000000" w:rsidRPr="00000000">
          <w:rPr>
            <w:color w:val="1155cc"/>
            <w:u w:val="single"/>
            <w:rtl w:val="0"/>
          </w:rPr>
          <w:t xml:space="preserve">https://app.asana.com/0/420615199430406/420615199430406</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-Whatsapp for communication</w:t>
      </w:r>
    </w:p>
    <w:p w:rsidR="00000000" w:rsidDel="00000000" w:rsidP="00000000" w:rsidRDefault="00000000" w:rsidRPr="00000000">
      <w:pPr>
        <w:contextualSpacing w:val="0"/>
        <w:rPr/>
      </w:pPr>
      <w:r w:rsidDel="00000000" w:rsidR="00000000" w:rsidRPr="00000000">
        <w:rPr>
          <w:rtl w:val="0"/>
        </w:rPr>
        <w:t xml:space="preserve">-Email to schedule meeting &amp; share files with client .</w:t>
      </w:r>
    </w:p>
    <w:p w:rsidR="00000000" w:rsidDel="00000000" w:rsidP="00000000" w:rsidRDefault="00000000" w:rsidRPr="00000000">
      <w:pPr>
        <w:pStyle w:val="Heading1"/>
        <w:contextualSpacing w:val="0"/>
        <w:rPr/>
      </w:pPr>
      <w:bookmarkStart w:colFirst="0" w:colLast="0" w:name="_4eq34nvcw0nx" w:id="15"/>
      <w:bookmarkEnd w:id="15"/>
      <w:r w:rsidDel="00000000" w:rsidR="00000000" w:rsidRPr="00000000">
        <w:rPr>
          <w:rtl w:val="0"/>
        </w:rPr>
        <w:t xml:space="preserve">Deliverables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Functional prototype of the improved software for SNP-based microbial typing in R programming language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documentations on how to use the software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documentation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Project report</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ades Zephoreaz" w:id="0" w:date="2017-08-29T06:57: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of discussion</w:t>
      </w:r>
    </w:p>
  </w:comment>
  <w:comment w:author="Ludwig de Vikhail" w:id="1" w:date="2017-08-29T06:57: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to do with the term “mega-alignment” you can basically ignore. The mega-alignment functions enable the user to concatenate multi-locus comparative sequence data. This is  not required now (and in fact the mega-alignment functions in Minimum SNPs were pretty dreadful).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essential functionality is that in sections 5.1.2 and 5.2.2 – this involves extracting sets of resolution optimised SNPs (defined in terms of positions in alignment) from single DNA sequence alignments.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very crudely, the functionality required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DNA sequence alignment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 to select % or D 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optimised set of SNPs using either: For D mode,  the greedy algorithm (i.e. Simpsons index of diversity): for % mode: simply the maximum percentage  of excluded non-target sequences in the alignment.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The SNP set assembly algorithm is about as simple as it could be: 1. Identify SNP (i.e. position) with maximum D or % score, call this SNP1 2. Identify SNP that in combination with SNP 1 gives maximum D or percent score. Call that SNP2. Etc. Obviously this is very crude because a terrific SNP at SNP 1 still might lo lock you into a non-optimal pathway as SNPs accumulate.  The “exclude” function provides a work-around for that. (to systematically search every  combination is impossible – it would take the life time of the universe or more).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SNP sets (Minimum SNPs identifies multiple sets because if two SNPs have the same score, it keeps both – thus resulting in two SNP sets, which are both retained – and both of these can propagate different pathways of SNP accumulation, leading to al a large number of approximately equivalent SNP sets at the end. Minimum SNPs has a function to put limits on this.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facility to construct a reference list of sequences that correspond to each possible SNP-defined genotype, for any given SNP set (if it did this automatically for every SNP set, the output would be gigantic and unwieldy – it needs to be 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ludwigHoon/PRT452-BINFO-" TargetMode="External"/><Relationship Id="rId8" Type="http://schemas.openxmlformats.org/officeDocument/2006/relationships/hyperlink" Target="https://app.asana.com/0/420615199430406/420615199430406" TargetMode="External"/></Relationships>
</file>