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34C21" w14:textId="77777777" w:rsidR="00627815" w:rsidRDefault="003F44A0">
      <w:r>
        <w:t>Registro de obras</w:t>
      </w:r>
    </w:p>
    <w:p w14:paraId="65FC6D85" w14:textId="77777777" w:rsidR="003F44A0" w:rsidRDefault="003F44A0"/>
    <w:p w14:paraId="200277DC" w14:textId="77777777" w:rsidR="003F44A0" w:rsidRDefault="008813F1">
      <w:hyperlink r:id="rId6" w:history="1">
        <w:r w:rsidR="003F44A0" w:rsidRPr="001E2E64">
          <w:rPr>
            <w:rStyle w:val="Hipervnculo"/>
          </w:rPr>
          <w:t>https://www.rpi.gob.gt/registroobras.html</w:t>
        </w:r>
      </w:hyperlink>
    </w:p>
    <w:p w14:paraId="19BD0605" w14:textId="77777777" w:rsidR="003F44A0" w:rsidRDefault="003F44A0"/>
    <w:p w14:paraId="039CB228" w14:textId="77777777" w:rsidR="003F44A0" w:rsidRDefault="008813F1">
      <w:hyperlink r:id="rId7" w:history="1">
        <w:r w:rsidR="003F44A0" w:rsidRPr="001E2E64">
          <w:rPr>
            <w:rStyle w:val="Hipervnculo"/>
          </w:rPr>
          <w:t>http://asisehace.gt/procedure/121/111?l=es</w:t>
        </w:r>
      </w:hyperlink>
    </w:p>
    <w:p w14:paraId="2D6B4ED2" w14:textId="77777777" w:rsidR="003F44A0" w:rsidRDefault="003F44A0">
      <w:pPr>
        <w:pBdr>
          <w:bottom w:val="single" w:sz="6" w:space="1" w:color="auto"/>
        </w:pBdr>
      </w:pPr>
    </w:p>
    <w:p w14:paraId="08BBA12A" w14:textId="77777777" w:rsidR="003F44A0" w:rsidRDefault="003F44A0"/>
    <w:p w14:paraId="212277B1" w14:textId="77777777" w:rsidR="003F44A0" w:rsidRPr="00E26AE9" w:rsidRDefault="003F44A0" w:rsidP="003F44A0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 xml:space="preserve">Pagar formulario de solicitud de registro </w:t>
      </w:r>
    </w:p>
    <w:p w14:paraId="425673F4" w14:textId="77777777" w:rsidR="003F44A0" w:rsidRDefault="003F44A0" w:rsidP="003F44A0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 7avenida 7-61 z.4 Primer Nivel </w:t>
      </w:r>
    </w:p>
    <w:p w14:paraId="09AB2964" w14:textId="77777777" w:rsidR="003F44A0" w:rsidRDefault="003F44A0" w:rsidP="003F44A0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5BAE64FD" wp14:editId="5F749B6F">
            <wp:extent cx="4459312" cy="2830817"/>
            <wp:effectExtent l="0" t="0" r="11430" b="0"/>
            <wp:docPr id="1" name="Imagen 1" descr="http://asisehace.gt/media/Recibo%20de%20pago%205.0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isehace.gt/media/Recibo%20de%20pago%205.00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73" cy="28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9B54" w14:textId="77777777" w:rsidR="003F44A0" w:rsidRDefault="003F44A0" w:rsidP="003F44A0">
      <w:pPr>
        <w:pStyle w:val="Prrafodelista"/>
      </w:pPr>
    </w:p>
    <w:p w14:paraId="1CD68942" w14:textId="77777777" w:rsidR="003F44A0" w:rsidRDefault="003F44A0" w:rsidP="003F44A0">
      <w:pPr>
        <w:pStyle w:val="Prrafodelista"/>
      </w:pPr>
      <w:r w:rsidRPr="003F44A0">
        <w:t>Se debe solicitar formulario de derechos de autor dependiendo la obra que desee inscribir</w:t>
      </w:r>
    </w:p>
    <w:p w14:paraId="6D5C751A" w14:textId="77777777" w:rsidR="003F44A0" w:rsidRDefault="003F44A0" w:rsidP="003F44A0">
      <w:pPr>
        <w:pStyle w:val="Prrafodelista"/>
      </w:pPr>
      <w:r w:rsidRPr="003F44A0">
        <w:t>GTQ  5 por formulario</w:t>
      </w:r>
    </w:p>
    <w:p w14:paraId="0F055544" w14:textId="77777777" w:rsidR="003F44A0" w:rsidRDefault="003F44A0" w:rsidP="003F44A0">
      <w:pPr>
        <w:pStyle w:val="Prrafodelista"/>
      </w:pPr>
    </w:p>
    <w:p w14:paraId="5AA4DE0E" w14:textId="77777777" w:rsidR="003F44A0" w:rsidRPr="00E26AE9" w:rsidRDefault="003F44A0" w:rsidP="003F44A0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 xml:space="preserve">Obtener </w:t>
      </w:r>
      <w:proofErr w:type="spellStart"/>
      <w:r w:rsidRPr="00E26AE9">
        <w:rPr>
          <w:b/>
        </w:rPr>
        <w:t>formualrio</w:t>
      </w:r>
      <w:proofErr w:type="spellEnd"/>
      <w:r w:rsidRPr="00E26AE9">
        <w:rPr>
          <w:b/>
        </w:rPr>
        <w:t xml:space="preserve"> de solicitud de registro</w:t>
      </w:r>
    </w:p>
    <w:p w14:paraId="01E79C73" w14:textId="77777777" w:rsidR="003F44A0" w:rsidRDefault="003F44A0" w:rsidP="003F44A0">
      <w:pPr>
        <w:pStyle w:val="Prrafodelista"/>
      </w:pPr>
      <w:r>
        <w:t>Registro de la Propiedad Intelectual de Guatemala</w:t>
      </w:r>
    </w:p>
    <w:p w14:paraId="2D69A7B1" w14:textId="77777777" w:rsidR="003F44A0" w:rsidRDefault="003F44A0" w:rsidP="003F44A0">
      <w:pPr>
        <w:pStyle w:val="Prrafodelista"/>
      </w:pPr>
      <w:r>
        <w:t>7avenida 7-61 z.4 Primer nivel , Guatemala 01004</w:t>
      </w:r>
    </w:p>
    <w:p w14:paraId="495308D2" w14:textId="77777777" w:rsidR="003F44A0" w:rsidRDefault="003F44A0" w:rsidP="003F44A0">
      <w:pPr>
        <w:pStyle w:val="Prrafodelista"/>
      </w:pPr>
      <w:r>
        <w:t>Tel: +502 23247070</w:t>
      </w:r>
    </w:p>
    <w:p w14:paraId="118630C4" w14:textId="77777777" w:rsidR="003F44A0" w:rsidRDefault="003F44A0" w:rsidP="003F44A0">
      <w:pPr>
        <w:pStyle w:val="Prrafodelista"/>
      </w:pPr>
      <w:r>
        <w:t xml:space="preserve">Sitio web: </w:t>
      </w:r>
      <w:hyperlink r:id="rId9" w:history="1">
        <w:r w:rsidR="0002684C" w:rsidRPr="001E2E64">
          <w:rPr>
            <w:rStyle w:val="Hipervnculo"/>
          </w:rPr>
          <w:t>www.rpi.gob.gt</w:t>
        </w:r>
      </w:hyperlink>
    </w:p>
    <w:p w14:paraId="640985D3" w14:textId="77777777" w:rsidR="0002684C" w:rsidRDefault="0002684C" w:rsidP="003F44A0">
      <w:pPr>
        <w:pStyle w:val="Prrafodelista"/>
      </w:pPr>
    </w:p>
    <w:p w14:paraId="5C5FD973" w14:textId="77777777" w:rsidR="0002684C" w:rsidRDefault="0002684C" w:rsidP="0002684C">
      <w:pPr>
        <w:pStyle w:val="Prrafodelista"/>
      </w:pPr>
      <w:r>
        <w:t>Unidad a cargo</w:t>
      </w:r>
    </w:p>
    <w:p w14:paraId="6425FCE6" w14:textId="77777777" w:rsidR="0002684C" w:rsidRDefault="0002684C" w:rsidP="0002684C">
      <w:pPr>
        <w:pStyle w:val="Prrafodelista"/>
      </w:pPr>
      <w:r>
        <w:t>Recepción externa de Propiedad Intelectual</w:t>
      </w:r>
    </w:p>
    <w:p w14:paraId="2063E184" w14:textId="77777777" w:rsidR="0002684C" w:rsidRDefault="0002684C" w:rsidP="0002684C">
      <w:pPr>
        <w:pStyle w:val="Prrafodelista"/>
      </w:pPr>
    </w:p>
    <w:p w14:paraId="32CF5640" w14:textId="77777777" w:rsidR="0002684C" w:rsidRDefault="0002684C" w:rsidP="0002684C">
      <w:pPr>
        <w:pStyle w:val="Prrafodelista"/>
      </w:pPr>
      <w:r>
        <w:t>Se debe suministrar:</w:t>
      </w:r>
    </w:p>
    <w:p w14:paraId="572CB229" w14:textId="77777777" w:rsidR="0002684C" w:rsidRDefault="0002684C" w:rsidP="0002684C">
      <w:pPr>
        <w:pStyle w:val="Prrafodelista"/>
      </w:pPr>
      <w:r>
        <w:t>Recibo de Pago (copia simple)</w:t>
      </w:r>
    </w:p>
    <w:p w14:paraId="68BBB1B9" w14:textId="77777777" w:rsidR="0002684C" w:rsidRDefault="0002684C" w:rsidP="0002684C">
      <w:pPr>
        <w:pStyle w:val="Prrafodelista"/>
      </w:pPr>
      <w:r>
        <w:t>Duplicado obtenido con el recibo en el paso anterior.</w:t>
      </w:r>
    </w:p>
    <w:p w14:paraId="039DF674" w14:textId="77777777" w:rsidR="0002684C" w:rsidRDefault="0002684C" w:rsidP="0002684C">
      <w:pPr>
        <w:pStyle w:val="Prrafodelista"/>
      </w:pPr>
    </w:p>
    <w:p w14:paraId="5E04775C" w14:textId="77777777"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declaración jurada</w:t>
      </w:r>
    </w:p>
    <w:p w14:paraId="6C63FF9A" w14:textId="77777777" w:rsidR="0002684C" w:rsidRDefault="0002684C" w:rsidP="0002684C">
      <w:pPr>
        <w:pStyle w:val="Prrafodelista"/>
      </w:pPr>
    </w:p>
    <w:p w14:paraId="5351A876" w14:textId="77777777" w:rsidR="0002684C" w:rsidRDefault="0002684C" w:rsidP="0002684C">
      <w:pPr>
        <w:pStyle w:val="Prrafodelista"/>
      </w:pPr>
      <w:r>
        <w:lastRenderedPageBreak/>
        <w:t>La declaración jurada debe versar en cuanto a la autoría de la obra, también debe contener los datos generales de identidad del titular o titulares del derecho de Autor, o del editor o productor y los datos pertinentes al documento de identificación del requirente.</w:t>
      </w:r>
    </w:p>
    <w:p w14:paraId="7EB897E5" w14:textId="77777777" w:rsidR="0002684C" w:rsidRDefault="0002684C" w:rsidP="0002684C">
      <w:pPr>
        <w:pStyle w:val="Prrafodelista"/>
      </w:pPr>
    </w:p>
    <w:p w14:paraId="0AA83504" w14:textId="77777777"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revisión de documentos</w:t>
      </w:r>
    </w:p>
    <w:p w14:paraId="720681A3" w14:textId="77777777" w:rsidR="0002684C" w:rsidRDefault="0002684C" w:rsidP="0002684C">
      <w:pPr>
        <w:pStyle w:val="Prrafodelista"/>
      </w:pPr>
      <w:r>
        <w:t>Entidad a cargo</w:t>
      </w:r>
    </w:p>
    <w:p w14:paraId="7EA84A57" w14:textId="77777777" w:rsidR="0002684C" w:rsidRDefault="0002684C" w:rsidP="0002684C">
      <w:pPr>
        <w:pStyle w:val="Prrafodelista"/>
      </w:pPr>
      <w:r>
        <w:t>Registro de la Propiedad Intelectual de Guatemala</w:t>
      </w:r>
    </w:p>
    <w:p w14:paraId="1938DCD3" w14:textId="77777777" w:rsidR="0002684C" w:rsidRDefault="0002684C" w:rsidP="0002684C">
      <w:pPr>
        <w:pStyle w:val="Prrafodelista"/>
      </w:pPr>
      <w:r>
        <w:t>7avenida 7-61 z.4 Primer nivel , Guatemala 01004</w:t>
      </w:r>
    </w:p>
    <w:p w14:paraId="357C4FD0" w14:textId="77777777" w:rsidR="0002684C" w:rsidRDefault="0002684C" w:rsidP="0002684C">
      <w:pPr>
        <w:pStyle w:val="Prrafodelista"/>
      </w:pPr>
      <w:r>
        <w:t>Tel: +502 23247070</w:t>
      </w:r>
    </w:p>
    <w:p w14:paraId="7D0EAB23" w14:textId="77777777" w:rsidR="0002684C" w:rsidRDefault="0002684C" w:rsidP="0002684C">
      <w:pPr>
        <w:pStyle w:val="Prrafodelista"/>
      </w:pPr>
      <w:r>
        <w:t>Sitio web: www.rpi.gob.gt</w:t>
      </w:r>
    </w:p>
    <w:p w14:paraId="36C84FFB" w14:textId="77777777" w:rsidR="0002684C" w:rsidRDefault="0002684C" w:rsidP="0002684C"/>
    <w:p w14:paraId="3DB12A2C" w14:textId="77777777" w:rsidR="0002684C" w:rsidRDefault="0002684C" w:rsidP="0002684C">
      <w:pPr>
        <w:pStyle w:val="Prrafodelista"/>
      </w:pPr>
      <w:r>
        <w:t>Unidad a cargo</w:t>
      </w:r>
    </w:p>
    <w:p w14:paraId="50ABB998" w14:textId="77777777" w:rsidR="0002684C" w:rsidRDefault="0002684C" w:rsidP="0002684C">
      <w:pPr>
        <w:pStyle w:val="Prrafodelista"/>
      </w:pPr>
      <w:proofErr w:type="spellStart"/>
      <w:r>
        <w:t>Area</w:t>
      </w:r>
      <w:proofErr w:type="spellEnd"/>
      <w:r>
        <w:t xml:space="preserve"> de Derecho de Autor y Derechos Conexos</w:t>
      </w:r>
    </w:p>
    <w:p w14:paraId="66FBCD5D" w14:textId="77777777" w:rsidR="0002684C" w:rsidRDefault="0002684C" w:rsidP="0002684C">
      <w:pPr>
        <w:pStyle w:val="Prrafodelista"/>
      </w:pPr>
    </w:p>
    <w:p w14:paraId="65025E1F" w14:textId="77777777" w:rsidR="0002684C" w:rsidRDefault="0002684C" w:rsidP="0002684C">
      <w:pPr>
        <w:pStyle w:val="Prrafodelista"/>
      </w:pPr>
      <w:r>
        <w:t>Presentar:</w:t>
      </w:r>
    </w:p>
    <w:p w14:paraId="26E1B656" w14:textId="77777777" w:rsidR="0002684C" w:rsidRDefault="0002684C" w:rsidP="0002684C">
      <w:pPr>
        <w:pStyle w:val="Prrafodelista"/>
        <w:numPr>
          <w:ilvl w:val="0"/>
          <w:numId w:val="2"/>
        </w:numPr>
      </w:pPr>
      <w:proofErr w:type="spellStart"/>
      <w:r w:rsidRPr="0002684C">
        <w:t>Declaracion</w:t>
      </w:r>
      <w:proofErr w:type="spellEnd"/>
      <w:r w:rsidRPr="0002684C">
        <w:t xml:space="preserve"> Jurada (original + copia simple)</w:t>
      </w:r>
    </w:p>
    <w:p w14:paraId="3C1CCA5F" w14:textId="77777777"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Solicitud de registro de obra (original + copia simple)</w:t>
      </w:r>
    </w:p>
    <w:p w14:paraId="378C8324" w14:textId="77777777"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Soporte de la obra</w:t>
      </w:r>
    </w:p>
    <w:p w14:paraId="248FD3BF" w14:textId="77777777" w:rsidR="0002684C" w:rsidRDefault="0002684C" w:rsidP="0002684C"/>
    <w:p w14:paraId="3CBB0DCB" w14:textId="77777777" w:rsidR="0002684C" w:rsidRDefault="0002684C" w:rsidP="0002684C">
      <w:pPr>
        <w:ind w:left="708"/>
      </w:pPr>
      <w:r>
        <w:t>Es bueno saber...</w:t>
      </w:r>
    </w:p>
    <w:p w14:paraId="6F0D028E" w14:textId="77777777" w:rsidR="0002684C" w:rsidRDefault="0002684C" w:rsidP="0002684C">
      <w:pPr>
        <w:ind w:left="708"/>
      </w:pPr>
      <w:r>
        <w:t>1. Deberá adjuntar soporte de la obra: cuando se trate de obras publicadas se acompañará la ultima edición; cuando se trate de obras plásticas como esculturas, dibujos, grabados, litografías, planos o maquetas, sean o no aplicadas, se acompañarán fotografías a color de la obra tomada de diferentes ángulos.</w:t>
      </w:r>
    </w:p>
    <w:p w14:paraId="6127EB4F" w14:textId="77777777" w:rsidR="0002684C" w:rsidRDefault="0002684C" w:rsidP="0002684C">
      <w:pPr>
        <w:ind w:left="708"/>
      </w:pPr>
    </w:p>
    <w:p w14:paraId="537B1AED" w14:textId="77777777" w:rsidR="0002684C" w:rsidRDefault="0002684C" w:rsidP="0002684C">
      <w:pPr>
        <w:ind w:left="708"/>
      </w:pPr>
      <w:r>
        <w:t>2. Si en la obra se utilizan obras de otros autores (por ejemplo fotografías) deberá adjuntar la autorización del autor para utilizarlas en la obra a registrar.</w:t>
      </w:r>
    </w:p>
    <w:p w14:paraId="34C4DF26" w14:textId="77777777" w:rsidR="0002684C" w:rsidRDefault="0002684C" w:rsidP="0002684C">
      <w:pPr>
        <w:ind w:left="708"/>
      </w:pPr>
    </w:p>
    <w:p w14:paraId="7FB1819A" w14:textId="77777777" w:rsidR="0002684C" w:rsidRDefault="0002684C" w:rsidP="0002684C">
      <w:pPr>
        <w:ind w:left="708"/>
      </w:pPr>
      <w:r>
        <w:t>3. En el caso que el solicitante sea una persona jurídica, deberá presentar copia legalizada del nombramiento o poder que acredite la representación legal y copia del documento que contenga la cesión de derechos.</w:t>
      </w:r>
    </w:p>
    <w:p w14:paraId="57C5F81D" w14:textId="77777777" w:rsidR="0002684C" w:rsidRDefault="0002684C" w:rsidP="0002684C">
      <w:pPr>
        <w:ind w:left="708"/>
      </w:pPr>
    </w:p>
    <w:p w14:paraId="60CC6473" w14:textId="77777777"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Solicitar registro de obra</w:t>
      </w:r>
    </w:p>
    <w:p w14:paraId="1C36698B" w14:textId="77777777" w:rsidR="0002684C" w:rsidRDefault="0002684C" w:rsidP="0002684C">
      <w:pPr>
        <w:ind w:left="708"/>
      </w:pPr>
    </w:p>
    <w:p w14:paraId="6E7BC432" w14:textId="77777777" w:rsidR="0002684C" w:rsidRDefault="0002684C" w:rsidP="0002684C">
      <w:pPr>
        <w:ind w:left="708"/>
      </w:pPr>
      <w:r>
        <w:t>Entidad a cargo</w:t>
      </w:r>
    </w:p>
    <w:p w14:paraId="1D22B60A" w14:textId="77777777" w:rsidR="0002684C" w:rsidRDefault="0002684C" w:rsidP="0002684C">
      <w:pPr>
        <w:ind w:left="708"/>
      </w:pPr>
      <w:r>
        <w:t>Registro de la Propiedad Intelectual de Guatemala</w:t>
      </w:r>
    </w:p>
    <w:p w14:paraId="57AE6B7B" w14:textId="77777777" w:rsidR="0002684C" w:rsidRDefault="0002684C" w:rsidP="0002684C">
      <w:pPr>
        <w:ind w:left="708"/>
      </w:pPr>
      <w:r>
        <w:t>7avenida 7-61 z.4 Primer nivel , Guatemala 01004</w:t>
      </w:r>
    </w:p>
    <w:p w14:paraId="595E4352" w14:textId="77777777" w:rsidR="0002684C" w:rsidRDefault="0002684C" w:rsidP="0002684C">
      <w:pPr>
        <w:ind w:left="708"/>
      </w:pPr>
      <w:r>
        <w:t>Tel: +502 23247070</w:t>
      </w:r>
    </w:p>
    <w:p w14:paraId="10498160" w14:textId="77777777" w:rsidR="0002684C" w:rsidRDefault="0002684C" w:rsidP="0002684C">
      <w:pPr>
        <w:ind w:left="708"/>
      </w:pPr>
      <w:r>
        <w:t>Sitio web: www.rpi.gob.gt</w:t>
      </w:r>
    </w:p>
    <w:p w14:paraId="6EF4F885" w14:textId="77777777" w:rsidR="0002684C" w:rsidRDefault="0002684C" w:rsidP="0002684C">
      <w:pPr>
        <w:ind w:left="708"/>
      </w:pPr>
    </w:p>
    <w:p w14:paraId="46EEEC72" w14:textId="77777777" w:rsidR="0002684C" w:rsidRDefault="0002684C" w:rsidP="0002684C">
      <w:pPr>
        <w:ind w:left="708"/>
      </w:pPr>
      <w:r>
        <w:tab/>
      </w:r>
    </w:p>
    <w:p w14:paraId="56F19B11" w14:textId="77777777" w:rsidR="0002684C" w:rsidRDefault="0002684C" w:rsidP="0002684C">
      <w:pPr>
        <w:ind w:left="708"/>
      </w:pPr>
      <w:r>
        <w:t>Unidad a cargo</w:t>
      </w:r>
    </w:p>
    <w:p w14:paraId="0DD6CA39" w14:textId="77777777" w:rsidR="0002684C" w:rsidRDefault="0002684C" w:rsidP="0002684C">
      <w:pPr>
        <w:ind w:left="708"/>
      </w:pPr>
      <w:r>
        <w:t>Oficina de derechos de autor</w:t>
      </w:r>
    </w:p>
    <w:p w14:paraId="0418A788" w14:textId="77777777" w:rsidR="0002684C" w:rsidRDefault="0002684C" w:rsidP="0002684C">
      <w:pPr>
        <w:ind w:left="708"/>
      </w:pPr>
    </w:p>
    <w:p w14:paraId="40DFB013" w14:textId="77777777" w:rsidR="0002684C" w:rsidRDefault="0002684C" w:rsidP="0002684C">
      <w:pPr>
        <w:ind w:left="708"/>
      </w:pPr>
      <w:r>
        <w:t>Se recibirá:</w:t>
      </w:r>
    </w:p>
    <w:p w14:paraId="60728E0F" w14:textId="77777777" w:rsidR="0002684C" w:rsidRDefault="0002684C" w:rsidP="0002684C">
      <w:pPr>
        <w:ind w:left="708"/>
      </w:pPr>
      <w:r>
        <w:t>Hoja de recepción de expediente</w:t>
      </w:r>
    </w:p>
    <w:p w14:paraId="25C0C864" w14:textId="77777777" w:rsidR="0002684C" w:rsidRDefault="0002684C" w:rsidP="0002684C">
      <w:pPr>
        <w:ind w:left="708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6182E1EC" wp14:editId="75220F9F">
            <wp:extent cx="3726180" cy="3176954"/>
            <wp:effectExtent l="0" t="0" r="7620" b="0"/>
            <wp:docPr id="3" name="Imagen 3" descr="http://asisehace.gt/media/Hoja%20de%20recib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isehace.gt/media/Hoja%20de%20recib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44"/>
                    <a:stretch/>
                  </pic:blipFill>
                  <pic:spPr bwMode="auto">
                    <a:xfrm>
                      <a:off x="0" y="0"/>
                      <a:ext cx="3726802" cy="31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4703A" w14:textId="77777777" w:rsidR="0002684C" w:rsidRDefault="0002684C" w:rsidP="0002684C">
      <w:pPr>
        <w:ind w:left="708"/>
      </w:pPr>
      <w:r>
        <w:t>Se debe suministrar:</w:t>
      </w:r>
    </w:p>
    <w:p w14:paraId="43E26159" w14:textId="77777777"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Solicitud de registro de obra (original + copia simple)</w:t>
      </w:r>
    </w:p>
    <w:p w14:paraId="5EBD6BF8" w14:textId="77777777" w:rsidR="0002684C" w:rsidRDefault="0002684C" w:rsidP="0002684C">
      <w:pPr>
        <w:pStyle w:val="Prrafodelista"/>
        <w:numPr>
          <w:ilvl w:val="0"/>
          <w:numId w:val="2"/>
        </w:numPr>
      </w:pPr>
      <w:proofErr w:type="spellStart"/>
      <w:r w:rsidRPr="0002684C">
        <w:t>Declaracion</w:t>
      </w:r>
      <w:proofErr w:type="spellEnd"/>
      <w:r w:rsidRPr="0002684C">
        <w:t xml:space="preserve"> Jurada (original + copia simple)</w:t>
      </w:r>
    </w:p>
    <w:p w14:paraId="23E404BA" w14:textId="77777777" w:rsidR="0002684C" w:rsidRDefault="0002684C" w:rsidP="0002684C">
      <w:pPr>
        <w:pStyle w:val="Prrafodelista"/>
        <w:numPr>
          <w:ilvl w:val="0"/>
          <w:numId w:val="2"/>
        </w:numPr>
      </w:pPr>
      <w:r w:rsidRPr="0002684C">
        <w:t>Soporte de la obra</w:t>
      </w:r>
    </w:p>
    <w:p w14:paraId="7D96222B" w14:textId="77777777" w:rsidR="0002684C" w:rsidRDefault="0002684C" w:rsidP="0002684C">
      <w:pPr>
        <w:ind w:left="708"/>
      </w:pPr>
    </w:p>
    <w:p w14:paraId="03A9BA38" w14:textId="77777777" w:rsidR="0002684C" w:rsidRDefault="0002684C" w:rsidP="0002684C">
      <w:pPr>
        <w:ind w:left="708"/>
      </w:pPr>
      <w:r>
        <w:t>Es bueno saber...</w:t>
      </w:r>
    </w:p>
    <w:p w14:paraId="2159ADB8" w14:textId="77777777" w:rsidR="0002684C" w:rsidRDefault="0002684C" w:rsidP="0002684C">
      <w:pPr>
        <w:ind w:left="708"/>
      </w:pPr>
      <w:r>
        <w:t>El Derecho de Autor comprende los derechos Morales y Patrimoniales, que protegen la paternidad, la integridad y el aprovechamiento de la obra. El Derecho Patrimonial se protege durante la vida del autor y 75 años después de su muerte. No es objeto de protección las ideas contenidas en las obras literarias y artísticas, el contenido ideológico o técnico de las obras científicas, ni su aprovechamiento industrial o comercial.</w:t>
      </w:r>
    </w:p>
    <w:p w14:paraId="086A283D" w14:textId="77777777" w:rsidR="0002684C" w:rsidRDefault="0002684C" w:rsidP="0002684C">
      <w:pPr>
        <w:ind w:left="708"/>
      </w:pPr>
    </w:p>
    <w:p w14:paraId="6B966F12" w14:textId="77777777" w:rsidR="0002684C" w:rsidRPr="00E26AE9" w:rsidRDefault="0002684C" w:rsidP="0002684C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Pagar registro de derechos de autor</w:t>
      </w:r>
    </w:p>
    <w:p w14:paraId="052FE740" w14:textId="77777777" w:rsidR="0002684C" w:rsidRDefault="0002684C" w:rsidP="0002684C">
      <w:pPr>
        <w:pStyle w:val="Prrafodelista"/>
      </w:pPr>
      <w:r>
        <w:t>Entidad a cargo</w:t>
      </w:r>
    </w:p>
    <w:p w14:paraId="19C73055" w14:textId="77777777" w:rsidR="0002684C" w:rsidRDefault="0002684C" w:rsidP="0002684C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</w:t>
      </w:r>
    </w:p>
    <w:p w14:paraId="0995FB8F" w14:textId="77777777" w:rsidR="0002684C" w:rsidRDefault="0002684C" w:rsidP="0002684C">
      <w:pPr>
        <w:pStyle w:val="Prrafodelista"/>
      </w:pPr>
      <w:r>
        <w:t>7avenida 7-61 z.4 Primer Nivel , Guatemala 01004</w:t>
      </w:r>
    </w:p>
    <w:p w14:paraId="0BE209A3" w14:textId="77777777" w:rsidR="0002684C" w:rsidRDefault="0002684C" w:rsidP="00C32E79">
      <w:r>
        <w:tab/>
      </w:r>
    </w:p>
    <w:p w14:paraId="79986EFA" w14:textId="77777777" w:rsidR="0002684C" w:rsidRDefault="0002684C" w:rsidP="0002684C">
      <w:pPr>
        <w:pStyle w:val="Prrafodelista"/>
      </w:pPr>
      <w:r>
        <w:t>Unidad a cargo</w:t>
      </w:r>
    </w:p>
    <w:p w14:paraId="67E678EF" w14:textId="77777777" w:rsidR="0002684C" w:rsidRDefault="0002684C" w:rsidP="0002684C">
      <w:pPr>
        <w:pStyle w:val="Prrafodelista"/>
      </w:pPr>
      <w:r>
        <w:t xml:space="preserve">Caja #5 de </w:t>
      </w:r>
      <w:proofErr w:type="spellStart"/>
      <w:r>
        <w:t>Banrural</w:t>
      </w:r>
      <w:proofErr w:type="spellEnd"/>
    </w:p>
    <w:p w14:paraId="0FBA5C71" w14:textId="77777777" w:rsidR="0002684C" w:rsidRDefault="0002684C" w:rsidP="0002684C">
      <w:pPr>
        <w:pStyle w:val="Prrafodelista"/>
      </w:pPr>
    </w:p>
    <w:p w14:paraId="7B7918F0" w14:textId="77777777" w:rsidR="0002684C" w:rsidRDefault="0002684C" w:rsidP="0002684C">
      <w:pPr>
        <w:pStyle w:val="Prrafodelista"/>
      </w:pPr>
      <w:r>
        <w:t>Se obtendrá:</w:t>
      </w:r>
    </w:p>
    <w:p w14:paraId="6FBEB0BC" w14:textId="77777777" w:rsidR="0002684C" w:rsidRDefault="0002684C" w:rsidP="0002684C">
      <w:pPr>
        <w:pStyle w:val="Prrafodelista"/>
      </w:pPr>
      <w:r>
        <w:t>Recibo de pago</w:t>
      </w:r>
    </w:p>
    <w:p w14:paraId="018F1EC0" w14:textId="77777777" w:rsidR="0002684C" w:rsidRDefault="0002684C" w:rsidP="0002684C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36BE2E63" wp14:editId="1F53852C">
            <wp:extent cx="3544912" cy="2250347"/>
            <wp:effectExtent l="0" t="0" r="11430" b="10795"/>
            <wp:docPr id="5" name="Imagen 5" descr="http://asisehace.gt/media/Recibo%20de%20pago%20200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isehace.gt/media/Recibo%20de%20pago%20200.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99" cy="225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685D" w14:textId="77777777" w:rsidR="0002684C" w:rsidRDefault="0002684C" w:rsidP="0002684C">
      <w:pPr>
        <w:pStyle w:val="Prrafodelista"/>
      </w:pPr>
    </w:p>
    <w:p w14:paraId="66FFB5F7" w14:textId="77777777" w:rsidR="0002684C" w:rsidRDefault="0002684C" w:rsidP="0002684C">
      <w:pPr>
        <w:pStyle w:val="Prrafodelista"/>
      </w:pPr>
      <w:r w:rsidRPr="0002684C">
        <w:t>¿Cuánto cuesta?</w:t>
      </w:r>
    </w:p>
    <w:p w14:paraId="167F6CB0" w14:textId="5B0EF259" w:rsidR="0002684C" w:rsidRDefault="0002684C" w:rsidP="00A90C3F">
      <w:pPr>
        <w:pStyle w:val="Prrafodelista"/>
      </w:pPr>
      <w:r w:rsidRPr="00A90C3F">
        <w:rPr>
          <w:highlight w:val="yellow"/>
        </w:rPr>
        <w:t>GTQ  500 por Registro de programas de ordenador y bases de datos</w:t>
      </w:r>
    </w:p>
    <w:p w14:paraId="31794F6A" w14:textId="77777777" w:rsidR="00CD64C2" w:rsidRDefault="00CD64C2" w:rsidP="0002684C">
      <w:pPr>
        <w:pStyle w:val="Prrafodelista"/>
      </w:pPr>
    </w:p>
    <w:p w14:paraId="15E8672F" w14:textId="77777777"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Presentar recibo de pago</w:t>
      </w:r>
    </w:p>
    <w:p w14:paraId="0FCB291B" w14:textId="77777777" w:rsidR="00CD64C2" w:rsidRDefault="00CD64C2" w:rsidP="00CD64C2">
      <w:pPr>
        <w:pStyle w:val="Prrafodelista"/>
      </w:pPr>
    </w:p>
    <w:p w14:paraId="7FF498AB" w14:textId="77777777" w:rsidR="00CD64C2" w:rsidRDefault="00CD64C2" w:rsidP="00CD64C2">
      <w:pPr>
        <w:pStyle w:val="Prrafodelista"/>
      </w:pPr>
      <w:r>
        <w:t>Entidad a cargo</w:t>
      </w:r>
    </w:p>
    <w:p w14:paraId="6591CA3C" w14:textId="77777777" w:rsidR="00CD64C2" w:rsidRDefault="00CD64C2" w:rsidP="00CD64C2">
      <w:pPr>
        <w:pStyle w:val="Prrafodelista"/>
      </w:pPr>
      <w:r>
        <w:t>Registro de la Propiedad Intelectual de Guatemala</w:t>
      </w:r>
    </w:p>
    <w:p w14:paraId="25085237" w14:textId="77777777" w:rsidR="00CD64C2" w:rsidRDefault="00CD64C2" w:rsidP="00CD64C2">
      <w:pPr>
        <w:pStyle w:val="Prrafodelista"/>
      </w:pPr>
      <w:r>
        <w:t>7avenida 7-61 z.4 Primer nivel , Guatemala 01004</w:t>
      </w:r>
    </w:p>
    <w:p w14:paraId="4B46C978" w14:textId="77777777" w:rsidR="00CD64C2" w:rsidRDefault="00CD64C2" w:rsidP="00CD64C2">
      <w:pPr>
        <w:pStyle w:val="Prrafodelista"/>
      </w:pPr>
      <w:r>
        <w:t>Tel: +502 23247070</w:t>
      </w:r>
    </w:p>
    <w:p w14:paraId="75ABD0FD" w14:textId="77777777" w:rsidR="00CD64C2" w:rsidRDefault="00CD64C2" w:rsidP="00CD64C2">
      <w:pPr>
        <w:pStyle w:val="Prrafodelista"/>
      </w:pPr>
      <w:r>
        <w:t>Sitio web: www.rpi.gob.gt</w:t>
      </w:r>
    </w:p>
    <w:p w14:paraId="772FE2CD" w14:textId="67742961" w:rsidR="00CD64C2" w:rsidRDefault="00CD64C2" w:rsidP="00A90C3F"/>
    <w:p w14:paraId="031CBE39" w14:textId="77777777" w:rsidR="00CD64C2" w:rsidRDefault="00CD64C2" w:rsidP="00CD64C2">
      <w:pPr>
        <w:pStyle w:val="Prrafodelista"/>
      </w:pPr>
      <w:r>
        <w:t>Unidad a cargo</w:t>
      </w:r>
    </w:p>
    <w:p w14:paraId="00BA4BFB" w14:textId="77777777" w:rsidR="00CD64C2" w:rsidRDefault="00CD64C2" w:rsidP="00CD64C2">
      <w:pPr>
        <w:pStyle w:val="Prrafodelista"/>
      </w:pPr>
      <w:r>
        <w:t>Oficina de derechos de autor</w:t>
      </w:r>
    </w:p>
    <w:p w14:paraId="0601834D" w14:textId="77777777" w:rsidR="00CD64C2" w:rsidRDefault="00CD64C2" w:rsidP="00CD64C2">
      <w:pPr>
        <w:pStyle w:val="Prrafodelista"/>
      </w:pPr>
    </w:p>
    <w:p w14:paraId="0316E468" w14:textId="77777777" w:rsidR="00CD64C2" w:rsidRDefault="00CD64C2" w:rsidP="00CD64C2">
      <w:pPr>
        <w:pStyle w:val="Prrafodelista"/>
      </w:pPr>
      <w:r>
        <w:t>Que se obtiene:</w:t>
      </w:r>
    </w:p>
    <w:p w14:paraId="20451C6B" w14:textId="77777777" w:rsidR="00CD64C2" w:rsidRDefault="00CD64C2" w:rsidP="00CD64C2">
      <w:pPr>
        <w:pStyle w:val="Prrafodelista"/>
        <w:numPr>
          <w:ilvl w:val="0"/>
          <w:numId w:val="2"/>
        </w:numPr>
      </w:pPr>
      <w:r>
        <w:t>Copia de formulario de solicitud de registro de obras literarias</w:t>
      </w:r>
    </w:p>
    <w:p w14:paraId="165FE81C" w14:textId="77777777" w:rsidR="00CD64C2" w:rsidRDefault="00CD64C2" w:rsidP="00CD64C2">
      <w:pPr>
        <w:ind w:left="708"/>
      </w:pPr>
    </w:p>
    <w:p w14:paraId="78582F68" w14:textId="77777777" w:rsidR="00CD64C2" w:rsidRDefault="00CD64C2" w:rsidP="00CD64C2">
      <w:pPr>
        <w:ind w:left="708"/>
      </w:pPr>
      <w:r>
        <w:t>Que se debe presentar:</w:t>
      </w:r>
    </w:p>
    <w:p w14:paraId="5914AAAD" w14:textId="5DBDB5E5" w:rsidR="00CD64C2" w:rsidRDefault="00CD64C2" w:rsidP="00A90C3F">
      <w:pPr>
        <w:ind w:left="708"/>
      </w:pPr>
      <w:r>
        <w:t xml:space="preserve">Recibo de pago (copia simple)  </w:t>
      </w:r>
      <w:r w:rsidRPr="00CD64C2">
        <w:t>Duplicado obtenido con el recibo en el paso anterior.</w:t>
      </w:r>
    </w:p>
    <w:p w14:paraId="08E49C8C" w14:textId="77777777" w:rsidR="00CD64C2" w:rsidRDefault="00CD64C2" w:rsidP="00CD64C2">
      <w:pPr>
        <w:ind w:left="708"/>
      </w:pPr>
    </w:p>
    <w:p w14:paraId="45565757" w14:textId="77777777" w:rsidR="00CD64C2" w:rsidRDefault="00CD64C2" w:rsidP="00CD64C2">
      <w:pPr>
        <w:ind w:left="708"/>
      </w:pPr>
      <w:r>
        <w:t>¿Cuánto dura?</w:t>
      </w:r>
    </w:p>
    <w:p w14:paraId="1C616C17" w14:textId="77777777" w:rsidR="00CD64C2" w:rsidRDefault="00CD64C2" w:rsidP="00CD64C2">
      <w:pPr>
        <w:ind w:left="708"/>
      </w:pPr>
      <w:r>
        <w:t>De acuerdo a la ley de Derechos de Autor y Derechos Conexos el tiempo de respuesta por parte del Registro es de 10 días hábiles, sin embargo este tiempo puede variar si es necesario hacer requerimiento y se resolverá cuando sean subsanados dichos requerimientos. Así mismo existen casos especiales en los que la inscripción de derechos se realiza en 1 día, por ejemplo el caso de los guiones cinematográficos.</w:t>
      </w:r>
    </w:p>
    <w:p w14:paraId="607C6CC5" w14:textId="77777777" w:rsidR="00CD64C2" w:rsidRDefault="00CD64C2" w:rsidP="00CD64C2">
      <w:pPr>
        <w:ind w:left="708"/>
      </w:pPr>
    </w:p>
    <w:p w14:paraId="2065A72C" w14:textId="77777777" w:rsidR="00CD64C2" w:rsidRDefault="00CD64C2" w:rsidP="00CD64C2">
      <w:pPr>
        <w:ind w:left="708"/>
      </w:pPr>
      <w:r>
        <w:t>Es bueno saber...</w:t>
      </w:r>
    </w:p>
    <w:p w14:paraId="76CB0225" w14:textId="77777777" w:rsidR="00CD64C2" w:rsidRDefault="00CD64C2" w:rsidP="00CD64C2">
      <w:pPr>
        <w:ind w:left="708"/>
      </w:pPr>
      <w:r>
        <w:t>La oficina de derechos de autor se pondrá en contacto con el usuario para informarle cuando la resolución de su inscripción este lista.</w:t>
      </w:r>
    </w:p>
    <w:p w14:paraId="651E4A5D" w14:textId="77777777" w:rsidR="00CD64C2" w:rsidRDefault="00CD64C2" w:rsidP="00CD64C2">
      <w:pPr>
        <w:ind w:left="708"/>
      </w:pPr>
    </w:p>
    <w:p w14:paraId="5617B49D" w14:textId="77777777"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notificación de resolución de inscripción</w:t>
      </w:r>
    </w:p>
    <w:p w14:paraId="6678DB47" w14:textId="77777777" w:rsidR="00CD64C2" w:rsidRDefault="00CD64C2" w:rsidP="00CD64C2">
      <w:pPr>
        <w:pStyle w:val="Prrafodelista"/>
      </w:pPr>
      <w:r>
        <w:t>Entidad a cargo</w:t>
      </w:r>
    </w:p>
    <w:p w14:paraId="45811061" w14:textId="77777777" w:rsidR="00CD64C2" w:rsidRDefault="00CD64C2" w:rsidP="00CD64C2">
      <w:pPr>
        <w:pStyle w:val="Prrafodelista"/>
      </w:pPr>
      <w:r>
        <w:t>Registro de la Propiedad Intelectual de Guatemala</w:t>
      </w:r>
    </w:p>
    <w:p w14:paraId="035E2E10" w14:textId="77777777" w:rsidR="00CD64C2" w:rsidRDefault="00CD64C2" w:rsidP="00CD64C2">
      <w:pPr>
        <w:pStyle w:val="Prrafodelista"/>
      </w:pPr>
      <w:r>
        <w:t>7avenida 7-61 z.4 Primer nivel , Guatemala 01004</w:t>
      </w:r>
    </w:p>
    <w:p w14:paraId="4F19C09A" w14:textId="77777777" w:rsidR="00CD64C2" w:rsidRDefault="00CD64C2" w:rsidP="00CD64C2">
      <w:pPr>
        <w:pStyle w:val="Prrafodelista"/>
      </w:pPr>
      <w:r>
        <w:t>Tel: +502 23247070</w:t>
      </w:r>
    </w:p>
    <w:p w14:paraId="29FEB4E7" w14:textId="77777777" w:rsidR="00CD64C2" w:rsidRDefault="00CD64C2" w:rsidP="00CD64C2">
      <w:pPr>
        <w:pStyle w:val="Prrafodelista"/>
      </w:pPr>
      <w:r>
        <w:t>Sitio web: www.rpi.gob.gt</w:t>
      </w:r>
    </w:p>
    <w:p w14:paraId="5730B04D" w14:textId="2DDB5B1E" w:rsidR="00CD64C2" w:rsidRDefault="00CD64C2" w:rsidP="008813F1"/>
    <w:p w14:paraId="01E86BCB" w14:textId="77777777" w:rsidR="00CD64C2" w:rsidRDefault="00CD64C2" w:rsidP="00CD64C2">
      <w:pPr>
        <w:pStyle w:val="Prrafodelista"/>
      </w:pPr>
      <w:r>
        <w:t>Unidad a cargo</w:t>
      </w:r>
    </w:p>
    <w:p w14:paraId="4C7BFADA" w14:textId="77777777" w:rsidR="00CD64C2" w:rsidRDefault="00CD64C2" w:rsidP="00CD64C2">
      <w:pPr>
        <w:pStyle w:val="Prrafodelista"/>
      </w:pPr>
      <w:r>
        <w:t>Recepción externa de Propiedad Intelectual</w:t>
      </w:r>
    </w:p>
    <w:p w14:paraId="4B534833" w14:textId="77777777" w:rsidR="00CD64C2" w:rsidRDefault="00CD64C2" w:rsidP="00CD64C2">
      <w:pPr>
        <w:pStyle w:val="Prrafodelista"/>
      </w:pPr>
    </w:p>
    <w:p w14:paraId="5505B68D" w14:textId="77777777" w:rsidR="00CD64C2" w:rsidRDefault="00CD64C2" w:rsidP="00CD64C2">
      <w:pPr>
        <w:pStyle w:val="Prrafodelista"/>
      </w:pPr>
      <w:r>
        <w:t>Qué se obtiene:</w:t>
      </w:r>
    </w:p>
    <w:p w14:paraId="573919E3" w14:textId="77777777" w:rsidR="00CD64C2" w:rsidRDefault="00CD64C2" w:rsidP="00CD64C2">
      <w:pPr>
        <w:pStyle w:val="Prrafodelista"/>
      </w:pPr>
      <w:r>
        <w:t>Cédula de notificación</w:t>
      </w:r>
    </w:p>
    <w:p w14:paraId="44A2EB10" w14:textId="77777777" w:rsidR="00CD64C2" w:rsidRDefault="00CD64C2" w:rsidP="00CD64C2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46B2D38A" wp14:editId="4E2EE0F2">
            <wp:extent cx="3316312" cy="2678946"/>
            <wp:effectExtent l="0" t="0" r="11430" b="0"/>
            <wp:docPr id="7" name="Imagen 7" descr="http://asisehace.gt/media/notificacio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sisehace.gt/media/notificacion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79"/>
                    <a:stretch/>
                  </pic:blipFill>
                  <pic:spPr bwMode="auto">
                    <a:xfrm>
                      <a:off x="0" y="0"/>
                      <a:ext cx="3316699" cy="26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0973C" w14:textId="77777777" w:rsidR="00CD64C2" w:rsidRDefault="00CD64C2" w:rsidP="00CD64C2">
      <w:pPr>
        <w:pStyle w:val="Prrafodelista"/>
      </w:pPr>
      <w:r>
        <w:t>Se debe presentar:</w:t>
      </w:r>
    </w:p>
    <w:p w14:paraId="3256AB25" w14:textId="77777777" w:rsidR="00CD64C2" w:rsidRDefault="00CD64C2" w:rsidP="00CD64C2">
      <w:pPr>
        <w:pStyle w:val="Prrafodelista"/>
        <w:numPr>
          <w:ilvl w:val="0"/>
          <w:numId w:val="2"/>
        </w:numPr>
      </w:pPr>
      <w:r>
        <w:t>Recibo de pago (original)</w:t>
      </w:r>
    </w:p>
    <w:p w14:paraId="41F075D2" w14:textId="77777777" w:rsidR="00CD64C2" w:rsidRDefault="00CD64C2" w:rsidP="00CD64C2">
      <w:pPr>
        <w:pStyle w:val="Prrafodelista"/>
        <w:numPr>
          <w:ilvl w:val="0"/>
          <w:numId w:val="2"/>
        </w:numPr>
      </w:pPr>
      <w:r>
        <w:t>Copia de  formulario de solicitud (copia simple)</w:t>
      </w:r>
    </w:p>
    <w:p w14:paraId="40E4C8CA" w14:textId="77777777" w:rsidR="00CD64C2" w:rsidRDefault="00CD64C2" w:rsidP="00CD64C2">
      <w:pPr>
        <w:ind w:left="720"/>
      </w:pPr>
    </w:p>
    <w:p w14:paraId="23F7BC82" w14:textId="77777777" w:rsidR="00CD64C2" w:rsidRDefault="00CD64C2" w:rsidP="00CD64C2">
      <w:pPr>
        <w:ind w:left="720"/>
      </w:pPr>
      <w:r>
        <w:t>Es bueno saber...</w:t>
      </w:r>
    </w:p>
    <w:p w14:paraId="720799DF" w14:textId="77777777" w:rsidR="00CD64C2" w:rsidRDefault="00CD64C2" w:rsidP="00CD64C2">
      <w:pPr>
        <w:ind w:left="720"/>
      </w:pPr>
      <w:r>
        <w:t>Por vía telefónica o correo electrónico se le hace saber al Usuario que ya puede pasar a notificarse la resolución de su trámite. La notificación se hace al momento de presentarse en la recepción del Registro de la Propiedad Intelectual.</w:t>
      </w:r>
    </w:p>
    <w:p w14:paraId="28A6E744" w14:textId="77777777" w:rsidR="00CD64C2" w:rsidRDefault="00CD64C2" w:rsidP="00CD64C2">
      <w:pPr>
        <w:ind w:left="720"/>
      </w:pPr>
    </w:p>
    <w:p w14:paraId="2602DADF" w14:textId="77777777"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Pagar certificado de derechos de autor</w:t>
      </w:r>
    </w:p>
    <w:p w14:paraId="56935535" w14:textId="77777777" w:rsidR="00CD64C2" w:rsidRDefault="00CD64C2" w:rsidP="00CD64C2">
      <w:pPr>
        <w:pStyle w:val="Prrafodelista"/>
      </w:pPr>
      <w:r>
        <w:t>Entidad a cargo</w:t>
      </w:r>
    </w:p>
    <w:p w14:paraId="6D38B4EF" w14:textId="77777777" w:rsidR="00CD64C2" w:rsidRDefault="00CD64C2" w:rsidP="00CD64C2">
      <w:pPr>
        <w:pStyle w:val="Prrafodelista"/>
      </w:pPr>
      <w:r>
        <w:t xml:space="preserve">Agencia </w:t>
      </w:r>
      <w:proofErr w:type="spellStart"/>
      <w:r>
        <w:t>Banrural</w:t>
      </w:r>
      <w:proofErr w:type="spellEnd"/>
      <w:r>
        <w:t xml:space="preserve"> en el Registro de la Propiedad Intelectual</w:t>
      </w:r>
    </w:p>
    <w:p w14:paraId="33821722" w14:textId="77777777" w:rsidR="00CD64C2" w:rsidRDefault="00CD64C2" w:rsidP="00CD64C2">
      <w:pPr>
        <w:pStyle w:val="Prrafodelista"/>
      </w:pPr>
      <w:r>
        <w:t>7avenida 7-61 z.4 Primer Nivel , Guatemala 01004</w:t>
      </w:r>
    </w:p>
    <w:p w14:paraId="20BE32D1" w14:textId="77777777" w:rsidR="00CD64C2" w:rsidRDefault="00CD64C2" w:rsidP="00CD64C2">
      <w:pPr>
        <w:pStyle w:val="Prrafodelista"/>
      </w:pPr>
    </w:p>
    <w:p w14:paraId="3BB04FFF" w14:textId="77777777" w:rsidR="00CD64C2" w:rsidRDefault="00CD64C2" w:rsidP="00CD64C2">
      <w:pPr>
        <w:pStyle w:val="Prrafodelista"/>
      </w:pPr>
      <w:r>
        <w:tab/>
      </w:r>
    </w:p>
    <w:p w14:paraId="75F9BBD5" w14:textId="77777777" w:rsidR="00CD64C2" w:rsidRDefault="00CD64C2" w:rsidP="00CD64C2">
      <w:pPr>
        <w:pStyle w:val="Prrafodelista"/>
      </w:pPr>
      <w:r>
        <w:t>Unidad a cargo</w:t>
      </w:r>
    </w:p>
    <w:p w14:paraId="08A7BE30" w14:textId="77777777" w:rsidR="00CD64C2" w:rsidRDefault="00CD64C2" w:rsidP="00CD64C2">
      <w:pPr>
        <w:pStyle w:val="Prrafodelista"/>
      </w:pPr>
      <w:r>
        <w:t xml:space="preserve">Caja #5 de </w:t>
      </w:r>
      <w:proofErr w:type="spellStart"/>
      <w:r>
        <w:t>Banrural</w:t>
      </w:r>
      <w:proofErr w:type="spellEnd"/>
    </w:p>
    <w:p w14:paraId="2637E8D1" w14:textId="77777777" w:rsidR="00CD64C2" w:rsidRDefault="00CD64C2" w:rsidP="00CD64C2">
      <w:pPr>
        <w:pStyle w:val="Prrafodelista"/>
      </w:pPr>
    </w:p>
    <w:p w14:paraId="49EB684D" w14:textId="77777777" w:rsidR="00CD64C2" w:rsidRDefault="00CD64C2" w:rsidP="00CD64C2">
      <w:pPr>
        <w:pStyle w:val="Prrafodelista"/>
      </w:pPr>
      <w:r>
        <w:t>Que se obtiene:</w:t>
      </w:r>
    </w:p>
    <w:p w14:paraId="670D2BA9" w14:textId="77777777" w:rsidR="00CD64C2" w:rsidRDefault="00CD64C2" w:rsidP="00CD64C2">
      <w:pPr>
        <w:pStyle w:val="Prrafodelista"/>
      </w:pPr>
      <w:r>
        <w:t>Recibo de pago</w:t>
      </w:r>
    </w:p>
    <w:p w14:paraId="7F50DC7D" w14:textId="77777777" w:rsidR="00CD64C2" w:rsidRDefault="00CD64C2" w:rsidP="00CD64C2">
      <w:pPr>
        <w:pStyle w:val="Prrafodelista"/>
      </w:pPr>
      <w:r>
        <w:rPr>
          <w:rFonts w:eastAsia="Times New Roman" w:cs="Times New Roman"/>
          <w:noProof/>
          <w:lang w:val="es-ES"/>
        </w:rPr>
        <w:drawing>
          <wp:inline distT="0" distB="0" distL="0" distR="0" wp14:anchorId="67D1FE85" wp14:editId="7EB16E98">
            <wp:extent cx="4002112" cy="2540582"/>
            <wp:effectExtent l="0" t="0" r="11430" b="0"/>
            <wp:docPr id="9" name="Imagen 9" descr="http://asisehace.gt/media/Recibo%20de%20pago%2050.00%20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sisehace.gt/media/Recibo%20de%20pago%2050.00%20d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36" cy="25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AF67" w14:textId="77777777" w:rsidR="00CD64C2" w:rsidRDefault="00CD64C2" w:rsidP="00CD64C2">
      <w:pPr>
        <w:pStyle w:val="Prrafodelista"/>
      </w:pPr>
    </w:p>
    <w:p w14:paraId="7980F654" w14:textId="77777777" w:rsidR="00CD64C2" w:rsidRDefault="00CD64C2" w:rsidP="00CD64C2">
      <w:pPr>
        <w:pStyle w:val="Prrafodelista"/>
      </w:pPr>
      <w:r>
        <w:t>Indicar que se pagará el costo de registro de derechos de autor.</w:t>
      </w:r>
    </w:p>
    <w:p w14:paraId="6376F4A4" w14:textId="77777777" w:rsidR="00CD64C2" w:rsidRDefault="00CD64C2" w:rsidP="00CD64C2">
      <w:pPr>
        <w:pStyle w:val="Prrafodelista"/>
      </w:pPr>
    </w:p>
    <w:p w14:paraId="659428CB" w14:textId="77777777" w:rsidR="00CD64C2" w:rsidRDefault="00CD64C2" w:rsidP="00CD64C2">
      <w:pPr>
        <w:pStyle w:val="Prrafodelista"/>
      </w:pPr>
      <w:r>
        <w:t>Detalle de costos:</w:t>
      </w:r>
    </w:p>
    <w:p w14:paraId="7FEDDF31" w14:textId="77777777" w:rsidR="00CD64C2" w:rsidRDefault="00CD64C2" w:rsidP="00CD64C2">
      <w:pPr>
        <w:pStyle w:val="Prrafodelista"/>
      </w:pPr>
      <w:r>
        <w:t>GTQ 50</w:t>
      </w:r>
    </w:p>
    <w:p w14:paraId="639846C5" w14:textId="77777777" w:rsidR="00CD64C2" w:rsidRDefault="00CD64C2" w:rsidP="00CD64C2">
      <w:pPr>
        <w:pStyle w:val="Prrafodelista"/>
      </w:pPr>
    </w:p>
    <w:p w14:paraId="63DFEA07" w14:textId="77777777" w:rsidR="00CD64C2" w:rsidRPr="00E26AE9" w:rsidRDefault="00CD64C2" w:rsidP="00CD64C2">
      <w:pPr>
        <w:pStyle w:val="Prrafodelista"/>
        <w:numPr>
          <w:ilvl w:val="0"/>
          <w:numId w:val="1"/>
        </w:numPr>
        <w:rPr>
          <w:b/>
        </w:rPr>
      </w:pPr>
      <w:r w:rsidRPr="00E26AE9">
        <w:rPr>
          <w:b/>
        </w:rPr>
        <w:t>Obtener certificado de derechos de autor</w:t>
      </w:r>
    </w:p>
    <w:p w14:paraId="2021EF0E" w14:textId="77777777" w:rsidR="00CD64C2" w:rsidRDefault="00CD64C2" w:rsidP="00CD64C2">
      <w:pPr>
        <w:pStyle w:val="Prrafodelista"/>
      </w:pPr>
      <w:r>
        <w:t>Entidad a cargo</w:t>
      </w:r>
    </w:p>
    <w:p w14:paraId="50DC9DC3" w14:textId="77777777" w:rsidR="00CD64C2" w:rsidRDefault="00CD64C2" w:rsidP="00CD64C2">
      <w:pPr>
        <w:pStyle w:val="Prrafodelista"/>
      </w:pPr>
      <w:r>
        <w:t>Registro de la Propiedad Intelectual de Guatemala</w:t>
      </w:r>
    </w:p>
    <w:p w14:paraId="3A9D2C17" w14:textId="77777777" w:rsidR="00CD64C2" w:rsidRDefault="00CD64C2" w:rsidP="00CD64C2">
      <w:pPr>
        <w:pStyle w:val="Prrafodelista"/>
      </w:pPr>
      <w:r>
        <w:t>7avenida 7-61 z.4 Primer nivel , Guatemala 01004</w:t>
      </w:r>
    </w:p>
    <w:p w14:paraId="3AB13790" w14:textId="77777777" w:rsidR="00CD64C2" w:rsidRDefault="00CD64C2" w:rsidP="00CD64C2">
      <w:pPr>
        <w:pStyle w:val="Prrafodelista"/>
      </w:pPr>
      <w:r>
        <w:t>Tel: +502 23247070</w:t>
      </w:r>
    </w:p>
    <w:p w14:paraId="3BAD548C" w14:textId="77777777" w:rsidR="00CD64C2" w:rsidRDefault="00CD64C2" w:rsidP="00CD64C2">
      <w:pPr>
        <w:pStyle w:val="Prrafodelista"/>
      </w:pPr>
      <w:r>
        <w:t>Sitio web: www.rpi.gob.gt</w:t>
      </w:r>
    </w:p>
    <w:p w14:paraId="03915269" w14:textId="77777777" w:rsidR="00CD64C2" w:rsidRDefault="00CD64C2" w:rsidP="00CD64C2">
      <w:pPr>
        <w:pStyle w:val="Prrafodelista"/>
      </w:pPr>
    </w:p>
    <w:p w14:paraId="7913278F" w14:textId="77777777" w:rsidR="00CD64C2" w:rsidRDefault="00CD64C2" w:rsidP="00CD64C2">
      <w:pPr>
        <w:pStyle w:val="Prrafodelista"/>
      </w:pPr>
      <w:r>
        <w:tab/>
      </w:r>
    </w:p>
    <w:p w14:paraId="6EE19999" w14:textId="77777777" w:rsidR="00CD64C2" w:rsidRDefault="00CD64C2" w:rsidP="00CD64C2">
      <w:pPr>
        <w:pStyle w:val="Prrafodelista"/>
      </w:pPr>
      <w:r>
        <w:t>Unidad a cargo</w:t>
      </w:r>
    </w:p>
    <w:p w14:paraId="5FCE7E23" w14:textId="77777777" w:rsidR="00CD64C2" w:rsidRDefault="00CD64C2" w:rsidP="00CD64C2">
      <w:pPr>
        <w:pStyle w:val="Prrafodelista"/>
      </w:pPr>
      <w:r>
        <w:t>Oficina de derechos de autor</w:t>
      </w:r>
    </w:p>
    <w:p w14:paraId="0FC9F2CA" w14:textId="77777777" w:rsidR="00CD64C2" w:rsidRDefault="00CD64C2" w:rsidP="00CD64C2">
      <w:pPr>
        <w:pStyle w:val="Prrafodelista"/>
      </w:pPr>
    </w:p>
    <w:p w14:paraId="5173DC57" w14:textId="77777777" w:rsidR="00CD64C2" w:rsidRDefault="00CD64C2" w:rsidP="00CD64C2">
      <w:pPr>
        <w:pStyle w:val="Prrafodelista"/>
      </w:pPr>
      <w:r>
        <w:t>Qué se obtiene:</w:t>
      </w:r>
    </w:p>
    <w:p w14:paraId="64D8CED8" w14:textId="77777777" w:rsidR="00CD64C2" w:rsidRDefault="00CD64C2" w:rsidP="00CD64C2">
      <w:pPr>
        <w:pStyle w:val="Prrafodelista"/>
      </w:pPr>
      <w:r>
        <w:t>- Resolución de inscripción de derechos de autor</w:t>
      </w:r>
    </w:p>
    <w:p w14:paraId="6C841B1E" w14:textId="77777777" w:rsidR="00CD64C2" w:rsidRDefault="00CD64C2" w:rsidP="00CD64C2">
      <w:pPr>
        <w:pStyle w:val="Prrafodelista"/>
      </w:pPr>
      <w:bookmarkStart w:id="0" w:name="_GoBack"/>
      <w:r>
        <w:rPr>
          <w:rFonts w:eastAsia="Times New Roman" w:cs="Times New Roman"/>
          <w:noProof/>
          <w:lang w:val="es-ES"/>
        </w:rPr>
        <w:drawing>
          <wp:inline distT="0" distB="0" distL="0" distR="0" wp14:anchorId="6633B69C" wp14:editId="0F969D6C">
            <wp:extent cx="3558745" cy="3540418"/>
            <wp:effectExtent l="0" t="0" r="0" b="0"/>
            <wp:docPr id="11" name="Imagen 11" descr="http://asisehace.gt/media/Resoluci%C3%B3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sisehace.gt/media/Resoluci%C3%B3n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1"/>
                    <a:stretch/>
                  </pic:blipFill>
                  <pic:spPr bwMode="auto">
                    <a:xfrm>
                      <a:off x="0" y="0"/>
                      <a:ext cx="3559537" cy="354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3114842" w14:textId="77777777" w:rsidR="00CD64C2" w:rsidRDefault="00CD64C2" w:rsidP="00CD64C2">
      <w:pPr>
        <w:pStyle w:val="Prrafodelista"/>
        <w:numPr>
          <w:ilvl w:val="0"/>
          <w:numId w:val="2"/>
        </w:numPr>
      </w:pPr>
      <w:r>
        <w:t>Certificado de derechos de autor</w:t>
      </w:r>
    </w:p>
    <w:p w14:paraId="690DD747" w14:textId="77777777" w:rsidR="00CD64C2" w:rsidRDefault="00CD64C2" w:rsidP="00CD64C2">
      <w:pPr>
        <w:pStyle w:val="Prrafodelista"/>
        <w:ind w:left="1080"/>
      </w:pPr>
      <w:r w:rsidRPr="00CD64C2">
        <w:rPr>
          <w:noProof/>
          <w:lang w:val="es-ES"/>
        </w:rPr>
        <w:drawing>
          <wp:inline distT="0" distB="0" distL="0" distR="0" wp14:anchorId="1083CCBE" wp14:editId="580F4F38">
            <wp:extent cx="4250497" cy="43959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9"/>
                    <a:stretch/>
                  </pic:blipFill>
                  <pic:spPr bwMode="auto">
                    <a:xfrm>
                      <a:off x="0" y="0"/>
                      <a:ext cx="4250966" cy="439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8ADB0" w14:textId="77777777" w:rsidR="00CD64C2" w:rsidRDefault="00CD64C2" w:rsidP="00CD64C2">
      <w:pPr>
        <w:pStyle w:val="Prrafodelista"/>
      </w:pPr>
    </w:p>
    <w:p w14:paraId="0EFC0C30" w14:textId="77777777" w:rsidR="00CD64C2" w:rsidRDefault="00CD64C2" w:rsidP="00CD64C2">
      <w:pPr>
        <w:pStyle w:val="Prrafodelista"/>
      </w:pPr>
      <w:r>
        <w:t>Se debe suministrar:</w:t>
      </w:r>
    </w:p>
    <w:p w14:paraId="766C3958" w14:textId="77777777" w:rsidR="00CD64C2" w:rsidRDefault="00CD64C2" w:rsidP="00CD64C2">
      <w:pPr>
        <w:pStyle w:val="Prrafodelista"/>
      </w:pPr>
      <w:r>
        <w:t>Recibo de Pago (copia simple)</w:t>
      </w:r>
    </w:p>
    <w:p w14:paraId="30E0CFBE" w14:textId="77777777" w:rsidR="00CD64C2" w:rsidRDefault="00CD64C2" w:rsidP="00CD64C2">
      <w:pPr>
        <w:pStyle w:val="Prrafodelista"/>
      </w:pPr>
      <w:r>
        <w:t>Duplicado obtenido con el recibo en el paso anterior.</w:t>
      </w:r>
    </w:p>
    <w:p w14:paraId="3B8E7FB8" w14:textId="77777777" w:rsidR="00CD64C2" w:rsidRDefault="00CD64C2" w:rsidP="00CD64C2">
      <w:pPr>
        <w:pStyle w:val="Prrafodelista"/>
      </w:pPr>
    </w:p>
    <w:p w14:paraId="64C68B8F" w14:textId="77777777" w:rsidR="00CD64C2" w:rsidRDefault="00CD64C2" w:rsidP="00CD64C2">
      <w:pPr>
        <w:pStyle w:val="Prrafodelista"/>
        <w:pBdr>
          <w:bottom w:val="single" w:sz="6" w:space="1" w:color="auto"/>
        </w:pBdr>
      </w:pPr>
    </w:p>
    <w:p w14:paraId="2FE4E55C" w14:textId="77777777" w:rsidR="00CD64C2" w:rsidRDefault="00CD64C2" w:rsidP="00CD64C2">
      <w:pPr>
        <w:pStyle w:val="Prrafodelista"/>
      </w:pPr>
      <w:r>
        <w:t>Resumen de pasos:</w:t>
      </w:r>
    </w:p>
    <w:p w14:paraId="7B3FD049" w14:textId="77777777" w:rsidR="00CD64C2" w:rsidRDefault="00CD64C2" w:rsidP="00CD64C2">
      <w:pPr>
        <w:pStyle w:val="Prrafodelista"/>
      </w:pPr>
    </w:p>
    <w:p w14:paraId="5A2686DD" w14:textId="77777777" w:rsidR="00CD64C2" w:rsidRDefault="00CD64C2" w:rsidP="00CD64C2">
      <w:pPr>
        <w:pStyle w:val="Prrafodelista"/>
      </w:pPr>
      <w:r>
        <w:t>Lista de pasos (Número total de pasos: 10)</w:t>
      </w:r>
    </w:p>
    <w:p w14:paraId="1310C05A" w14:textId="77777777" w:rsidR="00E26AE9" w:rsidRDefault="00E26AE9" w:rsidP="00CD64C2">
      <w:pPr>
        <w:pStyle w:val="Prrafodelista"/>
      </w:pPr>
    </w:p>
    <w:p w14:paraId="04AFFE09" w14:textId="77777777"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Preparación de documentos  (3)</w:t>
      </w:r>
    </w:p>
    <w:p w14:paraId="6EB161BA" w14:textId="77777777" w:rsidR="00CD64C2" w:rsidRDefault="00CD64C2" w:rsidP="00E26AE9">
      <w:pPr>
        <w:pStyle w:val="Prrafodelista"/>
      </w:pPr>
      <w:r>
        <w:t>1</w:t>
      </w:r>
      <w:r w:rsidR="00E26AE9">
        <w:t xml:space="preserve">. </w:t>
      </w:r>
      <w:r>
        <w:t>Pagar formulario de solicitud de registro</w:t>
      </w:r>
    </w:p>
    <w:p w14:paraId="25FF2132" w14:textId="77777777" w:rsidR="00CD64C2" w:rsidRDefault="00CD64C2" w:rsidP="00CD64C2">
      <w:pPr>
        <w:pStyle w:val="Prrafodelista"/>
      </w:pPr>
      <w:r>
        <w:t>2</w:t>
      </w:r>
      <w:r w:rsidR="00E26AE9">
        <w:t xml:space="preserve">. </w:t>
      </w:r>
      <w:r>
        <w:t xml:space="preserve">Obtener </w:t>
      </w:r>
      <w:proofErr w:type="spellStart"/>
      <w:r>
        <w:t>formualrio</w:t>
      </w:r>
      <w:proofErr w:type="spellEnd"/>
      <w:r>
        <w:t xml:space="preserve"> de solicitud de registro</w:t>
      </w:r>
    </w:p>
    <w:p w14:paraId="47A9421F" w14:textId="77777777" w:rsidR="00CD64C2" w:rsidRDefault="00CD64C2" w:rsidP="00CD64C2">
      <w:pPr>
        <w:pStyle w:val="Prrafodelista"/>
      </w:pPr>
      <w:r>
        <w:t>3</w:t>
      </w:r>
      <w:r w:rsidR="00E26AE9">
        <w:t xml:space="preserve">. </w:t>
      </w:r>
      <w:r>
        <w:t>Obtener declaración jurada</w:t>
      </w:r>
    </w:p>
    <w:p w14:paraId="435A79A0" w14:textId="77777777" w:rsidR="00E26AE9" w:rsidRDefault="00E26AE9" w:rsidP="00CD64C2">
      <w:pPr>
        <w:pStyle w:val="Prrafodelista"/>
      </w:pPr>
    </w:p>
    <w:p w14:paraId="00F8CB37" w14:textId="77777777"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Verificación de documentos  (1)</w:t>
      </w:r>
    </w:p>
    <w:p w14:paraId="6398B985" w14:textId="77777777" w:rsidR="00CD64C2" w:rsidRDefault="00CD64C2" w:rsidP="00CD64C2">
      <w:pPr>
        <w:pStyle w:val="Prrafodelista"/>
      </w:pPr>
      <w:r>
        <w:t>4</w:t>
      </w:r>
      <w:r w:rsidR="00E26AE9">
        <w:t xml:space="preserve">. </w:t>
      </w:r>
      <w:r>
        <w:t>Obtener revisión de documentos</w:t>
      </w:r>
    </w:p>
    <w:p w14:paraId="75121A87" w14:textId="77777777" w:rsidR="00E26AE9" w:rsidRDefault="00E26AE9" w:rsidP="00CD64C2">
      <w:pPr>
        <w:pStyle w:val="Prrafodelista"/>
      </w:pPr>
    </w:p>
    <w:p w14:paraId="529091F8" w14:textId="77777777"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Solicitud de registro de derecho de autor  (3)</w:t>
      </w:r>
    </w:p>
    <w:p w14:paraId="0F3CCAB6" w14:textId="77777777" w:rsidR="00CD64C2" w:rsidRDefault="00CD64C2" w:rsidP="00CD64C2">
      <w:pPr>
        <w:pStyle w:val="Prrafodelista"/>
      </w:pPr>
      <w:r>
        <w:t>5</w:t>
      </w:r>
      <w:r w:rsidR="00E26AE9">
        <w:t xml:space="preserve">. </w:t>
      </w:r>
      <w:r>
        <w:t>Solicitar registro de obra</w:t>
      </w:r>
    </w:p>
    <w:p w14:paraId="2A396602" w14:textId="77777777" w:rsidR="00CD64C2" w:rsidRDefault="00CD64C2" w:rsidP="00CD64C2">
      <w:pPr>
        <w:pStyle w:val="Prrafodelista"/>
      </w:pPr>
      <w:r>
        <w:t>6</w:t>
      </w:r>
      <w:r w:rsidR="00E26AE9">
        <w:t xml:space="preserve">. </w:t>
      </w:r>
      <w:r>
        <w:t>Pagar registro de derechos de autor</w:t>
      </w:r>
    </w:p>
    <w:p w14:paraId="770B35E9" w14:textId="77777777" w:rsidR="00CD64C2" w:rsidRDefault="00CD64C2" w:rsidP="00CD64C2">
      <w:pPr>
        <w:pStyle w:val="Prrafodelista"/>
      </w:pPr>
      <w:r>
        <w:t>7</w:t>
      </w:r>
      <w:r w:rsidR="00E26AE9">
        <w:t xml:space="preserve">. </w:t>
      </w:r>
      <w:r>
        <w:t>Presentar recibo de pago</w:t>
      </w:r>
    </w:p>
    <w:p w14:paraId="04202E06" w14:textId="77777777" w:rsidR="00E26AE9" w:rsidRDefault="00E26AE9" w:rsidP="00CD64C2">
      <w:pPr>
        <w:pStyle w:val="Prrafodelista"/>
      </w:pPr>
    </w:p>
    <w:p w14:paraId="619251C0" w14:textId="77777777" w:rsidR="00CD64C2" w:rsidRPr="00E26AE9" w:rsidRDefault="00CD64C2" w:rsidP="00CD64C2">
      <w:pPr>
        <w:pStyle w:val="Prrafodelista"/>
        <w:rPr>
          <w:b/>
        </w:rPr>
      </w:pPr>
      <w:r w:rsidRPr="00E26AE9">
        <w:rPr>
          <w:b/>
        </w:rPr>
        <w:t>Obtención del certificado de derecho de autor  (3)</w:t>
      </w:r>
    </w:p>
    <w:p w14:paraId="45572E15" w14:textId="77777777" w:rsidR="00CD64C2" w:rsidRDefault="00CD64C2" w:rsidP="00CD64C2">
      <w:pPr>
        <w:pStyle w:val="Prrafodelista"/>
      </w:pPr>
      <w:r>
        <w:t>8</w:t>
      </w:r>
      <w:r w:rsidR="00E26AE9">
        <w:t xml:space="preserve">. </w:t>
      </w:r>
      <w:r>
        <w:t>Obtener notificación de resolución de inscripción</w:t>
      </w:r>
    </w:p>
    <w:p w14:paraId="3C8FB4B8" w14:textId="77777777" w:rsidR="00CD64C2" w:rsidRDefault="00CD64C2" w:rsidP="00CD64C2">
      <w:pPr>
        <w:pStyle w:val="Prrafodelista"/>
      </w:pPr>
      <w:r>
        <w:t>9</w:t>
      </w:r>
      <w:r w:rsidR="00E26AE9">
        <w:t xml:space="preserve">. </w:t>
      </w:r>
      <w:r>
        <w:t>Pagar certificado de derechos de autor</w:t>
      </w:r>
    </w:p>
    <w:p w14:paraId="7014CF8E" w14:textId="77777777" w:rsidR="00CD64C2" w:rsidRDefault="00CD64C2" w:rsidP="00CD64C2">
      <w:pPr>
        <w:pStyle w:val="Prrafodelista"/>
      </w:pPr>
      <w:r>
        <w:t>10</w:t>
      </w:r>
      <w:r w:rsidR="00E26AE9">
        <w:t xml:space="preserve">. </w:t>
      </w:r>
      <w:r>
        <w:t>Obtener certificado de derechos de autor</w:t>
      </w:r>
    </w:p>
    <w:p w14:paraId="696B7D2F" w14:textId="77777777" w:rsidR="00CD64C2" w:rsidRDefault="00CD64C2" w:rsidP="00CD64C2">
      <w:pPr>
        <w:pStyle w:val="Prrafodelista"/>
      </w:pPr>
    </w:p>
    <w:sectPr w:rsidR="00CD64C2" w:rsidSect="0099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B07B5"/>
    <w:multiLevelType w:val="hybridMultilevel"/>
    <w:tmpl w:val="4CEC68C6"/>
    <w:lvl w:ilvl="0" w:tplc="F59CE5D8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8075F3"/>
    <w:multiLevelType w:val="hybridMultilevel"/>
    <w:tmpl w:val="A42A7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A0"/>
    <w:rsid w:val="0002684C"/>
    <w:rsid w:val="003F44A0"/>
    <w:rsid w:val="00627815"/>
    <w:rsid w:val="008813F1"/>
    <w:rsid w:val="00992483"/>
    <w:rsid w:val="00A90C3F"/>
    <w:rsid w:val="00AB0C6D"/>
    <w:rsid w:val="00C32E79"/>
    <w:rsid w:val="00CD64C2"/>
    <w:rsid w:val="00E26AE9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0D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4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4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4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4A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pi.gob.gt/registroobras.html" TargetMode="External"/><Relationship Id="rId7" Type="http://schemas.openxmlformats.org/officeDocument/2006/relationships/hyperlink" Target="http://asisehace.gt/procedure/121/111?l=es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www.rpi.gob.gt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1001</Words>
  <Characters>5507</Characters>
  <Application>Microsoft Macintosh Word</Application>
  <DocSecurity>0</DocSecurity>
  <Lines>45</Lines>
  <Paragraphs>12</Paragraphs>
  <ScaleCrop>false</ScaleCrop>
  <Company>casa</Company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6</cp:revision>
  <dcterms:created xsi:type="dcterms:W3CDTF">2016-06-07T04:30:00Z</dcterms:created>
  <dcterms:modified xsi:type="dcterms:W3CDTF">2016-11-15T03:35:00Z</dcterms:modified>
</cp:coreProperties>
</file>