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1183C" w14:textId="19032DA4" w:rsidR="00A747FD" w:rsidRDefault="00250C43" w:rsidP="005C25AF">
      <w:pPr>
        <w:pStyle w:val="T1"/>
      </w:pPr>
      <w:bookmarkStart w:id="0" w:name="h.icai1vwmf9db" w:colFirst="0" w:colLast="0"/>
      <w:bookmarkStart w:id="1" w:name="_Toc329038453"/>
      <w:bookmarkEnd w:id="0"/>
      <w:r>
        <w:t>9.  Planificación</w:t>
      </w:r>
      <w:bookmarkEnd w:id="1"/>
    </w:p>
    <w:p w14:paraId="3C701F54" w14:textId="2DC97454" w:rsidR="00250C43" w:rsidRDefault="00250C43" w:rsidP="00A747FD">
      <w:pPr>
        <w:pStyle w:val="T2"/>
      </w:pPr>
      <w:bookmarkStart w:id="2" w:name="h.7ci7m4557tkr" w:colFirst="0" w:colLast="0"/>
      <w:bookmarkStart w:id="3" w:name="_Toc329038454"/>
      <w:bookmarkEnd w:id="2"/>
      <w:r>
        <w:t xml:space="preserve">9.1  </w:t>
      </w:r>
      <w:r w:rsidR="008C57C1">
        <w:t>Estudio preliminar de factibilidad</w:t>
      </w:r>
      <w:bookmarkEnd w:id="3"/>
    </w:p>
    <w:p w14:paraId="150EC54E" w14:textId="6BB9D5FD" w:rsidR="00250C43" w:rsidRDefault="00250C43" w:rsidP="00A747FD">
      <w:pPr>
        <w:pStyle w:val="T3"/>
      </w:pPr>
      <w:bookmarkStart w:id="4" w:name="h.h824e12912qq" w:colFirst="0" w:colLast="0"/>
      <w:bookmarkStart w:id="5" w:name="_Toc329038455"/>
      <w:bookmarkEnd w:id="4"/>
      <w:r>
        <w:t xml:space="preserve">9.1.1  </w:t>
      </w:r>
      <w:r w:rsidR="00CA220C">
        <w:t>E</w:t>
      </w:r>
      <w:r>
        <w:t>conómica</w:t>
      </w:r>
      <w:bookmarkEnd w:id="5"/>
    </w:p>
    <w:p w14:paraId="667002BC" w14:textId="53AA8715" w:rsidR="00E96200" w:rsidRDefault="00E96200" w:rsidP="00A747FD">
      <w:pPr>
        <w:pStyle w:val="P1"/>
      </w:pPr>
      <w:r>
        <w:t xml:space="preserve">Para evaluar la factibilidad económica del proyecto, se evaluaron los costos asociados al mismo, </w:t>
      </w:r>
      <w:r w:rsidR="00CC78CC">
        <w:t>para luego ser comparados con</w:t>
      </w:r>
      <w:r>
        <w:t xml:space="preserve"> los costos actuales de la institución (calculados según la información disponible).</w:t>
      </w:r>
    </w:p>
    <w:p w14:paraId="29FAA17B" w14:textId="77777777" w:rsidR="005C25AF" w:rsidRDefault="005C25AF" w:rsidP="00A747FD">
      <w:pPr>
        <w:pStyle w:val="P1"/>
      </w:pPr>
    </w:p>
    <w:p w14:paraId="0F11A84E" w14:textId="77AE46A6" w:rsidR="005C25AF" w:rsidRDefault="005C25AF" w:rsidP="00A747FD">
      <w:pPr>
        <w:pStyle w:val="P1"/>
      </w:pPr>
      <w:r>
        <w:t xml:space="preserve">El software desarrollado, las capacitaciones y el mantenimiento se entregaron a la asociación en calidad de </w:t>
      </w:r>
      <w:r w:rsidRPr="00843327">
        <w:rPr>
          <w:b/>
        </w:rPr>
        <w:t>donación</w:t>
      </w:r>
      <w:r>
        <w:t>, por lo que el costo del sistema no afectó la factibilidad de su construcción y despliegue.</w:t>
      </w:r>
    </w:p>
    <w:p w14:paraId="5AAD5631" w14:textId="77777777" w:rsidR="00E96200" w:rsidRDefault="00E96200" w:rsidP="00A747FD">
      <w:pPr>
        <w:pStyle w:val="P1"/>
      </w:pPr>
    </w:p>
    <w:tbl>
      <w:tblPr>
        <w:tblW w:w="6360" w:type="dxa"/>
        <w:jc w:val="center"/>
        <w:tblInd w:w="55" w:type="dxa"/>
        <w:tblCellMar>
          <w:left w:w="70" w:type="dxa"/>
          <w:right w:w="70" w:type="dxa"/>
        </w:tblCellMar>
        <w:tblLook w:val="04A0" w:firstRow="1" w:lastRow="0" w:firstColumn="1" w:lastColumn="0" w:noHBand="0" w:noVBand="1"/>
      </w:tblPr>
      <w:tblGrid>
        <w:gridCol w:w="5100"/>
        <w:gridCol w:w="1260"/>
      </w:tblGrid>
      <w:tr w:rsidR="00E96200" w:rsidRPr="00E96200" w14:paraId="1B4C41E3" w14:textId="77777777" w:rsidTr="00E96200">
        <w:trPr>
          <w:trHeight w:val="315"/>
          <w:jc w:val="center"/>
        </w:trPr>
        <w:tc>
          <w:tcPr>
            <w:tcW w:w="6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AE412" w14:textId="77777777" w:rsidR="00E96200" w:rsidRPr="00E96200" w:rsidRDefault="00E96200" w:rsidP="00E96200">
            <w:pPr>
              <w:spacing w:line="240" w:lineRule="auto"/>
              <w:jc w:val="center"/>
              <w:rPr>
                <w:rFonts w:eastAsia="Times New Roman"/>
                <w:b/>
                <w:bCs/>
                <w:color w:val="auto"/>
                <w:sz w:val="24"/>
                <w:szCs w:val="24"/>
              </w:rPr>
            </w:pPr>
            <w:r w:rsidRPr="00E96200">
              <w:rPr>
                <w:rFonts w:eastAsia="Times New Roman"/>
                <w:b/>
                <w:bCs/>
                <w:color w:val="auto"/>
                <w:sz w:val="24"/>
                <w:szCs w:val="24"/>
              </w:rPr>
              <w:t>Consumo de electricidad</w:t>
            </w:r>
          </w:p>
        </w:tc>
      </w:tr>
      <w:tr w:rsidR="00E96200" w:rsidRPr="00E96200" w14:paraId="479662F8"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7884F8B"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Horas por día</w:t>
            </w:r>
          </w:p>
        </w:tc>
        <w:tc>
          <w:tcPr>
            <w:tcW w:w="1260" w:type="dxa"/>
            <w:tcBorders>
              <w:top w:val="nil"/>
              <w:left w:val="nil"/>
              <w:bottom w:val="single" w:sz="4" w:space="0" w:color="auto"/>
              <w:right w:val="single" w:sz="4" w:space="0" w:color="auto"/>
            </w:tcBorders>
            <w:shd w:val="clear" w:color="auto" w:fill="auto"/>
            <w:noWrap/>
            <w:vAlign w:val="bottom"/>
            <w:hideMark/>
          </w:tcPr>
          <w:p w14:paraId="23607C89" w14:textId="277AA751" w:rsidR="00E96200" w:rsidRPr="00E96200" w:rsidRDefault="002D60C7" w:rsidP="00E96200">
            <w:pPr>
              <w:spacing w:line="240" w:lineRule="auto"/>
              <w:jc w:val="right"/>
              <w:rPr>
                <w:rFonts w:eastAsia="Times New Roman"/>
                <w:color w:val="auto"/>
                <w:sz w:val="24"/>
                <w:szCs w:val="24"/>
              </w:rPr>
            </w:pPr>
            <w:r>
              <w:rPr>
                <w:rFonts w:eastAsia="Times New Roman"/>
                <w:color w:val="auto"/>
                <w:sz w:val="24"/>
                <w:szCs w:val="24"/>
              </w:rPr>
              <w:t>6</w:t>
            </w:r>
          </w:p>
        </w:tc>
      </w:tr>
      <w:tr w:rsidR="00E96200" w:rsidRPr="00E96200" w14:paraId="14FEC2EF"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6F5F9DB5" w14:textId="43FF2921" w:rsidR="00E96200" w:rsidRPr="00E96200" w:rsidRDefault="00E96200" w:rsidP="00E96200">
            <w:pPr>
              <w:spacing w:line="240" w:lineRule="auto"/>
              <w:rPr>
                <w:rFonts w:eastAsia="Times New Roman"/>
                <w:color w:val="auto"/>
                <w:sz w:val="24"/>
                <w:szCs w:val="24"/>
              </w:rPr>
            </w:pPr>
            <w:r>
              <w:rPr>
                <w:rFonts w:eastAsia="Times New Roman"/>
                <w:color w:val="auto"/>
                <w:sz w:val="24"/>
                <w:szCs w:val="24"/>
              </w:rPr>
              <w:t>Dí</w:t>
            </w:r>
            <w:r w:rsidRPr="00E96200">
              <w:rPr>
                <w:rFonts w:eastAsia="Times New Roman"/>
                <w:color w:val="auto"/>
                <w:sz w:val="24"/>
                <w:szCs w:val="24"/>
              </w:rPr>
              <w:t>as de trabajo a la semana</w:t>
            </w:r>
          </w:p>
        </w:tc>
        <w:tc>
          <w:tcPr>
            <w:tcW w:w="1260" w:type="dxa"/>
            <w:tcBorders>
              <w:top w:val="nil"/>
              <w:left w:val="nil"/>
              <w:bottom w:val="single" w:sz="4" w:space="0" w:color="auto"/>
              <w:right w:val="single" w:sz="4" w:space="0" w:color="auto"/>
            </w:tcBorders>
            <w:shd w:val="clear" w:color="auto" w:fill="auto"/>
            <w:noWrap/>
            <w:vAlign w:val="bottom"/>
            <w:hideMark/>
          </w:tcPr>
          <w:p w14:paraId="42320BE2"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3</w:t>
            </w:r>
          </w:p>
        </w:tc>
      </w:tr>
      <w:tr w:rsidR="00E96200" w:rsidRPr="00E96200" w14:paraId="626836BF"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0C88F889"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Horas a la semana</w:t>
            </w:r>
          </w:p>
        </w:tc>
        <w:tc>
          <w:tcPr>
            <w:tcW w:w="1260" w:type="dxa"/>
            <w:tcBorders>
              <w:top w:val="nil"/>
              <w:left w:val="nil"/>
              <w:bottom w:val="single" w:sz="4" w:space="0" w:color="auto"/>
              <w:right w:val="single" w:sz="4" w:space="0" w:color="auto"/>
            </w:tcBorders>
            <w:shd w:val="clear" w:color="auto" w:fill="auto"/>
            <w:noWrap/>
            <w:vAlign w:val="bottom"/>
            <w:hideMark/>
          </w:tcPr>
          <w:p w14:paraId="7DB34B99"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18</w:t>
            </w:r>
          </w:p>
        </w:tc>
      </w:tr>
      <w:tr w:rsidR="00E96200" w:rsidRPr="00E96200" w14:paraId="3183CE7F"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3093B7D"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Semanas por año (aproximadamente)</w:t>
            </w:r>
          </w:p>
        </w:tc>
        <w:tc>
          <w:tcPr>
            <w:tcW w:w="1260" w:type="dxa"/>
            <w:tcBorders>
              <w:top w:val="nil"/>
              <w:left w:val="nil"/>
              <w:bottom w:val="single" w:sz="4" w:space="0" w:color="auto"/>
              <w:right w:val="single" w:sz="4" w:space="0" w:color="auto"/>
            </w:tcBorders>
            <w:shd w:val="clear" w:color="auto" w:fill="auto"/>
            <w:noWrap/>
            <w:vAlign w:val="bottom"/>
            <w:hideMark/>
          </w:tcPr>
          <w:p w14:paraId="243C1F27"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50</w:t>
            </w:r>
          </w:p>
        </w:tc>
      </w:tr>
      <w:tr w:rsidR="00E96200" w:rsidRPr="00E96200" w14:paraId="4E978C6B"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895A1E0"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Horas anuales</w:t>
            </w:r>
          </w:p>
        </w:tc>
        <w:tc>
          <w:tcPr>
            <w:tcW w:w="1260" w:type="dxa"/>
            <w:tcBorders>
              <w:top w:val="nil"/>
              <w:left w:val="nil"/>
              <w:bottom w:val="single" w:sz="4" w:space="0" w:color="auto"/>
              <w:right w:val="single" w:sz="4" w:space="0" w:color="auto"/>
            </w:tcBorders>
            <w:shd w:val="clear" w:color="auto" w:fill="auto"/>
            <w:noWrap/>
            <w:vAlign w:val="bottom"/>
            <w:hideMark/>
          </w:tcPr>
          <w:p w14:paraId="0F6FC9A6"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900</w:t>
            </w:r>
          </w:p>
        </w:tc>
      </w:tr>
      <w:tr w:rsidR="00E96200" w:rsidRPr="00E96200" w14:paraId="7B27C60C"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6F2B7AB" w14:textId="54301074" w:rsidR="00E96200" w:rsidRPr="00E96200" w:rsidRDefault="00E96200" w:rsidP="00E96200">
            <w:pPr>
              <w:spacing w:line="240" w:lineRule="auto"/>
              <w:rPr>
                <w:rFonts w:eastAsia="Times New Roman"/>
                <w:color w:val="auto"/>
                <w:sz w:val="24"/>
                <w:szCs w:val="24"/>
              </w:rPr>
            </w:pPr>
            <w:r>
              <w:rPr>
                <w:rFonts w:eastAsia="Times New Roman"/>
                <w:color w:val="auto"/>
                <w:sz w:val="24"/>
                <w:szCs w:val="24"/>
              </w:rPr>
              <w:t>Con</w:t>
            </w:r>
            <w:r w:rsidRPr="00E96200">
              <w:rPr>
                <w:rFonts w:eastAsia="Times New Roman"/>
                <w:color w:val="auto"/>
                <w:sz w:val="24"/>
                <w:szCs w:val="24"/>
              </w:rPr>
              <w:t>sumo KWh por computadora por hora (en promedio)</w:t>
            </w:r>
          </w:p>
        </w:tc>
        <w:tc>
          <w:tcPr>
            <w:tcW w:w="1260" w:type="dxa"/>
            <w:tcBorders>
              <w:top w:val="nil"/>
              <w:left w:val="nil"/>
              <w:bottom w:val="single" w:sz="4" w:space="0" w:color="auto"/>
              <w:right w:val="single" w:sz="4" w:space="0" w:color="auto"/>
            </w:tcBorders>
            <w:shd w:val="clear" w:color="auto" w:fill="auto"/>
            <w:noWrap/>
            <w:vAlign w:val="bottom"/>
            <w:hideMark/>
          </w:tcPr>
          <w:p w14:paraId="487CE9F2"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0.33</w:t>
            </w:r>
          </w:p>
        </w:tc>
      </w:tr>
      <w:tr w:rsidR="00E96200" w:rsidRPr="00E96200" w14:paraId="70515A08"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3FE5B218"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Número de computadoras</w:t>
            </w:r>
          </w:p>
        </w:tc>
        <w:tc>
          <w:tcPr>
            <w:tcW w:w="1260" w:type="dxa"/>
            <w:tcBorders>
              <w:top w:val="nil"/>
              <w:left w:val="nil"/>
              <w:bottom w:val="single" w:sz="4" w:space="0" w:color="auto"/>
              <w:right w:val="single" w:sz="4" w:space="0" w:color="auto"/>
            </w:tcBorders>
            <w:shd w:val="clear" w:color="auto" w:fill="auto"/>
            <w:noWrap/>
            <w:vAlign w:val="bottom"/>
            <w:hideMark/>
          </w:tcPr>
          <w:p w14:paraId="69EE26BF"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1</w:t>
            </w:r>
          </w:p>
        </w:tc>
      </w:tr>
      <w:tr w:rsidR="00E96200" w:rsidRPr="00E96200" w14:paraId="300C7293"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BF7CD47"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KWh consumidos al año</w:t>
            </w:r>
          </w:p>
        </w:tc>
        <w:tc>
          <w:tcPr>
            <w:tcW w:w="1260" w:type="dxa"/>
            <w:tcBorders>
              <w:top w:val="nil"/>
              <w:left w:val="nil"/>
              <w:bottom w:val="single" w:sz="4" w:space="0" w:color="auto"/>
              <w:right w:val="single" w:sz="4" w:space="0" w:color="auto"/>
            </w:tcBorders>
            <w:shd w:val="clear" w:color="auto" w:fill="auto"/>
            <w:noWrap/>
            <w:vAlign w:val="bottom"/>
            <w:hideMark/>
          </w:tcPr>
          <w:p w14:paraId="6C8B1E0B"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297.00</w:t>
            </w:r>
          </w:p>
        </w:tc>
      </w:tr>
      <w:tr w:rsidR="00E96200" w:rsidRPr="00E96200" w14:paraId="0C501525"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68943E80"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Q/Kwh</w:t>
            </w:r>
          </w:p>
        </w:tc>
        <w:tc>
          <w:tcPr>
            <w:tcW w:w="1260" w:type="dxa"/>
            <w:tcBorders>
              <w:top w:val="nil"/>
              <w:left w:val="nil"/>
              <w:bottom w:val="single" w:sz="4" w:space="0" w:color="auto"/>
              <w:right w:val="single" w:sz="4" w:space="0" w:color="auto"/>
            </w:tcBorders>
            <w:shd w:val="clear" w:color="auto" w:fill="auto"/>
            <w:noWrap/>
            <w:vAlign w:val="bottom"/>
            <w:hideMark/>
          </w:tcPr>
          <w:p w14:paraId="1A2EB12F"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 xml:space="preserve"> Q1.99 </w:t>
            </w:r>
          </w:p>
        </w:tc>
      </w:tr>
      <w:tr w:rsidR="00E96200" w:rsidRPr="00E96200" w14:paraId="6422B762"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747E156" w14:textId="77777777" w:rsidR="00E96200" w:rsidRPr="00E96200" w:rsidRDefault="00E96200" w:rsidP="00E96200">
            <w:pPr>
              <w:spacing w:line="240" w:lineRule="auto"/>
              <w:rPr>
                <w:rFonts w:eastAsia="Times New Roman"/>
                <w:b/>
                <w:bCs/>
                <w:color w:val="auto"/>
                <w:sz w:val="24"/>
                <w:szCs w:val="24"/>
              </w:rPr>
            </w:pPr>
            <w:r w:rsidRPr="00E96200">
              <w:rPr>
                <w:rFonts w:eastAsia="Times New Roman"/>
                <w:b/>
                <w:bCs/>
                <w:color w:val="auto"/>
                <w:sz w:val="24"/>
                <w:szCs w:val="24"/>
              </w:rPr>
              <w:t>Costo anual por uso de equipo de cómputo</w:t>
            </w:r>
          </w:p>
        </w:tc>
        <w:tc>
          <w:tcPr>
            <w:tcW w:w="1260" w:type="dxa"/>
            <w:tcBorders>
              <w:top w:val="nil"/>
              <w:left w:val="nil"/>
              <w:bottom w:val="single" w:sz="4" w:space="0" w:color="auto"/>
              <w:right w:val="single" w:sz="4" w:space="0" w:color="auto"/>
            </w:tcBorders>
            <w:shd w:val="clear" w:color="auto" w:fill="auto"/>
            <w:noWrap/>
            <w:vAlign w:val="bottom"/>
            <w:hideMark/>
          </w:tcPr>
          <w:p w14:paraId="1B9CA997" w14:textId="77777777" w:rsidR="00E96200" w:rsidRPr="00E96200" w:rsidRDefault="00E96200" w:rsidP="00E96200">
            <w:pPr>
              <w:spacing w:line="240" w:lineRule="auto"/>
              <w:jc w:val="right"/>
              <w:rPr>
                <w:rFonts w:eastAsia="Times New Roman"/>
                <w:b/>
                <w:bCs/>
                <w:color w:val="auto"/>
                <w:sz w:val="24"/>
                <w:szCs w:val="24"/>
              </w:rPr>
            </w:pPr>
            <w:r w:rsidRPr="00E96200">
              <w:rPr>
                <w:rFonts w:eastAsia="Times New Roman"/>
                <w:b/>
                <w:bCs/>
                <w:color w:val="auto"/>
                <w:sz w:val="24"/>
                <w:szCs w:val="24"/>
              </w:rPr>
              <w:t xml:space="preserve"> Q591.08 </w:t>
            </w:r>
          </w:p>
        </w:tc>
      </w:tr>
    </w:tbl>
    <w:p w14:paraId="72B3F269" w14:textId="5A35C520" w:rsidR="00250C43" w:rsidRDefault="005D7030" w:rsidP="005D7030">
      <w:pPr>
        <w:pStyle w:val="ImagenPie"/>
      </w:pPr>
      <w:r w:rsidRPr="00D772BE">
        <w:rPr>
          <w:b/>
        </w:rPr>
        <w:t>Tabla 9.1: Cálculos de consumo de electricidad.</w:t>
      </w:r>
      <w:r>
        <w:t xml:space="preserve"> </w:t>
      </w:r>
      <w:r w:rsidR="00250C43">
        <w:t>El cálculo del costo de electricidad se limita a la energía consumida por el equipo de cómputo donde se instalará el sistema.</w:t>
      </w:r>
    </w:p>
    <w:p w14:paraId="63A1BFE9" w14:textId="77777777" w:rsidR="00A747FD" w:rsidRDefault="00A747FD" w:rsidP="00A747FD">
      <w:pPr>
        <w:pStyle w:val="P1"/>
      </w:pPr>
    </w:p>
    <w:tbl>
      <w:tblPr>
        <w:tblW w:w="5200" w:type="dxa"/>
        <w:jc w:val="center"/>
        <w:tblInd w:w="55" w:type="dxa"/>
        <w:tblCellMar>
          <w:left w:w="70" w:type="dxa"/>
          <w:right w:w="70" w:type="dxa"/>
        </w:tblCellMar>
        <w:tblLook w:val="04A0" w:firstRow="1" w:lastRow="0" w:firstColumn="1" w:lastColumn="0" w:noHBand="0" w:noVBand="1"/>
      </w:tblPr>
      <w:tblGrid>
        <w:gridCol w:w="3918"/>
        <w:gridCol w:w="1282"/>
      </w:tblGrid>
      <w:tr w:rsidR="00ED23A6" w:rsidRPr="00ED23A6" w14:paraId="5C80BD87" w14:textId="77777777" w:rsidTr="00ED23A6">
        <w:trPr>
          <w:trHeight w:val="315"/>
          <w:jc w:val="center"/>
        </w:trPr>
        <w:tc>
          <w:tcPr>
            <w:tcW w:w="5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901A4" w14:textId="77777777" w:rsidR="00ED23A6" w:rsidRPr="00ED23A6" w:rsidRDefault="00ED23A6" w:rsidP="00ED23A6">
            <w:pPr>
              <w:spacing w:line="240" w:lineRule="auto"/>
              <w:jc w:val="center"/>
              <w:rPr>
                <w:rFonts w:eastAsia="Times New Roman"/>
                <w:b/>
                <w:bCs/>
                <w:color w:val="auto"/>
                <w:sz w:val="24"/>
                <w:szCs w:val="24"/>
              </w:rPr>
            </w:pPr>
            <w:r w:rsidRPr="00ED23A6">
              <w:rPr>
                <w:rFonts w:eastAsia="Times New Roman"/>
                <w:b/>
                <w:bCs/>
                <w:color w:val="auto"/>
                <w:sz w:val="24"/>
                <w:szCs w:val="24"/>
              </w:rPr>
              <w:t>Papel</w:t>
            </w:r>
          </w:p>
        </w:tc>
      </w:tr>
      <w:tr w:rsidR="00ED23A6" w:rsidRPr="00ED23A6" w14:paraId="65BFE4D0" w14:textId="77777777" w:rsidTr="00ED23A6">
        <w:trPr>
          <w:trHeight w:val="315"/>
          <w:jc w:val="center"/>
        </w:trPr>
        <w:tc>
          <w:tcPr>
            <w:tcW w:w="3918" w:type="dxa"/>
            <w:tcBorders>
              <w:top w:val="nil"/>
              <w:left w:val="single" w:sz="4" w:space="0" w:color="auto"/>
              <w:bottom w:val="single" w:sz="4" w:space="0" w:color="auto"/>
              <w:right w:val="single" w:sz="4" w:space="0" w:color="auto"/>
            </w:tcBorders>
            <w:shd w:val="clear" w:color="auto" w:fill="auto"/>
            <w:noWrap/>
            <w:vAlign w:val="bottom"/>
            <w:hideMark/>
          </w:tcPr>
          <w:p w14:paraId="51F3D2C9" w14:textId="77777777" w:rsidR="00ED23A6" w:rsidRPr="00ED23A6" w:rsidRDefault="00ED23A6" w:rsidP="00ED23A6">
            <w:pPr>
              <w:spacing w:line="240" w:lineRule="auto"/>
              <w:rPr>
                <w:rFonts w:eastAsia="Times New Roman"/>
                <w:color w:val="auto"/>
                <w:sz w:val="24"/>
                <w:szCs w:val="24"/>
              </w:rPr>
            </w:pPr>
            <w:r w:rsidRPr="00ED23A6">
              <w:rPr>
                <w:rFonts w:eastAsia="Times New Roman"/>
                <w:color w:val="auto"/>
                <w:sz w:val="24"/>
                <w:szCs w:val="24"/>
              </w:rPr>
              <w:t>Costo por resma de papel</w:t>
            </w:r>
          </w:p>
        </w:tc>
        <w:tc>
          <w:tcPr>
            <w:tcW w:w="1282" w:type="dxa"/>
            <w:tcBorders>
              <w:top w:val="nil"/>
              <w:left w:val="nil"/>
              <w:bottom w:val="single" w:sz="4" w:space="0" w:color="auto"/>
              <w:right w:val="single" w:sz="4" w:space="0" w:color="auto"/>
            </w:tcBorders>
            <w:shd w:val="clear" w:color="auto" w:fill="auto"/>
            <w:noWrap/>
            <w:vAlign w:val="bottom"/>
            <w:hideMark/>
          </w:tcPr>
          <w:p w14:paraId="11EA54B2" w14:textId="77777777" w:rsidR="00ED23A6" w:rsidRPr="00ED23A6" w:rsidRDefault="00ED23A6" w:rsidP="00ED23A6">
            <w:pPr>
              <w:spacing w:line="240" w:lineRule="auto"/>
              <w:jc w:val="right"/>
              <w:rPr>
                <w:rFonts w:eastAsia="Times New Roman"/>
                <w:color w:val="auto"/>
                <w:sz w:val="24"/>
                <w:szCs w:val="24"/>
              </w:rPr>
            </w:pPr>
            <w:r w:rsidRPr="00ED23A6">
              <w:rPr>
                <w:rFonts w:eastAsia="Times New Roman"/>
                <w:color w:val="auto"/>
                <w:sz w:val="24"/>
                <w:szCs w:val="24"/>
              </w:rPr>
              <w:t xml:space="preserve"> Q35.00 </w:t>
            </w:r>
          </w:p>
        </w:tc>
      </w:tr>
      <w:tr w:rsidR="00ED23A6" w:rsidRPr="00ED23A6" w14:paraId="1483A222" w14:textId="77777777" w:rsidTr="00ED23A6">
        <w:trPr>
          <w:trHeight w:val="315"/>
          <w:jc w:val="center"/>
        </w:trPr>
        <w:tc>
          <w:tcPr>
            <w:tcW w:w="3918" w:type="dxa"/>
            <w:tcBorders>
              <w:top w:val="nil"/>
              <w:left w:val="single" w:sz="4" w:space="0" w:color="auto"/>
              <w:bottom w:val="single" w:sz="4" w:space="0" w:color="auto"/>
              <w:right w:val="single" w:sz="4" w:space="0" w:color="auto"/>
            </w:tcBorders>
            <w:shd w:val="clear" w:color="auto" w:fill="auto"/>
            <w:noWrap/>
            <w:vAlign w:val="bottom"/>
            <w:hideMark/>
          </w:tcPr>
          <w:p w14:paraId="0DB9E997" w14:textId="77777777" w:rsidR="00ED23A6" w:rsidRPr="00ED23A6" w:rsidRDefault="00ED23A6" w:rsidP="00ED23A6">
            <w:pPr>
              <w:spacing w:line="240" w:lineRule="auto"/>
              <w:rPr>
                <w:rFonts w:eastAsia="Times New Roman"/>
                <w:color w:val="auto"/>
                <w:sz w:val="24"/>
                <w:szCs w:val="24"/>
              </w:rPr>
            </w:pPr>
            <w:r w:rsidRPr="00ED23A6">
              <w:rPr>
                <w:rFonts w:eastAsia="Times New Roman"/>
                <w:color w:val="auto"/>
                <w:sz w:val="24"/>
                <w:szCs w:val="24"/>
              </w:rPr>
              <w:t>Resmas de papel por año</w:t>
            </w:r>
          </w:p>
        </w:tc>
        <w:tc>
          <w:tcPr>
            <w:tcW w:w="1282" w:type="dxa"/>
            <w:tcBorders>
              <w:top w:val="nil"/>
              <w:left w:val="nil"/>
              <w:bottom w:val="single" w:sz="4" w:space="0" w:color="auto"/>
              <w:right w:val="single" w:sz="4" w:space="0" w:color="auto"/>
            </w:tcBorders>
            <w:shd w:val="clear" w:color="auto" w:fill="auto"/>
            <w:noWrap/>
            <w:vAlign w:val="bottom"/>
            <w:hideMark/>
          </w:tcPr>
          <w:p w14:paraId="3042FA28" w14:textId="77777777" w:rsidR="00ED23A6" w:rsidRPr="00ED23A6" w:rsidRDefault="00ED23A6" w:rsidP="00ED23A6">
            <w:pPr>
              <w:spacing w:line="240" w:lineRule="auto"/>
              <w:jc w:val="right"/>
              <w:rPr>
                <w:rFonts w:eastAsia="Times New Roman"/>
                <w:color w:val="auto"/>
                <w:sz w:val="24"/>
                <w:szCs w:val="24"/>
              </w:rPr>
            </w:pPr>
            <w:r w:rsidRPr="00ED23A6">
              <w:rPr>
                <w:rFonts w:eastAsia="Times New Roman"/>
                <w:color w:val="auto"/>
                <w:sz w:val="24"/>
                <w:szCs w:val="24"/>
              </w:rPr>
              <w:t>4</w:t>
            </w:r>
          </w:p>
        </w:tc>
      </w:tr>
      <w:tr w:rsidR="00ED23A6" w:rsidRPr="00ED23A6" w14:paraId="0F5C5128" w14:textId="77777777" w:rsidTr="00ED23A6">
        <w:trPr>
          <w:trHeight w:val="315"/>
          <w:jc w:val="center"/>
        </w:trPr>
        <w:tc>
          <w:tcPr>
            <w:tcW w:w="3918" w:type="dxa"/>
            <w:tcBorders>
              <w:top w:val="nil"/>
              <w:left w:val="single" w:sz="4" w:space="0" w:color="auto"/>
              <w:bottom w:val="single" w:sz="4" w:space="0" w:color="auto"/>
              <w:right w:val="single" w:sz="4" w:space="0" w:color="auto"/>
            </w:tcBorders>
            <w:shd w:val="clear" w:color="auto" w:fill="auto"/>
            <w:noWrap/>
            <w:vAlign w:val="bottom"/>
            <w:hideMark/>
          </w:tcPr>
          <w:p w14:paraId="18EF9E6A" w14:textId="77777777" w:rsidR="00ED23A6" w:rsidRPr="00ED23A6" w:rsidRDefault="00ED23A6" w:rsidP="00ED23A6">
            <w:pPr>
              <w:spacing w:line="240" w:lineRule="auto"/>
              <w:rPr>
                <w:rFonts w:eastAsia="Times New Roman"/>
                <w:b/>
                <w:bCs/>
                <w:color w:val="auto"/>
                <w:sz w:val="24"/>
                <w:szCs w:val="24"/>
              </w:rPr>
            </w:pPr>
            <w:r w:rsidRPr="00ED23A6">
              <w:rPr>
                <w:rFonts w:eastAsia="Times New Roman"/>
                <w:b/>
                <w:bCs/>
                <w:color w:val="auto"/>
                <w:sz w:val="24"/>
                <w:szCs w:val="24"/>
              </w:rPr>
              <w:t>Costo total anual por papel</w:t>
            </w:r>
          </w:p>
        </w:tc>
        <w:tc>
          <w:tcPr>
            <w:tcW w:w="1282" w:type="dxa"/>
            <w:tcBorders>
              <w:top w:val="nil"/>
              <w:left w:val="nil"/>
              <w:bottom w:val="single" w:sz="4" w:space="0" w:color="auto"/>
              <w:right w:val="single" w:sz="4" w:space="0" w:color="auto"/>
            </w:tcBorders>
            <w:shd w:val="clear" w:color="auto" w:fill="auto"/>
            <w:noWrap/>
            <w:vAlign w:val="bottom"/>
            <w:hideMark/>
          </w:tcPr>
          <w:p w14:paraId="3B9CF47E" w14:textId="77777777" w:rsidR="00ED23A6" w:rsidRPr="00ED23A6" w:rsidRDefault="00ED23A6" w:rsidP="00ED23A6">
            <w:pPr>
              <w:spacing w:line="240" w:lineRule="auto"/>
              <w:jc w:val="right"/>
              <w:rPr>
                <w:rFonts w:eastAsia="Times New Roman"/>
                <w:b/>
                <w:bCs/>
                <w:color w:val="auto"/>
                <w:sz w:val="24"/>
                <w:szCs w:val="24"/>
              </w:rPr>
            </w:pPr>
            <w:r w:rsidRPr="00ED23A6">
              <w:rPr>
                <w:rFonts w:eastAsia="Times New Roman"/>
                <w:b/>
                <w:bCs/>
                <w:color w:val="auto"/>
                <w:sz w:val="24"/>
                <w:szCs w:val="24"/>
              </w:rPr>
              <w:t xml:space="preserve"> Q140.00 </w:t>
            </w:r>
          </w:p>
        </w:tc>
      </w:tr>
    </w:tbl>
    <w:p w14:paraId="6A0794B4" w14:textId="493F4DFD" w:rsidR="00250C43" w:rsidRDefault="00ED23A6" w:rsidP="00ED23A6">
      <w:pPr>
        <w:pStyle w:val="ImagenPie"/>
      </w:pPr>
      <w:r w:rsidRPr="001330B4">
        <w:rPr>
          <w:b/>
        </w:rPr>
        <w:t>Tabla 9.2</w:t>
      </w:r>
      <w:r>
        <w:t>: Cálculos de consumo de papel.</w:t>
      </w:r>
      <w:r w:rsidR="001330B4">
        <w:t xml:space="preserve"> </w:t>
      </w:r>
    </w:p>
    <w:p w14:paraId="5967CB95" w14:textId="77777777" w:rsidR="000F00D0" w:rsidRDefault="000F00D0" w:rsidP="00ED23A6">
      <w:pPr>
        <w:pStyle w:val="ImagenPie"/>
      </w:pPr>
    </w:p>
    <w:p w14:paraId="185DB4BC" w14:textId="77777777" w:rsidR="004E200F" w:rsidRDefault="004E200F" w:rsidP="00ED23A6">
      <w:pPr>
        <w:pStyle w:val="ImagenPie"/>
      </w:pPr>
    </w:p>
    <w:tbl>
      <w:tblPr>
        <w:tblW w:w="5231" w:type="dxa"/>
        <w:jc w:val="center"/>
        <w:tblInd w:w="55" w:type="dxa"/>
        <w:tblCellMar>
          <w:left w:w="70" w:type="dxa"/>
          <w:right w:w="70" w:type="dxa"/>
        </w:tblCellMar>
        <w:tblLook w:val="04A0" w:firstRow="1" w:lastRow="0" w:firstColumn="1" w:lastColumn="0" w:noHBand="0" w:noVBand="1"/>
      </w:tblPr>
      <w:tblGrid>
        <w:gridCol w:w="3287"/>
        <w:gridCol w:w="1944"/>
      </w:tblGrid>
      <w:tr w:rsidR="000F00D0" w:rsidRPr="000F00D0" w14:paraId="691F3367" w14:textId="77777777" w:rsidTr="000F00D0">
        <w:trPr>
          <w:trHeight w:val="327"/>
          <w:jc w:val="center"/>
        </w:trPr>
        <w:tc>
          <w:tcPr>
            <w:tcW w:w="523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AE5D1" w14:textId="77777777" w:rsidR="000F00D0" w:rsidRPr="000F00D0" w:rsidRDefault="000F00D0" w:rsidP="000F00D0">
            <w:pPr>
              <w:spacing w:line="240" w:lineRule="auto"/>
              <w:jc w:val="center"/>
              <w:rPr>
                <w:rFonts w:eastAsia="Times New Roman"/>
                <w:b/>
                <w:bCs/>
                <w:color w:val="auto"/>
                <w:sz w:val="24"/>
                <w:szCs w:val="24"/>
              </w:rPr>
            </w:pPr>
            <w:r w:rsidRPr="000F00D0">
              <w:rPr>
                <w:rFonts w:eastAsia="Times New Roman"/>
                <w:b/>
                <w:bCs/>
                <w:color w:val="auto"/>
                <w:sz w:val="24"/>
                <w:szCs w:val="24"/>
              </w:rPr>
              <w:lastRenderedPageBreak/>
              <w:t>Tinta de impresora</w:t>
            </w:r>
          </w:p>
        </w:tc>
      </w:tr>
      <w:tr w:rsidR="000F00D0" w:rsidRPr="000F00D0" w14:paraId="6D423B93" w14:textId="77777777" w:rsidTr="000F00D0">
        <w:trPr>
          <w:trHeight w:val="327"/>
          <w:jc w:val="center"/>
        </w:trPr>
        <w:tc>
          <w:tcPr>
            <w:tcW w:w="3287" w:type="dxa"/>
            <w:tcBorders>
              <w:top w:val="nil"/>
              <w:left w:val="single" w:sz="4" w:space="0" w:color="auto"/>
              <w:bottom w:val="single" w:sz="4" w:space="0" w:color="auto"/>
              <w:right w:val="single" w:sz="4" w:space="0" w:color="auto"/>
            </w:tcBorders>
            <w:shd w:val="clear" w:color="auto" w:fill="auto"/>
            <w:noWrap/>
            <w:vAlign w:val="bottom"/>
            <w:hideMark/>
          </w:tcPr>
          <w:p w14:paraId="6D03E443" w14:textId="3E66EA79" w:rsidR="000F00D0" w:rsidRPr="000F00D0" w:rsidRDefault="000F00D0" w:rsidP="000F00D0">
            <w:pPr>
              <w:spacing w:line="240" w:lineRule="auto"/>
              <w:rPr>
                <w:rFonts w:eastAsia="Times New Roman"/>
                <w:color w:val="auto"/>
                <w:sz w:val="24"/>
                <w:szCs w:val="24"/>
              </w:rPr>
            </w:pPr>
            <w:r w:rsidRPr="000F00D0">
              <w:rPr>
                <w:rFonts w:eastAsia="Times New Roman"/>
                <w:color w:val="auto"/>
                <w:sz w:val="24"/>
                <w:szCs w:val="24"/>
              </w:rPr>
              <w:t>Costo de 100</w:t>
            </w:r>
            <w:r w:rsidR="00563454">
              <w:rPr>
                <w:rFonts w:eastAsia="Times New Roman"/>
                <w:color w:val="auto"/>
                <w:sz w:val="24"/>
                <w:szCs w:val="24"/>
              </w:rPr>
              <w:t xml:space="preserve"> </w:t>
            </w:r>
            <w:r w:rsidRPr="000F00D0">
              <w:rPr>
                <w:rFonts w:eastAsia="Times New Roman"/>
                <w:color w:val="auto"/>
                <w:sz w:val="24"/>
                <w:szCs w:val="24"/>
              </w:rPr>
              <w:t>mL de tinta</w:t>
            </w:r>
          </w:p>
        </w:tc>
        <w:tc>
          <w:tcPr>
            <w:tcW w:w="1944" w:type="dxa"/>
            <w:tcBorders>
              <w:top w:val="nil"/>
              <w:left w:val="nil"/>
              <w:bottom w:val="single" w:sz="4" w:space="0" w:color="auto"/>
              <w:right w:val="single" w:sz="4" w:space="0" w:color="auto"/>
            </w:tcBorders>
            <w:shd w:val="clear" w:color="auto" w:fill="auto"/>
            <w:noWrap/>
            <w:vAlign w:val="bottom"/>
            <w:hideMark/>
          </w:tcPr>
          <w:p w14:paraId="4958C31E" w14:textId="77777777" w:rsidR="000F00D0" w:rsidRPr="000F00D0" w:rsidRDefault="000F00D0" w:rsidP="000F00D0">
            <w:pPr>
              <w:spacing w:line="240" w:lineRule="auto"/>
              <w:jc w:val="right"/>
              <w:rPr>
                <w:rFonts w:eastAsia="Times New Roman"/>
                <w:color w:val="auto"/>
                <w:sz w:val="24"/>
                <w:szCs w:val="24"/>
              </w:rPr>
            </w:pPr>
            <w:r w:rsidRPr="000F00D0">
              <w:rPr>
                <w:rFonts w:eastAsia="Times New Roman"/>
                <w:color w:val="auto"/>
                <w:sz w:val="24"/>
                <w:szCs w:val="24"/>
              </w:rPr>
              <w:t xml:space="preserve"> Q60.00 </w:t>
            </w:r>
          </w:p>
        </w:tc>
      </w:tr>
      <w:tr w:rsidR="000F00D0" w:rsidRPr="000F00D0" w14:paraId="6BA45254" w14:textId="77777777" w:rsidTr="000F00D0">
        <w:trPr>
          <w:trHeight w:val="327"/>
          <w:jc w:val="center"/>
        </w:trPr>
        <w:tc>
          <w:tcPr>
            <w:tcW w:w="3287" w:type="dxa"/>
            <w:tcBorders>
              <w:top w:val="nil"/>
              <w:left w:val="single" w:sz="4" w:space="0" w:color="auto"/>
              <w:bottom w:val="single" w:sz="4" w:space="0" w:color="auto"/>
              <w:right w:val="single" w:sz="4" w:space="0" w:color="auto"/>
            </w:tcBorders>
            <w:shd w:val="clear" w:color="auto" w:fill="auto"/>
            <w:noWrap/>
            <w:vAlign w:val="bottom"/>
            <w:hideMark/>
          </w:tcPr>
          <w:p w14:paraId="20F462E7" w14:textId="77777777" w:rsidR="000F00D0" w:rsidRPr="000F00D0" w:rsidRDefault="000F00D0" w:rsidP="000F00D0">
            <w:pPr>
              <w:spacing w:line="240" w:lineRule="auto"/>
              <w:rPr>
                <w:rFonts w:eastAsia="Times New Roman"/>
                <w:color w:val="auto"/>
                <w:sz w:val="24"/>
                <w:szCs w:val="24"/>
              </w:rPr>
            </w:pPr>
            <w:r w:rsidRPr="000F00D0">
              <w:rPr>
                <w:rFonts w:eastAsia="Times New Roman"/>
                <w:color w:val="auto"/>
                <w:sz w:val="24"/>
                <w:szCs w:val="24"/>
              </w:rPr>
              <w:t>mL por año</w:t>
            </w:r>
          </w:p>
        </w:tc>
        <w:tc>
          <w:tcPr>
            <w:tcW w:w="1944" w:type="dxa"/>
            <w:tcBorders>
              <w:top w:val="nil"/>
              <w:left w:val="nil"/>
              <w:bottom w:val="single" w:sz="4" w:space="0" w:color="auto"/>
              <w:right w:val="single" w:sz="4" w:space="0" w:color="auto"/>
            </w:tcBorders>
            <w:shd w:val="clear" w:color="auto" w:fill="auto"/>
            <w:noWrap/>
            <w:vAlign w:val="bottom"/>
            <w:hideMark/>
          </w:tcPr>
          <w:p w14:paraId="5A82EBFE" w14:textId="77777777" w:rsidR="000F00D0" w:rsidRPr="000F00D0" w:rsidRDefault="000F00D0" w:rsidP="000F00D0">
            <w:pPr>
              <w:spacing w:line="240" w:lineRule="auto"/>
              <w:jc w:val="right"/>
              <w:rPr>
                <w:rFonts w:eastAsia="Times New Roman"/>
                <w:color w:val="auto"/>
                <w:sz w:val="24"/>
                <w:szCs w:val="24"/>
              </w:rPr>
            </w:pPr>
            <w:r w:rsidRPr="000F00D0">
              <w:rPr>
                <w:rFonts w:eastAsia="Times New Roman"/>
                <w:color w:val="auto"/>
                <w:sz w:val="24"/>
                <w:szCs w:val="24"/>
              </w:rPr>
              <w:t>400</w:t>
            </w:r>
          </w:p>
        </w:tc>
      </w:tr>
      <w:tr w:rsidR="000F00D0" w:rsidRPr="000F00D0" w14:paraId="7E15B9F9" w14:textId="77777777" w:rsidTr="000F00D0">
        <w:trPr>
          <w:trHeight w:val="327"/>
          <w:jc w:val="center"/>
        </w:trPr>
        <w:tc>
          <w:tcPr>
            <w:tcW w:w="3287" w:type="dxa"/>
            <w:tcBorders>
              <w:top w:val="nil"/>
              <w:left w:val="single" w:sz="4" w:space="0" w:color="auto"/>
              <w:bottom w:val="single" w:sz="4" w:space="0" w:color="auto"/>
              <w:right w:val="single" w:sz="4" w:space="0" w:color="auto"/>
            </w:tcBorders>
            <w:shd w:val="clear" w:color="auto" w:fill="auto"/>
            <w:noWrap/>
            <w:vAlign w:val="bottom"/>
            <w:hideMark/>
          </w:tcPr>
          <w:p w14:paraId="19F73F4D" w14:textId="77777777" w:rsidR="000F00D0" w:rsidRPr="000F00D0" w:rsidRDefault="000F00D0" w:rsidP="000F00D0">
            <w:pPr>
              <w:spacing w:line="240" w:lineRule="auto"/>
              <w:rPr>
                <w:rFonts w:eastAsia="Times New Roman"/>
                <w:b/>
                <w:bCs/>
                <w:color w:val="auto"/>
                <w:sz w:val="24"/>
                <w:szCs w:val="24"/>
              </w:rPr>
            </w:pPr>
            <w:r w:rsidRPr="000F00D0">
              <w:rPr>
                <w:rFonts w:eastAsia="Times New Roman"/>
                <w:b/>
                <w:bCs/>
                <w:color w:val="auto"/>
                <w:sz w:val="24"/>
                <w:szCs w:val="24"/>
              </w:rPr>
              <w:t>Costo total anual de tinta</w:t>
            </w:r>
          </w:p>
        </w:tc>
        <w:tc>
          <w:tcPr>
            <w:tcW w:w="1944" w:type="dxa"/>
            <w:tcBorders>
              <w:top w:val="nil"/>
              <w:left w:val="nil"/>
              <w:bottom w:val="single" w:sz="4" w:space="0" w:color="auto"/>
              <w:right w:val="single" w:sz="4" w:space="0" w:color="auto"/>
            </w:tcBorders>
            <w:shd w:val="clear" w:color="auto" w:fill="auto"/>
            <w:noWrap/>
            <w:vAlign w:val="bottom"/>
            <w:hideMark/>
          </w:tcPr>
          <w:p w14:paraId="3D443E45" w14:textId="77777777" w:rsidR="000F00D0" w:rsidRPr="000F00D0" w:rsidRDefault="000F00D0" w:rsidP="000F00D0">
            <w:pPr>
              <w:spacing w:line="240" w:lineRule="auto"/>
              <w:jc w:val="right"/>
              <w:rPr>
                <w:rFonts w:eastAsia="Times New Roman"/>
                <w:b/>
                <w:bCs/>
                <w:color w:val="auto"/>
                <w:sz w:val="24"/>
                <w:szCs w:val="24"/>
              </w:rPr>
            </w:pPr>
            <w:r w:rsidRPr="000F00D0">
              <w:rPr>
                <w:rFonts w:eastAsia="Times New Roman"/>
                <w:b/>
                <w:bCs/>
                <w:color w:val="auto"/>
                <w:sz w:val="24"/>
                <w:szCs w:val="24"/>
              </w:rPr>
              <w:t xml:space="preserve"> Q240.00 </w:t>
            </w:r>
          </w:p>
        </w:tc>
      </w:tr>
    </w:tbl>
    <w:p w14:paraId="7DF9F3EF" w14:textId="4C272FC9" w:rsidR="000F00D0" w:rsidRDefault="000F00D0" w:rsidP="00ED23A6">
      <w:pPr>
        <w:pStyle w:val="ImagenPie"/>
      </w:pPr>
      <w:r w:rsidRPr="000F00D0">
        <w:rPr>
          <w:b/>
        </w:rPr>
        <w:t>Tabla 9.3</w:t>
      </w:r>
      <w:r>
        <w:t xml:space="preserve">:  Cálculos de consumo de tinta para impresora. </w:t>
      </w:r>
    </w:p>
    <w:p w14:paraId="18B41BB5" w14:textId="77777777" w:rsidR="00103056" w:rsidRDefault="00103056" w:rsidP="00ED23A6">
      <w:pPr>
        <w:pStyle w:val="ImagenPie"/>
      </w:pPr>
    </w:p>
    <w:tbl>
      <w:tblPr>
        <w:tblW w:w="6129" w:type="dxa"/>
        <w:jc w:val="center"/>
        <w:tblInd w:w="55" w:type="dxa"/>
        <w:tblCellMar>
          <w:left w:w="70" w:type="dxa"/>
          <w:right w:w="70" w:type="dxa"/>
        </w:tblCellMar>
        <w:tblLook w:val="04A0" w:firstRow="1" w:lastRow="0" w:firstColumn="1" w:lastColumn="0" w:noHBand="0" w:noVBand="1"/>
      </w:tblPr>
      <w:tblGrid>
        <w:gridCol w:w="4876"/>
        <w:gridCol w:w="1253"/>
      </w:tblGrid>
      <w:tr w:rsidR="00103056" w:rsidRPr="00103056" w14:paraId="2C75FCE5" w14:textId="77777777" w:rsidTr="00103056">
        <w:trPr>
          <w:trHeight w:val="323"/>
          <w:jc w:val="center"/>
        </w:trPr>
        <w:tc>
          <w:tcPr>
            <w:tcW w:w="61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B1A8A" w14:textId="77777777" w:rsidR="00103056" w:rsidRPr="00103056" w:rsidRDefault="00103056" w:rsidP="00103056">
            <w:pPr>
              <w:spacing w:line="240" w:lineRule="auto"/>
              <w:jc w:val="center"/>
              <w:rPr>
                <w:rFonts w:eastAsia="Times New Roman"/>
                <w:b/>
                <w:bCs/>
                <w:color w:val="auto"/>
                <w:sz w:val="24"/>
                <w:szCs w:val="24"/>
              </w:rPr>
            </w:pPr>
            <w:r w:rsidRPr="00103056">
              <w:rPr>
                <w:rFonts w:eastAsia="Times New Roman"/>
                <w:b/>
                <w:bCs/>
                <w:color w:val="auto"/>
                <w:sz w:val="24"/>
                <w:szCs w:val="24"/>
              </w:rPr>
              <w:t>Mantenimiento de equipo de cómputo</w:t>
            </w:r>
          </w:p>
        </w:tc>
      </w:tr>
      <w:tr w:rsidR="00103056" w:rsidRPr="00103056" w14:paraId="14A0DD60" w14:textId="77777777" w:rsidTr="00103056">
        <w:trPr>
          <w:trHeight w:val="323"/>
          <w:jc w:val="center"/>
        </w:trPr>
        <w:tc>
          <w:tcPr>
            <w:tcW w:w="4876" w:type="dxa"/>
            <w:tcBorders>
              <w:top w:val="nil"/>
              <w:left w:val="single" w:sz="4" w:space="0" w:color="auto"/>
              <w:bottom w:val="single" w:sz="4" w:space="0" w:color="auto"/>
              <w:right w:val="single" w:sz="4" w:space="0" w:color="auto"/>
            </w:tcBorders>
            <w:shd w:val="clear" w:color="auto" w:fill="auto"/>
            <w:noWrap/>
            <w:vAlign w:val="bottom"/>
            <w:hideMark/>
          </w:tcPr>
          <w:p w14:paraId="4573B216" w14:textId="77777777" w:rsidR="00103056" w:rsidRPr="00103056" w:rsidRDefault="00103056" w:rsidP="00103056">
            <w:pPr>
              <w:spacing w:line="240" w:lineRule="auto"/>
              <w:rPr>
                <w:rFonts w:eastAsia="Times New Roman"/>
                <w:color w:val="auto"/>
                <w:sz w:val="24"/>
                <w:szCs w:val="24"/>
              </w:rPr>
            </w:pPr>
            <w:r w:rsidRPr="00103056">
              <w:rPr>
                <w:rFonts w:eastAsia="Times New Roman"/>
                <w:color w:val="auto"/>
                <w:sz w:val="24"/>
                <w:szCs w:val="24"/>
              </w:rPr>
              <w:t>Costo por mantenimiento</w:t>
            </w:r>
          </w:p>
        </w:tc>
        <w:tc>
          <w:tcPr>
            <w:tcW w:w="1253" w:type="dxa"/>
            <w:tcBorders>
              <w:top w:val="nil"/>
              <w:left w:val="nil"/>
              <w:bottom w:val="single" w:sz="4" w:space="0" w:color="auto"/>
              <w:right w:val="single" w:sz="4" w:space="0" w:color="auto"/>
            </w:tcBorders>
            <w:shd w:val="clear" w:color="auto" w:fill="auto"/>
            <w:noWrap/>
            <w:vAlign w:val="bottom"/>
            <w:hideMark/>
          </w:tcPr>
          <w:p w14:paraId="0283C81E" w14:textId="77777777" w:rsidR="00103056" w:rsidRPr="00103056" w:rsidRDefault="00103056" w:rsidP="00103056">
            <w:pPr>
              <w:spacing w:line="240" w:lineRule="auto"/>
              <w:jc w:val="right"/>
              <w:rPr>
                <w:rFonts w:eastAsia="Times New Roman"/>
                <w:color w:val="auto"/>
                <w:sz w:val="24"/>
                <w:szCs w:val="24"/>
              </w:rPr>
            </w:pPr>
            <w:r w:rsidRPr="00103056">
              <w:rPr>
                <w:rFonts w:eastAsia="Times New Roman"/>
                <w:color w:val="auto"/>
                <w:sz w:val="24"/>
                <w:szCs w:val="24"/>
              </w:rPr>
              <w:t xml:space="preserve"> Q200.00 </w:t>
            </w:r>
          </w:p>
        </w:tc>
      </w:tr>
      <w:tr w:rsidR="00103056" w:rsidRPr="00103056" w14:paraId="6C6B7FE1" w14:textId="77777777" w:rsidTr="00103056">
        <w:trPr>
          <w:trHeight w:val="323"/>
          <w:jc w:val="center"/>
        </w:trPr>
        <w:tc>
          <w:tcPr>
            <w:tcW w:w="4876" w:type="dxa"/>
            <w:tcBorders>
              <w:top w:val="nil"/>
              <w:left w:val="single" w:sz="4" w:space="0" w:color="auto"/>
              <w:bottom w:val="single" w:sz="4" w:space="0" w:color="auto"/>
              <w:right w:val="single" w:sz="4" w:space="0" w:color="auto"/>
            </w:tcBorders>
            <w:shd w:val="clear" w:color="auto" w:fill="auto"/>
            <w:noWrap/>
            <w:vAlign w:val="bottom"/>
            <w:hideMark/>
          </w:tcPr>
          <w:p w14:paraId="7A59615F" w14:textId="77777777" w:rsidR="00103056" w:rsidRPr="00103056" w:rsidRDefault="00103056" w:rsidP="00103056">
            <w:pPr>
              <w:spacing w:line="240" w:lineRule="auto"/>
              <w:rPr>
                <w:rFonts w:eastAsia="Times New Roman"/>
                <w:color w:val="auto"/>
                <w:sz w:val="24"/>
                <w:szCs w:val="24"/>
              </w:rPr>
            </w:pPr>
            <w:r w:rsidRPr="00103056">
              <w:rPr>
                <w:rFonts w:eastAsia="Times New Roman"/>
                <w:color w:val="auto"/>
                <w:sz w:val="24"/>
                <w:szCs w:val="24"/>
              </w:rPr>
              <w:t>Cantidad de mantenimientos por año</w:t>
            </w:r>
          </w:p>
        </w:tc>
        <w:tc>
          <w:tcPr>
            <w:tcW w:w="1253" w:type="dxa"/>
            <w:tcBorders>
              <w:top w:val="nil"/>
              <w:left w:val="nil"/>
              <w:bottom w:val="single" w:sz="4" w:space="0" w:color="auto"/>
              <w:right w:val="single" w:sz="4" w:space="0" w:color="auto"/>
            </w:tcBorders>
            <w:shd w:val="clear" w:color="auto" w:fill="auto"/>
            <w:noWrap/>
            <w:vAlign w:val="bottom"/>
            <w:hideMark/>
          </w:tcPr>
          <w:p w14:paraId="51F984E1" w14:textId="77777777" w:rsidR="00103056" w:rsidRPr="00103056" w:rsidRDefault="00103056" w:rsidP="00103056">
            <w:pPr>
              <w:spacing w:line="240" w:lineRule="auto"/>
              <w:jc w:val="right"/>
              <w:rPr>
                <w:rFonts w:eastAsia="Times New Roman"/>
                <w:color w:val="auto"/>
                <w:sz w:val="24"/>
                <w:szCs w:val="24"/>
              </w:rPr>
            </w:pPr>
            <w:r w:rsidRPr="00103056">
              <w:rPr>
                <w:rFonts w:eastAsia="Times New Roman"/>
                <w:color w:val="auto"/>
                <w:sz w:val="24"/>
                <w:szCs w:val="24"/>
              </w:rPr>
              <w:t>2</w:t>
            </w:r>
          </w:p>
        </w:tc>
      </w:tr>
      <w:tr w:rsidR="00103056" w:rsidRPr="00103056" w14:paraId="02FC67E7" w14:textId="77777777" w:rsidTr="00103056">
        <w:trPr>
          <w:trHeight w:val="323"/>
          <w:jc w:val="center"/>
        </w:trPr>
        <w:tc>
          <w:tcPr>
            <w:tcW w:w="4876" w:type="dxa"/>
            <w:tcBorders>
              <w:top w:val="nil"/>
              <w:left w:val="single" w:sz="4" w:space="0" w:color="auto"/>
              <w:bottom w:val="single" w:sz="4" w:space="0" w:color="auto"/>
              <w:right w:val="single" w:sz="4" w:space="0" w:color="auto"/>
            </w:tcBorders>
            <w:shd w:val="clear" w:color="auto" w:fill="auto"/>
            <w:noWrap/>
            <w:vAlign w:val="bottom"/>
            <w:hideMark/>
          </w:tcPr>
          <w:p w14:paraId="7315DA43" w14:textId="77777777" w:rsidR="00103056" w:rsidRPr="00103056" w:rsidRDefault="00103056" w:rsidP="00103056">
            <w:pPr>
              <w:spacing w:line="240" w:lineRule="auto"/>
              <w:rPr>
                <w:rFonts w:eastAsia="Times New Roman"/>
                <w:b/>
                <w:bCs/>
                <w:color w:val="auto"/>
                <w:sz w:val="24"/>
                <w:szCs w:val="24"/>
              </w:rPr>
            </w:pPr>
            <w:r w:rsidRPr="00103056">
              <w:rPr>
                <w:rFonts w:eastAsia="Times New Roman"/>
                <w:b/>
                <w:bCs/>
                <w:color w:val="auto"/>
                <w:sz w:val="24"/>
                <w:szCs w:val="24"/>
              </w:rPr>
              <w:t>Costo total por mantenimiento</w:t>
            </w:r>
          </w:p>
        </w:tc>
        <w:tc>
          <w:tcPr>
            <w:tcW w:w="1253" w:type="dxa"/>
            <w:tcBorders>
              <w:top w:val="nil"/>
              <w:left w:val="nil"/>
              <w:bottom w:val="single" w:sz="4" w:space="0" w:color="auto"/>
              <w:right w:val="single" w:sz="4" w:space="0" w:color="auto"/>
            </w:tcBorders>
            <w:shd w:val="clear" w:color="auto" w:fill="auto"/>
            <w:noWrap/>
            <w:vAlign w:val="bottom"/>
            <w:hideMark/>
          </w:tcPr>
          <w:p w14:paraId="2863428A" w14:textId="77777777" w:rsidR="00103056" w:rsidRPr="00103056" w:rsidRDefault="00103056" w:rsidP="00103056">
            <w:pPr>
              <w:spacing w:line="240" w:lineRule="auto"/>
              <w:jc w:val="right"/>
              <w:rPr>
                <w:rFonts w:eastAsia="Times New Roman"/>
                <w:b/>
                <w:bCs/>
                <w:color w:val="auto"/>
                <w:sz w:val="24"/>
                <w:szCs w:val="24"/>
              </w:rPr>
            </w:pPr>
            <w:r w:rsidRPr="00103056">
              <w:rPr>
                <w:rFonts w:eastAsia="Times New Roman"/>
                <w:b/>
                <w:bCs/>
                <w:color w:val="auto"/>
                <w:sz w:val="24"/>
                <w:szCs w:val="24"/>
              </w:rPr>
              <w:t xml:space="preserve"> Q400.00 </w:t>
            </w:r>
          </w:p>
        </w:tc>
      </w:tr>
    </w:tbl>
    <w:p w14:paraId="5097AB85" w14:textId="7B245DE7" w:rsidR="00103056" w:rsidRDefault="00103056" w:rsidP="00ED23A6">
      <w:pPr>
        <w:pStyle w:val="ImagenPie"/>
      </w:pPr>
      <w:r w:rsidRPr="00C72862">
        <w:rPr>
          <w:b/>
        </w:rPr>
        <w:t>Tabla 9.4</w:t>
      </w:r>
      <w:r>
        <w:t>: Cálculo de costo de mantenimiento de equipo.</w:t>
      </w:r>
    </w:p>
    <w:p w14:paraId="6E0BD4CD" w14:textId="77777777" w:rsidR="00C72862" w:rsidRDefault="00C72862" w:rsidP="00ED23A6">
      <w:pPr>
        <w:pStyle w:val="ImagenPie"/>
      </w:pPr>
    </w:p>
    <w:p w14:paraId="1F6E1CC2" w14:textId="77777777" w:rsidR="00250C43" w:rsidRDefault="00250C43" w:rsidP="00A747FD">
      <w:pPr>
        <w:pStyle w:val="P1"/>
      </w:pPr>
      <w:r>
        <w:t xml:space="preserve">De los cálculos anteriores se deriva la siguiente tabla, en la cual se muestra en resumen, el costo total anual por cada rubro relacionado con la operación del sistema.  </w:t>
      </w:r>
    </w:p>
    <w:p w14:paraId="5E5207C1" w14:textId="77777777" w:rsidR="00250C43" w:rsidRDefault="00250C43" w:rsidP="00A747FD">
      <w:pPr>
        <w:pStyle w:val="P1"/>
      </w:pPr>
    </w:p>
    <w:tbl>
      <w:tblPr>
        <w:tblW w:w="7022" w:type="dxa"/>
        <w:jc w:val="center"/>
        <w:tblInd w:w="-150" w:type="dxa"/>
        <w:tblCellMar>
          <w:left w:w="70" w:type="dxa"/>
          <w:right w:w="70" w:type="dxa"/>
        </w:tblCellMar>
        <w:tblLook w:val="04A0" w:firstRow="1" w:lastRow="0" w:firstColumn="1" w:lastColumn="0" w:noHBand="0" w:noVBand="1"/>
      </w:tblPr>
      <w:tblGrid>
        <w:gridCol w:w="5471"/>
        <w:gridCol w:w="1551"/>
      </w:tblGrid>
      <w:tr w:rsidR="00C72862" w:rsidRPr="00C72862" w14:paraId="04D9F2D7" w14:textId="77777777" w:rsidTr="00ED01DA">
        <w:trPr>
          <w:trHeight w:val="309"/>
          <w:jc w:val="center"/>
        </w:trPr>
        <w:tc>
          <w:tcPr>
            <w:tcW w:w="70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F4AEA" w14:textId="77777777" w:rsidR="00C72862" w:rsidRPr="00C72862" w:rsidRDefault="00C72862" w:rsidP="00C72862">
            <w:pPr>
              <w:spacing w:line="240" w:lineRule="auto"/>
              <w:jc w:val="center"/>
              <w:rPr>
                <w:rFonts w:eastAsia="Times New Roman"/>
                <w:b/>
                <w:bCs/>
                <w:color w:val="auto"/>
                <w:sz w:val="24"/>
                <w:szCs w:val="24"/>
              </w:rPr>
            </w:pPr>
            <w:r w:rsidRPr="00C72862">
              <w:rPr>
                <w:rFonts w:eastAsia="Times New Roman"/>
                <w:b/>
                <w:bCs/>
                <w:color w:val="auto"/>
                <w:sz w:val="24"/>
                <w:szCs w:val="24"/>
              </w:rPr>
              <w:t>Costos anuales</w:t>
            </w:r>
          </w:p>
        </w:tc>
      </w:tr>
      <w:tr w:rsidR="00C72862" w:rsidRPr="00C72862" w14:paraId="21759AA5" w14:textId="77777777" w:rsidTr="00ED01DA">
        <w:trPr>
          <w:trHeight w:val="309"/>
          <w:jc w:val="center"/>
        </w:trPr>
        <w:tc>
          <w:tcPr>
            <w:tcW w:w="5471" w:type="dxa"/>
            <w:tcBorders>
              <w:top w:val="nil"/>
              <w:left w:val="single" w:sz="4" w:space="0" w:color="auto"/>
              <w:bottom w:val="single" w:sz="4" w:space="0" w:color="auto"/>
              <w:right w:val="single" w:sz="4" w:space="0" w:color="auto"/>
            </w:tcBorders>
            <w:shd w:val="clear" w:color="auto" w:fill="auto"/>
            <w:noWrap/>
            <w:vAlign w:val="bottom"/>
            <w:hideMark/>
          </w:tcPr>
          <w:p w14:paraId="3845D0F0" w14:textId="77777777" w:rsidR="00C72862" w:rsidRPr="00C72862" w:rsidRDefault="00C72862" w:rsidP="00C72862">
            <w:pPr>
              <w:spacing w:line="240" w:lineRule="auto"/>
              <w:rPr>
                <w:rFonts w:eastAsia="Times New Roman"/>
                <w:color w:val="auto"/>
                <w:sz w:val="24"/>
                <w:szCs w:val="24"/>
              </w:rPr>
            </w:pPr>
            <w:r w:rsidRPr="00C72862">
              <w:rPr>
                <w:rFonts w:eastAsia="Times New Roman"/>
                <w:color w:val="auto"/>
                <w:sz w:val="24"/>
                <w:szCs w:val="24"/>
              </w:rPr>
              <w:t>Electricidad</w:t>
            </w:r>
          </w:p>
        </w:tc>
        <w:tc>
          <w:tcPr>
            <w:tcW w:w="1551" w:type="dxa"/>
            <w:tcBorders>
              <w:top w:val="nil"/>
              <w:left w:val="nil"/>
              <w:bottom w:val="single" w:sz="4" w:space="0" w:color="auto"/>
              <w:right w:val="single" w:sz="4" w:space="0" w:color="auto"/>
            </w:tcBorders>
            <w:shd w:val="clear" w:color="auto" w:fill="auto"/>
            <w:noWrap/>
            <w:vAlign w:val="bottom"/>
            <w:hideMark/>
          </w:tcPr>
          <w:p w14:paraId="696D4ED1" w14:textId="77777777" w:rsidR="00C72862" w:rsidRPr="00C72862" w:rsidRDefault="00C72862" w:rsidP="00C72862">
            <w:pPr>
              <w:spacing w:line="240" w:lineRule="auto"/>
              <w:jc w:val="right"/>
              <w:rPr>
                <w:rFonts w:eastAsia="Times New Roman"/>
                <w:color w:val="auto"/>
                <w:sz w:val="24"/>
                <w:szCs w:val="24"/>
              </w:rPr>
            </w:pPr>
            <w:r w:rsidRPr="00C72862">
              <w:rPr>
                <w:rFonts w:eastAsia="Times New Roman"/>
                <w:color w:val="auto"/>
                <w:sz w:val="24"/>
                <w:szCs w:val="24"/>
              </w:rPr>
              <w:t xml:space="preserve"> Q591.08 </w:t>
            </w:r>
          </w:p>
        </w:tc>
      </w:tr>
      <w:tr w:rsidR="00C72862" w:rsidRPr="00C72862" w14:paraId="365DE7BF" w14:textId="77777777" w:rsidTr="00ED01DA">
        <w:trPr>
          <w:trHeight w:val="309"/>
          <w:jc w:val="center"/>
        </w:trPr>
        <w:tc>
          <w:tcPr>
            <w:tcW w:w="5471" w:type="dxa"/>
            <w:tcBorders>
              <w:top w:val="nil"/>
              <w:left w:val="single" w:sz="4" w:space="0" w:color="auto"/>
              <w:bottom w:val="single" w:sz="4" w:space="0" w:color="auto"/>
              <w:right w:val="single" w:sz="4" w:space="0" w:color="auto"/>
            </w:tcBorders>
            <w:shd w:val="clear" w:color="auto" w:fill="auto"/>
            <w:noWrap/>
            <w:vAlign w:val="bottom"/>
            <w:hideMark/>
          </w:tcPr>
          <w:p w14:paraId="37BA62F1" w14:textId="77777777" w:rsidR="00C72862" w:rsidRPr="00C72862" w:rsidRDefault="00C72862" w:rsidP="00C72862">
            <w:pPr>
              <w:spacing w:line="240" w:lineRule="auto"/>
              <w:rPr>
                <w:rFonts w:eastAsia="Times New Roman"/>
                <w:color w:val="auto"/>
                <w:sz w:val="24"/>
                <w:szCs w:val="24"/>
              </w:rPr>
            </w:pPr>
            <w:r w:rsidRPr="00C72862">
              <w:rPr>
                <w:rFonts w:eastAsia="Times New Roman"/>
                <w:color w:val="auto"/>
                <w:sz w:val="24"/>
                <w:szCs w:val="24"/>
              </w:rPr>
              <w:t>Mantenimiento de equipo de cómputo</w:t>
            </w:r>
          </w:p>
        </w:tc>
        <w:tc>
          <w:tcPr>
            <w:tcW w:w="1551" w:type="dxa"/>
            <w:tcBorders>
              <w:top w:val="nil"/>
              <w:left w:val="nil"/>
              <w:bottom w:val="single" w:sz="4" w:space="0" w:color="auto"/>
              <w:right w:val="single" w:sz="4" w:space="0" w:color="auto"/>
            </w:tcBorders>
            <w:shd w:val="clear" w:color="auto" w:fill="auto"/>
            <w:noWrap/>
            <w:vAlign w:val="bottom"/>
            <w:hideMark/>
          </w:tcPr>
          <w:p w14:paraId="04727778" w14:textId="77777777" w:rsidR="00C72862" w:rsidRPr="00C72862" w:rsidRDefault="00C72862" w:rsidP="00C72862">
            <w:pPr>
              <w:spacing w:line="240" w:lineRule="auto"/>
              <w:jc w:val="right"/>
              <w:rPr>
                <w:rFonts w:eastAsia="Times New Roman"/>
                <w:color w:val="auto"/>
                <w:sz w:val="24"/>
                <w:szCs w:val="24"/>
              </w:rPr>
            </w:pPr>
            <w:r w:rsidRPr="00C72862">
              <w:rPr>
                <w:rFonts w:eastAsia="Times New Roman"/>
                <w:color w:val="auto"/>
                <w:sz w:val="24"/>
                <w:szCs w:val="24"/>
              </w:rPr>
              <w:t xml:space="preserve"> Q400.00 </w:t>
            </w:r>
          </w:p>
        </w:tc>
      </w:tr>
      <w:tr w:rsidR="00C72862" w:rsidRPr="00C72862" w14:paraId="237927AB" w14:textId="77777777" w:rsidTr="00ED01DA">
        <w:trPr>
          <w:trHeight w:val="309"/>
          <w:jc w:val="center"/>
        </w:trPr>
        <w:tc>
          <w:tcPr>
            <w:tcW w:w="5471" w:type="dxa"/>
            <w:tcBorders>
              <w:top w:val="nil"/>
              <w:left w:val="single" w:sz="4" w:space="0" w:color="auto"/>
              <w:bottom w:val="single" w:sz="4" w:space="0" w:color="auto"/>
              <w:right w:val="single" w:sz="4" w:space="0" w:color="auto"/>
            </w:tcBorders>
            <w:shd w:val="clear" w:color="auto" w:fill="auto"/>
            <w:noWrap/>
            <w:vAlign w:val="bottom"/>
            <w:hideMark/>
          </w:tcPr>
          <w:p w14:paraId="4B906A38" w14:textId="77777777" w:rsidR="00C72862" w:rsidRPr="00C72862" w:rsidRDefault="00C72862" w:rsidP="00C72862">
            <w:pPr>
              <w:spacing w:line="240" w:lineRule="auto"/>
              <w:rPr>
                <w:rFonts w:eastAsia="Times New Roman"/>
                <w:color w:val="auto"/>
                <w:sz w:val="24"/>
                <w:szCs w:val="24"/>
              </w:rPr>
            </w:pPr>
            <w:r w:rsidRPr="00C72862">
              <w:rPr>
                <w:rFonts w:eastAsia="Times New Roman"/>
                <w:color w:val="auto"/>
                <w:sz w:val="24"/>
                <w:szCs w:val="24"/>
              </w:rPr>
              <w:t>Tinta para impresora</w:t>
            </w:r>
          </w:p>
        </w:tc>
        <w:tc>
          <w:tcPr>
            <w:tcW w:w="1551" w:type="dxa"/>
            <w:tcBorders>
              <w:top w:val="nil"/>
              <w:left w:val="nil"/>
              <w:bottom w:val="single" w:sz="4" w:space="0" w:color="auto"/>
              <w:right w:val="single" w:sz="4" w:space="0" w:color="auto"/>
            </w:tcBorders>
            <w:shd w:val="clear" w:color="auto" w:fill="auto"/>
            <w:noWrap/>
            <w:vAlign w:val="bottom"/>
            <w:hideMark/>
          </w:tcPr>
          <w:p w14:paraId="7E47CC65" w14:textId="77777777" w:rsidR="00C72862" w:rsidRPr="00C72862" w:rsidRDefault="00C72862" w:rsidP="00C72862">
            <w:pPr>
              <w:spacing w:line="240" w:lineRule="auto"/>
              <w:jc w:val="right"/>
              <w:rPr>
                <w:rFonts w:eastAsia="Times New Roman"/>
                <w:color w:val="auto"/>
                <w:sz w:val="24"/>
                <w:szCs w:val="24"/>
              </w:rPr>
            </w:pPr>
            <w:r w:rsidRPr="00C72862">
              <w:rPr>
                <w:rFonts w:eastAsia="Times New Roman"/>
                <w:color w:val="auto"/>
                <w:sz w:val="24"/>
                <w:szCs w:val="24"/>
              </w:rPr>
              <w:t xml:space="preserve"> Q240.00 </w:t>
            </w:r>
          </w:p>
        </w:tc>
      </w:tr>
      <w:tr w:rsidR="00C72862" w:rsidRPr="00C72862" w14:paraId="434AA91B" w14:textId="77777777" w:rsidTr="00ED01DA">
        <w:trPr>
          <w:trHeight w:val="309"/>
          <w:jc w:val="center"/>
        </w:trPr>
        <w:tc>
          <w:tcPr>
            <w:tcW w:w="5471" w:type="dxa"/>
            <w:tcBorders>
              <w:top w:val="nil"/>
              <w:left w:val="single" w:sz="4" w:space="0" w:color="auto"/>
              <w:bottom w:val="single" w:sz="4" w:space="0" w:color="auto"/>
              <w:right w:val="single" w:sz="4" w:space="0" w:color="auto"/>
            </w:tcBorders>
            <w:shd w:val="clear" w:color="auto" w:fill="auto"/>
            <w:noWrap/>
            <w:vAlign w:val="bottom"/>
            <w:hideMark/>
          </w:tcPr>
          <w:p w14:paraId="79F39107" w14:textId="77777777" w:rsidR="00C72862" w:rsidRPr="00C72862" w:rsidRDefault="00C72862" w:rsidP="00C72862">
            <w:pPr>
              <w:spacing w:line="240" w:lineRule="auto"/>
              <w:rPr>
                <w:rFonts w:eastAsia="Times New Roman"/>
                <w:color w:val="auto"/>
                <w:sz w:val="24"/>
                <w:szCs w:val="24"/>
              </w:rPr>
            </w:pPr>
            <w:r w:rsidRPr="00C72862">
              <w:rPr>
                <w:rFonts w:eastAsia="Times New Roman"/>
                <w:color w:val="auto"/>
                <w:sz w:val="24"/>
                <w:szCs w:val="24"/>
              </w:rPr>
              <w:t>Papel</w:t>
            </w:r>
          </w:p>
        </w:tc>
        <w:tc>
          <w:tcPr>
            <w:tcW w:w="1551" w:type="dxa"/>
            <w:tcBorders>
              <w:top w:val="nil"/>
              <w:left w:val="nil"/>
              <w:bottom w:val="single" w:sz="4" w:space="0" w:color="auto"/>
              <w:right w:val="single" w:sz="4" w:space="0" w:color="auto"/>
            </w:tcBorders>
            <w:shd w:val="clear" w:color="auto" w:fill="auto"/>
            <w:noWrap/>
            <w:vAlign w:val="bottom"/>
            <w:hideMark/>
          </w:tcPr>
          <w:p w14:paraId="100FA571" w14:textId="77777777" w:rsidR="00C72862" w:rsidRPr="00C72862" w:rsidRDefault="00C72862" w:rsidP="00C72862">
            <w:pPr>
              <w:spacing w:line="240" w:lineRule="auto"/>
              <w:jc w:val="right"/>
              <w:rPr>
                <w:rFonts w:eastAsia="Times New Roman"/>
                <w:color w:val="auto"/>
                <w:sz w:val="24"/>
                <w:szCs w:val="24"/>
              </w:rPr>
            </w:pPr>
            <w:r w:rsidRPr="00C72862">
              <w:rPr>
                <w:rFonts w:eastAsia="Times New Roman"/>
                <w:color w:val="auto"/>
                <w:sz w:val="24"/>
                <w:szCs w:val="24"/>
              </w:rPr>
              <w:t xml:space="preserve"> Q140.00 </w:t>
            </w:r>
          </w:p>
        </w:tc>
      </w:tr>
      <w:tr w:rsidR="00843327" w:rsidRPr="00C72862" w14:paraId="08AED31A" w14:textId="77777777" w:rsidTr="00ED01DA">
        <w:trPr>
          <w:trHeight w:val="309"/>
          <w:jc w:val="center"/>
        </w:trPr>
        <w:tc>
          <w:tcPr>
            <w:tcW w:w="5471" w:type="dxa"/>
            <w:tcBorders>
              <w:top w:val="nil"/>
              <w:left w:val="single" w:sz="4" w:space="0" w:color="auto"/>
              <w:bottom w:val="single" w:sz="4" w:space="0" w:color="auto"/>
              <w:right w:val="single" w:sz="4" w:space="0" w:color="auto"/>
            </w:tcBorders>
            <w:shd w:val="clear" w:color="auto" w:fill="auto"/>
            <w:noWrap/>
            <w:vAlign w:val="bottom"/>
          </w:tcPr>
          <w:p w14:paraId="5DBFD092" w14:textId="6C587A98" w:rsidR="00843327" w:rsidRPr="00C72862" w:rsidRDefault="00843327" w:rsidP="00C72862">
            <w:pPr>
              <w:spacing w:line="240" w:lineRule="auto"/>
              <w:rPr>
                <w:rFonts w:eastAsia="Times New Roman"/>
                <w:color w:val="auto"/>
                <w:sz w:val="24"/>
                <w:szCs w:val="24"/>
              </w:rPr>
            </w:pPr>
            <w:r>
              <w:rPr>
                <w:rFonts w:eastAsia="Times New Roman"/>
                <w:color w:val="auto"/>
                <w:sz w:val="24"/>
                <w:szCs w:val="24"/>
              </w:rPr>
              <w:t xml:space="preserve">Transporte </w:t>
            </w:r>
            <w:r w:rsidR="00D03DB3">
              <w:rPr>
                <w:rFonts w:eastAsia="Times New Roman"/>
                <w:color w:val="auto"/>
                <w:sz w:val="24"/>
                <w:szCs w:val="24"/>
              </w:rPr>
              <w:t>a la institución</w:t>
            </w:r>
          </w:p>
        </w:tc>
        <w:tc>
          <w:tcPr>
            <w:tcW w:w="1551" w:type="dxa"/>
            <w:tcBorders>
              <w:top w:val="nil"/>
              <w:left w:val="nil"/>
              <w:bottom w:val="single" w:sz="4" w:space="0" w:color="auto"/>
              <w:right w:val="single" w:sz="4" w:space="0" w:color="auto"/>
            </w:tcBorders>
            <w:shd w:val="clear" w:color="auto" w:fill="auto"/>
            <w:noWrap/>
            <w:vAlign w:val="bottom"/>
          </w:tcPr>
          <w:p w14:paraId="22B158F7" w14:textId="031C6DA3" w:rsidR="00843327" w:rsidRPr="00C72862" w:rsidRDefault="00D12C4B" w:rsidP="00C72862">
            <w:pPr>
              <w:spacing w:line="240" w:lineRule="auto"/>
              <w:jc w:val="right"/>
              <w:rPr>
                <w:rFonts w:eastAsia="Times New Roman"/>
                <w:color w:val="auto"/>
                <w:sz w:val="24"/>
                <w:szCs w:val="24"/>
              </w:rPr>
            </w:pPr>
            <w:r>
              <w:rPr>
                <w:rFonts w:eastAsia="Times New Roman"/>
                <w:color w:val="auto"/>
                <w:sz w:val="24"/>
                <w:szCs w:val="24"/>
              </w:rPr>
              <w:t>Q 500.00</w:t>
            </w:r>
          </w:p>
        </w:tc>
      </w:tr>
      <w:tr w:rsidR="00843327" w:rsidRPr="00C72862" w14:paraId="321C4542" w14:textId="77777777" w:rsidTr="00ED01DA">
        <w:trPr>
          <w:trHeight w:val="309"/>
          <w:jc w:val="center"/>
        </w:trPr>
        <w:tc>
          <w:tcPr>
            <w:tcW w:w="5471" w:type="dxa"/>
            <w:tcBorders>
              <w:top w:val="nil"/>
              <w:left w:val="single" w:sz="4" w:space="0" w:color="auto"/>
              <w:bottom w:val="single" w:sz="4" w:space="0" w:color="auto"/>
              <w:right w:val="single" w:sz="4" w:space="0" w:color="auto"/>
            </w:tcBorders>
            <w:shd w:val="clear" w:color="auto" w:fill="auto"/>
            <w:noWrap/>
            <w:vAlign w:val="bottom"/>
          </w:tcPr>
          <w:p w14:paraId="0AF120C4" w14:textId="5A43390E" w:rsidR="00843327" w:rsidRPr="00C72862" w:rsidRDefault="00843327" w:rsidP="00ED55BC">
            <w:pPr>
              <w:spacing w:line="240" w:lineRule="auto"/>
              <w:rPr>
                <w:rFonts w:eastAsia="Times New Roman"/>
                <w:color w:val="auto"/>
                <w:sz w:val="24"/>
                <w:szCs w:val="24"/>
              </w:rPr>
            </w:pPr>
            <w:r>
              <w:rPr>
                <w:rFonts w:eastAsia="Times New Roman"/>
                <w:color w:val="auto"/>
                <w:sz w:val="24"/>
                <w:szCs w:val="24"/>
              </w:rPr>
              <w:t xml:space="preserve">Internet </w:t>
            </w:r>
          </w:p>
        </w:tc>
        <w:tc>
          <w:tcPr>
            <w:tcW w:w="1551" w:type="dxa"/>
            <w:tcBorders>
              <w:top w:val="nil"/>
              <w:left w:val="nil"/>
              <w:bottom w:val="single" w:sz="4" w:space="0" w:color="auto"/>
              <w:right w:val="single" w:sz="4" w:space="0" w:color="auto"/>
            </w:tcBorders>
            <w:shd w:val="clear" w:color="auto" w:fill="auto"/>
            <w:noWrap/>
            <w:vAlign w:val="bottom"/>
          </w:tcPr>
          <w:p w14:paraId="5F82A5B7" w14:textId="220FE36A" w:rsidR="00843327" w:rsidRPr="00C72862" w:rsidRDefault="00D12C4B" w:rsidP="00C72862">
            <w:pPr>
              <w:spacing w:line="240" w:lineRule="auto"/>
              <w:jc w:val="right"/>
              <w:rPr>
                <w:rFonts w:eastAsia="Times New Roman"/>
                <w:color w:val="auto"/>
                <w:sz w:val="24"/>
                <w:szCs w:val="24"/>
              </w:rPr>
            </w:pPr>
            <w:r>
              <w:rPr>
                <w:rFonts w:eastAsia="Times New Roman"/>
                <w:color w:val="auto"/>
                <w:sz w:val="24"/>
                <w:szCs w:val="24"/>
              </w:rPr>
              <w:t>Q 1</w:t>
            </w:r>
            <w:r w:rsidR="00E5185F">
              <w:rPr>
                <w:rFonts w:eastAsia="Times New Roman"/>
                <w:color w:val="auto"/>
                <w:sz w:val="24"/>
                <w:szCs w:val="24"/>
              </w:rPr>
              <w:t>,</w:t>
            </w:r>
            <w:r>
              <w:rPr>
                <w:rFonts w:eastAsia="Times New Roman"/>
                <w:color w:val="auto"/>
                <w:sz w:val="24"/>
                <w:szCs w:val="24"/>
              </w:rPr>
              <w:t>800.00</w:t>
            </w:r>
          </w:p>
        </w:tc>
      </w:tr>
      <w:tr w:rsidR="00C72862" w:rsidRPr="00C72862" w14:paraId="0C02CFA3" w14:textId="77777777" w:rsidTr="00ED01DA">
        <w:trPr>
          <w:trHeight w:val="309"/>
          <w:jc w:val="center"/>
        </w:trPr>
        <w:tc>
          <w:tcPr>
            <w:tcW w:w="5471" w:type="dxa"/>
            <w:tcBorders>
              <w:top w:val="nil"/>
              <w:left w:val="single" w:sz="4" w:space="0" w:color="auto"/>
              <w:bottom w:val="single" w:sz="4" w:space="0" w:color="auto"/>
              <w:right w:val="single" w:sz="4" w:space="0" w:color="auto"/>
            </w:tcBorders>
            <w:shd w:val="clear" w:color="auto" w:fill="auto"/>
            <w:noWrap/>
            <w:vAlign w:val="bottom"/>
            <w:hideMark/>
          </w:tcPr>
          <w:p w14:paraId="22464E79" w14:textId="77777777" w:rsidR="00C72862" w:rsidRPr="00C72862" w:rsidRDefault="00C72862" w:rsidP="00C72862">
            <w:pPr>
              <w:spacing w:line="240" w:lineRule="auto"/>
              <w:rPr>
                <w:rFonts w:eastAsia="Times New Roman"/>
                <w:b/>
                <w:bCs/>
                <w:color w:val="auto"/>
                <w:sz w:val="24"/>
                <w:szCs w:val="24"/>
              </w:rPr>
            </w:pPr>
            <w:r w:rsidRPr="00C72862">
              <w:rPr>
                <w:rFonts w:eastAsia="Times New Roman"/>
                <w:b/>
                <w:bCs/>
                <w:color w:val="auto"/>
                <w:sz w:val="24"/>
                <w:szCs w:val="24"/>
              </w:rPr>
              <w:t>Total</w:t>
            </w:r>
          </w:p>
        </w:tc>
        <w:tc>
          <w:tcPr>
            <w:tcW w:w="1551" w:type="dxa"/>
            <w:tcBorders>
              <w:top w:val="nil"/>
              <w:left w:val="nil"/>
              <w:bottom w:val="single" w:sz="4" w:space="0" w:color="auto"/>
              <w:right w:val="single" w:sz="4" w:space="0" w:color="auto"/>
            </w:tcBorders>
            <w:shd w:val="clear" w:color="auto" w:fill="auto"/>
            <w:noWrap/>
            <w:vAlign w:val="bottom"/>
            <w:hideMark/>
          </w:tcPr>
          <w:p w14:paraId="7E3D2D61" w14:textId="77EA6DD2" w:rsidR="00C72862" w:rsidRPr="00C72862" w:rsidRDefault="00E5185F" w:rsidP="00C72862">
            <w:pPr>
              <w:spacing w:line="240" w:lineRule="auto"/>
              <w:jc w:val="right"/>
              <w:rPr>
                <w:rFonts w:eastAsia="Times New Roman"/>
                <w:b/>
                <w:bCs/>
                <w:color w:val="auto"/>
                <w:sz w:val="24"/>
                <w:szCs w:val="24"/>
              </w:rPr>
            </w:pPr>
            <w:r>
              <w:rPr>
                <w:rFonts w:eastAsia="Times New Roman"/>
                <w:b/>
                <w:bCs/>
                <w:color w:val="auto"/>
                <w:sz w:val="24"/>
                <w:szCs w:val="24"/>
              </w:rPr>
              <w:t xml:space="preserve"> Q 3,6</w:t>
            </w:r>
            <w:r w:rsidR="00C72862" w:rsidRPr="00C72862">
              <w:rPr>
                <w:rFonts w:eastAsia="Times New Roman"/>
                <w:b/>
                <w:bCs/>
                <w:color w:val="auto"/>
                <w:sz w:val="24"/>
                <w:szCs w:val="24"/>
              </w:rPr>
              <w:t xml:space="preserve">71.08 </w:t>
            </w:r>
          </w:p>
        </w:tc>
      </w:tr>
    </w:tbl>
    <w:p w14:paraId="41D07C84" w14:textId="62E45B2E" w:rsidR="00C72862" w:rsidRDefault="00C72862" w:rsidP="00C72862">
      <w:pPr>
        <w:pStyle w:val="ImagenPie"/>
      </w:pPr>
      <w:r w:rsidRPr="00B737DF">
        <w:rPr>
          <w:b/>
        </w:rPr>
        <w:t>Tabla 9.5</w:t>
      </w:r>
      <w:r>
        <w:t>: Resumen de costos totales anuales.</w:t>
      </w:r>
    </w:p>
    <w:p w14:paraId="5572F51E" w14:textId="77777777" w:rsidR="00250C43" w:rsidRDefault="00250C43" w:rsidP="00A747FD">
      <w:pPr>
        <w:pStyle w:val="P1"/>
      </w:pPr>
    </w:p>
    <w:p w14:paraId="43DD6284" w14:textId="6B3E7B3F" w:rsidR="00250C43" w:rsidRDefault="00250C43" w:rsidP="00A747FD">
      <w:pPr>
        <w:pStyle w:val="P1"/>
      </w:pPr>
      <w:r>
        <w:t>La única inversión para la institución es la compra del dispositivo de almacenamiento externo dedicado a copias de seguridad</w:t>
      </w:r>
      <w:r w:rsidR="00BE1A79">
        <w:t xml:space="preserve"> (Ver </w:t>
      </w:r>
      <w:r w:rsidR="00BE1A79" w:rsidRPr="00BE1A79">
        <w:rPr>
          <w:b/>
        </w:rPr>
        <w:t>tabla 9.6</w:t>
      </w:r>
      <w:r w:rsidR="00BE1A79">
        <w:t>)</w:t>
      </w:r>
      <w:r>
        <w:t xml:space="preserve">, pues </w:t>
      </w:r>
      <w:r w:rsidRPr="00ED55BC">
        <w:rPr>
          <w:b/>
        </w:rPr>
        <w:t>el software, la garantía y soporte se entregarán en calidad de donación</w:t>
      </w:r>
      <w:r w:rsidR="00C67746">
        <w:t>.  Se recomendó adquirir</w:t>
      </w:r>
      <w:r>
        <w:t xml:space="preserve"> un dispositivo de almacenamiento de estado sólido con interfaz USB como el que se detalla en la siguiente tabla, aunque se puede reemplazar con dispositivos de memoria flash de menor capacidad y por consiguiente menor costo, sin embargo éstos últimos ofrecen una menor confiabilidad para el resguardo de los datos. </w:t>
      </w:r>
    </w:p>
    <w:p w14:paraId="1F192D09" w14:textId="77777777" w:rsidR="00250C43" w:rsidRDefault="00250C43" w:rsidP="00250C43">
      <w:pPr>
        <w:pStyle w:val="Normal1"/>
      </w:pPr>
    </w:p>
    <w:tbl>
      <w:tblPr>
        <w:tblW w:w="6306" w:type="dxa"/>
        <w:jc w:val="center"/>
        <w:tblInd w:w="55" w:type="dxa"/>
        <w:tblCellMar>
          <w:left w:w="70" w:type="dxa"/>
          <w:right w:w="70" w:type="dxa"/>
        </w:tblCellMar>
        <w:tblLook w:val="04A0" w:firstRow="1" w:lastRow="0" w:firstColumn="1" w:lastColumn="0" w:noHBand="0" w:noVBand="1"/>
      </w:tblPr>
      <w:tblGrid>
        <w:gridCol w:w="5087"/>
        <w:gridCol w:w="1219"/>
      </w:tblGrid>
      <w:tr w:rsidR="00BE1A79" w:rsidRPr="00BE1A79" w14:paraId="17264A4E" w14:textId="77777777" w:rsidTr="00C1598A">
        <w:trPr>
          <w:trHeight w:val="342"/>
          <w:jc w:val="center"/>
        </w:trPr>
        <w:tc>
          <w:tcPr>
            <w:tcW w:w="630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D1407" w14:textId="7E8943AC" w:rsidR="00BE1A79" w:rsidRPr="00BE1A79" w:rsidRDefault="00BE1A79" w:rsidP="00BE1A79">
            <w:pPr>
              <w:spacing w:line="240" w:lineRule="auto"/>
              <w:jc w:val="center"/>
              <w:rPr>
                <w:rFonts w:eastAsia="Times New Roman"/>
                <w:b/>
                <w:bCs/>
                <w:color w:val="auto"/>
                <w:sz w:val="24"/>
                <w:szCs w:val="24"/>
              </w:rPr>
            </w:pPr>
            <w:r w:rsidRPr="00BE1A79">
              <w:rPr>
                <w:rFonts w:eastAsia="Times New Roman"/>
                <w:b/>
                <w:bCs/>
                <w:color w:val="auto"/>
                <w:sz w:val="24"/>
                <w:szCs w:val="24"/>
              </w:rPr>
              <w:t xml:space="preserve">Inversión </w:t>
            </w:r>
            <w:r>
              <w:rPr>
                <w:rFonts w:eastAsia="Times New Roman"/>
                <w:b/>
                <w:bCs/>
                <w:color w:val="auto"/>
                <w:sz w:val="24"/>
                <w:szCs w:val="24"/>
              </w:rPr>
              <w:t>Hardware</w:t>
            </w:r>
          </w:p>
        </w:tc>
      </w:tr>
      <w:tr w:rsidR="00BE1A79" w:rsidRPr="00BE1A79" w14:paraId="0D127FC9" w14:textId="77777777" w:rsidTr="00C1598A">
        <w:trPr>
          <w:trHeight w:val="342"/>
          <w:jc w:val="center"/>
        </w:trPr>
        <w:tc>
          <w:tcPr>
            <w:tcW w:w="5087" w:type="dxa"/>
            <w:tcBorders>
              <w:top w:val="nil"/>
              <w:left w:val="single" w:sz="4" w:space="0" w:color="auto"/>
              <w:bottom w:val="single" w:sz="4" w:space="0" w:color="auto"/>
              <w:right w:val="single" w:sz="4" w:space="0" w:color="auto"/>
            </w:tcBorders>
            <w:shd w:val="clear" w:color="auto" w:fill="auto"/>
            <w:noWrap/>
            <w:vAlign w:val="bottom"/>
            <w:hideMark/>
          </w:tcPr>
          <w:p w14:paraId="32FD4C42" w14:textId="77777777" w:rsidR="00BE1A79" w:rsidRPr="00BE1A79" w:rsidRDefault="00BE1A79" w:rsidP="00BE1A79">
            <w:pPr>
              <w:spacing w:line="240" w:lineRule="auto"/>
              <w:rPr>
                <w:rFonts w:eastAsia="Times New Roman"/>
                <w:color w:val="auto"/>
                <w:sz w:val="24"/>
                <w:szCs w:val="24"/>
              </w:rPr>
            </w:pPr>
            <w:r w:rsidRPr="00BE1A79">
              <w:rPr>
                <w:rFonts w:eastAsia="Times New Roman"/>
                <w:color w:val="auto"/>
                <w:sz w:val="24"/>
                <w:szCs w:val="24"/>
              </w:rPr>
              <w:t>Disco duro externo para backups 500 GB</w:t>
            </w:r>
          </w:p>
        </w:tc>
        <w:tc>
          <w:tcPr>
            <w:tcW w:w="1219" w:type="dxa"/>
            <w:tcBorders>
              <w:top w:val="nil"/>
              <w:left w:val="nil"/>
              <w:bottom w:val="single" w:sz="4" w:space="0" w:color="auto"/>
              <w:right w:val="single" w:sz="4" w:space="0" w:color="auto"/>
            </w:tcBorders>
            <w:shd w:val="clear" w:color="auto" w:fill="auto"/>
            <w:noWrap/>
            <w:vAlign w:val="bottom"/>
            <w:hideMark/>
          </w:tcPr>
          <w:p w14:paraId="3A63431D" w14:textId="77777777" w:rsidR="00BE1A79" w:rsidRPr="00BE1A79" w:rsidRDefault="00BE1A79" w:rsidP="00BE1A79">
            <w:pPr>
              <w:spacing w:line="240" w:lineRule="auto"/>
              <w:jc w:val="right"/>
              <w:rPr>
                <w:rFonts w:eastAsia="Times New Roman"/>
                <w:color w:val="auto"/>
                <w:sz w:val="24"/>
                <w:szCs w:val="24"/>
              </w:rPr>
            </w:pPr>
            <w:r w:rsidRPr="00BE1A79">
              <w:rPr>
                <w:rFonts w:eastAsia="Times New Roman"/>
                <w:color w:val="auto"/>
                <w:sz w:val="24"/>
                <w:szCs w:val="24"/>
              </w:rPr>
              <w:t xml:space="preserve"> Q500.00 </w:t>
            </w:r>
          </w:p>
        </w:tc>
      </w:tr>
    </w:tbl>
    <w:p w14:paraId="5363B075" w14:textId="5CE5A115" w:rsidR="00250C43" w:rsidRDefault="00C1598A" w:rsidP="00C1598A">
      <w:pPr>
        <w:pStyle w:val="ImagenPie"/>
      </w:pPr>
      <w:r w:rsidRPr="00032206">
        <w:rPr>
          <w:b/>
        </w:rPr>
        <w:t>Tabla 9.6</w:t>
      </w:r>
      <w:r>
        <w:t>: Inversión inicial en dispositivos de almacenamiento para copias de seguridad.</w:t>
      </w:r>
    </w:p>
    <w:p w14:paraId="5B90B7D5" w14:textId="77777777" w:rsidR="00C1598A" w:rsidRDefault="00C1598A" w:rsidP="00A747FD">
      <w:pPr>
        <w:pStyle w:val="P1"/>
      </w:pPr>
    </w:p>
    <w:p w14:paraId="0E02F0E0" w14:textId="6B1F04CD" w:rsidR="00880110" w:rsidRDefault="00250C43" w:rsidP="00D92719">
      <w:pPr>
        <w:pStyle w:val="P1"/>
      </w:pPr>
      <w:r>
        <w:t>Cabe destacar que los costos anuales presentados en esta sección existen actualmente dentro de los gastos operativos de la institución, por lo que el uso del sistema no agr</w:t>
      </w:r>
      <w:r w:rsidR="00BE0211">
        <w:t>ega otros gastos a los normales</w:t>
      </w:r>
      <w:r w:rsidR="00003F88">
        <w:t>.</w:t>
      </w:r>
    </w:p>
    <w:p w14:paraId="20080FE8" w14:textId="77777777" w:rsidR="00BE0211" w:rsidRDefault="00BE0211" w:rsidP="00D92719">
      <w:pPr>
        <w:pStyle w:val="P1"/>
      </w:pPr>
    </w:p>
    <w:p w14:paraId="1E5F6B4A" w14:textId="07E4E64A" w:rsidR="006013A1" w:rsidRPr="00BE0211" w:rsidRDefault="000D0116" w:rsidP="00D92719">
      <w:pPr>
        <w:pStyle w:val="P1"/>
      </w:pPr>
      <w:r w:rsidRPr="000D0116">
        <w:rPr>
          <w:b/>
        </w:rPr>
        <w:t>Conclusión</w:t>
      </w:r>
      <w:r>
        <w:t>: d</w:t>
      </w:r>
      <w:r w:rsidR="00BE0211">
        <w:t xml:space="preserve">ebido a que el software desarrollado se entregó en calidad de donación, para la organización no fue necesario modificar su presupuesto anual </w:t>
      </w:r>
      <w:r w:rsidR="008478B1">
        <w:t>con el fin de</w:t>
      </w:r>
      <w:r w:rsidR="00BE0211">
        <w:t xml:space="preserve"> costearlo además el mismo no</w:t>
      </w:r>
      <w:r w:rsidR="008478B1">
        <w:t xml:space="preserve"> agregó otros</w:t>
      </w:r>
      <w:r w:rsidR="00BE0211">
        <w:t xml:space="preserve"> gastos</w:t>
      </w:r>
      <w:r w:rsidR="008478B1">
        <w:t xml:space="preserve"> a los</w:t>
      </w:r>
      <w:r w:rsidR="00BE0211">
        <w:t xml:space="preserve"> ya existentes y la junta directiva </w:t>
      </w:r>
      <w:r w:rsidR="008478B1">
        <w:t>indicó que existe un rubro dentro de su presupuesto para insumos de oficina como papel, tinta e incluso dispositivos de almacenamiento de memoria flash</w:t>
      </w:r>
      <w:r w:rsidR="00BE0211">
        <w:t xml:space="preserve">, por lo tanto en lo correspondiente a los factores económicos, el proyecto se consideró </w:t>
      </w:r>
      <w:r w:rsidR="00BE0211" w:rsidRPr="00BE0211">
        <w:rPr>
          <w:b/>
        </w:rPr>
        <w:t>factible</w:t>
      </w:r>
      <w:r w:rsidR="00BE0211">
        <w:t>.</w:t>
      </w:r>
    </w:p>
    <w:p w14:paraId="4EF773D6" w14:textId="77777777" w:rsidR="00206DBA" w:rsidRDefault="00206DBA">
      <w:pPr>
        <w:spacing w:line="240" w:lineRule="auto"/>
        <w:rPr>
          <w:rFonts w:cs="Times New Roman"/>
          <w:b/>
          <w:bCs/>
          <w:sz w:val="26"/>
          <w:szCs w:val="26"/>
        </w:rPr>
      </w:pPr>
      <w:bookmarkStart w:id="6" w:name="_Toc329038456"/>
      <w:r>
        <w:br w:type="page"/>
      </w:r>
    </w:p>
    <w:p w14:paraId="1C306113" w14:textId="0981ADDC" w:rsidR="00250C43" w:rsidRDefault="00250C43" w:rsidP="00A747FD">
      <w:pPr>
        <w:pStyle w:val="T3"/>
      </w:pPr>
      <w:r>
        <w:lastRenderedPageBreak/>
        <w:t xml:space="preserve">9.1.2  </w:t>
      </w:r>
      <w:r w:rsidR="00CA220C">
        <w:t>O</w:t>
      </w:r>
      <w:r>
        <w:t>perativa</w:t>
      </w:r>
      <w:bookmarkEnd w:id="6"/>
    </w:p>
    <w:p w14:paraId="5F325DA7" w14:textId="5A5748BC" w:rsidR="00250C43" w:rsidRDefault="00250C43" w:rsidP="00A747FD">
      <w:pPr>
        <w:pStyle w:val="P1"/>
      </w:pPr>
      <w:r>
        <w:t>Debido al volumen de la información</w:t>
      </w:r>
      <w:r w:rsidR="00266B23">
        <w:t xml:space="preserve"> manejada</w:t>
      </w:r>
      <w:r>
        <w:t xml:space="preserve"> y su importancia, una solución para mejorar la gestión de los datos es muy valorada, pues permitiría a la organización prestar un mejor servicio a sus asociados y tener un registro más preciso de las actividades de sus miembros.  También se evitaría la pérdida de información y las incongruencias entre métodos de registro y por consiguiente en los datos.</w:t>
      </w:r>
    </w:p>
    <w:p w14:paraId="2A3FBFC3" w14:textId="77777777" w:rsidR="00250C43" w:rsidRDefault="00250C43" w:rsidP="00A747FD">
      <w:pPr>
        <w:pStyle w:val="P1"/>
      </w:pPr>
    </w:p>
    <w:p w14:paraId="73A47778" w14:textId="4677C8AF" w:rsidR="00250C43" w:rsidRDefault="00250C43" w:rsidP="00A747FD">
      <w:pPr>
        <w:pStyle w:val="P1"/>
      </w:pPr>
      <w:r>
        <w:t>Desde el punto de vista de las autoridades actuale</w:t>
      </w:r>
      <w:r w:rsidR="005C25C2">
        <w:t>s y anteriores, el problema debía</w:t>
      </w:r>
      <w:r>
        <w:t xml:space="preserve"> ser solucionado, pues es posible que mucha información se haya perdido entre cada cambio de </w:t>
      </w:r>
      <w:r w:rsidR="00325E7F">
        <w:t>junta</w:t>
      </w:r>
      <w:r>
        <w:t xml:space="preserve">s </w:t>
      </w:r>
      <w:r w:rsidR="00325E7F">
        <w:t>directiva</w:t>
      </w:r>
      <w:r>
        <w:t xml:space="preserve">s.   </w:t>
      </w:r>
      <w:r w:rsidR="00792195">
        <w:t xml:space="preserve">De </w:t>
      </w:r>
      <w:r>
        <w:t xml:space="preserve">no </w:t>
      </w:r>
      <w:r w:rsidR="005C25C2">
        <w:t>solucionarse el problema, el servicio se haría</w:t>
      </w:r>
      <w:r>
        <w:t xml:space="preserve"> más lento </w:t>
      </w:r>
      <w:r w:rsidR="00792195">
        <w:t>con el paso del tiempo pues habrían más asociados</w:t>
      </w:r>
      <w:r w:rsidR="005C25C2">
        <w:t>, se perdería</w:t>
      </w:r>
      <w:r>
        <w:t xml:space="preserve"> demasi</w:t>
      </w:r>
      <w:r w:rsidR="005C25C2">
        <w:t>ada información lo que provocaría que la asociación dejara</w:t>
      </w:r>
      <w:r>
        <w:t xml:space="preserve"> de percibir </w:t>
      </w:r>
      <w:r w:rsidR="005C25C2">
        <w:t>ingresos y</w:t>
      </w:r>
      <w:r w:rsidR="00266B23">
        <w:t xml:space="preserve"> ya no</w:t>
      </w:r>
      <w:r w:rsidR="005C25C2">
        <w:t xml:space="preserve"> prestar</w:t>
      </w:r>
      <w:r w:rsidR="00266B23">
        <w:t>í</w:t>
      </w:r>
      <w:r w:rsidR="005C25C2">
        <w:t>a</w:t>
      </w:r>
      <w:r>
        <w:t xml:space="preserve"> un </w:t>
      </w:r>
      <w:r w:rsidR="00266B23">
        <w:t>buen</w:t>
      </w:r>
      <w:r w:rsidR="005C25C2">
        <w:t xml:space="preserve"> servicio a sus asociados.  </w:t>
      </w:r>
    </w:p>
    <w:p w14:paraId="0D5ADC80" w14:textId="77777777" w:rsidR="00250C43" w:rsidRDefault="00250C43" w:rsidP="00A747FD">
      <w:pPr>
        <w:pStyle w:val="P1"/>
      </w:pPr>
    </w:p>
    <w:p w14:paraId="67A78DB4" w14:textId="00ABD596" w:rsidR="00250C43" w:rsidRDefault="00250C43" w:rsidP="00A747FD">
      <w:pPr>
        <w:pStyle w:val="P1"/>
      </w:pPr>
      <w:r>
        <w:t>Para dar solución al problema d</w:t>
      </w:r>
      <w:r w:rsidR="008165AC">
        <w:t>el registro de datos, se propuso</w:t>
      </w:r>
      <w:r>
        <w:t xml:space="preserve"> realizar un sistema computarizado, el cual estaría diseñado en base a los procedimientos establecidos en el reglamento interno de la institución así como en los procedimientos personalizados desarrollados por los miembros de la </w:t>
      </w:r>
      <w:r w:rsidR="00325E7F">
        <w:t>junta</w:t>
      </w:r>
      <w:r>
        <w:t xml:space="preserve"> </w:t>
      </w:r>
      <w:r w:rsidR="00325E7F">
        <w:t>directiva</w:t>
      </w:r>
      <w:r>
        <w:t xml:space="preserve">.   </w:t>
      </w:r>
    </w:p>
    <w:p w14:paraId="21F42183" w14:textId="77777777" w:rsidR="00250C43" w:rsidRDefault="00250C43" w:rsidP="00A747FD">
      <w:pPr>
        <w:pStyle w:val="P1"/>
      </w:pPr>
    </w:p>
    <w:p w14:paraId="2DB66061" w14:textId="2E6FD6AE" w:rsidR="00250C43" w:rsidRDefault="00250C43" w:rsidP="00A747FD">
      <w:pPr>
        <w:pStyle w:val="P1"/>
      </w:pPr>
      <w:r>
        <w:t>Con una aplicación de este tipo, la gestión de la información se realizaría con métodos estándar documentados detalladamente en el manual de usuario.</w:t>
      </w:r>
    </w:p>
    <w:p w14:paraId="489C2F25" w14:textId="77777777" w:rsidR="00250C43" w:rsidRDefault="00250C43" w:rsidP="00A747FD">
      <w:pPr>
        <w:pStyle w:val="P1"/>
      </w:pPr>
    </w:p>
    <w:p w14:paraId="2AC98A57" w14:textId="1FD9095F" w:rsidR="00250C43" w:rsidRDefault="000D0116" w:rsidP="00A747FD">
      <w:pPr>
        <w:pStyle w:val="P1"/>
      </w:pPr>
      <w:r w:rsidRPr="000D0116">
        <w:rPr>
          <w:b/>
        </w:rPr>
        <w:t>Conclusión</w:t>
      </w:r>
      <w:r>
        <w:t>: l</w:t>
      </w:r>
      <w:r w:rsidR="00250C43">
        <w:t>os directivos de la orga</w:t>
      </w:r>
      <w:r w:rsidR="00771B8A">
        <w:t>nización, quienes a su vez son</w:t>
      </w:r>
      <w:r w:rsidR="00250C43">
        <w:t xml:space="preserve"> los usuarios finale</w:t>
      </w:r>
      <w:r w:rsidR="00771B8A">
        <w:t xml:space="preserve">s de la aplicación </w:t>
      </w:r>
      <w:r w:rsidR="00250C43">
        <w:t>apoyar</w:t>
      </w:r>
      <w:r w:rsidR="00771B8A">
        <w:t>on</w:t>
      </w:r>
      <w:r w:rsidR="0028477A">
        <w:t xml:space="preserve"> el</w:t>
      </w:r>
      <w:r w:rsidR="00250C43">
        <w:t xml:space="preserve"> p</w:t>
      </w:r>
      <w:r w:rsidR="00771B8A">
        <w:t>roceso de desarrollo, instalación</w:t>
      </w:r>
      <w:r w:rsidR="00250C43">
        <w:t xml:space="preserve"> y </w:t>
      </w:r>
      <w:r w:rsidR="00D316EF">
        <w:t>uso</w:t>
      </w:r>
      <w:r w:rsidR="008312CC">
        <w:t xml:space="preserve"> por lo tanto desde el punto de vista operativo</w:t>
      </w:r>
      <w:r>
        <w:t>,</w:t>
      </w:r>
      <w:r w:rsidR="008312CC">
        <w:t xml:space="preserve"> el desarrollo y des</w:t>
      </w:r>
      <w:r w:rsidR="00EE4F2A">
        <w:t>pliegue del programa</w:t>
      </w:r>
      <w:r w:rsidR="008312CC">
        <w:t xml:space="preserve"> se consideró </w:t>
      </w:r>
      <w:r w:rsidR="008312CC" w:rsidRPr="008312CC">
        <w:rPr>
          <w:b/>
        </w:rPr>
        <w:t>factible</w:t>
      </w:r>
      <w:r w:rsidR="00250C43">
        <w:t>.</w:t>
      </w:r>
    </w:p>
    <w:p w14:paraId="47763F19" w14:textId="77777777" w:rsidR="006013A1" w:rsidRDefault="006013A1">
      <w:pPr>
        <w:spacing w:line="240" w:lineRule="auto"/>
        <w:rPr>
          <w:rFonts w:cs="Times New Roman"/>
          <w:b/>
          <w:bCs/>
          <w:sz w:val="26"/>
          <w:szCs w:val="26"/>
        </w:rPr>
      </w:pPr>
      <w:bookmarkStart w:id="7" w:name="h.a5k4oygqsk1f" w:colFirst="0" w:colLast="0"/>
      <w:bookmarkEnd w:id="7"/>
    </w:p>
    <w:p w14:paraId="4DA5F412" w14:textId="77777777" w:rsidR="00A24591" w:rsidRDefault="00A24591">
      <w:pPr>
        <w:spacing w:line="240" w:lineRule="auto"/>
        <w:rPr>
          <w:rFonts w:cs="Times New Roman"/>
          <w:b/>
          <w:bCs/>
          <w:sz w:val="26"/>
          <w:szCs w:val="26"/>
        </w:rPr>
      </w:pPr>
      <w:bookmarkStart w:id="8" w:name="_Toc329038457"/>
      <w:r>
        <w:br w:type="page"/>
      </w:r>
    </w:p>
    <w:p w14:paraId="304455E0" w14:textId="20C8AD1D" w:rsidR="00250C43" w:rsidRDefault="00250C43" w:rsidP="00CE2E04">
      <w:pPr>
        <w:pStyle w:val="T3"/>
      </w:pPr>
      <w:r>
        <w:lastRenderedPageBreak/>
        <w:t xml:space="preserve">9.1.3  </w:t>
      </w:r>
      <w:r w:rsidR="001B6B10">
        <w:t>T</w:t>
      </w:r>
      <w:r>
        <w:t>écnica</w:t>
      </w:r>
      <w:bookmarkEnd w:id="8"/>
    </w:p>
    <w:p w14:paraId="796B36E8" w14:textId="77777777" w:rsidR="00302B29" w:rsidRDefault="00302B29" w:rsidP="00CE2E04">
      <w:pPr>
        <w:pStyle w:val="P1"/>
      </w:pPr>
    </w:p>
    <w:p w14:paraId="08EEB86F" w14:textId="77777777" w:rsidR="00431529" w:rsidRDefault="00431529" w:rsidP="00EF3F86">
      <w:pPr>
        <w:pStyle w:val="T4-No"/>
      </w:pPr>
      <w:r>
        <w:t>Recursos con los que se cuenta</w:t>
      </w:r>
    </w:p>
    <w:p w14:paraId="492641A8" w14:textId="77777777" w:rsidR="00431529" w:rsidRDefault="00431529" w:rsidP="00431529">
      <w:pPr>
        <w:pStyle w:val="P1"/>
      </w:pPr>
      <w:r>
        <w:t>A continuación se detallan los recursos informáticos con los que cuenta la organización.</w:t>
      </w:r>
    </w:p>
    <w:p w14:paraId="1D4F5EA6" w14:textId="77777777" w:rsidR="00431529" w:rsidRDefault="00431529" w:rsidP="00CE2E04">
      <w:pPr>
        <w:pStyle w:val="P1"/>
      </w:pPr>
    </w:p>
    <w:tbl>
      <w:tblPr>
        <w:tblW w:w="9158" w:type="dxa"/>
        <w:tblInd w:w="55" w:type="dxa"/>
        <w:tblLayout w:type="fixed"/>
        <w:tblCellMar>
          <w:left w:w="70" w:type="dxa"/>
          <w:right w:w="70" w:type="dxa"/>
        </w:tblCellMar>
        <w:tblLook w:val="04A0" w:firstRow="1" w:lastRow="0" w:firstColumn="1" w:lastColumn="0" w:noHBand="0" w:noVBand="1"/>
      </w:tblPr>
      <w:tblGrid>
        <w:gridCol w:w="1575"/>
        <w:gridCol w:w="7583"/>
      </w:tblGrid>
      <w:tr w:rsidR="00720A6B" w:rsidRPr="00720A6B" w14:paraId="07E7EEC1"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4817A" w14:textId="77777777" w:rsidR="00720A6B" w:rsidRPr="00720A6B" w:rsidRDefault="00720A6B" w:rsidP="00720A6B">
            <w:pPr>
              <w:spacing w:line="240" w:lineRule="auto"/>
              <w:jc w:val="center"/>
              <w:rPr>
                <w:rFonts w:eastAsia="Times New Roman"/>
                <w:b/>
                <w:bCs/>
                <w:color w:val="auto"/>
                <w:sz w:val="26"/>
                <w:szCs w:val="26"/>
              </w:rPr>
            </w:pPr>
            <w:r w:rsidRPr="00720A6B">
              <w:rPr>
                <w:rFonts w:eastAsia="Times New Roman"/>
                <w:b/>
                <w:bCs/>
                <w:color w:val="auto"/>
                <w:sz w:val="26"/>
                <w:szCs w:val="26"/>
              </w:rPr>
              <w:t>Actuales</w:t>
            </w:r>
          </w:p>
        </w:tc>
      </w:tr>
      <w:tr w:rsidR="00720A6B" w:rsidRPr="00720A6B" w14:paraId="28B79303"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F15E3" w14:textId="77777777" w:rsidR="00720A6B" w:rsidRPr="00720A6B" w:rsidRDefault="00720A6B" w:rsidP="00720A6B">
            <w:pPr>
              <w:spacing w:line="240" w:lineRule="auto"/>
              <w:jc w:val="center"/>
              <w:rPr>
                <w:rFonts w:eastAsia="Times New Roman"/>
                <w:b/>
                <w:bCs/>
                <w:color w:val="auto"/>
                <w:sz w:val="24"/>
                <w:szCs w:val="24"/>
              </w:rPr>
            </w:pPr>
            <w:r w:rsidRPr="00720A6B">
              <w:rPr>
                <w:rFonts w:eastAsia="Times New Roman"/>
                <w:b/>
                <w:bCs/>
                <w:color w:val="auto"/>
                <w:sz w:val="24"/>
                <w:szCs w:val="24"/>
              </w:rPr>
              <w:t>Hardware</w:t>
            </w:r>
          </w:p>
        </w:tc>
      </w:tr>
      <w:tr w:rsidR="00720A6B" w:rsidRPr="00720A6B" w14:paraId="75E80D73"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58FA2FF"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Cantidad</w:t>
            </w:r>
          </w:p>
        </w:tc>
        <w:tc>
          <w:tcPr>
            <w:tcW w:w="7583" w:type="dxa"/>
            <w:tcBorders>
              <w:top w:val="nil"/>
              <w:left w:val="nil"/>
              <w:bottom w:val="single" w:sz="4" w:space="0" w:color="auto"/>
              <w:right w:val="single" w:sz="4" w:space="0" w:color="auto"/>
            </w:tcBorders>
            <w:shd w:val="clear" w:color="auto" w:fill="auto"/>
            <w:noWrap/>
            <w:vAlign w:val="bottom"/>
            <w:hideMark/>
          </w:tcPr>
          <w:p w14:paraId="126CE05D"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Descripción</w:t>
            </w:r>
          </w:p>
        </w:tc>
      </w:tr>
      <w:tr w:rsidR="00720A6B" w:rsidRPr="00720A6B" w14:paraId="7B0AFF39"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258E16C"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06CCD4C3"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Procesador Intel Celeron 1.8 Ghz.  Memoria RAM 1 GB.  51 GB de espacio disponible en disco duro.</w:t>
            </w:r>
          </w:p>
        </w:tc>
      </w:tr>
      <w:tr w:rsidR="00720A6B" w:rsidRPr="00720A6B" w14:paraId="383B6D7B"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FEE2B5C"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1F0259CA"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Memoria flash</w:t>
            </w:r>
          </w:p>
        </w:tc>
      </w:tr>
      <w:tr w:rsidR="00720A6B" w:rsidRPr="00720A6B" w14:paraId="3049D677"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5AE3CC04"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7016A877"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Impresora de inyección de tinta</w:t>
            </w:r>
          </w:p>
        </w:tc>
      </w:tr>
      <w:tr w:rsidR="00720A6B" w:rsidRPr="00720A6B" w14:paraId="1990A3F0"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B5692D" w14:textId="77777777" w:rsidR="00720A6B" w:rsidRPr="00720A6B" w:rsidRDefault="00720A6B" w:rsidP="00720A6B">
            <w:pPr>
              <w:spacing w:line="240" w:lineRule="auto"/>
              <w:jc w:val="center"/>
              <w:rPr>
                <w:rFonts w:eastAsia="Times New Roman"/>
                <w:color w:val="auto"/>
                <w:sz w:val="24"/>
                <w:szCs w:val="24"/>
              </w:rPr>
            </w:pPr>
            <w:r w:rsidRPr="00720A6B">
              <w:rPr>
                <w:rFonts w:eastAsia="Times New Roman"/>
                <w:color w:val="auto"/>
                <w:sz w:val="24"/>
                <w:szCs w:val="24"/>
              </w:rPr>
              <w:t> </w:t>
            </w:r>
          </w:p>
        </w:tc>
      </w:tr>
      <w:tr w:rsidR="00720A6B" w:rsidRPr="00720A6B" w14:paraId="30442269"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DF7B1" w14:textId="77777777" w:rsidR="00720A6B" w:rsidRPr="00720A6B" w:rsidRDefault="00720A6B" w:rsidP="00720A6B">
            <w:pPr>
              <w:spacing w:line="240" w:lineRule="auto"/>
              <w:jc w:val="center"/>
              <w:rPr>
                <w:rFonts w:eastAsia="Times New Roman"/>
                <w:b/>
                <w:bCs/>
                <w:color w:val="auto"/>
                <w:sz w:val="24"/>
                <w:szCs w:val="24"/>
              </w:rPr>
            </w:pPr>
            <w:r w:rsidRPr="00720A6B">
              <w:rPr>
                <w:rFonts w:eastAsia="Times New Roman"/>
                <w:b/>
                <w:bCs/>
                <w:color w:val="auto"/>
                <w:sz w:val="24"/>
                <w:szCs w:val="24"/>
              </w:rPr>
              <w:t>Software</w:t>
            </w:r>
          </w:p>
        </w:tc>
      </w:tr>
      <w:tr w:rsidR="00720A6B" w:rsidRPr="00720A6B" w14:paraId="4B4C46F9"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0E8D935"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Cantidad</w:t>
            </w:r>
          </w:p>
        </w:tc>
        <w:tc>
          <w:tcPr>
            <w:tcW w:w="7583" w:type="dxa"/>
            <w:tcBorders>
              <w:top w:val="nil"/>
              <w:left w:val="nil"/>
              <w:bottom w:val="single" w:sz="4" w:space="0" w:color="auto"/>
              <w:right w:val="single" w:sz="4" w:space="0" w:color="auto"/>
            </w:tcBorders>
            <w:shd w:val="clear" w:color="auto" w:fill="auto"/>
            <w:noWrap/>
            <w:vAlign w:val="bottom"/>
            <w:hideMark/>
          </w:tcPr>
          <w:p w14:paraId="3FE18F89"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Descripción</w:t>
            </w:r>
          </w:p>
        </w:tc>
      </w:tr>
      <w:tr w:rsidR="00720A6B" w:rsidRPr="00720A6B" w14:paraId="2517BDBF"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84B8DE1"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158EDF43"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Sistema operativo Windows 7 Starter</w:t>
            </w:r>
          </w:p>
        </w:tc>
      </w:tr>
    </w:tbl>
    <w:p w14:paraId="7F48227B" w14:textId="79921971" w:rsidR="00720A6B" w:rsidRDefault="00E4663D" w:rsidP="00E4663D">
      <w:pPr>
        <w:pStyle w:val="ImagenPie"/>
      </w:pPr>
      <w:r w:rsidRPr="00655C7E">
        <w:rPr>
          <w:b/>
        </w:rPr>
        <w:t>Tabla 9.9</w:t>
      </w:r>
      <w:r>
        <w:t>: Recursos</w:t>
      </w:r>
      <w:r w:rsidR="00901223">
        <w:t xml:space="preserve"> de hardware y software</w:t>
      </w:r>
      <w:r>
        <w:t xml:space="preserve"> con</w:t>
      </w:r>
      <w:r w:rsidR="000B15C1">
        <w:t xml:space="preserve"> los que cuenta actualmente la organización</w:t>
      </w:r>
      <w:r>
        <w:t>.</w:t>
      </w:r>
    </w:p>
    <w:p w14:paraId="448501A0" w14:textId="77777777" w:rsidR="00250C43" w:rsidRDefault="00250C43" w:rsidP="00CE2E04">
      <w:pPr>
        <w:pStyle w:val="P1"/>
      </w:pPr>
    </w:p>
    <w:p w14:paraId="429B82C4" w14:textId="142A711A" w:rsidR="00250C43" w:rsidRDefault="00FD6B24" w:rsidP="00CE2E04">
      <w:pPr>
        <w:pStyle w:val="P1"/>
      </w:pPr>
      <w:r w:rsidRPr="000271D9">
        <w:rPr>
          <w:b/>
        </w:rPr>
        <w:t>Conclusión</w:t>
      </w:r>
      <w:r>
        <w:t>: c</w:t>
      </w:r>
      <w:r w:rsidR="00930078">
        <w:t>omo se pudo observar en la tabla anterior, l</w:t>
      </w:r>
      <w:r w:rsidR="00250C43">
        <w:t xml:space="preserve">a organización </w:t>
      </w:r>
      <w:r w:rsidR="00C20E7F">
        <w:t xml:space="preserve">ya </w:t>
      </w:r>
      <w:r w:rsidR="00250C43">
        <w:t xml:space="preserve">cuenta con los recursos necesarios para </w:t>
      </w:r>
      <w:r w:rsidR="008617FD">
        <w:t>el correcto funcionamiento</w:t>
      </w:r>
      <w:r w:rsidR="00250C43">
        <w:t xml:space="preserve"> </w:t>
      </w:r>
      <w:r w:rsidR="008617FD">
        <w:t>d</w:t>
      </w:r>
      <w:r w:rsidR="00250C43">
        <w:t>el softw</w:t>
      </w:r>
      <w:r w:rsidR="00B04C2C">
        <w:t>are propuesto,</w:t>
      </w:r>
      <w:r w:rsidR="008617FD">
        <w:t xml:space="preserve"> por lo tanto, desde el punto de vista técnico su operación resultó </w:t>
      </w:r>
      <w:r w:rsidR="008617FD" w:rsidRPr="0028324E">
        <w:rPr>
          <w:b/>
        </w:rPr>
        <w:t>factible</w:t>
      </w:r>
      <w:r w:rsidR="00250C43">
        <w:t>.</w:t>
      </w:r>
    </w:p>
    <w:p w14:paraId="62F461BB" w14:textId="77777777" w:rsidR="00250C43" w:rsidRDefault="00250C43" w:rsidP="00CE2E04">
      <w:pPr>
        <w:pStyle w:val="P1"/>
      </w:pPr>
    </w:p>
    <w:p w14:paraId="7B259948" w14:textId="77777777" w:rsidR="00D46FFA" w:rsidRDefault="00D46FFA">
      <w:pPr>
        <w:spacing w:line="240" w:lineRule="auto"/>
        <w:rPr>
          <w:rFonts w:cs="Times New Roman"/>
          <w:b/>
          <w:bCs/>
          <w:sz w:val="26"/>
          <w:szCs w:val="26"/>
        </w:rPr>
      </w:pPr>
      <w:bookmarkStart w:id="9" w:name="h.yz50qyiupsjx" w:colFirst="0" w:colLast="0"/>
      <w:bookmarkStart w:id="10" w:name="_Toc329038458"/>
      <w:bookmarkEnd w:id="9"/>
      <w:r>
        <w:br w:type="page"/>
      </w:r>
    </w:p>
    <w:p w14:paraId="0B5D72C5" w14:textId="29173A55" w:rsidR="00250C43" w:rsidRDefault="00250C43" w:rsidP="00385618">
      <w:pPr>
        <w:pStyle w:val="T3"/>
      </w:pPr>
      <w:r>
        <w:lastRenderedPageBreak/>
        <w:t xml:space="preserve">9.1.4  </w:t>
      </w:r>
      <w:r w:rsidR="009C23E2">
        <w:t>L</w:t>
      </w:r>
      <w:r>
        <w:t>egal</w:t>
      </w:r>
      <w:bookmarkEnd w:id="10"/>
    </w:p>
    <w:p w14:paraId="1B08B3FB" w14:textId="3993A725" w:rsidR="00250C43" w:rsidRDefault="00250C43" w:rsidP="00385618">
      <w:pPr>
        <w:pStyle w:val="P1"/>
      </w:pPr>
      <w:r>
        <w:t xml:space="preserve">La factibilidad legal del proyecto se evaluó </w:t>
      </w:r>
      <w:r w:rsidR="000C2014">
        <w:t>en base</w:t>
      </w:r>
      <w:r>
        <w:t xml:space="preserve"> </w:t>
      </w:r>
      <w:r w:rsidR="000C2014">
        <w:t>a</w:t>
      </w:r>
      <w:r>
        <w:t xml:space="preserve">l reglamento interno de la </w:t>
      </w:r>
      <w:r w:rsidR="00A3684D">
        <w:t>asociación</w:t>
      </w:r>
      <w:r>
        <w:t>, la legislación nacional y las licencias de software de terceros.</w:t>
      </w:r>
    </w:p>
    <w:p w14:paraId="37ED5171" w14:textId="77777777" w:rsidR="00250C43" w:rsidRDefault="00250C43" w:rsidP="00385618">
      <w:pPr>
        <w:pStyle w:val="P1"/>
      </w:pPr>
    </w:p>
    <w:p w14:paraId="74D8F912" w14:textId="2BC163D1" w:rsidR="00250C43" w:rsidRDefault="00250C43" w:rsidP="00385618">
      <w:pPr>
        <w:pStyle w:val="P1"/>
      </w:pPr>
      <w:r>
        <w:t xml:space="preserve">El reglamento interno de la organización A.P.I.V.E. en su </w:t>
      </w:r>
      <w:r>
        <w:rPr>
          <w:b/>
        </w:rPr>
        <w:t>Artículo 27 literal i)</w:t>
      </w:r>
      <w:r>
        <w:t xml:space="preserve"> establece que la </w:t>
      </w:r>
      <w:r w:rsidR="00325E7F">
        <w:t>junta</w:t>
      </w:r>
      <w:r>
        <w:t xml:space="preserve"> </w:t>
      </w:r>
      <w:r w:rsidR="00325E7F">
        <w:t>directiva</w:t>
      </w:r>
      <w:r>
        <w:t xml:space="preserve"> de la </w:t>
      </w:r>
      <w:r w:rsidR="00A3684D">
        <w:t>asociación</w:t>
      </w:r>
      <w:r>
        <w:t xml:space="preserve"> puede aceptar herencias, legados y donaciones, sin contradecir los fines y objetivos de la </w:t>
      </w:r>
      <w:r w:rsidR="00A3684D">
        <w:t>asociación</w:t>
      </w:r>
      <w:r w:rsidR="00E14A39">
        <w:t xml:space="preserve"> y y</w:t>
      </w:r>
      <w:r>
        <w:t>a que el so</w:t>
      </w:r>
      <w:r w:rsidR="00AE7292">
        <w:t>ftware a desarrollar se diseñó</w:t>
      </w:r>
      <w:r>
        <w:t xml:space="preserve"> con el objetivo de auxiliar la </w:t>
      </w:r>
      <w:r w:rsidR="00325E7F">
        <w:t>junta</w:t>
      </w:r>
      <w:r>
        <w:t xml:space="preserve"> </w:t>
      </w:r>
      <w:r w:rsidR="00325E7F">
        <w:t>directiva</w:t>
      </w:r>
      <w:r>
        <w:t xml:space="preserve"> en la gestión de datos de actividades de sus a</w:t>
      </w:r>
      <w:r w:rsidR="00AE7292">
        <w:t>sociados y que éste se entregó</w:t>
      </w:r>
      <w:r>
        <w:t xml:space="preserve"> e</w:t>
      </w:r>
      <w:r w:rsidR="00AE7292">
        <w:t>n calidad de donación, se cumplió</w:t>
      </w:r>
      <w:r>
        <w:t xml:space="preserve"> a cabalidad el artículo anteriormente citado.</w:t>
      </w:r>
    </w:p>
    <w:p w14:paraId="42D80B1E" w14:textId="77777777" w:rsidR="00250C43" w:rsidRDefault="00250C43" w:rsidP="00385618">
      <w:pPr>
        <w:pStyle w:val="P1"/>
      </w:pPr>
    </w:p>
    <w:p w14:paraId="28721F95" w14:textId="0E4D98D5" w:rsidR="00145470" w:rsidRDefault="00250C43" w:rsidP="00385618">
      <w:pPr>
        <w:pStyle w:val="P1"/>
      </w:pPr>
      <w:r>
        <w:t xml:space="preserve">La legislación nacional proporciona un marco legal para el desarrollo, cesión de derechos, operación del sistema informático y protección de las bases de datos mediante la </w:t>
      </w:r>
      <w:r>
        <w:rPr>
          <w:b/>
        </w:rPr>
        <w:t>Ley de Derecho de Autor y Derechos Conexos</w:t>
      </w:r>
      <w:r w:rsidR="00720A71">
        <w:t xml:space="preserve"> (1998)</w:t>
      </w:r>
      <w:r w:rsidR="00BB37DC">
        <w:t xml:space="preserve"> la cual</w:t>
      </w:r>
      <w:r w:rsidR="00720A71">
        <w:t xml:space="preserve"> en su artículo 5 establece que cualquier persona individual o jurídica, el Estado o cualquier entidad de derecho público puede ser el titular de los derechos sobre una obra o creación intelectual, en éste caso, un programa informático y una base de datos, por lo que la asociación A.P.I.V.E., al ser una organización con reconocimiento oficial dentro del Estado de Guatemala gozaría de la protección que dicha </w:t>
      </w:r>
      <w:r w:rsidR="00AE394F">
        <w:t>ley otorga a todo tipo de obras</w:t>
      </w:r>
      <w:r w:rsidR="000F62A8">
        <w:t xml:space="preserve"> que les sean otorgadas o que ellos mismos hayan creado</w:t>
      </w:r>
      <w:r w:rsidR="00AE394F">
        <w:t xml:space="preserve">.   A su vez, en el artículo 30 de la misma ley se establece que la protección de los derechos sobre un programa aplicativo se extiende tanto para el código fuente como para el código objeto así como también para sus respectivos manuales y documentación técnica.  </w:t>
      </w:r>
      <w:r w:rsidR="00BB37DC">
        <w:t xml:space="preserve"> </w:t>
      </w:r>
      <w:r w:rsidR="00AE394F">
        <w:t>Sobre las modificaciones</w:t>
      </w:r>
      <w:r w:rsidR="000F62A8">
        <w:t xml:space="preserve"> que puedan hacerse al programa</w:t>
      </w:r>
      <w:r w:rsidR="00AE394F">
        <w:t xml:space="preserve">, se establece en el artículo 34 que los titulares tienen el derecho de autorizar las modificaciones que consideren necesarias para adecuar un programa aplicativo para su optima utilización.  </w:t>
      </w:r>
      <w:r w:rsidR="00145470">
        <w:t xml:space="preserve">Por último, en el artículo 35 se establece que toda compilación o base de datos ya sea que ésta se pueda leer mediante una máquina o de cualquier otra forma, se considera una colección con el fin de ser protegida por la ley, con lo cual se considera que la organización A.P.I.V.E. tendrá los derechos de la base de datos que se genere mediante el uso de la aplicación que les fue otorgada. </w:t>
      </w:r>
    </w:p>
    <w:p w14:paraId="3695E4B1" w14:textId="77777777" w:rsidR="00250C43" w:rsidRDefault="00250C43" w:rsidP="00385618">
      <w:pPr>
        <w:pStyle w:val="P1"/>
      </w:pPr>
    </w:p>
    <w:p w14:paraId="1915FB8A" w14:textId="4CFBA05F" w:rsidR="00250C43" w:rsidRDefault="003C03DE" w:rsidP="00385618">
      <w:pPr>
        <w:pStyle w:val="P1"/>
      </w:pPr>
      <w:r>
        <w:t>Para desarrollar el software SI-APIVE se utilizaron herramientas y lenguajes de programación de software libre, cuyas</w:t>
      </w:r>
      <w:r w:rsidR="00250C43">
        <w:t xml:space="preserve"> licencias garantizan </w:t>
      </w:r>
      <w:r>
        <w:t>su uso</w:t>
      </w:r>
      <w:r w:rsidR="00250C43">
        <w:t xml:space="preserve"> tanto para proyectos </w:t>
      </w:r>
      <w:r w:rsidR="00F90EC9">
        <w:t>sin fines de lucro</w:t>
      </w:r>
      <w:r w:rsidR="00250C43">
        <w:t xml:space="preserve"> como para proyectos de software comerciales (algunas de ellas incluso permiten la distribución de aplicaciones de forma privativa).</w:t>
      </w:r>
    </w:p>
    <w:p w14:paraId="5FF705CE" w14:textId="77777777" w:rsidR="00995144" w:rsidRDefault="00995144" w:rsidP="00385618">
      <w:pPr>
        <w:pStyle w:val="P1"/>
      </w:pPr>
    </w:p>
    <w:p w14:paraId="6A052321" w14:textId="77777777" w:rsidR="00995144" w:rsidRDefault="00995144" w:rsidP="00995144">
      <w:pPr>
        <w:pStyle w:val="P1"/>
      </w:pPr>
      <w:r>
        <w:t>En la siguiente tabla se listan las herramientas utilizadas para el desarrollo y despliegue, junto con el tipo de licencia bajo la cual se encuentran liberadas.</w:t>
      </w:r>
    </w:p>
    <w:p w14:paraId="22A689E7" w14:textId="77777777" w:rsidR="00995144" w:rsidRDefault="00995144" w:rsidP="00385618">
      <w:pPr>
        <w:pStyle w:val="P1"/>
      </w:pPr>
    </w:p>
    <w:tbl>
      <w:tblPr>
        <w:tblpPr w:leftFromText="141" w:rightFromText="141" w:vertAnchor="text" w:horzAnchor="page" w:tblpX="1489" w:tblpYSpec="inside"/>
        <w:tblW w:w="9426" w:type="dxa"/>
        <w:tblLayout w:type="fixed"/>
        <w:tblCellMar>
          <w:left w:w="70" w:type="dxa"/>
          <w:right w:w="70" w:type="dxa"/>
        </w:tblCellMar>
        <w:tblLook w:val="04A0" w:firstRow="1" w:lastRow="0" w:firstColumn="1" w:lastColumn="0" w:noHBand="0" w:noVBand="1"/>
      </w:tblPr>
      <w:tblGrid>
        <w:gridCol w:w="2764"/>
        <w:gridCol w:w="1275"/>
        <w:gridCol w:w="5387"/>
      </w:tblGrid>
      <w:tr w:rsidR="00A9698B" w:rsidRPr="00A9698B" w14:paraId="03A62584" w14:textId="77777777" w:rsidTr="0041058E">
        <w:trPr>
          <w:trHeight w:val="315"/>
        </w:trPr>
        <w:tc>
          <w:tcPr>
            <w:tcW w:w="2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237B" w14:textId="77777777" w:rsidR="00A9698B" w:rsidRPr="00A9698B" w:rsidRDefault="00A9698B" w:rsidP="00A9698B">
            <w:pPr>
              <w:spacing w:line="240" w:lineRule="auto"/>
              <w:jc w:val="center"/>
              <w:rPr>
                <w:rFonts w:eastAsia="Times New Roman"/>
                <w:b/>
                <w:bCs/>
                <w:color w:val="auto"/>
                <w:sz w:val="24"/>
                <w:szCs w:val="24"/>
              </w:rPr>
            </w:pPr>
            <w:r w:rsidRPr="00A9698B">
              <w:rPr>
                <w:rFonts w:eastAsia="Times New Roman"/>
                <w:b/>
                <w:bCs/>
                <w:color w:val="auto"/>
                <w:sz w:val="24"/>
                <w:szCs w:val="24"/>
              </w:rPr>
              <w:t>Software</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3460CF0" w14:textId="77777777" w:rsidR="00A9698B" w:rsidRPr="00A9698B" w:rsidRDefault="00A9698B" w:rsidP="00A9698B">
            <w:pPr>
              <w:spacing w:line="240" w:lineRule="auto"/>
              <w:jc w:val="center"/>
              <w:rPr>
                <w:rFonts w:eastAsia="Times New Roman"/>
                <w:b/>
                <w:bCs/>
                <w:color w:val="auto"/>
                <w:sz w:val="24"/>
                <w:szCs w:val="24"/>
              </w:rPr>
            </w:pPr>
            <w:r w:rsidRPr="00A9698B">
              <w:rPr>
                <w:rFonts w:eastAsia="Times New Roman"/>
                <w:b/>
                <w:bCs/>
                <w:color w:val="auto"/>
                <w:sz w:val="24"/>
                <w:szCs w:val="24"/>
              </w:rPr>
              <w:t>Licencia</w:t>
            </w:r>
          </w:p>
        </w:tc>
        <w:tc>
          <w:tcPr>
            <w:tcW w:w="5387" w:type="dxa"/>
            <w:tcBorders>
              <w:top w:val="single" w:sz="4" w:space="0" w:color="auto"/>
              <w:left w:val="nil"/>
              <w:bottom w:val="single" w:sz="4" w:space="0" w:color="auto"/>
              <w:right w:val="single" w:sz="4" w:space="0" w:color="auto"/>
            </w:tcBorders>
            <w:shd w:val="clear" w:color="auto" w:fill="auto"/>
            <w:noWrap/>
            <w:vAlign w:val="bottom"/>
            <w:hideMark/>
          </w:tcPr>
          <w:p w14:paraId="016B1235" w14:textId="77777777" w:rsidR="00A9698B" w:rsidRPr="00A9698B" w:rsidRDefault="00A9698B" w:rsidP="00A9698B">
            <w:pPr>
              <w:spacing w:line="240" w:lineRule="auto"/>
              <w:jc w:val="center"/>
              <w:rPr>
                <w:rFonts w:eastAsia="Times New Roman"/>
                <w:b/>
                <w:bCs/>
                <w:color w:val="auto"/>
                <w:sz w:val="24"/>
                <w:szCs w:val="24"/>
              </w:rPr>
            </w:pPr>
            <w:r w:rsidRPr="00A9698B">
              <w:rPr>
                <w:rFonts w:eastAsia="Times New Roman"/>
                <w:b/>
                <w:bCs/>
                <w:color w:val="auto"/>
                <w:sz w:val="24"/>
                <w:szCs w:val="24"/>
              </w:rPr>
              <w:t>Descripción</w:t>
            </w:r>
          </w:p>
        </w:tc>
      </w:tr>
      <w:tr w:rsidR="00A9698B" w:rsidRPr="00A9698B" w14:paraId="1DBA7D97" w14:textId="77777777" w:rsidTr="0041058E">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17F9FD84"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Lenguaje de programación PHP</w:t>
            </w:r>
          </w:p>
        </w:tc>
        <w:tc>
          <w:tcPr>
            <w:tcW w:w="1275" w:type="dxa"/>
            <w:tcBorders>
              <w:top w:val="nil"/>
              <w:left w:val="nil"/>
              <w:bottom w:val="single" w:sz="4" w:space="0" w:color="auto"/>
              <w:right w:val="single" w:sz="4" w:space="0" w:color="auto"/>
            </w:tcBorders>
            <w:shd w:val="clear" w:color="auto" w:fill="auto"/>
            <w:noWrap/>
            <w:vAlign w:val="bottom"/>
            <w:hideMark/>
          </w:tcPr>
          <w:p w14:paraId="6C7F77A4"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PHP</w:t>
            </w:r>
          </w:p>
        </w:tc>
        <w:tc>
          <w:tcPr>
            <w:tcW w:w="5387" w:type="dxa"/>
            <w:tcBorders>
              <w:top w:val="nil"/>
              <w:left w:val="nil"/>
              <w:bottom w:val="single" w:sz="4" w:space="0" w:color="auto"/>
              <w:right w:val="single" w:sz="4" w:space="0" w:color="auto"/>
            </w:tcBorders>
            <w:shd w:val="clear" w:color="auto" w:fill="auto"/>
            <w:noWrap/>
            <w:vAlign w:val="bottom"/>
            <w:hideMark/>
          </w:tcPr>
          <w:p w14:paraId="711DC279"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El uso del lenguaje es gratuito.  Permite la distribución de software como código fuente o como archivos binarios.</w:t>
            </w:r>
          </w:p>
        </w:tc>
      </w:tr>
      <w:tr w:rsidR="00A9698B" w:rsidRPr="00A9698B" w14:paraId="5F175CD3" w14:textId="77777777" w:rsidTr="0041058E">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1670D769"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Sistema de Gestión de Base de Datos MySQL</w:t>
            </w:r>
          </w:p>
        </w:tc>
        <w:tc>
          <w:tcPr>
            <w:tcW w:w="1275" w:type="dxa"/>
            <w:tcBorders>
              <w:top w:val="nil"/>
              <w:left w:val="nil"/>
              <w:bottom w:val="single" w:sz="4" w:space="0" w:color="auto"/>
              <w:right w:val="single" w:sz="4" w:space="0" w:color="auto"/>
            </w:tcBorders>
            <w:shd w:val="clear" w:color="auto" w:fill="auto"/>
            <w:noWrap/>
            <w:vAlign w:val="bottom"/>
            <w:hideMark/>
          </w:tcPr>
          <w:p w14:paraId="02048A8D"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GPL</w:t>
            </w:r>
          </w:p>
        </w:tc>
        <w:tc>
          <w:tcPr>
            <w:tcW w:w="5387" w:type="dxa"/>
            <w:tcBorders>
              <w:top w:val="nil"/>
              <w:left w:val="nil"/>
              <w:bottom w:val="single" w:sz="4" w:space="0" w:color="auto"/>
              <w:right w:val="single" w:sz="4" w:space="0" w:color="auto"/>
            </w:tcBorders>
            <w:shd w:val="clear" w:color="auto" w:fill="auto"/>
            <w:noWrap/>
            <w:vAlign w:val="bottom"/>
            <w:hideMark/>
          </w:tcPr>
          <w:p w14:paraId="0343E791"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Permite el uso del software de forma gratuita.</w:t>
            </w:r>
          </w:p>
        </w:tc>
      </w:tr>
      <w:tr w:rsidR="00A9698B" w:rsidRPr="00A9698B" w14:paraId="440E3700" w14:textId="77777777" w:rsidTr="0041058E">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1E50EF81"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Twitter Bootstrap</w:t>
            </w:r>
          </w:p>
        </w:tc>
        <w:tc>
          <w:tcPr>
            <w:tcW w:w="1275" w:type="dxa"/>
            <w:tcBorders>
              <w:top w:val="nil"/>
              <w:left w:val="nil"/>
              <w:bottom w:val="single" w:sz="4" w:space="0" w:color="auto"/>
              <w:right w:val="single" w:sz="4" w:space="0" w:color="auto"/>
            </w:tcBorders>
            <w:shd w:val="clear" w:color="auto" w:fill="auto"/>
            <w:noWrap/>
            <w:vAlign w:val="bottom"/>
            <w:hideMark/>
          </w:tcPr>
          <w:p w14:paraId="2200E66E"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MIT</w:t>
            </w:r>
          </w:p>
        </w:tc>
        <w:tc>
          <w:tcPr>
            <w:tcW w:w="5387" w:type="dxa"/>
            <w:tcBorders>
              <w:top w:val="nil"/>
              <w:left w:val="nil"/>
              <w:bottom w:val="single" w:sz="4" w:space="0" w:color="auto"/>
              <w:right w:val="single" w:sz="4" w:space="0" w:color="auto"/>
            </w:tcBorders>
            <w:shd w:val="clear" w:color="auto" w:fill="auto"/>
            <w:noWrap/>
            <w:vAlign w:val="bottom"/>
            <w:hideMark/>
          </w:tcPr>
          <w:p w14:paraId="1794D724"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Licencia de software libre que permite el uso gratuito de la herramienta.</w:t>
            </w:r>
          </w:p>
        </w:tc>
      </w:tr>
      <w:tr w:rsidR="00A9698B" w:rsidRPr="00A9698B" w14:paraId="20541A79" w14:textId="77777777" w:rsidTr="0041058E">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7060DA4E"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Doctrine ORM</w:t>
            </w:r>
          </w:p>
        </w:tc>
        <w:tc>
          <w:tcPr>
            <w:tcW w:w="1275" w:type="dxa"/>
            <w:tcBorders>
              <w:top w:val="nil"/>
              <w:left w:val="nil"/>
              <w:bottom w:val="single" w:sz="4" w:space="0" w:color="auto"/>
              <w:right w:val="single" w:sz="4" w:space="0" w:color="auto"/>
            </w:tcBorders>
            <w:shd w:val="clear" w:color="auto" w:fill="auto"/>
            <w:noWrap/>
            <w:vAlign w:val="bottom"/>
            <w:hideMark/>
          </w:tcPr>
          <w:p w14:paraId="4EA3E456"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L-GPL</w:t>
            </w:r>
          </w:p>
        </w:tc>
        <w:tc>
          <w:tcPr>
            <w:tcW w:w="5387" w:type="dxa"/>
            <w:tcBorders>
              <w:top w:val="nil"/>
              <w:left w:val="nil"/>
              <w:bottom w:val="single" w:sz="4" w:space="0" w:color="auto"/>
              <w:right w:val="single" w:sz="4" w:space="0" w:color="auto"/>
            </w:tcBorders>
            <w:shd w:val="clear" w:color="auto" w:fill="auto"/>
            <w:noWrap/>
            <w:vAlign w:val="bottom"/>
            <w:hideMark/>
          </w:tcPr>
          <w:p w14:paraId="007B96C8"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Versión reducida de la licencia GPL.  Permite utilizar el software de forma gratuita.</w:t>
            </w:r>
          </w:p>
        </w:tc>
      </w:tr>
      <w:tr w:rsidR="00A9698B" w:rsidRPr="00A9698B" w14:paraId="1D259CC5" w14:textId="77777777" w:rsidTr="0041058E">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5588670D"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Symfony framework</w:t>
            </w:r>
          </w:p>
        </w:tc>
        <w:tc>
          <w:tcPr>
            <w:tcW w:w="1275" w:type="dxa"/>
            <w:tcBorders>
              <w:top w:val="nil"/>
              <w:left w:val="nil"/>
              <w:bottom w:val="single" w:sz="4" w:space="0" w:color="auto"/>
              <w:right w:val="single" w:sz="4" w:space="0" w:color="auto"/>
            </w:tcBorders>
            <w:shd w:val="clear" w:color="auto" w:fill="auto"/>
            <w:noWrap/>
            <w:vAlign w:val="bottom"/>
            <w:hideMark/>
          </w:tcPr>
          <w:p w14:paraId="6CE653EB"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MIT</w:t>
            </w:r>
          </w:p>
        </w:tc>
        <w:tc>
          <w:tcPr>
            <w:tcW w:w="5387" w:type="dxa"/>
            <w:tcBorders>
              <w:top w:val="nil"/>
              <w:left w:val="nil"/>
              <w:bottom w:val="single" w:sz="4" w:space="0" w:color="auto"/>
              <w:right w:val="single" w:sz="4" w:space="0" w:color="auto"/>
            </w:tcBorders>
            <w:shd w:val="clear" w:color="auto" w:fill="auto"/>
            <w:noWrap/>
            <w:vAlign w:val="bottom"/>
            <w:hideMark/>
          </w:tcPr>
          <w:p w14:paraId="5B2E5FFF"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Licencia de software libre que permite el uso gratuito de la herramienta.</w:t>
            </w:r>
          </w:p>
        </w:tc>
      </w:tr>
      <w:tr w:rsidR="00A9698B" w:rsidRPr="00A9698B" w14:paraId="5C801D0E" w14:textId="77777777" w:rsidTr="0041058E">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46FBF0F5"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HTTP Apache server</w:t>
            </w:r>
          </w:p>
        </w:tc>
        <w:tc>
          <w:tcPr>
            <w:tcW w:w="1275" w:type="dxa"/>
            <w:tcBorders>
              <w:top w:val="nil"/>
              <w:left w:val="nil"/>
              <w:bottom w:val="single" w:sz="4" w:space="0" w:color="auto"/>
              <w:right w:val="single" w:sz="4" w:space="0" w:color="auto"/>
            </w:tcBorders>
            <w:shd w:val="clear" w:color="auto" w:fill="auto"/>
            <w:noWrap/>
            <w:vAlign w:val="bottom"/>
            <w:hideMark/>
          </w:tcPr>
          <w:p w14:paraId="4A57B41B"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Apache</w:t>
            </w:r>
          </w:p>
        </w:tc>
        <w:tc>
          <w:tcPr>
            <w:tcW w:w="5387" w:type="dxa"/>
            <w:tcBorders>
              <w:top w:val="nil"/>
              <w:left w:val="nil"/>
              <w:bottom w:val="single" w:sz="4" w:space="0" w:color="auto"/>
              <w:right w:val="single" w:sz="4" w:space="0" w:color="auto"/>
            </w:tcBorders>
            <w:shd w:val="clear" w:color="auto" w:fill="auto"/>
            <w:noWrap/>
            <w:vAlign w:val="bottom"/>
            <w:hideMark/>
          </w:tcPr>
          <w:p w14:paraId="21A54621"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Licencia de software libre.  El uso del software es gratuito.</w:t>
            </w:r>
          </w:p>
        </w:tc>
      </w:tr>
    </w:tbl>
    <w:p w14:paraId="7B5F8F1B" w14:textId="7CF17868" w:rsidR="00250C43" w:rsidRDefault="00336276" w:rsidP="00336276">
      <w:pPr>
        <w:pStyle w:val="ImagenPie"/>
      </w:pPr>
      <w:r w:rsidRPr="00995144">
        <w:rPr>
          <w:b/>
        </w:rPr>
        <w:t>Tabla 9.10</w:t>
      </w:r>
      <w:r>
        <w:t>: Licencias de software utilizadas para desarrollar o desplegar la aplicación SI-APIVE.</w:t>
      </w:r>
    </w:p>
    <w:p w14:paraId="1E861256" w14:textId="77777777" w:rsidR="00336276" w:rsidRDefault="00336276" w:rsidP="00385618">
      <w:pPr>
        <w:pStyle w:val="P1"/>
      </w:pPr>
    </w:p>
    <w:p w14:paraId="1AE5D740" w14:textId="3F187834" w:rsidR="00250C43" w:rsidRDefault="00250C43" w:rsidP="00796406">
      <w:pPr>
        <w:pStyle w:val="P1"/>
      </w:pPr>
      <w:r>
        <w:t xml:space="preserve">En el equipo donde </w:t>
      </w:r>
      <w:r w:rsidR="00AE7292">
        <w:t>se instaló el</w:t>
      </w:r>
      <w:r>
        <w:t xml:space="preserve"> software, </w:t>
      </w:r>
      <w:r w:rsidR="00AE7292">
        <w:t xml:space="preserve"> se </w:t>
      </w:r>
      <w:r>
        <w:t>cuenta con una licencia del sistema operativo Windows 7 original, la cual fue proporcionada por el proveedor de hardware.</w:t>
      </w:r>
    </w:p>
    <w:p w14:paraId="7E7F790E" w14:textId="77777777" w:rsidR="00250C43" w:rsidRDefault="00250C43" w:rsidP="00796406">
      <w:pPr>
        <w:pStyle w:val="P1"/>
      </w:pPr>
    </w:p>
    <w:p w14:paraId="4003F6A9" w14:textId="77777777" w:rsidR="002C399B" w:rsidRDefault="002C399B" w:rsidP="00796406">
      <w:pPr>
        <w:pStyle w:val="P1"/>
      </w:pPr>
    </w:p>
    <w:p w14:paraId="731A877C" w14:textId="77777777" w:rsidR="002C399B" w:rsidRDefault="002C399B" w:rsidP="00796406">
      <w:pPr>
        <w:pStyle w:val="P1"/>
      </w:pPr>
    </w:p>
    <w:p w14:paraId="5BCC94EF" w14:textId="77777777" w:rsidR="002C399B" w:rsidRDefault="002C399B" w:rsidP="00796406">
      <w:pPr>
        <w:pStyle w:val="P1"/>
      </w:pPr>
    </w:p>
    <w:p w14:paraId="527A7C73" w14:textId="77777777" w:rsidR="002C399B" w:rsidRDefault="002C399B" w:rsidP="00796406">
      <w:pPr>
        <w:pStyle w:val="P1"/>
      </w:pPr>
    </w:p>
    <w:p w14:paraId="400529A2" w14:textId="77777777" w:rsidR="002C399B" w:rsidRDefault="002C399B" w:rsidP="00796406">
      <w:pPr>
        <w:pStyle w:val="P1"/>
      </w:pPr>
    </w:p>
    <w:p w14:paraId="70800D81" w14:textId="47ED424C" w:rsidR="00AE7292" w:rsidRDefault="006B05F4" w:rsidP="00796406">
      <w:pPr>
        <w:pStyle w:val="P1"/>
      </w:pPr>
      <w:r w:rsidRPr="006B05F4">
        <w:rPr>
          <w:b/>
        </w:rPr>
        <w:lastRenderedPageBreak/>
        <w:t>Conclusión</w:t>
      </w:r>
      <w:r>
        <w:t>: s</w:t>
      </w:r>
      <w:r w:rsidR="00AE7292">
        <w:t xml:space="preserve">e consideró que la realización del proyecto fue </w:t>
      </w:r>
      <w:r w:rsidR="00AE7292" w:rsidRPr="00AE7292">
        <w:rPr>
          <w:b/>
        </w:rPr>
        <w:t>factible</w:t>
      </w:r>
      <w:r w:rsidR="00AE7292">
        <w:t xml:space="preserve"> desde el punto de vista legal debido a que todo el proceso de desarrollo y despliegue se </w:t>
      </w:r>
      <w:r w:rsidR="001815CE">
        <w:t xml:space="preserve">realizó dentro del marco legal del Estado de Guatemala, acogiéndose a la Ley de Derechos de Autor y Derechos Conexos para proteger y garantizar los derechos de la organización sobre la propiedad del software aplicativo, la base de datos y los manuales </w:t>
      </w:r>
      <w:r w:rsidR="00A90D05">
        <w:t>técnico y de usuario. Además</w:t>
      </w:r>
      <w:r w:rsidR="001815CE">
        <w:t xml:space="preserve"> el proceso se llevó a cabo cumpliendo los</w:t>
      </w:r>
      <w:r w:rsidR="00AE7292">
        <w:t xml:space="preserve"> reglamentos</w:t>
      </w:r>
      <w:r w:rsidR="003C0900">
        <w:t xml:space="preserve"> internos de la organización</w:t>
      </w:r>
      <w:r w:rsidR="00AE7292">
        <w:t xml:space="preserve"> y</w:t>
      </w:r>
      <w:r w:rsidR="0017146F">
        <w:t xml:space="preserve"> las</w:t>
      </w:r>
      <w:r w:rsidR="00AE7292">
        <w:t xml:space="preserve"> licencias</w:t>
      </w:r>
      <w:r w:rsidR="003C0900">
        <w:t xml:space="preserve"> de</w:t>
      </w:r>
      <w:r w:rsidR="0017146F">
        <w:t xml:space="preserve"> las herramientas y lenguajes de programación utilizados</w:t>
      </w:r>
      <w:r w:rsidR="00E14A39">
        <w:t xml:space="preserve">.  </w:t>
      </w:r>
    </w:p>
    <w:p w14:paraId="02C4E25F" w14:textId="77777777" w:rsidR="006D3211" w:rsidRDefault="006D3211" w:rsidP="00796406">
      <w:pPr>
        <w:pStyle w:val="P1"/>
      </w:pPr>
    </w:p>
    <w:p w14:paraId="2384C300" w14:textId="7049B56C" w:rsidR="00B66B0D" w:rsidRDefault="00B66B0D" w:rsidP="00796406">
      <w:pPr>
        <w:pStyle w:val="P1"/>
      </w:pPr>
      <w:r w:rsidRPr="00943FBD">
        <w:rPr>
          <w:b/>
        </w:rPr>
        <w:t xml:space="preserve">Conclusión general de </w:t>
      </w:r>
      <w:r w:rsidR="00943FBD" w:rsidRPr="00943FBD">
        <w:rPr>
          <w:b/>
        </w:rPr>
        <w:t>factibilidad</w:t>
      </w:r>
      <w:r w:rsidR="00943FBD">
        <w:t xml:space="preserve">:  una vez evaluada la factibilidad correspondiente a </w:t>
      </w:r>
      <w:r>
        <w:t xml:space="preserve"> los asp</w:t>
      </w:r>
      <w:r w:rsidR="00943FBD">
        <w:t>ectos económico, operativo, técnico y legal</w:t>
      </w:r>
      <w:r w:rsidR="00A06331">
        <w:t xml:space="preserve"> y habiéndose</w:t>
      </w:r>
      <w:r w:rsidR="00943FBD">
        <w:t xml:space="preserve"> </w:t>
      </w:r>
      <w:r w:rsidR="00A96D3D">
        <w:t>llegado a una respuesta positiva en cada uno de ellos</w:t>
      </w:r>
      <w:r w:rsidR="00943FBD">
        <w:t xml:space="preserve">, se </w:t>
      </w:r>
      <w:r w:rsidR="00A06331">
        <w:t xml:space="preserve">calificó como </w:t>
      </w:r>
      <w:r w:rsidR="00A06331" w:rsidRPr="00A96D3D">
        <w:rPr>
          <w:b/>
        </w:rPr>
        <w:t>factible</w:t>
      </w:r>
      <w:r w:rsidR="00943FBD">
        <w:t xml:space="preserve"> todo el proceso de desarrollo y despliegue de la aplicación</w:t>
      </w:r>
      <w:bookmarkStart w:id="11" w:name="_GoBack"/>
      <w:bookmarkEnd w:id="11"/>
      <w:r w:rsidR="00943FBD">
        <w:t>.</w:t>
      </w:r>
    </w:p>
    <w:p w14:paraId="405EB7CA" w14:textId="77777777" w:rsidR="00FB0FD4" w:rsidRDefault="00FB0FD4">
      <w:pPr>
        <w:spacing w:line="240" w:lineRule="auto"/>
        <w:rPr>
          <w:rFonts w:cs="Times New Roman"/>
          <w:b/>
          <w:bCs/>
          <w:sz w:val="28"/>
          <w:szCs w:val="28"/>
        </w:rPr>
      </w:pPr>
      <w:bookmarkStart w:id="12" w:name="h.f8r8sa1r78gj" w:colFirst="0" w:colLast="0"/>
      <w:bookmarkEnd w:id="12"/>
      <w:r>
        <w:br w:type="page"/>
      </w:r>
    </w:p>
    <w:p w14:paraId="7B5400DF" w14:textId="494A3EF9" w:rsidR="00250C43" w:rsidRDefault="00250C43" w:rsidP="00796406">
      <w:pPr>
        <w:pStyle w:val="T2"/>
      </w:pPr>
      <w:bookmarkStart w:id="13" w:name="_Toc329038459"/>
      <w:r>
        <w:lastRenderedPageBreak/>
        <w:t>9.2  Propuesta</w:t>
      </w:r>
      <w:bookmarkEnd w:id="13"/>
    </w:p>
    <w:p w14:paraId="60B275B4" w14:textId="77777777" w:rsidR="00250C43" w:rsidRDefault="00250C43" w:rsidP="00796406">
      <w:pPr>
        <w:pStyle w:val="P1"/>
      </w:pPr>
      <w:r>
        <w:t xml:space="preserve">Como parte de todo proyecto de sistemas, se redacta una propuesta en la cual se resume el alcance del software, la calendarización estimada y el costo del desarrollo.  </w:t>
      </w:r>
    </w:p>
    <w:p w14:paraId="395A5C9F" w14:textId="77777777" w:rsidR="00250C43" w:rsidRDefault="00250C43" w:rsidP="00796406">
      <w:pPr>
        <w:pStyle w:val="P1"/>
      </w:pPr>
    </w:p>
    <w:p w14:paraId="5AA01E9F" w14:textId="6BD22319" w:rsidR="00250C43" w:rsidRDefault="00250C43" w:rsidP="00796406">
      <w:pPr>
        <w:pStyle w:val="P1"/>
      </w:pPr>
      <w:r>
        <w:t>Para este proyecto, el costo calculado es únicamente para la valoración del esfuerzo de desarrollo, pues el program</w:t>
      </w:r>
      <w:r w:rsidR="005966B3">
        <w:t>a se entregó</w:t>
      </w:r>
      <w:r>
        <w:t xml:space="preserve"> a la </w:t>
      </w:r>
      <w:r w:rsidR="00A3684D">
        <w:t>asociación</w:t>
      </w:r>
      <w:r>
        <w:t xml:space="preserve"> como una donación.</w:t>
      </w:r>
    </w:p>
    <w:p w14:paraId="4BC391F4" w14:textId="77777777" w:rsidR="00250C43" w:rsidRDefault="00250C43" w:rsidP="00796406">
      <w:pPr>
        <w:pStyle w:val="P1"/>
      </w:pPr>
    </w:p>
    <w:p w14:paraId="28C30F77" w14:textId="77777777" w:rsidR="00250C43" w:rsidRDefault="00250C43" w:rsidP="00796406">
      <w:pPr>
        <w:pStyle w:val="T3"/>
      </w:pPr>
      <w:bookmarkStart w:id="14" w:name="h.tbt0sa7g49nc" w:colFirst="0" w:colLast="0"/>
      <w:bookmarkStart w:id="15" w:name="_Toc329038460"/>
      <w:bookmarkEnd w:id="14"/>
      <w:r>
        <w:t>9.2.1  Descripción de las partes del programa</w:t>
      </w:r>
      <w:bookmarkEnd w:id="15"/>
    </w:p>
    <w:p w14:paraId="3EC87666" w14:textId="0711A9D4" w:rsidR="00AE54C5" w:rsidRDefault="008F6095" w:rsidP="00AE54C5">
      <w:pPr>
        <w:pStyle w:val="P1"/>
      </w:pPr>
      <w:r>
        <w:t>A continuación se listan los módulos finales del software SI-APIVE.</w:t>
      </w:r>
    </w:p>
    <w:p w14:paraId="0CFE93C2" w14:textId="77777777" w:rsidR="00637FF1" w:rsidRDefault="00637FF1" w:rsidP="00AE54C5">
      <w:pPr>
        <w:pStyle w:val="P1"/>
      </w:pPr>
    </w:p>
    <w:p w14:paraId="3FCAA724" w14:textId="660A31E6" w:rsidR="00C53BA4" w:rsidRDefault="00C53BA4" w:rsidP="00EF3F86">
      <w:pPr>
        <w:pStyle w:val="T4-No"/>
      </w:pPr>
      <w:r>
        <w:t>Pantalla de inicio de sesión</w:t>
      </w:r>
      <w:r w:rsidR="00250C43">
        <w:t xml:space="preserve">  </w:t>
      </w:r>
    </w:p>
    <w:p w14:paraId="5E350931" w14:textId="5C7AE831" w:rsidR="00250C43" w:rsidRDefault="00250C43" w:rsidP="00796406">
      <w:pPr>
        <w:pStyle w:val="P1"/>
      </w:pPr>
      <w:r>
        <w:t>Es la pantalla que se mostrará al iniciar la aplicación.  En ella se deberá escribir el usuario y contraseña para poder entrar al programa.</w:t>
      </w:r>
    </w:p>
    <w:p w14:paraId="6F9B078A" w14:textId="77777777" w:rsidR="00D55CD5" w:rsidRDefault="00D55CD5" w:rsidP="00796406">
      <w:pPr>
        <w:pStyle w:val="P1"/>
      </w:pPr>
    </w:p>
    <w:p w14:paraId="4C35CFA0" w14:textId="77777777" w:rsidR="00D55CD5" w:rsidRDefault="00D55CD5" w:rsidP="00EF3F86">
      <w:pPr>
        <w:pStyle w:val="T4-No"/>
      </w:pPr>
      <w:r>
        <w:t>Pantalla principal</w:t>
      </w:r>
    </w:p>
    <w:p w14:paraId="33AE8926" w14:textId="476B0491" w:rsidR="00250C43" w:rsidRDefault="00250C43" w:rsidP="00796406">
      <w:pPr>
        <w:pStyle w:val="P1"/>
      </w:pPr>
      <w:r>
        <w:t>Muestra todos las opciones de trabajo disponibles en el programa.</w:t>
      </w:r>
    </w:p>
    <w:p w14:paraId="08BC4C0F" w14:textId="77777777" w:rsidR="00796406" w:rsidRDefault="00796406" w:rsidP="00796406">
      <w:pPr>
        <w:pStyle w:val="P1"/>
      </w:pPr>
    </w:p>
    <w:p w14:paraId="7CE7AC8E" w14:textId="60F46456" w:rsidR="00796406" w:rsidRDefault="00796406" w:rsidP="00EF3F86">
      <w:pPr>
        <w:pStyle w:val="T4-No"/>
      </w:pPr>
      <w:r>
        <w:t>Módulo de asociados</w:t>
      </w:r>
    </w:p>
    <w:p w14:paraId="49D0434E" w14:textId="38F728DE" w:rsidR="00250C43" w:rsidRDefault="00250C43" w:rsidP="00796406">
      <w:pPr>
        <w:pStyle w:val="P1"/>
      </w:pPr>
      <w:r>
        <w:t>En esta parte del programa se podrán inscribir nuevos asociados, aprobar inscripciones, activar y desactivar asociados, generar informes de deudas, sanciones, cambios de estado, servicios solicitados y cargos desempeñados.</w:t>
      </w:r>
    </w:p>
    <w:p w14:paraId="2DF6B1A1" w14:textId="77777777" w:rsidR="00C968EE" w:rsidRDefault="00C968EE" w:rsidP="00796406">
      <w:pPr>
        <w:pStyle w:val="P1"/>
      </w:pPr>
    </w:p>
    <w:p w14:paraId="1DFB943A" w14:textId="77777777" w:rsidR="00C968EE" w:rsidRDefault="00C968EE" w:rsidP="00EF3F86">
      <w:pPr>
        <w:pStyle w:val="T4-No"/>
      </w:pPr>
      <w:r>
        <w:t>Módulo de puestos</w:t>
      </w:r>
      <w:r w:rsidR="00250C43">
        <w:t xml:space="preserve">  </w:t>
      </w:r>
    </w:p>
    <w:p w14:paraId="55B2F2A2" w14:textId="577227DF" w:rsidR="00250C43" w:rsidRDefault="00250C43" w:rsidP="00796406">
      <w:pPr>
        <w:pStyle w:val="P1"/>
      </w:pPr>
      <w:r>
        <w:t>Dedicado a la gestión de puestos: creación y eliminación de los mismos.</w:t>
      </w:r>
    </w:p>
    <w:p w14:paraId="517075B2" w14:textId="77777777" w:rsidR="00C968EE" w:rsidRDefault="00C968EE" w:rsidP="00796406">
      <w:pPr>
        <w:pStyle w:val="P1"/>
      </w:pPr>
    </w:p>
    <w:p w14:paraId="042AA343" w14:textId="77777777" w:rsidR="00295712" w:rsidRDefault="00295712" w:rsidP="00796406">
      <w:pPr>
        <w:pStyle w:val="P1"/>
      </w:pPr>
    </w:p>
    <w:p w14:paraId="72C5F616" w14:textId="77777777" w:rsidR="00295712" w:rsidRDefault="00295712" w:rsidP="00796406">
      <w:pPr>
        <w:pStyle w:val="P1"/>
      </w:pPr>
    </w:p>
    <w:p w14:paraId="2F7EA567" w14:textId="77777777" w:rsidR="00295712" w:rsidRDefault="00295712" w:rsidP="00796406">
      <w:pPr>
        <w:pStyle w:val="P1"/>
      </w:pPr>
    </w:p>
    <w:p w14:paraId="0567521E" w14:textId="77777777" w:rsidR="00796406" w:rsidRDefault="00796406" w:rsidP="00EF3F86">
      <w:pPr>
        <w:pStyle w:val="T4-No"/>
      </w:pPr>
      <w:r>
        <w:lastRenderedPageBreak/>
        <w:t>Módulo de autoridades</w:t>
      </w:r>
      <w:r w:rsidR="00250C43">
        <w:t xml:space="preserve"> </w:t>
      </w:r>
    </w:p>
    <w:p w14:paraId="4D130EE3" w14:textId="67C602D1" w:rsidR="00250C43" w:rsidRDefault="00250C43" w:rsidP="00796406">
      <w:pPr>
        <w:pStyle w:val="P1"/>
      </w:pPr>
      <w:r>
        <w:t>Parte del programa dedicada a gestionar los registros de cargos asignados a asociados.  Creación, anulación y finalización de asignaciones de cargos a asociados.  El reporte de autoridades por año estará en esta parte del programa.</w:t>
      </w:r>
    </w:p>
    <w:p w14:paraId="626005C7" w14:textId="77777777" w:rsidR="00C968EE" w:rsidRDefault="00C968EE" w:rsidP="00796406">
      <w:pPr>
        <w:pStyle w:val="P1"/>
      </w:pPr>
    </w:p>
    <w:p w14:paraId="2EB02AAD" w14:textId="77777777" w:rsidR="00C968EE" w:rsidRDefault="00C968EE" w:rsidP="00EF3F86">
      <w:pPr>
        <w:pStyle w:val="T4-No"/>
      </w:pPr>
      <w:r>
        <w:t>Módulo de servicios</w:t>
      </w:r>
    </w:p>
    <w:p w14:paraId="6F2EF2BA" w14:textId="0939D829" w:rsidR="00250C43" w:rsidRDefault="000D0116" w:rsidP="00796406">
      <w:pPr>
        <w:pStyle w:val="P1"/>
      </w:pPr>
      <w:r>
        <w:t>Desde este módulo se pueden</w:t>
      </w:r>
      <w:r w:rsidR="00250C43">
        <w:t xml:space="preserve"> gestionar los servicios que la comunidad ofrece a sus asociados.  La gestión incluye crear nuevos servicios, modificarlos y eliminarlos.</w:t>
      </w:r>
    </w:p>
    <w:p w14:paraId="3266F56D" w14:textId="77777777" w:rsidR="00796406" w:rsidRDefault="00796406" w:rsidP="00796406">
      <w:pPr>
        <w:pStyle w:val="P1"/>
      </w:pPr>
    </w:p>
    <w:p w14:paraId="32E226D9" w14:textId="109793D6" w:rsidR="00796406" w:rsidRDefault="00250C43" w:rsidP="00EF3F86">
      <w:pPr>
        <w:pStyle w:val="T4-No"/>
      </w:pPr>
      <w:r>
        <w:t>Módu</w:t>
      </w:r>
      <w:r w:rsidR="00796406">
        <w:t>lo de solicitudes de servicios</w:t>
      </w:r>
    </w:p>
    <w:p w14:paraId="7722C8B8" w14:textId="28F91AEA" w:rsidR="00250C43" w:rsidRDefault="00250C43" w:rsidP="00796406">
      <w:pPr>
        <w:pStyle w:val="P1"/>
      </w:pPr>
      <w:r>
        <w:t>Parte del programa dedicada a la creación y autorización de solicitudes de servicios hechas por los asociados.</w:t>
      </w:r>
    </w:p>
    <w:p w14:paraId="3D5398AB" w14:textId="77777777" w:rsidR="00796406" w:rsidRDefault="00796406" w:rsidP="00796406">
      <w:pPr>
        <w:pStyle w:val="P1"/>
      </w:pPr>
    </w:p>
    <w:p w14:paraId="4B14AF6A" w14:textId="3E3C3E96" w:rsidR="00796406" w:rsidRDefault="00250C43" w:rsidP="00EF3F86">
      <w:pPr>
        <w:pStyle w:val="T4-No"/>
      </w:pPr>
      <w:r>
        <w:t xml:space="preserve">Módulo </w:t>
      </w:r>
      <w:r w:rsidR="00796406">
        <w:t>de beneficiarios de servicios</w:t>
      </w:r>
    </w:p>
    <w:p w14:paraId="0C7B447E" w14:textId="3390C57A" w:rsidR="00250C43" w:rsidRDefault="00250C43" w:rsidP="00796406">
      <w:pPr>
        <w:pStyle w:val="P1"/>
      </w:pPr>
      <w:r>
        <w:t>Parte del programa dedicada a la gestión de solicitudes de servicios aprobadas.  En esta parte del programa se podrá suspender el uso de un servicio para determinado asociado, finalizar o cancelar la suspensión o cancelar definitivamente el beneficio de uso de dicho servicio.  Los reportes disponibles para e</w:t>
      </w:r>
      <w:r w:rsidR="000D0116">
        <w:t>l módulo de beneficiarios son: l</w:t>
      </w:r>
      <w:r>
        <w:t>ista de solicitudes y beneficiarios por servicio, lista de suspensiones activas y lista de cancelaciones de beneficiarios.</w:t>
      </w:r>
    </w:p>
    <w:p w14:paraId="2839D7EF" w14:textId="77777777" w:rsidR="00796406" w:rsidRDefault="00796406" w:rsidP="00796406">
      <w:pPr>
        <w:pStyle w:val="P1"/>
      </w:pPr>
    </w:p>
    <w:p w14:paraId="670F7E1C" w14:textId="77777777" w:rsidR="00796406" w:rsidRDefault="00796406" w:rsidP="00EF3F86">
      <w:pPr>
        <w:pStyle w:val="T4-No"/>
      </w:pPr>
      <w:r>
        <w:t>Módulo de asambleas</w:t>
      </w:r>
    </w:p>
    <w:p w14:paraId="6FFF3CCF" w14:textId="58C933F7" w:rsidR="00250C43" w:rsidRDefault="00250C43" w:rsidP="00796406">
      <w:pPr>
        <w:pStyle w:val="P1"/>
      </w:pPr>
      <w:r>
        <w:t>Parte del programa dedicada a la creación, modificación y cancelación de asambleas.  Dentro de cada asamblea se gestionará la asistencia de los asociados.  Los reportes disponibles para ést</w:t>
      </w:r>
      <w:r w:rsidR="000D0116">
        <w:t>e módulo son: l</w:t>
      </w:r>
      <w:r>
        <w:t>ista de asambleas realizadas, listado de asociados asistentes por asamblea, listado de asociados inasistentes por asamblea y listado de asociados solventes de inasistencia por pago de multa.</w:t>
      </w:r>
    </w:p>
    <w:p w14:paraId="576CD549" w14:textId="77777777" w:rsidR="00796406" w:rsidRDefault="00796406" w:rsidP="00796406">
      <w:pPr>
        <w:pStyle w:val="P1"/>
      </w:pPr>
    </w:p>
    <w:p w14:paraId="289C1A30" w14:textId="77777777" w:rsidR="00295712" w:rsidRDefault="00295712" w:rsidP="00796406">
      <w:pPr>
        <w:pStyle w:val="P1"/>
      </w:pPr>
    </w:p>
    <w:p w14:paraId="626F659A" w14:textId="77777777" w:rsidR="00796406" w:rsidRDefault="00796406" w:rsidP="00EF3F86">
      <w:pPr>
        <w:pStyle w:val="T4-No"/>
      </w:pPr>
      <w:r>
        <w:lastRenderedPageBreak/>
        <w:t>Módulo de faenas</w:t>
      </w:r>
    </w:p>
    <w:p w14:paraId="2DCCC364" w14:textId="69FAC68F" w:rsidR="00250C43" w:rsidRDefault="00250C43" w:rsidP="00796406">
      <w:pPr>
        <w:pStyle w:val="P1"/>
      </w:pPr>
      <w:r>
        <w:t>Parte del programa dedicada a la creación, modificación y cancelación de faenas.  Para cada faena será posible gestionar las asistencias de asociados</w:t>
      </w:r>
      <w:r w:rsidR="000D0116">
        <w:t>.  Los reportes de faenas son: l</w:t>
      </w:r>
      <w:r>
        <w:t>istado de faenas realizadas, listado de asociados asistentes por faena, listado de asociados inasistentes por faena y listado de asociados con multa por inasistencia pagada.</w:t>
      </w:r>
    </w:p>
    <w:p w14:paraId="3195125A" w14:textId="77777777" w:rsidR="00796406" w:rsidRDefault="00796406" w:rsidP="00796406">
      <w:pPr>
        <w:pStyle w:val="P1"/>
      </w:pPr>
    </w:p>
    <w:p w14:paraId="180D01CD" w14:textId="77777777" w:rsidR="00796406" w:rsidRDefault="00796406" w:rsidP="00EF3F86">
      <w:pPr>
        <w:pStyle w:val="T4-No"/>
      </w:pPr>
      <w:r>
        <w:t>Módulo de cuotas</w:t>
      </w:r>
    </w:p>
    <w:p w14:paraId="2370A647" w14:textId="460AC547" w:rsidR="00250C43" w:rsidRDefault="00250C43" w:rsidP="00796406">
      <w:pPr>
        <w:pStyle w:val="P1"/>
      </w:pPr>
      <w:r>
        <w:t>Parte del programa dedicada a la creación, modificación y eliminación de cuotas ordinarias y extraordinarias.</w:t>
      </w:r>
    </w:p>
    <w:p w14:paraId="263F0A4A" w14:textId="77777777" w:rsidR="00796406" w:rsidRDefault="00796406" w:rsidP="00796406">
      <w:pPr>
        <w:pStyle w:val="P1"/>
      </w:pPr>
    </w:p>
    <w:p w14:paraId="040EA66A" w14:textId="77777777" w:rsidR="00796406" w:rsidRDefault="00796406" w:rsidP="00EF3F86">
      <w:pPr>
        <w:pStyle w:val="T4-No"/>
      </w:pPr>
      <w:r>
        <w:t>Módulo de pagos</w:t>
      </w:r>
    </w:p>
    <w:p w14:paraId="33A7A831" w14:textId="4112E901" w:rsidR="00250C43" w:rsidRDefault="00250C43" w:rsidP="00796406">
      <w:pPr>
        <w:pStyle w:val="P1"/>
      </w:pPr>
      <w:r>
        <w:t>Parte del programa donde podrán registrarse los pagos que cada asociado realice.  Desde esta parte se podrá generar el informe de ingresos por pagos de asociados.</w:t>
      </w:r>
    </w:p>
    <w:p w14:paraId="0D81A38F" w14:textId="77777777" w:rsidR="00796406" w:rsidRDefault="00796406" w:rsidP="00796406">
      <w:pPr>
        <w:pStyle w:val="P1"/>
      </w:pPr>
    </w:p>
    <w:p w14:paraId="5F51982E" w14:textId="77777777" w:rsidR="00796406" w:rsidRDefault="00796406" w:rsidP="00EF3F86">
      <w:pPr>
        <w:pStyle w:val="T4-No"/>
      </w:pPr>
      <w:r>
        <w:t>Módulo de usuarios</w:t>
      </w:r>
    </w:p>
    <w:p w14:paraId="41EC34B2" w14:textId="584815F2" w:rsidR="00250C43" w:rsidRDefault="00250C43" w:rsidP="00796406">
      <w:pPr>
        <w:pStyle w:val="P1"/>
      </w:pPr>
      <w:r>
        <w:t>Disponible para la creación de nuevos usuarios, cambios de contraseña y desactivación de usuarios.</w:t>
      </w:r>
    </w:p>
    <w:p w14:paraId="607EBAB5" w14:textId="77777777" w:rsidR="00796406" w:rsidRDefault="00796406" w:rsidP="00796406">
      <w:pPr>
        <w:pStyle w:val="P1"/>
      </w:pPr>
    </w:p>
    <w:p w14:paraId="00517951" w14:textId="77777777" w:rsidR="00796406" w:rsidRDefault="00250C43" w:rsidP="00EF3F86">
      <w:pPr>
        <w:pStyle w:val="T4-No"/>
      </w:pPr>
      <w:r>
        <w:t>Generación de copias de respaldo y rest</w:t>
      </w:r>
      <w:r w:rsidR="00796406">
        <w:t>auración</w:t>
      </w:r>
    </w:p>
    <w:p w14:paraId="1DAE62CA" w14:textId="50A7D27F" w:rsidR="00250C43" w:rsidRDefault="00250C43" w:rsidP="00796406">
      <w:pPr>
        <w:pStyle w:val="P1"/>
      </w:pPr>
      <w:r>
        <w:t>Scripts independientes de la aplicación necesarios para realizar copias de seguridad de la base de datos y para su eventual restauración.</w:t>
      </w:r>
    </w:p>
    <w:p w14:paraId="51432336" w14:textId="77777777" w:rsidR="00796406" w:rsidRDefault="00796406" w:rsidP="00796406">
      <w:pPr>
        <w:pStyle w:val="P1"/>
      </w:pPr>
    </w:p>
    <w:p w14:paraId="608A719C" w14:textId="77777777" w:rsidR="00FB0FD4" w:rsidRDefault="00FB0FD4">
      <w:pPr>
        <w:spacing w:line="240" w:lineRule="auto"/>
        <w:rPr>
          <w:rFonts w:cs="Times New Roman"/>
          <w:b/>
          <w:bCs/>
          <w:sz w:val="26"/>
          <w:szCs w:val="26"/>
        </w:rPr>
      </w:pPr>
      <w:bookmarkStart w:id="16" w:name="h.z5738qih4tf1" w:colFirst="0" w:colLast="0"/>
      <w:bookmarkEnd w:id="16"/>
      <w:r>
        <w:br w:type="page"/>
      </w:r>
    </w:p>
    <w:p w14:paraId="461095DB" w14:textId="0CBD985A" w:rsidR="00250C43" w:rsidRDefault="00250C43" w:rsidP="00733938">
      <w:pPr>
        <w:pStyle w:val="T3"/>
      </w:pPr>
      <w:bookmarkStart w:id="17" w:name="_Toc329038461"/>
      <w:r>
        <w:lastRenderedPageBreak/>
        <w:t>9.2.3  Valoración del proyecto</w:t>
      </w:r>
      <w:bookmarkEnd w:id="17"/>
    </w:p>
    <w:p w14:paraId="458E0831" w14:textId="17AF88B7" w:rsidR="000554B4" w:rsidRDefault="00733938" w:rsidP="00733938">
      <w:pPr>
        <w:pStyle w:val="P1"/>
      </w:pPr>
      <w:r>
        <w:t>En las siguientes tab</w:t>
      </w:r>
      <w:r w:rsidR="00603BAA">
        <w:t xml:space="preserve">las se detalla el esfuerzo destinado </w:t>
      </w:r>
      <w:r>
        <w:t>a</w:t>
      </w:r>
      <w:r w:rsidR="00603BAA">
        <w:t xml:space="preserve"> la</w:t>
      </w:r>
      <w:r>
        <w:t xml:space="preserve"> finalización y despliegue de la aplicación.  </w:t>
      </w:r>
    </w:p>
    <w:p w14:paraId="5EC935CB" w14:textId="77777777" w:rsidR="000554B4" w:rsidRDefault="000554B4" w:rsidP="00733938">
      <w:pPr>
        <w:pStyle w:val="P1"/>
      </w:pPr>
    </w:p>
    <w:tbl>
      <w:tblPr>
        <w:tblW w:w="4040" w:type="dxa"/>
        <w:jc w:val="center"/>
        <w:tblInd w:w="55" w:type="dxa"/>
        <w:tblCellMar>
          <w:left w:w="70" w:type="dxa"/>
          <w:right w:w="70" w:type="dxa"/>
        </w:tblCellMar>
        <w:tblLook w:val="04A0" w:firstRow="1" w:lastRow="0" w:firstColumn="1" w:lastColumn="0" w:noHBand="0" w:noVBand="1"/>
      </w:tblPr>
      <w:tblGrid>
        <w:gridCol w:w="2871"/>
        <w:gridCol w:w="1169"/>
      </w:tblGrid>
      <w:tr w:rsidR="00741CA6" w:rsidRPr="00741CA6" w14:paraId="2F3EB8E6" w14:textId="77777777" w:rsidTr="00741CA6">
        <w:trPr>
          <w:trHeight w:val="315"/>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F2080" w14:textId="1A0F1768"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Análisis y diseño</w:t>
            </w:r>
          </w:p>
        </w:tc>
      </w:tr>
      <w:tr w:rsidR="00741CA6" w:rsidRPr="00741CA6" w14:paraId="6280BA1C"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144826B3" w14:textId="6ADEDFF2"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Días</w:t>
            </w:r>
          </w:p>
        </w:tc>
        <w:tc>
          <w:tcPr>
            <w:tcW w:w="1169" w:type="dxa"/>
            <w:tcBorders>
              <w:top w:val="nil"/>
              <w:left w:val="nil"/>
              <w:bottom w:val="single" w:sz="4" w:space="0" w:color="auto"/>
              <w:right w:val="single" w:sz="4" w:space="0" w:color="auto"/>
            </w:tcBorders>
            <w:shd w:val="clear" w:color="auto" w:fill="auto"/>
            <w:noWrap/>
            <w:vAlign w:val="bottom"/>
            <w:hideMark/>
          </w:tcPr>
          <w:p w14:paraId="2F015E05"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9</w:t>
            </w:r>
          </w:p>
        </w:tc>
      </w:tr>
      <w:tr w:rsidR="00741CA6" w:rsidRPr="00741CA6" w14:paraId="3BD50AF4"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7F70AB45" w14:textId="204A8019"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por día</w:t>
            </w:r>
          </w:p>
        </w:tc>
        <w:tc>
          <w:tcPr>
            <w:tcW w:w="1169" w:type="dxa"/>
            <w:tcBorders>
              <w:top w:val="nil"/>
              <w:left w:val="nil"/>
              <w:bottom w:val="single" w:sz="4" w:space="0" w:color="auto"/>
              <w:right w:val="single" w:sz="4" w:space="0" w:color="auto"/>
            </w:tcBorders>
            <w:shd w:val="clear" w:color="auto" w:fill="auto"/>
            <w:noWrap/>
            <w:vAlign w:val="bottom"/>
            <w:hideMark/>
          </w:tcPr>
          <w:p w14:paraId="206773E0"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w:t>
            </w:r>
          </w:p>
        </w:tc>
      </w:tr>
      <w:tr w:rsidR="00741CA6" w:rsidRPr="00741CA6" w14:paraId="47B30480"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7711FD6B"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169" w:type="dxa"/>
            <w:tcBorders>
              <w:top w:val="nil"/>
              <w:left w:val="nil"/>
              <w:bottom w:val="single" w:sz="4" w:space="0" w:color="auto"/>
              <w:right w:val="single" w:sz="4" w:space="0" w:color="auto"/>
            </w:tcBorders>
            <w:shd w:val="clear" w:color="auto" w:fill="auto"/>
            <w:noWrap/>
            <w:vAlign w:val="bottom"/>
            <w:hideMark/>
          </w:tcPr>
          <w:p w14:paraId="0833D65B"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36</w:t>
            </w:r>
          </w:p>
        </w:tc>
      </w:tr>
    </w:tbl>
    <w:p w14:paraId="6E37007B" w14:textId="167309DA" w:rsidR="000554B4" w:rsidRDefault="00741CA6" w:rsidP="00741CA6">
      <w:pPr>
        <w:pStyle w:val="ImagenPie"/>
      </w:pPr>
      <w:r w:rsidRPr="00741CA6">
        <w:rPr>
          <w:b/>
        </w:rPr>
        <w:t>Tabla 9.11</w:t>
      </w:r>
      <w:r>
        <w:t xml:space="preserve">: </w:t>
      </w:r>
      <w:r w:rsidR="00603BAA">
        <w:t>T</w:t>
      </w:r>
      <w:r>
        <w:t>iempo dedicado a tareas de análisis y diseño.</w:t>
      </w:r>
    </w:p>
    <w:p w14:paraId="247D4644" w14:textId="77777777" w:rsidR="00741CA6" w:rsidRDefault="00741CA6" w:rsidP="00733938">
      <w:pPr>
        <w:pStyle w:val="P1"/>
      </w:pPr>
    </w:p>
    <w:tbl>
      <w:tblPr>
        <w:tblW w:w="4040" w:type="dxa"/>
        <w:jc w:val="center"/>
        <w:tblInd w:w="55" w:type="dxa"/>
        <w:tblCellMar>
          <w:left w:w="70" w:type="dxa"/>
          <w:right w:w="70" w:type="dxa"/>
        </w:tblCellMar>
        <w:tblLook w:val="04A0" w:firstRow="1" w:lastRow="0" w:firstColumn="1" w:lastColumn="0" w:noHBand="0" w:noVBand="1"/>
      </w:tblPr>
      <w:tblGrid>
        <w:gridCol w:w="2871"/>
        <w:gridCol w:w="1169"/>
      </w:tblGrid>
      <w:tr w:rsidR="00741CA6" w:rsidRPr="00741CA6" w14:paraId="702A9183" w14:textId="77777777" w:rsidTr="00741CA6">
        <w:trPr>
          <w:trHeight w:val="315"/>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93105" w14:textId="77777777"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Desarrollo</w:t>
            </w:r>
          </w:p>
        </w:tc>
      </w:tr>
      <w:tr w:rsidR="00741CA6" w:rsidRPr="00741CA6" w14:paraId="7078FA9F"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2C1D42CE" w14:textId="40532F18"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Días</w:t>
            </w:r>
          </w:p>
        </w:tc>
        <w:tc>
          <w:tcPr>
            <w:tcW w:w="1169" w:type="dxa"/>
            <w:tcBorders>
              <w:top w:val="nil"/>
              <w:left w:val="nil"/>
              <w:bottom w:val="single" w:sz="4" w:space="0" w:color="auto"/>
              <w:right w:val="single" w:sz="4" w:space="0" w:color="auto"/>
            </w:tcBorders>
            <w:shd w:val="clear" w:color="auto" w:fill="auto"/>
            <w:noWrap/>
            <w:vAlign w:val="bottom"/>
            <w:hideMark/>
          </w:tcPr>
          <w:p w14:paraId="7998A82F"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46</w:t>
            </w:r>
          </w:p>
        </w:tc>
      </w:tr>
      <w:tr w:rsidR="00741CA6" w:rsidRPr="00741CA6" w14:paraId="769BB500"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6C33A729"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por día</w:t>
            </w:r>
          </w:p>
        </w:tc>
        <w:tc>
          <w:tcPr>
            <w:tcW w:w="1169" w:type="dxa"/>
            <w:tcBorders>
              <w:top w:val="nil"/>
              <w:left w:val="nil"/>
              <w:bottom w:val="single" w:sz="4" w:space="0" w:color="auto"/>
              <w:right w:val="single" w:sz="4" w:space="0" w:color="auto"/>
            </w:tcBorders>
            <w:shd w:val="clear" w:color="auto" w:fill="auto"/>
            <w:noWrap/>
            <w:vAlign w:val="bottom"/>
            <w:hideMark/>
          </w:tcPr>
          <w:p w14:paraId="14A0C469"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w:t>
            </w:r>
          </w:p>
        </w:tc>
      </w:tr>
      <w:tr w:rsidR="00741CA6" w:rsidRPr="00741CA6" w14:paraId="0C47147E"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4E7BBE6E"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169" w:type="dxa"/>
            <w:tcBorders>
              <w:top w:val="nil"/>
              <w:left w:val="nil"/>
              <w:bottom w:val="single" w:sz="4" w:space="0" w:color="auto"/>
              <w:right w:val="single" w:sz="4" w:space="0" w:color="auto"/>
            </w:tcBorders>
            <w:shd w:val="clear" w:color="auto" w:fill="auto"/>
            <w:noWrap/>
            <w:vAlign w:val="bottom"/>
            <w:hideMark/>
          </w:tcPr>
          <w:p w14:paraId="7C455E7E"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184</w:t>
            </w:r>
          </w:p>
        </w:tc>
      </w:tr>
    </w:tbl>
    <w:p w14:paraId="39C0791E" w14:textId="7A8A1ACB" w:rsidR="00741CA6" w:rsidRDefault="00741CA6" w:rsidP="00741CA6">
      <w:pPr>
        <w:pStyle w:val="ImagenPie"/>
      </w:pPr>
      <w:r w:rsidRPr="00741CA6">
        <w:rPr>
          <w:b/>
        </w:rPr>
        <w:t>Tabla 9.12</w:t>
      </w:r>
      <w:r>
        <w:t xml:space="preserve">: </w:t>
      </w:r>
      <w:r w:rsidR="00603BAA">
        <w:t>T</w:t>
      </w:r>
      <w:r>
        <w:t>iempo dedicado a tareas de desarrollo.</w:t>
      </w:r>
    </w:p>
    <w:p w14:paraId="1DE9DE0C" w14:textId="77777777" w:rsidR="00741CA6" w:rsidRDefault="00741CA6" w:rsidP="00733938">
      <w:pPr>
        <w:pStyle w:val="P1"/>
      </w:pPr>
    </w:p>
    <w:tbl>
      <w:tblPr>
        <w:tblW w:w="4040" w:type="dxa"/>
        <w:jc w:val="center"/>
        <w:tblInd w:w="55" w:type="dxa"/>
        <w:tblCellMar>
          <w:left w:w="70" w:type="dxa"/>
          <w:right w:w="70" w:type="dxa"/>
        </w:tblCellMar>
        <w:tblLook w:val="04A0" w:firstRow="1" w:lastRow="0" w:firstColumn="1" w:lastColumn="0" w:noHBand="0" w:noVBand="1"/>
      </w:tblPr>
      <w:tblGrid>
        <w:gridCol w:w="2871"/>
        <w:gridCol w:w="1169"/>
      </w:tblGrid>
      <w:tr w:rsidR="00741CA6" w:rsidRPr="00741CA6" w14:paraId="0915DFF3" w14:textId="77777777" w:rsidTr="00CA6849">
        <w:trPr>
          <w:trHeight w:val="315"/>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8D8E7" w14:textId="77777777"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Capacitación</w:t>
            </w:r>
          </w:p>
        </w:tc>
      </w:tr>
      <w:tr w:rsidR="00741CA6" w:rsidRPr="00741CA6" w14:paraId="23EA5F9C"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273D3270"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Días</w:t>
            </w:r>
          </w:p>
        </w:tc>
        <w:tc>
          <w:tcPr>
            <w:tcW w:w="1169" w:type="dxa"/>
            <w:tcBorders>
              <w:top w:val="nil"/>
              <w:left w:val="nil"/>
              <w:bottom w:val="single" w:sz="4" w:space="0" w:color="auto"/>
              <w:right w:val="single" w:sz="4" w:space="0" w:color="auto"/>
            </w:tcBorders>
            <w:shd w:val="clear" w:color="auto" w:fill="auto"/>
            <w:noWrap/>
            <w:vAlign w:val="bottom"/>
            <w:hideMark/>
          </w:tcPr>
          <w:p w14:paraId="71C4BF43"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6</w:t>
            </w:r>
          </w:p>
        </w:tc>
      </w:tr>
      <w:tr w:rsidR="00741CA6" w:rsidRPr="00741CA6" w14:paraId="05BB1B7F"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7162974B"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diarias</w:t>
            </w:r>
          </w:p>
        </w:tc>
        <w:tc>
          <w:tcPr>
            <w:tcW w:w="1169" w:type="dxa"/>
            <w:tcBorders>
              <w:top w:val="nil"/>
              <w:left w:val="nil"/>
              <w:bottom w:val="single" w:sz="4" w:space="0" w:color="auto"/>
              <w:right w:val="single" w:sz="4" w:space="0" w:color="auto"/>
            </w:tcBorders>
            <w:shd w:val="clear" w:color="auto" w:fill="auto"/>
            <w:noWrap/>
            <w:vAlign w:val="bottom"/>
            <w:hideMark/>
          </w:tcPr>
          <w:p w14:paraId="6E531E37"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2</w:t>
            </w:r>
          </w:p>
        </w:tc>
      </w:tr>
      <w:tr w:rsidR="00741CA6" w:rsidRPr="00741CA6" w14:paraId="1D88BB0A"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761A7FD2"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169" w:type="dxa"/>
            <w:tcBorders>
              <w:top w:val="nil"/>
              <w:left w:val="nil"/>
              <w:bottom w:val="single" w:sz="4" w:space="0" w:color="auto"/>
              <w:right w:val="single" w:sz="4" w:space="0" w:color="auto"/>
            </w:tcBorders>
            <w:shd w:val="clear" w:color="auto" w:fill="auto"/>
            <w:noWrap/>
            <w:vAlign w:val="bottom"/>
            <w:hideMark/>
          </w:tcPr>
          <w:p w14:paraId="71A68D54"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12</w:t>
            </w:r>
          </w:p>
        </w:tc>
      </w:tr>
    </w:tbl>
    <w:p w14:paraId="2FF835A5" w14:textId="7B7F9BC8" w:rsidR="00741CA6" w:rsidRDefault="00CA6849" w:rsidP="00CA6849">
      <w:pPr>
        <w:pStyle w:val="ImagenPie"/>
      </w:pPr>
      <w:r w:rsidRPr="00F237F3">
        <w:rPr>
          <w:b/>
        </w:rPr>
        <w:t>Tabla 9.13</w:t>
      </w:r>
      <w:r>
        <w:t xml:space="preserve">: </w:t>
      </w:r>
      <w:r w:rsidR="00603BAA">
        <w:t>T</w:t>
      </w:r>
      <w:r>
        <w:t>iempo dedicado a tareas de capacitación.</w:t>
      </w:r>
    </w:p>
    <w:p w14:paraId="217C3B49" w14:textId="77777777" w:rsidR="00741CA6" w:rsidRDefault="00741CA6" w:rsidP="00733938">
      <w:pPr>
        <w:pStyle w:val="P1"/>
      </w:pPr>
    </w:p>
    <w:tbl>
      <w:tblPr>
        <w:tblW w:w="4040" w:type="dxa"/>
        <w:jc w:val="center"/>
        <w:tblInd w:w="55" w:type="dxa"/>
        <w:tblCellMar>
          <w:left w:w="70" w:type="dxa"/>
          <w:right w:w="70" w:type="dxa"/>
        </w:tblCellMar>
        <w:tblLook w:val="04A0" w:firstRow="1" w:lastRow="0" w:firstColumn="1" w:lastColumn="0" w:noHBand="0" w:noVBand="1"/>
      </w:tblPr>
      <w:tblGrid>
        <w:gridCol w:w="2871"/>
        <w:gridCol w:w="1169"/>
      </w:tblGrid>
      <w:tr w:rsidR="00741CA6" w:rsidRPr="00741CA6" w14:paraId="231719D0" w14:textId="77777777" w:rsidTr="002F09F9">
        <w:trPr>
          <w:trHeight w:val="315"/>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4CD3" w14:textId="77777777"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Asesoría</w:t>
            </w:r>
          </w:p>
        </w:tc>
      </w:tr>
      <w:tr w:rsidR="00741CA6" w:rsidRPr="00741CA6" w14:paraId="43A75075" w14:textId="77777777" w:rsidTr="00DC2024">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48460E43"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Días</w:t>
            </w:r>
          </w:p>
        </w:tc>
        <w:tc>
          <w:tcPr>
            <w:tcW w:w="1169" w:type="dxa"/>
            <w:tcBorders>
              <w:top w:val="nil"/>
              <w:left w:val="nil"/>
              <w:bottom w:val="single" w:sz="4" w:space="0" w:color="auto"/>
              <w:right w:val="single" w:sz="4" w:space="0" w:color="auto"/>
            </w:tcBorders>
            <w:shd w:val="clear" w:color="auto" w:fill="auto"/>
            <w:noWrap/>
            <w:vAlign w:val="bottom"/>
            <w:hideMark/>
          </w:tcPr>
          <w:p w14:paraId="429E080A"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5</w:t>
            </w:r>
          </w:p>
        </w:tc>
      </w:tr>
      <w:tr w:rsidR="00741CA6" w:rsidRPr="00741CA6" w14:paraId="09F1B385" w14:textId="77777777" w:rsidTr="00DC2024">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04C676C5"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por día</w:t>
            </w:r>
          </w:p>
        </w:tc>
        <w:tc>
          <w:tcPr>
            <w:tcW w:w="1169" w:type="dxa"/>
            <w:tcBorders>
              <w:top w:val="nil"/>
              <w:left w:val="nil"/>
              <w:bottom w:val="single" w:sz="4" w:space="0" w:color="auto"/>
              <w:right w:val="single" w:sz="4" w:space="0" w:color="auto"/>
            </w:tcBorders>
            <w:shd w:val="clear" w:color="auto" w:fill="auto"/>
            <w:noWrap/>
            <w:vAlign w:val="bottom"/>
            <w:hideMark/>
          </w:tcPr>
          <w:p w14:paraId="4CC70403"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2</w:t>
            </w:r>
          </w:p>
        </w:tc>
      </w:tr>
      <w:tr w:rsidR="00741CA6" w:rsidRPr="00741CA6" w14:paraId="446DDBF4" w14:textId="77777777" w:rsidTr="00DC2024">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1880B349"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169" w:type="dxa"/>
            <w:tcBorders>
              <w:top w:val="nil"/>
              <w:left w:val="nil"/>
              <w:bottom w:val="single" w:sz="4" w:space="0" w:color="auto"/>
              <w:right w:val="single" w:sz="4" w:space="0" w:color="auto"/>
            </w:tcBorders>
            <w:shd w:val="clear" w:color="auto" w:fill="auto"/>
            <w:noWrap/>
            <w:vAlign w:val="bottom"/>
            <w:hideMark/>
          </w:tcPr>
          <w:p w14:paraId="1C6AB351"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10</w:t>
            </w:r>
          </w:p>
        </w:tc>
      </w:tr>
    </w:tbl>
    <w:p w14:paraId="35FB3264" w14:textId="2CA9AFB4" w:rsidR="00741CA6" w:rsidRDefault="002F09F9" w:rsidP="002F09F9">
      <w:pPr>
        <w:pStyle w:val="ImagenPie"/>
      </w:pPr>
      <w:r w:rsidRPr="002D68C1">
        <w:rPr>
          <w:b/>
        </w:rPr>
        <w:t>Tabla 9.14</w:t>
      </w:r>
      <w:r>
        <w:t xml:space="preserve">: </w:t>
      </w:r>
      <w:r w:rsidR="00603BAA">
        <w:t>T</w:t>
      </w:r>
      <w:r>
        <w:t>iempo para las tareas de asesoría.</w:t>
      </w:r>
    </w:p>
    <w:p w14:paraId="459BFBF4" w14:textId="77777777" w:rsidR="00741CA6" w:rsidRDefault="00741CA6" w:rsidP="00733938">
      <w:pPr>
        <w:pStyle w:val="P1"/>
      </w:pPr>
    </w:p>
    <w:tbl>
      <w:tblPr>
        <w:tblW w:w="4119" w:type="dxa"/>
        <w:jc w:val="center"/>
        <w:tblInd w:w="214" w:type="dxa"/>
        <w:tblCellMar>
          <w:left w:w="70" w:type="dxa"/>
          <w:right w:w="70" w:type="dxa"/>
        </w:tblCellMar>
        <w:tblLook w:val="04A0" w:firstRow="1" w:lastRow="0" w:firstColumn="1" w:lastColumn="0" w:noHBand="0" w:noVBand="1"/>
      </w:tblPr>
      <w:tblGrid>
        <w:gridCol w:w="2910"/>
        <w:gridCol w:w="1209"/>
      </w:tblGrid>
      <w:tr w:rsidR="00DC2024" w:rsidRPr="00741CA6" w14:paraId="1AAEB083" w14:textId="77777777" w:rsidTr="00DC2024">
        <w:trPr>
          <w:trHeight w:val="315"/>
          <w:jc w:val="center"/>
        </w:trPr>
        <w:tc>
          <w:tcPr>
            <w:tcW w:w="41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0D100" w14:textId="4D0AD370"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Soporte</w:t>
            </w:r>
          </w:p>
        </w:tc>
      </w:tr>
      <w:tr w:rsidR="00DC2024" w:rsidRPr="00741CA6" w14:paraId="074EB961" w14:textId="77777777" w:rsidTr="00B55816">
        <w:trPr>
          <w:trHeight w:val="315"/>
          <w:jc w:val="center"/>
        </w:trPr>
        <w:tc>
          <w:tcPr>
            <w:tcW w:w="2910" w:type="dxa"/>
            <w:tcBorders>
              <w:top w:val="nil"/>
              <w:left w:val="single" w:sz="4" w:space="0" w:color="auto"/>
              <w:bottom w:val="single" w:sz="4" w:space="0" w:color="auto"/>
              <w:right w:val="single" w:sz="4" w:space="0" w:color="auto"/>
            </w:tcBorders>
            <w:shd w:val="clear" w:color="auto" w:fill="auto"/>
            <w:noWrap/>
            <w:vAlign w:val="bottom"/>
            <w:hideMark/>
          </w:tcPr>
          <w:p w14:paraId="3AB65E51"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Meses</w:t>
            </w:r>
          </w:p>
        </w:tc>
        <w:tc>
          <w:tcPr>
            <w:tcW w:w="1209" w:type="dxa"/>
            <w:tcBorders>
              <w:top w:val="nil"/>
              <w:left w:val="nil"/>
              <w:bottom w:val="single" w:sz="4" w:space="0" w:color="auto"/>
              <w:right w:val="single" w:sz="4" w:space="0" w:color="auto"/>
            </w:tcBorders>
            <w:shd w:val="clear" w:color="auto" w:fill="auto"/>
            <w:noWrap/>
            <w:vAlign w:val="bottom"/>
            <w:hideMark/>
          </w:tcPr>
          <w:p w14:paraId="014D2345"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w:t>
            </w:r>
          </w:p>
        </w:tc>
      </w:tr>
      <w:tr w:rsidR="00DC2024" w:rsidRPr="00741CA6" w14:paraId="25B7B167" w14:textId="77777777" w:rsidTr="00B55816">
        <w:trPr>
          <w:trHeight w:val="315"/>
          <w:jc w:val="center"/>
        </w:trPr>
        <w:tc>
          <w:tcPr>
            <w:tcW w:w="2910" w:type="dxa"/>
            <w:tcBorders>
              <w:top w:val="nil"/>
              <w:left w:val="single" w:sz="4" w:space="0" w:color="auto"/>
              <w:bottom w:val="single" w:sz="4" w:space="0" w:color="auto"/>
              <w:right w:val="single" w:sz="4" w:space="0" w:color="auto"/>
            </w:tcBorders>
            <w:shd w:val="clear" w:color="auto" w:fill="auto"/>
            <w:noWrap/>
            <w:vAlign w:val="bottom"/>
            <w:hideMark/>
          </w:tcPr>
          <w:p w14:paraId="722A7143"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Semanas</w:t>
            </w:r>
          </w:p>
        </w:tc>
        <w:tc>
          <w:tcPr>
            <w:tcW w:w="1209" w:type="dxa"/>
            <w:tcBorders>
              <w:top w:val="nil"/>
              <w:left w:val="nil"/>
              <w:bottom w:val="single" w:sz="4" w:space="0" w:color="auto"/>
              <w:right w:val="single" w:sz="4" w:space="0" w:color="auto"/>
            </w:tcBorders>
            <w:shd w:val="clear" w:color="auto" w:fill="auto"/>
            <w:noWrap/>
            <w:vAlign w:val="bottom"/>
            <w:hideMark/>
          </w:tcPr>
          <w:p w14:paraId="6148176E"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16</w:t>
            </w:r>
          </w:p>
        </w:tc>
      </w:tr>
      <w:tr w:rsidR="00DC2024" w:rsidRPr="00741CA6" w14:paraId="043D593B" w14:textId="77777777" w:rsidTr="00B55816">
        <w:trPr>
          <w:trHeight w:val="315"/>
          <w:jc w:val="center"/>
        </w:trPr>
        <w:tc>
          <w:tcPr>
            <w:tcW w:w="2910" w:type="dxa"/>
            <w:tcBorders>
              <w:top w:val="nil"/>
              <w:left w:val="single" w:sz="4" w:space="0" w:color="auto"/>
              <w:bottom w:val="single" w:sz="4" w:space="0" w:color="auto"/>
              <w:right w:val="single" w:sz="4" w:space="0" w:color="auto"/>
            </w:tcBorders>
            <w:shd w:val="clear" w:color="auto" w:fill="auto"/>
            <w:noWrap/>
            <w:vAlign w:val="bottom"/>
            <w:hideMark/>
          </w:tcPr>
          <w:p w14:paraId="131D791D"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por semana</w:t>
            </w:r>
          </w:p>
        </w:tc>
        <w:tc>
          <w:tcPr>
            <w:tcW w:w="1209" w:type="dxa"/>
            <w:tcBorders>
              <w:top w:val="nil"/>
              <w:left w:val="nil"/>
              <w:bottom w:val="single" w:sz="4" w:space="0" w:color="auto"/>
              <w:right w:val="single" w:sz="4" w:space="0" w:color="auto"/>
            </w:tcBorders>
            <w:shd w:val="clear" w:color="auto" w:fill="auto"/>
            <w:noWrap/>
            <w:vAlign w:val="bottom"/>
            <w:hideMark/>
          </w:tcPr>
          <w:p w14:paraId="6CBC05F4"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w:t>
            </w:r>
          </w:p>
        </w:tc>
      </w:tr>
      <w:tr w:rsidR="00DC2024" w:rsidRPr="00741CA6" w14:paraId="2990DD81" w14:textId="77777777" w:rsidTr="00B55816">
        <w:trPr>
          <w:trHeight w:val="315"/>
          <w:jc w:val="center"/>
        </w:trPr>
        <w:tc>
          <w:tcPr>
            <w:tcW w:w="2910" w:type="dxa"/>
            <w:tcBorders>
              <w:top w:val="nil"/>
              <w:left w:val="single" w:sz="4" w:space="0" w:color="auto"/>
              <w:bottom w:val="single" w:sz="4" w:space="0" w:color="auto"/>
              <w:right w:val="single" w:sz="4" w:space="0" w:color="auto"/>
            </w:tcBorders>
            <w:shd w:val="clear" w:color="auto" w:fill="auto"/>
            <w:noWrap/>
            <w:vAlign w:val="bottom"/>
            <w:hideMark/>
          </w:tcPr>
          <w:p w14:paraId="4094DC03"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209" w:type="dxa"/>
            <w:tcBorders>
              <w:top w:val="nil"/>
              <w:left w:val="nil"/>
              <w:bottom w:val="single" w:sz="4" w:space="0" w:color="auto"/>
              <w:right w:val="single" w:sz="4" w:space="0" w:color="auto"/>
            </w:tcBorders>
            <w:shd w:val="clear" w:color="auto" w:fill="auto"/>
            <w:noWrap/>
            <w:vAlign w:val="bottom"/>
            <w:hideMark/>
          </w:tcPr>
          <w:p w14:paraId="29C9460B"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64</w:t>
            </w:r>
          </w:p>
        </w:tc>
      </w:tr>
    </w:tbl>
    <w:p w14:paraId="491C16BB" w14:textId="457B8E96" w:rsidR="00250C43" w:rsidRDefault="0002631C" w:rsidP="008149EF">
      <w:pPr>
        <w:pStyle w:val="ImagenPie"/>
      </w:pPr>
      <w:r w:rsidRPr="0066235C">
        <w:rPr>
          <w:b/>
        </w:rPr>
        <w:t>Tabla 9.15</w:t>
      </w:r>
      <w:r>
        <w:t xml:space="preserve">: </w:t>
      </w:r>
      <w:r w:rsidR="00603BAA">
        <w:t>H</w:t>
      </w:r>
      <w:r>
        <w:t>oras asignadas a tareas de soporte y garantía.</w:t>
      </w:r>
      <w:r w:rsidR="008149EF">
        <w:t xml:space="preserve">  </w:t>
      </w:r>
      <w:r w:rsidR="00250C43">
        <w:t xml:space="preserve">Para una explicación detallada sobre las horas de asesoría véase la sección </w:t>
      </w:r>
      <w:r w:rsidR="00250C43">
        <w:rPr>
          <w:b/>
        </w:rPr>
        <w:t>11.1 Calendario de despliegue.</w:t>
      </w:r>
    </w:p>
    <w:p w14:paraId="55A0E4F7" w14:textId="77777777" w:rsidR="00250C43" w:rsidRDefault="00250C43" w:rsidP="00733938">
      <w:pPr>
        <w:pStyle w:val="P1"/>
      </w:pPr>
    </w:p>
    <w:p w14:paraId="187CBA30" w14:textId="4D391CD7" w:rsidR="00250C43" w:rsidRDefault="00250C43" w:rsidP="00951CDA">
      <w:pPr>
        <w:pStyle w:val="T4-No"/>
      </w:pPr>
      <w:r>
        <w:lastRenderedPageBreak/>
        <w:t xml:space="preserve">Tabla de </w:t>
      </w:r>
      <w:r w:rsidR="006E15B7">
        <w:t>costo de desarrollo y despliegue</w:t>
      </w:r>
    </w:p>
    <w:p w14:paraId="03FF90D8" w14:textId="7FE7BF19" w:rsidR="00250C43" w:rsidRDefault="00250C43" w:rsidP="00733938">
      <w:pPr>
        <w:pStyle w:val="P1"/>
      </w:pPr>
    </w:p>
    <w:tbl>
      <w:tblPr>
        <w:tblpPr w:leftFromText="141" w:rightFromText="141" w:vertAnchor="text" w:horzAnchor="page" w:tblpX="1669" w:tblpY="-98"/>
        <w:tblW w:w="8779" w:type="dxa"/>
        <w:tblCellMar>
          <w:left w:w="70" w:type="dxa"/>
          <w:right w:w="70" w:type="dxa"/>
        </w:tblCellMar>
        <w:tblLook w:val="04A0" w:firstRow="1" w:lastRow="0" w:firstColumn="1" w:lastColumn="0" w:noHBand="0" w:noVBand="1"/>
      </w:tblPr>
      <w:tblGrid>
        <w:gridCol w:w="5299"/>
        <w:gridCol w:w="1740"/>
        <w:gridCol w:w="1740"/>
      </w:tblGrid>
      <w:tr w:rsidR="00DC2024" w:rsidRPr="00741CA6" w14:paraId="3A43C712" w14:textId="77777777" w:rsidTr="002047EF">
        <w:trPr>
          <w:trHeight w:val="315"/>
        </w:trPr>
        <w:tc>
          <w:tcPr>
            <w:tcW w:w="5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33F92" w14:textId="77777777" w:rsidR="00DC2024" w:rsidRPr="00741CA6" w:rsidRDefault="00DC2024" w:rsidP="002047EF">
            <w:pPr>
              <w:spacing w:line="240" w:lineRule="auto"/>
              <w:jc w:val="center"/>
              <w:rPr>
                <w:rFonts w:eastAsia="Times New Roman"/>
                <w:b/>
                <w:bCs/>
                <w:color w:val="auto"/>
                <w:sz w:val="24"/>
                <w:szCs w:val="24"/>
              </w:rPr>
            </w:pPr>
            <w:r w:rsidRPr="00741CA6">
              <w:rPr>
                <w:rFonts w:eastAsia="Times New Roman"/>
                <w:b/>
                <w:bCs/>
                <w:color w:val="auto"/>
                <w:sz w:val="24"/>
                <w:szCs w:val="24"/>
              </w:rPr>
              <w:t>Concepto</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4FDAA66B" w14:textId="77777777" w:rsidR="00DC2024" w:rsidRPr="00741CA6" w:rsidRDefault="00DC2024" w:rsidP="002047EF">
            <w:pPr>
              <w:spacing w:line="240" w:lineRule="auto"/>
              <w:jc w:val="center"/>
              <w:rPr>
                <w:rFonts w:eastAsia="Times New Roman"/>
                <w:b/>
                <w:bCs/>
                <w:color w:val="auto"/>
                <w:sz w:val="24"/>
                <w:szCs w:val="24"/>
              </w:rPr>
            </w:pPr>
            <w:r w:rsidRPr="00741CA6">
              <w:rPr>
                <w:rFonts w:eastAsia="Times New Roman"/>
                <w:b/>
                <w:bCs/>
                <w:color w:val="auto"/>
                <w:sz w:val="24"/>
                <w:szCs w:val="24"/>
              </w:rPr>
              <w:t>Cantidad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122F43AC" w14:textId="77777777" w:rsidR="00DC2024" w:rsidRPr="00741CA6" w:rsidRDefault="00DC2024" w:rsidP="002047EF">
            <w:pPr>
              <w:spacing w:line="240" w:lineRule="auto"/>
              <w:jc w:val="center"/>
              <w:rPr>
                <w:rFonts w:eastAsia="Times New Roman"/>
                <w:b/>
                <w:bCs/>
                <w:color w:val="auto"/>
                <w:sz w:val="24"/>
                <w:szCs w:val="24"/>
              </w:rPr>
            </w:pPr>
            <w:r w:rsidRPr="00741CA6">
              <w:rPr>
                <w:rFonts w:eastAsia="Times New Roman"/>
                <w:b/>
                <w:bCs/>
                <w:color w:val="auto"/>
                <w:sz w:val="24"/>
                <w:szCs w:val="24"/>
              </w:rPr>
              <w:t>Total</w:t>
            </w:r>
          </w:p>
        </w:tc>
      </w:tr>
      <w:tr w:rsidR="00DC2024" w:rsidRPr="00741CA6" w14:paraId="3995D4D4"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5538D01C"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análisis y diseño</w:t>
            </w:r>
          </w:p>
        </w:tc>
        <w:tc>
          <w:tcPr>
            <w:tcW w:w="1740" w:type="dxa"/>
            <w:tcBorders>
              <w:top w:val="nil"/>
              <w:left w:val="nil"/>
              <w:bottom w:val="single" w:sz="4" w:space="0" w:color="auto"/>
              <w:right w:val="single" w:sz="4" w:space="0" w:color="auto"/>
            </w:tcBorders>
            <w:shd w:val="clear" w:color="auto" w:fill="auto"/>
            <w:noWrap/>
            <w:vAlign w:val="bottom"/>
            <w:hideMark/>
          </w:tcPr>
          <w:p w14:paraId="7F94A274"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36</w:t>
            </w:r>
          </w:p>
        </w:tc>
        <w:tc>
          <w:tcPr>
            <w:tcW w:w="1740" w:type="dxa"/>
            <w:tcBorders>
              <w:top w:val="nil"/>
              <w:left w:val="nil"/>
              <w:bottom w:val="single" w:sz="4" w:space="0" w:color="auto"/>
              <w:right w:val="single" w:sz="4" w:space="0" w:color="auto"/>
            </w:tcBorders>
            <w:shd w:val="clear" w:color="auto" w:fill="auto"/>
            <w:noWrap/>
            <w:vAlign w:val="bottom"/>
            <w:hideMark/>
          </w:tcPr>
          <w:p w14:paraId="042925A5" w14:textId="77777777" w:rsidR="00DC2024" w:rsidRPr="00741CA6" w:rsidRDefault="00DC2024" w:rsidP="002047EF">
            <w:pPr>
              <w:spacing w:line="240" w:lineRule="auto"/>
              <w:rPr>
                <w:rFonts w:eastAsia="Times New Roman"/>
                <w:sz w:val="24"/>
                <w:szCs w:val="24"/>
              </w:rPr>
            </w:pPr>
            <w:r w:rsidRPr="00741CA6">
              <w:rPr>
                <w:rFonts w:eastAsia="Times New Roman"/>
                <w:sz w:val="24"/>
                <w:szCs w:val="24"/>
              </w:rPr>
              <w:t> </w:t>
            </w:r>
          </w:p>
        </w:tc>
      </w:tr>
      <w:tr w:rsidR="00DC2024" w:rsidRPr="00741CA6" w14:paraId="2AA041D3"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44129119"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análisis y diseño</w:t>
            </w:r>
          </w:p>
        </w:tc>
        <w:tc>
          <w:tcPr>
            <w:tcW w:w="1740" w:type="dxa"/>
            <w:tcBorders>
              <w:top w:val="nil"/>
              <w:left w:val="nil"/>
              <w:bottom w:val="single" w:sz="4" w:space="0" w:color="auto"/>
              <w:right w:val="single" w:sz="4" w:space="0" w:color="auto"/>
            </w:tcBorders>
            <w:shd w:val="clear" w:color="auto" w:fill="auto"/>
            <w:noWrap/>
            <w:vAlign w:val="bottom"/>
            <w:hideMark/>
          </w:tcPr>
          <w:p w14:paraId="17553BE2"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Q100.00 </w:t>
            </w:r>
          </w:p>
        </w:tc>
        <w:tc>
          <w:tcPr>
            <w:tcW w:w="1740" w:type="dxa"/>
            <w:tcBorders>
              <w:top w:val="nil"/>
              <w:left w:val="nil"/>
              <w:bottom w:val="single" w:sz="4" w:space="0" w:color="auto"/>
              <w:right w:val="single" w:sz="4" w:space="0" w:color="auto"/>
            </w:tcBorders>
            <w:shd w:val="clear" w:color="auto" w:fill="auto"/>
            <w:noWrap/>
            <w:vAlign w:val="bottom"/>
            <w:hideMark/>
          </w:tcPr>
          <w:p w14:paraId="3BE711BD"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Q3,600.00 </w:t>
            </w:r>
          </w:p>
        </w:tc>
      </w:tr>
      <w:tr w:rsidR="00DC2024" w:rsidRPr="00741CA6" w14:paraId="57639CEC"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9FE0A"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301694F0"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2387FB07"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desarrollo</w:t>
            </w:r>
          </w:p>
        </w:tc>
        <w:tc>
          <w:tcPr>
            <w:tcW w:w="1740" w:type="dxa"/>
            <w:tcBorders>
              <w:top w:val="nil"/>
              <w:left w:val="nil"/>
              <w:bottom w:val="single" w:sz="4" w:space="0" w:color="auto"/>
              <w:right w:val="single" w:sz="4" w:space="0" w:color="auto"/>
            </w:tcBorders>
            <w:shd w:val="clear" w:color="auto" w:fill="auto"/>
            <w:noWrap/>
            <w:vAlign w:val="bottom"/>
            <w:hideMark/>
          </w:tcPr>
          <w:p w14:paraId="32B60799"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184</w:t>
            </w:r>
          </w:p>
        </w:tc>
        <w:tc>
          <w:tcPr>
            <w:tcW w:w="1740" w:type="dxa"/>
            <w:tcBorders>
              <w:top w:val="nil"/>
              <w:left w:val="nil"/>
              <w:bottom w:val="single" w:sz="4" w:space="0" w:color="auto"/>
              <w:right w:val="single" w:sz="4" w:space="0" w:color="auto"/>
            </w:tcBorders>
            <w:shd w:val="clear" w:color="auto" w:fill="auto"/>
            <w:noWrap/>
            <w:vAlign w:val="bottom"/>
            <w:hideMark/>
          </w:tcPr>
          <w:p w14:paraId="0C4E3A13"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 </w:t>
            </w:r>
          </w:p>
        </w:tc>
      </w:tr>
      <w:tr w:rsidR="00DC2024" w:rsidRPr="00741CA6" w14:paraId="4DFD8244"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6D5C9134"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desarrollo</w:t>
            </w:r>
          </w:p>
        </w:tc>
        <w:tc>
          <w:tcPr>
            <w:tcW w:w="1740" w:type="dxa"/>
            <w:tcBorders>
              <w:top w:val="nil"/>
              <w:left w:val="nil"/>
              <w:bottom w:val="single" w:sz="4" w:space="0" w:color="auto"/>
              <w:right w:val="single" w:sz="4" w:space="0" w:color="auto"/>
            </w:tcBorders>
            <w:shd w:val="clear" w:color="auto" w:fill="auto"/>
            <w:noWrap/>
            <w:vAlign w:val="bottom"/>
            <w:hideMark/>
          </w:tcPr>
          <w:p w14:paraId="133B65D0"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Q75.00 </w:t>
            </w:r>
          </w:p>
        </w:tc>
        <w:tc>
          <w:tcPr>
            <w:tcW w:w="1740" w:type="dxa"/>
            <w:tcBorders>
              <w:top w:val="nil"/>
              <w:left w:val="nil"/>
              <w:bottom w:val="single" w:sz="4" w:space="0" w:color="auto"/>
              <w:right w:val="single" w:sz="4" w:space="0" w:color="auto"/>
            </w:tcBorders>
            <w:shd w:val="clear" w:color="auto" w:fill="auto"/>
            <w:noWrap/>
            <w:vAlign w:val="bottom"/>
            <w:hideMark/>
          </w:tcPr>
          <w:p w14:paraId="68BDA205"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Q13,800.00 </w:t>
            </w:r>
          </w:p>
        </w:tc>
      </w:tr>
      <w:tr w:rsidR="00DC2024" w:rsidRPr="00741CA6" w14:paraId="42320C76"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B4C7D"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6EA231C5"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1514D56C"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visita</w:t>
            </w:r>
          </w:p>
        </w:tc>
        <w:tc>
          <w:tcPr>
            <w:tcW w:w="1740" w:type="dxa"/>
            <w:tcBorders>
              <w:top w:val="nil"/>
              <w:left w:val="nil"/>
              <w:bottom w:val="single" w:sz="4" w:space="0" w:color="auto"/>
              <w:right w:val="single" w:sz="4" w:space="0" w:color="auto"/>
            </w:tcBorders>
            <w:shd w:val="clear" w:color="auto" w:fill="auto"/>
            <w:noWrap/>
            <w:vAlign w:val="bottom"/>
            <w:hideMark/>
          </w:tcPr>
          <w:p w14:paraId="5B4C5FCF"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6</w:t>
            </w:r>
          </w:p>
        </w:tc>
        <w:tc>
          <w:tcPr>
            <w:tcW w:w="1740" w:type="dxa"/>
            <w:tcBorders>
              <w:top w:val="nil"/>
              <w:left w:val="nil"/>
              <w:bottom w:val="single" w:sz="4" w:space="0" w:color="auto"/>
              <w:right w:val="single" w:sz="4" w:space="0" w:color="auto"/>
            </w:tcBorders>
            <w:shd w:val="clear" w:color="auto" w:fill="auto"/>
            <w:noWrap/>
            <w:vAlign w:val="bottom"/>
            <w:hideMark/>
          </w:tcPr>
          <w:p w14:paraId="1C045E4B"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 </w:t>
            </w:r>
          </w:p>
        </w:tc>
      </w:tr>
      <w:tr w:rsidR="00DC2024" w:rsidRPr="00741CA6" w14:paraId="7C8368FA"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5F5C3A31"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visita</w:t>
            </w:r>
          </w:p>
        </w:tc>
        <w:tc>
          <w:tcPr>
            <w:tcW w:w="1740" w:type="dxa"/>
            <w:tcBorders>
              <w:top w:val="nil"/>
              <w:left w:val="nil"/>
              <w:bottom w:val="single" w:sz="4" w:space="0" w:color="auto"/>
              <w:right w:val="single" w:sz="4" w:space="0" w:color="auto"/>
            </w:tcBorders>
            <w:shd w:val="clear" w:color="auto" w:fill="auto"/>
            <w:noWrap/>
            <w:vAlign w:val="bottom"/>
            <w:hideMark/>
          </w:tcPr>
          <w:p w14:paraId="70314BBB"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Q40.00 </w:t>
            </w:r>
          </w:p>
        </w:tc>
        <w:tc>
          <w:tcPr>
            <w:tcW w:w="1740" w:type="dxa"/>
            <w:tcBorders>
              <w:top w:val="nil"/>
              <w:left w:val="nil"/>
              <w:bottom w:val="single" w:sz="4" w:space="0" w:color="auto"/>
              <w:right w:val="single" w:sz="4" w:space="0" w:color="auto"/>
            </w:tcBorders>
            <w:shd w:val="clear" w:color="auto" w:fill="auto"/>
            <w:noWrap/>
            <w:vAlign w:val="bottom"/>
            <w:hideMark/>
          </w:tcPr>
          <w:p w14:paraId="2E332E49"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Q240.00 </w:t>
            </w:r>
          </w:p>
        </w:tc>
      </w:tr>
      <w:tr w:rsidR="00DC2024" w:rsidRPr="00741CA6" w14:paraId="59AB335F"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F4371"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38B8CFC7"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17DE9DE1"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capacitación</w:t>
            </w:r>
          </w:p>
        </w:tc>
        <w:tc>
          <w:tcPr>
            <w:tcW w:w="1740" w:type="dxa"/>
            <w:tcBorders>
              <w:top w:val="nil"/>
              <w:left w:val="nil"/>
              <w:bottom w:val="single" w:sz="4" w:space="0" w:color="auto"/>
              <w:right w:val="single" w:sz="4" w:space="0" w:color="auto"/>
            </w:tcBorders>
            <w:shd w:val="clear" w:color="auto" w:fill="auto"/>
            <w:noWrap/>
            <w:vAlign w:val="bottom"/>
            <w:hideMark/>
          </w:tcPr>
          <w:p w14:paraId="525B7676"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12</w:t>
            </w:r>
          </w:p>
        </w:tc>
        <w:tc>
          <w:tcPr>
            <w:tcW w:w="1740" w:type="dxa"/>
            <w:tcBorders>
              <w:top w:val="nil"/>
              <w:left w:val="nil"/>
              <w:bottom w:val="single" w:sz="4" w:space="0" w:color="auto"/>
              <w:right w:val="single" w:sz="4" w:space="0" w:color="auto"/>
            </w:tcBorders>
            <w:shd w:val="clear" w:color="auto" w:fill="auto"/>
            <w:noWrap/>
            <w:vAlign w:val="bottom"/>
            <w:hideMark/>
          </w:tcPr>
          <w:p w14:paraId="19DC6FC6"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 </w:t>
            </w:r>
          </w:p>
        </w:tc>
      </w:tr>
      <w:tr w:rsidR="00DC2024" w:rsidRPr="00741CA6" w14:paraId="262F9641"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2507DEC2"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capacitación</w:t>
            </w:r>
          </w:p>
        </w:tc>
        <w:tc>
          <w:tcPr>
            <w:tcW w:w="1740" w:type="dxa"/>
            <w:tcBorders>
              <w:top w:val="nil"/>
              <w:left w:val="nil"/>
              <w:bottom w:val="single" w:sz="4" w:space="0" w:color="auto"/>
              <w:right w:val="single" w:sz="4" w:space="0" w:color="auto"/>
            </w:tcBorders>
            <w:shd w:val="clear" w:color="auto" w:fill="auto"/>
            <w:noWrap/>
            <w:vAlign w:val="bottom"/>
            <w:hideMark/>
          </w:tcPr>
          <w:p w14:paraId="39F98DAC"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Q75.00 </w:t>
            </w:r>
          </w:p>
        </w:tc>
        <w:tc>
          <w:tcPr>
            <w:tcW w:w="1740" w:type="dxa"/>
            <w:tcBorders>
              <w:top w:val="nil"/>
              <w:left w:val="nil"/>
              <w:bottom w:val="single" w:sz="4" w:space="0" w:color="auto"/>
              <w:right w:val="single" w:sz="4" w:space="0" w:color="auto"/>
            </w:tcBorders>
            <w:shd w:val="clear" w:color="auto" w:fill="auto"/>
            <w:noWrap/>
            <w:vAlign w:val="bottom"/>
            <w:hideMark/>
          </w:tcPr>
          <w:p w14:paraId="35BCC71E"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Q900.00 </w:t>
            </w:r>
          </w:p>
        </w:tc>
      </w:tr>
      <w:tr w:rsidR="00DC2024" w:rsidRPr="00741CA6" w14:paraId="4E9F30F3"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F29D"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3E1D79E7"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4C25B1CB"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asesoría</w:t>
            </w:r>
          </w:p>
        </w:tc>
        <w:tc>
          <w:tcPr>
            <w:tcW w:w="1740" w:type="dxa"/>
            <w:tcBorders>
              <w:top w:val="nil"/>
              <w:left w:val="nil"/>
              <w:bottom w:val="single" w:sz="4" w:space="0" w:color="auto"/>
              <w:right w:val="single" w:sz="4" w:space="0" w:color="auto"/>
            </w:tcBorders>
            <w:shd w:val="clear" w:color="auto" w:fill="auto"/>
            <w:noWrap/>
            <w:vAlign w:val="bottom"/>
            <w:hideMark/>
          </w:tcPr>
          <w:p w14:paraId="5D229894"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10</w:t>
            </w:r>
          </w:p>
        </w:tc>
        <w:tc>
          <w:tcPr>
            <w:tcW w:w="1740" w:type="dxa"/>
            <w:tcBorders>
              <w:top w:val="nil"/>
              <w:left w:val="nil"/>
              <w:bottom w:val="single" w:sz="4" w:space="0" w:color="auto"/>
              <w:right w:val="single" w:sz="4" w:space="0" w:color="auto"/>
            </w:tcBorders>
            <w:shd w:val="clear" w:color="auto" w:fill="auto"/>
            <w:noWrap/>
            <w:vAlign w:val="bottom"/>
            <w:hideMark/>
          </w:tcPr>
          <w:p w14:paraId="13444BD2" w14:textId="77777777" w:rsidR="00DC2024" w:rsidRPr="00741CA6" w:rsidRDefault="00DC2024" w:rsidP="002047EF">
            <w:pPr>
              <w:spacing w:line="240" w:lineRule="auto"/>
              <w:rPr>
                <w:rFonts w:eastAsia="Times New Roman"/>
                <w:sz w:val="24"/>
                <w:szCs w:val="24"/>
              </w:rPr>
            </w:pPr>
            <w:r w:rsidRPr="00741CA6">
              <w:rPr>
                <w:rFonts w:eastAsia="Times New Roman"/>
                <w:sz w:val="24"/>
                <w:szCs w:val="24"/>
              </w:rPr>
              <w:t> </w:t>
            </w:r>
          </w:p>
        </w:tc>
      </w:tr>
      <w:tr w:rsidR="00DC2024" w:rsidRPr="00741CA6" w14:paraId="01B74541"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0BDA58C1"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asesoría</w:t>
            </w:r>
          </w:p>
        </w:tc>
        <w:tc>
          <w:tcPr>
            <w:tcW w:w="1740" w:type="dxa"/>
            <w:tcBorders>
              <w:top w:val="nil"/>
              <w:left w:val="nil"/>
              <w:bottom w:val="single" w:sz="4" w:space="0" w:color="auto"/>
              <w:right w:val="single" w:sz="4" w:space="0" w:color="auto"/>
            </w:tcBorders>
            <w:shd w:val="clear" w:color="auto" w:fill="auto"/>
            <w:noWrap/>
            <w:vAlign w:val="bottom"/>
            <w:hideMark/>
          </w:tcPr>
          <w:p w14:paraId="528BA2AD"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Q75.00 </w:t>
            </w:r>
          </w:p>
        </w:tc>
        <w:tc>
          <w:tcPr>
            <w:tcW w:w="1740" w:type="dxa"/>
            <w:tcBorders>
              <w:top w:val="nil"/>
              <w:left w:val="nil"/>
              <w:bottom w:val="single" w:sz="4" w:space="0" w:color="auto"/>
              <w:right w:val="single" w:sz="4" w:space="0" w:color="auto"/>
            </w:tcBorders>
            <w:shd w:val="clear" w:color="auto" w:fill="auto"/>
            <w:noWrap/>
            <w:vAlign w:val="bottom"/>
            <w:hideMark/>
          </w:tcPr>
          <w:p w14:paraId="51ECBA63"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Q750.00 </w:t>
            </w:r>
          </w:p>
        </w:tc>
      </w:tr>
      <w:tr w:rsidR="00DC2024" w:rsidRPr="00741CA6" w14:paraId="69A55496"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8878E"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26748AB8"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06AAF4F5"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soporte estimadas</w:t>
            </w:r>
          </w:p>
        </w:tc>
        <w:tc>
          <w:tcPr>
            <w:tcW w:w="1740" w:type="dxa"/>
            <w:tcBorders>
              <w:top w:val="nil"/>
              <w:left w:val="nil"/>
              <w:bottom w:val="single" w:sz="4" w:space="0" w:color="auto"/>
              <w:right w:val="single" w:sz="4" w:space="0" w:color="auto"/>
            </w:tcBorders>
            <w:shd w:val="clear" w:color="auto" w:fill="auto"/>
            <w:noWrap/>
            <w:vAlign w:val="bottom"/>
            <w:hideMark/>
          </w:tcPr>
          <w:p w14:paraId="67841525"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64</w:t>
            </w:r>
          </w:p>
        </w:tc>
        <w:tc>
          <w:tcPr>
            <w:tcW w:w="1740" w:type="dxa"/>
            <w:tcBorders>
              <w:top w:val="nil"/>
              <w:left w:val="nil"/>
              <w:bottom w:val="single" w:sz="4" w:space="0" w:color="auto"/>
              <w:right w:val="single" w:sz="4" w:space="0" w:color="auto"/>
            </w:tcBorders>
            <w:shd w:val="clear" w:color="auto" w:fill="auto"/>
            <w:noWrap/>
            <w:vAlign w:val="bottom"/>
            <w:hideMark/>
          </w:tcPr>
          <w:p w14:paraId="512C2AD8"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 </w:t>
            </w:r>
          </w:p>
        </w:tc>
      </w:tr>
      <w:tr w:rsidR="00DC2024" w:rsidRPr="00741CA6" w14:paraId="679A3000"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5FFA7E0C"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soporte</w:t>
            </w:r>
          </w:p>
        </w:tc>
        <w:tc>
          <w:tcPr>
            <w:tcW w:w="1740" w:type="dxa"/>
            <w:tcBorders>
              <w:top w:val="nil"/>
              <w:left w:val="nil"/>
              <w:bottom w:val="single" w:sz="4" w:space="0" w:color="auto"/>
              <w:right w:val="single" w:sz="4" w:space="0" w:color="auto"/>
            </w:tcBorders>
            <w:shd w:val="clear" w:color="auto" w:fill="auto"/>
            <w:noWrap/>
            <w:vAlign w:val="bottom"/>
            <w:hideMark/>
          </w:tcPr>
          <w:p w14:paraId="27C27DF5"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Q75.00 </w:t>
            </w:r>
          </w:p>
        </w:tc>
        <w:tc>
          <w:tcPr>
            <w:tcW w:w="1740" w:type="dxa"/>
            <w:tcBorders>
              <w:top w:val="nil"/>
              <w:left w:val="nil"/>
              <w:bottom w:val="single" w:sz="4" w:space="0" w:color="auto"/>
              <w:right w:val="single" w:sz="4" w:space="0" w:color="auto"/>
            </w:tcBorders>
            <w:shd w:val="clear" w:color="auto" w:fill="auto"/>
            <w:noWrap/>
            <w:vAlign w:val="bottom"/>
            <w:hideMark/>
          </w:tcPr>
          <w:p w14:paraId="6B66F38C"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Q4,800.00 </w:t>
            </w:r>
          </w:p>
        </w:tc>
      </w:tr>
      <w:tr w:rsidR="00DC2024" w:rsidRPr="00741CA6" w14:paraId="5A644B87"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070CE"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64241C65"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54B258D4"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Costo de desarrollo y despliegue del proyecto</w:t>
            </w:r>
          </w:p>
        </w:tc>
        <w:tc>
          <w:tcPr>
            <w:tcW w:w="1740" w:type="dxa"/>
            <w:tcBorders>
              <w:top w:val="nil"/>
              <w:left w:val="nil"/>
              <w:bottom w:val="single" w:sz="4" w:space="0" w:color="auto"/>
              <w:right w:val="single" w:sz="4" w:space="0" w:color="auto"/>
            </w:tcBorders>
            <w:shd w:val="clear" w:color="auto" w:fill="auto"/>
            <w:noWrap/>
            <w:vAlign w:val="bottom"/>
            <w:hideMark/>
          </w:tcPr>
          <w:p w14:paraId="59068E3D" w14:textId="77777777" w:rsidR="00DC2024" w:rsidRPr="00741CA6" w:rsidRDefault="00DC2024" w:rsidP="002047EF">
            <w:pPr>
              <w:spacing w:line="240" w:lineRule="auto"/>
              <w:rPr>
                <w:rFonts w:eastAsia="Times New Roman"/>
                <w:sz w:val="24"/>
                <w:szCs w:val="24"/>
              </w:rPr>
            </w:pPr>
            <w:r w:rsidRPr="00741CA6">
              <w:rPr>
                <w:rFonts w:eastAsia="Times New Roman"/>
                <w:sz w:val="24"/>
                <w:szCs w:val="24"/>
              </w:rPr>
              <w:t> </w:t>
            </w:r>
          </w:p>
        </w:tc>
        <w:tc>
          <w:tcPr>
            <w:tcW w:w="1740" w:type="dxa"/>
            <w:tcBorders>
              <w:top w:val="nil"/>
              <w:left w:val="nil"/>
              <w:bottom w:val="single" w:sz="4" w:space="0" w:color="auto"/>
              <w:right w:val="single" w:sz="4" w:space="0" w:color="auto"/>
            </w:tcBorders>
            <w:shd w:val="clear" w:color="auto" w:fill="auto"/>
            <w:noWrap/>
            <w:vAlign w:val="bottom"/>
            <w:hideMark/>
          </w:tcPr>
          <w:p w14:paraId="6B8B901A"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Q24,090.00 </w:t>
            </w:r>
          </w:p>
        </w:tc>
      </w:tr>
    </w:tbl>
    <w:p w14:paraId="00194BCF" w14:textId="77777777" w:rsidR="00FD3A9E" w:rsidRDefault="00FD3A9E" w:rsidP="00FD3A9E">
      <w:pPr>
        <w:pStyle w:val="ImagenPie"/>
      </w:pPr>
      <w:r w:rsidRPr="00807A8F">
        <w:rPr>
          <w:b/>
        </w:rPr>
        <w:t>Tabla 9.16</w:t>
      </w:r>
      <w:r>
        <w:t>: Estimación de costo de desarrollo y despliegue de la aplicación SI-APIVE.</w:t>
      </w:r>
    </w:p>
    <w:p w14:paraId="7E6453EE" w14:textId="77777777" w:rsidR="00250C43" w:rsidRDefault="00250C43" w:rsidP="00D74019">
      <w:pPr>
        <w:pStyle w:val="P1"/>
      </w:pPr>
    </w:p>
    <w:p w14:paraId="3E5788C1" w14:textId="77777777" w:rsidR="00250C43" w:rsidRDefault="00250C43" w:rsidP="00D74019">
      <w:pPr>
        <w:pStyle w:val="P1"/>
      </w:pPr>
    </w:p>
    <w:p w14:paraId="3F2630A6" w14:textId="77777777" w:rsidR="00250C43" w:rsidRDefault="00250C43" w:rsidP="00D74019">
      <w:pPr>
        <w:pStyle w:val="P1"/>
      </w:pPr>
    </w:p>
    <w:p w14:paraId="3307BBBA" w14:textId="77777777" w:rsidR="00802D5A" w:rsidRDefault="00802D5A">
      <w:pPr>
        <w:spacing w:line="240" w:lineRule="auto"/>
        <w:rPr>
          <w:rFonts w:cs="Times New Roman"/>
          <w:b/>
          <w:bCs/>
          <w:sz w:val="26"/>
          <w:szCs w:val="26"/>
        </w:rPr>
      </w:pPr>
      <w:bookmarkStart w:id="18" w:name="h.y8joxleh1dgo" w:colFirst="0" w:colLast="0"/>
      <w:bookmarkEnd w:id="18"/>
      <w:r>
        <w:br w:type="page"/>
      </w:r>
    </w:p>
    <w:p w14:paraId="22C9CA27" w14:textId="49451764" w:rsidR="00250C43" w:rsidRDefault="007018D7" w:rsidP="006527F9">
      <w:pPr>
        <w:pStyle w:val="T3"/>
      </w:pPr>
      <w:bookmarkStart w:id="19" w:name="_Toc329038463"/>
      <w:r>
        <w:lastRenderedPageBreak/>
        <w:t>9.2.4</w:t>
      </w:r>
      <w:r w:rsidR="00250C43">
        <w:t xml:space="preserve">  Calendarización del proyecto</w:t>
      </w:r>
      <w:bookmarkEnd w:id="19"/>
    </w:p>
    <w:p w14:paraId="325CF823" w14:textId="60176572" w:rsidR="00250C43" w:rsidRDefault="00250C43" w:rsidP="006527F9">
      <w:pPr>
        <w:pStyle w:val="P1"/>
      </w:pPr>
      <w:r>
        <w:t>A continuación se presenta la planificación</w:t>
      </w:r>
      <w:r w:rsidR="003C7B6A">
        <w:t xml:space="preserve"> general</w:t>
      </w:r>
      <w:r>
        <w:t xml:space="preserve"> de las tareas de análisis, desarrollo y despliegue.</w:t>
      </w:r>
    </w:p>
    <w:p w14:paraId="33A81282" w14:textId="77777777" w:rsidR="00250C43" w:rsidRDefault="00250C43" w:rsidP="006527F9">
      <w:pPr>
        <w:pStyle w:val="P1"/>
      </w:pPr>
    </w:p>
    <w:tbl>
      <w:tblPr>
        <w:tblStyle w:val="Tablaconcuadrcula"/>
        <w:tblW w:w="9025" w:type="dxa"/>
        <w:tblLayout w:type="fixed"/>
        <w:tblLook w:val="0600" w:firstRow="0" w:lastRow="0" w:firstColumn="0" w:lastColumn="0" w:noHBand="1" w:noVBand="1"/>
      </w:tblPr>
      <w:tblGrid>
        <w:gridCol w:w="4503"/>
        <w:gridCol w:w="1275"/>
        <w:gridCol w:w="1701"/>
        <w:gridCol w:w="1546"/>
      </w:tblGrid>
      <w:tr w:rsidR="004B549B" w:rsidRPr="004B549B" w14:paraId="5A0E62FB" w14:textId="77777777" w:rsidTr="004B549B">
        <w:trPr>
          <w:trHeight w:val="727"/>
        </w:trPr>
        <w:tc>
          <w:tcPr>
            <w:tcW w:w="4503" w:type="dxa"/>
          </w:tcPr>
          <w:p w14:paraId="51DADD1E" w14:textId="77777777" w:rsidR="00250C43" w:rsidRPr="004B549B" w:rsidRDefault="00250C43" w:rsidP="004B549B">
            <w:pPr>
              <w:pStyle w:val="P1"/>
              <w:jc w:val="center"/>
              <w:rPr>
                <w:b/>
              </w:rPr>
            </w:pPr>
            <w:r w:rsidRPr="004B549B">
              <w:rPr>
                <w:b/>
              </w:rPr>
              <w:t>Actividad</w:t>
            </w:r>
          </w:p>
        </w:tc>
        <w:tc>
          <w:tcPr>
            <w:tcW w:w="1275" w:type="dxa"/>
          </w:tcPr>
          <w:p w14:paraId="5461A436" w14:textId="6E3B494C" w:rsidR="00250C43" w:rsidRPr="004B549B" w:rsidRDefault="00C83EA8" w:rsidP="004B549B">
            <w:pPr>
              <w:pStyle w:val="P1"/>
              <w:jc w:val="center"/>
              <w:rPr>
                <w:b/>
              </w:rPr>
            </w:pPr>
            <w:r w:rsidRPr="004B549B">
              <w:rPr>
                <w:b/>
              </w:rPr>
              <w:t>Duración (</w:t>
            </w:r>
            <w:r w:rsidR="00250C43" w:rsidRPr="004B549B">
              <w:rPr>
                <w:b/>
              </w:rPr>
              <w:t>Días</w:t>
            </w:r>
            <w:r w:rsidRPr="004B549B">
              <w:rPr>
                <w:b/>
              </w:rPr>
              <w:t>)</w:t>
            </w:r>
          </w:p>
        </w:tc>
        <w:tc>
          <w:tcPr>
            <w:tcW w:w="1701" w:type="dxa"/>
          </w:tcPr>
          <w:p w14:paraId="40E57D11" w14:textId="77777777" w:rsidR="00250C43" w:rsidRPr="004B549B" w:rsidRDefault="00250C43" w:rsidP="004B549B">
            <w:pPr>
              <w:pStyle w:val="P1"/>
              <w:jc w:val="center"/>
              <w:rPr>
                <w:b/>
              </w:rPr>
            </w:pPr>
            <w:r w:rsidRPr="004B549B">
              <w:rPr>
                <w:b/>
              </w:rPr>
              <w:t>Fecha de inicio</w:t>
            </w:r>
          </w:p>
        </w:tc>
        <w:tc>
          <w:tcPr>
            <w:tcW w:w="1546" w:type="dxa"/>
          </w:tcPr>
          <w:p w14:paraId="3EFBB9A9" w14:textId="77777777" w:rsidR="00250C43" w:rsidRPr="004B549B" w:rsidRDefault="00250C43" w:rsidP="004B549B">
            <w:pPr>
              <w:pStyle w:val="P1"/>
              <w:jc w:val="center"/>
              <w:rPr>
                <w:b/>
              </w:rPr>
            </w:pPr>
            <w:r w:rsidRPr="004B549B">
              <w:rPr>
                <w:b/>
              </w:rPr>
              <w:t>Fecha de finalización</w:t>
            </w:r>
          </w:p>
        </w:tc>
      </w:tr>
      <w:tr w:rsidR="004B549B" w:rsidRPr="004B549B" w14:paraId="0FE0DD61" w14:textId="77777777" w:rsidTr="004B549B">
        <w:tc>
          <w:tcPr>
            <w:tcW w:w="4503" w:type="dxa"/>
          </w:tcPr>
          <w:p w14:paraId="74F8282C" w14:textId="46113AC9" w:rsidR="00250C43" w:rsidRPr="004B549B" w:rsidRDefault="00F2529B" w:rsidP="00125553">
            <w:pPr>
              <w:spacing w:line="360" w:lineRule="auto"/>
              <w:rPr>
                <w:sz w:val="24"/>
                <w:szCs w:val="24"/>
              </w:rPr>
            </w:pPr>
            <w:r>
              <w:rPr>
                <w:sz w:val="24"/>
                <w:szCs w:val="24"/>
              </w:rPr>
              <w:t>Primera r</w:t>
            </w:r>
            <w:r w:rsidR="00250C43" w:rsidRPr="004B549B">
              <w:rPr>
                <w:sz w:val="24"/>
                <w:szCs w:val="24"/>
              </w:rPr>
              <w:t>eunión con el cliente</w:t>
            </w:r>
          </w:p>
        </w:tc>
        <w:tc>
          <w:tcPr>
            <w:tcW w:w="1275" w:type="dxa"/>
          </w:tcPr>
          <w:p w14:paraId="6F2A1CE3" w14:textId="77777777" w:rsidR="00250C43" w:rsidRPr="004B549B" w:rsidRDefault="00250C43" w:rsidP="004B549B">
            <w:pPr>
              <w:spacing w:line="360" w:lineRule="auto"/>
              <w:rPr>
                <w:sz w:val="24"/>
                <w:szCs w:val="24"/>
              </w:rPr>
            </w:pPr>
            <w:r w:rsidRPr="004B549B">
              <w:rPr>
                <w:sz w:val="24"/>
                <w:szCs w:val="24"/>
              </w:rPr>
              <w:t>1</w:t>
            </w:r>
          </w:p>
        </w:tc>
        <w:tc>
          <w:tcPr>
            <w:tcW w:w="1701" w:type="dxa"/>
          </w:tcPr>
          <w:p w14:paraId="3DA328E0" w14:textId="37B9126B" w:rsidR="00250C43" w:rsidRPr="004B549B" w:rsidRDefault="00125553" w:rsidP="004B549B">
            <w:pPr>
              <w:spacing w:line="360" w:lineRule="auto"/>
              <w:rPr>
                <w:sz w:val="24"/>
                <w:szCs w:val="24"/>
              </w:rPr>
            </w:pPr>
            <w:r>
              <w:rPr>
                <w:sz w:val="24"/>
                <w:szCs w:val="24"/>
              </w:rPr>
              <w:t>4/01</w:t>
            </w:r>
            <w:r w:rsidR="00250C43" w:rsidRPr="004B549B">
              <w:rPr>
                <w:sz w:val="24"/>
                <w:szCs w:val="24"/>
              </w:rPr>
              <w:t>/201</w:t>
            </w:r>
            <w:r>
              <w:rPr>
                <w:sz w:val="24"/>
                <w:szCs w:val="24"/>
              </w:rPr>
              <w:t>6</w:t>
            </w:r>
          </w:p>
        </w:tc>
        <w:tc>
          <w:tcPr>
            <w:tcW w:w="1546" w:type="dxa"/>
          </w:tcPr>
          <w:p w14:paraId="3763EF52" w14:textId="0F029A0E" w:rsidR="00250C43" w:rsidRPr="004B549B" w:rsidRDefault="00125553" w:rsidP="004B549B">
            <w:pPr>
              <w:spacing w:line="360" w:lineRule="auto"/>
              <w:rPr>
                <w:sz w:val="24"/>
                <w:szCs w:val="24"/>
              </w:rPr>
            </w:pPr>
            <w:r>
              <w:rPr>
                <w:sz w:val="24"/>
                <w:szCs w:val="24"/>
              </w:rPr>
              <w:t>4/01</w:t>
            </w:r>
            <w:r w:rsidRPr="004B549B">
              <w:rPr>
                <w:sz w:val="24"/>
                <w:szCs w:val="24"/>
              </w:rPr>
              <w:t>/201</w:t>
            </w:r>
            <w:r>
              <w:rPr>
                <w:sz w:val="24"/>
                <w:szCs w:val="24"/>
              </w:rPr>
              <w:t>6</w:t>
            </w:r>
          </w:p>
        </w:tc>
      </w:tr>
      <w:tr w:rsidR="004B549B" w:rsidRPr="004B549B" w14:paraId="798E7095" w14:textId="77777777" w:rsidTr="004B549B">
        <w:tc>
          <w:tcPr>
            <w:tcW w:w="4503" w:type="dxa"/>
          </w:tcPr>
          <w:p w14:paraId="40999BBE" w14:textId="77777777" w:rsidR="00250C43" w:rsidRPr="004B549B" w:rsidRDefault="00250C43" w:rsidP="004B549B">
            <w:pPr>
              <w:spacing w:line="360" w:lineRule="auto"/>
              <w:rPr>
                <w:sz w:val="24"/>
                <w:szCs w:val="24"/>
              </w:rPr>
            </w:pPr>
            <w:r w:rsidRPr="004B549B">
              <w:rPr>
                <w:sz w:val="24"/>
                <w:szCs w:val="24"/>
              </w:rPr>
              <w:t>Análisis</w:t>
            </w:r>
          </w:p>
        </w:tc>
        <w:tc>
          <w:tcPr>
            <w:tcW w:w="1275" w:type="dxa"/>
          </w:tcPr>
          <w:p w14:paraId="5FF8A921" w14:textId="7B0CC5A9" w:rsidR="00250C43" w:rsidRPr="004B549B" w:rsidRDefault="0048239B" w:rsidP="004B549B">
            <w:pPr>
              <w:spacing w:line="360" w:lineRule="auto"/>
              <w:rPr>
                <w:sz w:val="24"/>
                <w:szCs w:val="24"/>
              </w:rPr>
            </w:pPr>
            <w:r>
              <w:rPr>
                <w:sz w:val="24"/>
                <w:szCs w:val="24"/>
              </w:rPr>
              <w:t>6</w:t>
            </w:r>
          </w:p>
        </w:tc>
        <w:tc>
          <w:tcPr>
            <w:tcW w:w="1701" w:type="dxa"/>
          </w:tcPr>
          <w:p w14:paraId="617D4069" w14:textId="435472E7" w:rsidR="00250C43" w:rsidRPr="004B549B" w:rsidRDefault="00125553" w:rsidP="004B549B">
            <w:pPr>
              <w:spacing w:line="360" w:lineRule="auto"/>
              <w:rPr>
                <w:sz w:val="24"/>
                <w:szCs w:val="24"/>
              </w:rPr>
            </w:pPr>
            <w:r>
              <w:rPr>
                <w:sz w:val="24"/>
                <w:szCs w:val="24"/>
              </w:rPr>
              <w:t>5/01</w:t>
            </w:r>
            <w:r w:rsidR="00250C43" w:rsidRPr="004B549B">
              <w:rPr>
                <w:sz w:val="24"/>
                <w:szCs w:val="24"/>
              </w:rPr>
              <w:t>/201</w:t>
            </w:r>
            <w:r>
              <w:rPr>
                <w:sz w:val="24"/>
                <w:szCs w:val="24"/>
              </w:rPr>
              <w:t>6</w:t>
            </w:r>
          </w:p>
        </w:tc>
        <w:tc>
          <w:tcPr>
            <w:tcW w:w="1546" w:type="dxa"/>
          </w:tcPr>
          <w:p w14:paraId="1D1CEBCA" w14:textId="496FEDD2" w:rsidR="00250C43" w:rsidRPr="004B549B" w:rsidRDefault="00125553" w:rsidP="004B549B">
            <w:pPr>
              <w:spacing w:line="360" w:lineRule="auto"/>
              <w:rPr>
                <w:sz w:val="24"/>
                <w:szCs w:val="24"/>
              </w:rPr>
            </w:pPr>
            <w:r>
              <w:rPr>
                <w:sz w:val="24"/>
                <w:szCs w:val="24"/>
              </w:rPr>
              <w:t>11/01/2016</w:t>
            </w:r>
          </w:p>
        </w:tc>
      </w:tr>
      <w:tr w:rsidR="004B549B" w:rsidRPr="004B549B" w14:paraId="56031ACD" w14:textId="77777777" w:rsidTr="004B549B">
        <w:tc>
          <w:tcPr>
            <w:tcW w:w="4503" w:type="dxa"/>
          </w:tcPr>
          <w:p w14:paraId="6881F9EA" w14:textId="77777777" w:rsidR="00250C43" w:rsidRPr="004B549B" w:rsidRDefault="00250C43" w:rsidP="004B549B">
            <w:pPr>
              <w:spacing w:line="360" w:lineRule="auto"/>
              <w:rPr>
                <w:sz w:val="24"/>
                <w:szCs w:val="24"/>
              </w:rPr>
            </w:pPr>
            <w:r w:rsidRPr="004B549B">
              <w:rPr>
                <w:sz w:val="24"/>
                <w:szCs w:val="24"/>
              </w:rPr>
              <w:t>Diseño</w:t>
            </w:r>
          </w:p>
        </w:tc>
        <w:tc>
          <w:tcPr>
            <w:tcW w:w="1275" w:type="dxa"/>
          </w:tcPr>
          <w:p w14:paraId="5D5D7487" w14:textId="2B55B04D" w:rsidR="00250C43" w:rsidRPr="004B549B" w:rsidRDefault="0048239B" w:rsidP="004B549B">
            <w:pPr>
              <w:spacing w:line="360" w:lineRule="auto"/>
              <w:rPr>
                <w:sz w:val="24"/>
                <w:szCs w:val="24"/>
              </w:rPr>
            </w:pPr>
            <w:r>
              <w:rPr>
                <w:sz w:val="24"/>
                <w:szCs w:val="24"/>
              </w:rPr>
              <w:t>6</w:t>
            </w:r>
          </w:p>
        </w:tc>
        <w:tc>
          <w:tcPr>
            <w:tcW w:w="1701" w:type="dxa"/>
          </w:tcPr>
          <w:p w14:paraId="654C35CF" w14:textId="2F288085" w:rsidR="00250C43" w:rsidRPr="004B549B" w:rsidRDefault="00125553" w:rsidP="004B549B">
            <w:pPr>
              <w:spacing w:line="360" w:lineRule="auto"/>
              <w:rPr>
                <w:sz w:val="24"/>
                <w:szCs w:val="24"/>
              </w:rPr>
            </w:pPr>
            <w:r>
              <w:rPr>
                <w:sz w:val="24"/>
                <w:szCs w:val="24"/>
              </w:rPr>
              <w:t>12/01/2016</w:t>
            </w:r>
          </w:p>
        </w:tc>
        <w:tc>
          <w:tcPr>
            <w:tcW w:w="1546" w:type="dxa"/>
          </w:tcPr>
          <w:p w14:paraId="37B92D14" w14:textId="3ED5D0C7" w:rsidR="00250C43" w:rsidRPr="004B549B" w:rsidRDefault="00125553" w:rsidP="004B549B">
            <w:pPr>
              <w:spacing w:line="360" w:lineRule="auto"/>
              <w:rPr>
                <w:sz w:val="24"/>
                <w:szCs w:val="24"/>
              </w:rPr>
            </w:pPr>
            <w:r>
              <w:rPr>
                <w:sz w:val="24"/>
                <w:szCs w:val="24"/>
              </w:rPr>
              <w:t>17/01/2016</w:t>
            </w:r>
          </w:p>
        </w:tc>
      </w:tr>
      <w:tr w:rsidR="004B549B" w:rsidRPr="004B549B" w14:paraId="4C3BE419" w14:textId="77777777" w:rsidTr="004B549B">
        <w:tc>
          <w:tcPr>
            <w:tcW w:w="4503" w:type="dxa"/>
          </w:tcPr>
          <w:p w14:paraId="50280FB3" w14:textId="77777777" w:rsidR="00250C43" w:rsidRPr="004B549B" w:rsidRDefault="00250C43" w:rsidP="004B549B">
            <w:pPr>
              <w:spacing w:line="360" w:lineRule="auto"/>
              <w:rPr>
                <w:sz w:val="24"/>
                <w:szCs w:val="24"/>
              </w:rPr>
            </w:pPr>
            <w:r w:rsidRPr="004B549B">
              <w:rPr>
                <w:sz w:val="24"/>
                <w:szCs w:val="24"/>
              </w:rPr>
              <w:t>Presentación de la propuesta al cliente</w:t>
            </w:r>
          </w:p>
        </w:tc>
        <w:tc>
          <w:tcPr>
            <w:tcW w:w="1275" w:type="dxa"/>
          </w:tcPr>
          <w:p w14:paraId="2BEF2F14" w14:textId="77777777" w:rsidR="00250C43" w:rsidRPr="004B549B" w:rsidRDefault="00250C43" w:rsidP="004B549B">
            <w:pPr>
              <w:spacing w:line="360" w:lineRule="auto"/>
              <w:rPr>
                <w:sz w:val="24"/>
                <w:szCs w:val="24"/>
              </w:rPr>
            </w:pPr>
            <w:r w:rsidRPr="004B549B">
              <w:rPr>
                <w:sz w:val="24"/>
                <w:szCs w:val="24"/>
              </w:rPr>
              <w:t>1</w:t>
            </w:r>
          </w:p>
        </w:tc>
        <w:tc>
          <w:tcPr>
            <w:tcW w:w="1701" w:type="dxa"/>
          </w:tcPr>
          <w:p w14:paraId="11EDDF12" w14:textId="2C155DDB" w:rsidR="00250C43" w:rsidRPr="004B549B" w:rsidRDefault="00125553" w:rsidP="004B549B">
            <w:pPr>
              <w:spacing w:line="360" w:lineRule="auto"/>
              <w:rPr>
                <w:sz w:val="24"/>
                <w:szCs w:val="24"/>
              </w:rPr>
            </w:pPr>
            <w:r>
              <w:rPr>
                <w:sz w:val="24"/>
                <w:szCs w:val="24"/>
              </w:rPr>
              <w:t>18/01/2016</w:t>
            </w:r>
          </w:p>
        </w:tc>
        <w:tc>
          <w:tcPr>
            <w:tcW w:w="1546" w:type="dxa"/>
          </w:tcPr>
          <w:p w14:paraId="6D936FFB" w14:textId="4C3B194C" w:rsidR="00250C43" w:rsidRPr="004B549B" w:rsidRDefault="00125553" w:rsidP="004B549B">
            <w:pPr>
              <w:spacing w:line="360" w:lineRule="auto"/>
              <w:rPr>
                <w:sz w:val="24"/>
                <w:szCs w:val="24"/>
              </w:rPr>
            </w:pPr>
            <w:r>
              <w:rPr>
                <w:sz w:val="24"/>
                <w:szCs w:val="24"/>
              </w:rPr>
              <w:t>18/01/2016</w:t>
            </w:r>
          </w:p>
        </w:tc>
      </w:tr>
      <w:tr w:rsidR="004B549B" w:rsidRPr="004B549B" w14:paraId="20CA2F5F" w14:textId="77777777" w:rsidTr="004B549B">
        <w:tc>
          <w:tcPr>
            <w:tcW w:w="4503" w:type="dxa"/>
          </w:tcPr>
          <w:p w14:paraId="30AA6CEC" w14:textId="77777777" w:rsidR="00250C43" w:rsidRPr="004B549B" w:rsidRDefault="00250C43" w:rsidP="004B549B">
            <w:pPr>
              <w:spacing w:line="360" w:lineRule="auto"/>
              <w:rPr>
                <w:sz w:val="24"/>
                <w:szCs w:val="24"/>
              </w:rPr>
            </w:pPr>
            <w:r w:rsidRPr="004B549B">
              <w:rPr>
                <w:sz w:val="24"/>
                <w:szCs w:val="24"/>
              </w:rPr>
              <w:t>Desarrollo de primera fase</w:t>
            </w:r>
          </w:p>
        </w:tc>
        <w:tc>
          <w:tcPr>
            <w:tcW w:w="1275" w:type="dxa"/>
          </w:tcPr>
          <w:p w14:paraId="15216B69" w14:textId="26877710" w:rsidR="00250C43" w:rsidRPr="004B549B" w:rsidRDefault="0048239B" w:rsidP="004B549B">
            <w:pPr>
              <w:spacing w:line="360" w:lineRule="auto"/>
              <w:rPr>
                <w:sz w:val="24"/>
                <w:szCs w:val="24"/>
              </w:rPr>
            </w:pPr>
            <w:r>
              <w:rPr>
                <w:sz w:val="24"/>
                <w:szCs w:val="24"/>
              </w:rPr>
              <w:t>14</w:t>
            </w:r>
          </w:p>
        </w:tc>
        <w:tc>
          <w:tcPr>
            <w:tcW w:w="1701" w:type="dxa"/>
          </w:tcPr>
          <w:p w14:paraId="3E224E2C" w14:textId="17BC14A0" w:rsidR="00250C43" w:rsidRPr="004B549B" w:rsidRDefault="00116ECE" w:rsidP="004B549B">
            <w:pPr>
              <w:spacing w:line="360" w:lineRule="auto"/>
              <w:rPr>
                <w:sz w:val="24"/>
                <w:szCs w:val="24"/>
              </w:rPr>
            </w:pPr>
            <w:r>
              <w:rPr>
                <w:sz w:val="24"/>
                <w:szCs w:val="24"/>
              </w:rPr>
              <w:t>19/01/2016</w:t>
            </w:r>
          </w:p>
        </w:tc>
        <w:tc>
          <w:tcPr>
            <w:tcW w:w="1546" w:type="dxa"/>
          </w:tcPr>
          <w:p w14:paraId="451DBC36" w14:textId="5274D40A" w:rsidR="00250C43" w:rsidRPr="004B549B" w:rsidRDefault="00116ECE" w:rsidP="004B549B">
            <w:pPr>
              <w:spacing w:line="360" w:lineRule="auto"/>
              <w:rPr>
                <w:sz w:val="24"/>
                <w:szCs w:val="24"/>
              </w:rPr>
            </w:pPr>
            <w:r>
              <w:rPr>
                <w:sz w:val="24"/>
                <w:szCs w:val="24"/>
              </w:rPr>
              <w:t>01/02/2016</w:t>
            </w:r>
          </w:p>
        </w:tc>
      </w:tr>
      <w:tr w:rsidR="004B549B" w:rsidRPr="004B549B" w14:paraId="694F592C" w14:textId="77777777" w:rsidTr="004B549B">
        <w:tc>
          <w:tcPr>
            <w:tcW w:w="4503" w:type="dxa"/>
          </w:tcPr>
          <w:p w14:paraId="42115C9D" w14:textId="77777777" w:rsidR="00250C43" w:rsidRPr="004B549B" w:rsidRDefault="00250C43" w:rsidP="004B549B">
            <w:pPr>
              <w:spacing w:line="360" w:lineRule="auto"/>
              <w:rPr>
                <w:sz w:val="24"/>
                <w:szCs w:val="24"/>
              </w:rPr>
            </w:pPr>
            <w:r w:rsidRPr="004B549B">
              <w:rPr>
                <w:sz w:val="24"/>
                <w:szCs w:val="24"/>
              </w:rPr>
              <w:t>1a. Reunión de avances con el cliente</w:t>
            </w:r>
          </w:p>
        </w:tc>
        <w:tc>
          <w:tcPr>
            <w:tcW w:w="1275" w:type="dxa"/>
          </w:tcPr>
          <w:p w14:paraId="2F1AD7AA" w14:textId="77777777" w:rsidR="00250C43" w:rsidRPr="004B549B" w:rsidRDefault="00250C43" w:rsidP="004B549B">
            <w:pPr>
              <w:spacing w:line="360" w:lineRule="auto"/>
              <w:rPr>
                <w:sz w:val="24"/>
                <w:szCs w:val="24"/>
              </w:rPr>
            </w:pPr>
            <w:r w:rsidRPr="004B549B">
              <w:rPr>
                <w:sz w:val="24"/>
                <w:szCs w:val="24"/>
              </w:rPr>
              <w:t>1</w:t>
            </w:r>
          </w:p>
        </w:tc>
        <w:tc>
          <w:tcPr>
            <w:tcW w:w="1701" w:type="dxa"/>
          </w:tcPr>
          <w:p w14:paraId="33D06C6D" w14:textId="74898CC6" w:rsidR="00250C43" w:rsidRPr="004B549B" w:rsidRDefault="00E900EB" w:rsidP="004B549B">
            <w:pPr>
              <w:spacing w:line="360" w:lineRule="auto"/>
              <w:rPr>
                <w:sz w:val="24"/>
                <w:szCs w:val="24"/>
              </w:rPr>
            </w:pPr>
            <w:r>
              <w:rPr>
                <w:sz w:val="24"/>
                <w:szCs w:val="24"/>
              </w:rPr>
              <w:t>1/02/2016</w:t>
            </w:r>
          </w:p>
        </w:tc>
        <w:tc>
          <w:tcPr>
            <w:tcW w:w="1546" w:type="dxa"/>
          </w:tcPr>
          <w:p w14:paraId="5DDC5901" w14:textId="3F3D1067" w:rsidR="00250C43" w:rsidRPr="004B549B" w:rsidRDefault="00E900EB" w:rsidP="004B549B">
            <w:pPr>
              <w:spacing w:line="360" w:lineRule="auto"/>
              <w:rPr>
                <w:sz w:val="24"/>
                <w:szCs w:val="24"/>
              </w:rPr>
            </w:pPr>
            <w:r>
              <w:rPr>
                <w:sz w:val="24"/>
                <w:szCs w:val="24"/>
              </w:rPr>
              <w:t>1/02/2016</w:t>
            </w:r>
          </w:p>
        </w:tc>
      </w:tr>
      <w:tr w:rsidR="004B549B" w:rsidRPr="004B549B" w14:paraId="38E3EBA7" w14:textId="77777777" w:rsidTr="004B549B">
        <w:tc>
          <w:tcPr>
            <w:tcW w:w="4503" w:type="dxa"/>
          </w:tcPr>
          <w:p w14:paraId="241CD6B6" w14:textId="77777777" w:rsidR="00250C43" w:rsidRPr="004B549B" w:rsidRDefault="00250C43" w:rsidP="004B549B">
            <w:pPr>
              <w:spacing w:line="360" w:lineRule="auto"/>
              <w:rPr>
                <w:sz w:val="24"/>
                <w:szCs w:val="24"/>
              </w:rPr>
            </w:pPr>
            <w:r w:rsidRPr="004B549B">
              <w:rPr>
                <w:sz w:val="24"/>
                <w:szCs w:val="24"/>
              </w:rPr>
              <w:t>Desarrollo de la segunda fase del proyecto</w:t>
            </w:r>
          </w:p>
        </w:tc>
        <w:tc>
          <w:tcPr>
            <w:tcW w:w="1275" w:type="dxa"/>
          </w:tcPr>
          <w:p w14:paraId="0165C2E9" w14:textId="3AAF3EFA" w:rsidR="00250C43" w:rsidRPr="004B549B" w:rsidRDefault="00250C43" w:rsidP="004B549B">
            <w:pPr>
              <w:spacing w:line="360" w:lineRule="auto"/>
              <w:rPr>
                <w:sz w:val="24"/>
                <w:szCs w:val="24"/>
              </w:rPr>
            </w:pPr>
            <w:r w:rsidRPr="004B549B">
              <w:rPr>
                <w:sz w:val="24"/>
                <w:szCs w:val="24"/>
              </w:rPr>
              <w:t>1</w:t>
            </w:r>
            <w:r w:rsidR="0048239B">
              <w:rPr>
                <w:sz w:val="24"/>
                <w:szCs w:val="24"/>
              </w:rPr>
              <w:t>4</w:t>
            </w:r>
          </w:p>
        </w:tc>
        <w:tc>
          <w:tcPr>
            <w:tcW w:w="1701" w:type="dxa"/>
          </w:tcPr>
          <w:p w14:paraId="37F3205D" w14:textId="5525516E" w:rsidR="00250C43" w:rsidRPr="004B549B" w:rsidRDefault="00E900EB" w:rsidP="004B549B">
            <w:pPr>
              <w:spacing w:line="360" w:lineRule="auto"/>
              <w:rPr>
                <w:sz w:val="24"/>
                <w:szCs w:val="24"/>
              </w:rPr>
            </w:pPr>
            <w:r>
              <w:rPr>
                <w:sz w:val="24"/>
                <w:szCs w:val="24"/>
              </w:rPr>
              <w:t>02/02/2016</w:t>
            </w:r>
          </w:p>
        </w:tc>
        <w:tc>
          <w:tcPr>
            <w:tcW w:w="1546" w:type="dxa"/>
          </w:tcPr>
          <w:p w14:paraId="052D60B6" w14:textId="25C7616E" w:rsidR="00250C43" w:rsidRPr="004B549B" w:rsidRDefault="00E900EB" w:rsidP="004B549B">
            <w:pPr>
              <w:spacing w:line="360" w:lineRule="auto"/>
              <w:rPr>
                <w:sz w:val="24"/>
                <w:szCs w:val="24"/>
              </w:rPr>
            </w:pPr>
            <w:r>
              <w:rPr>
                <w:sz w:val="24"/>
                <w:szCs w:val="24"/>
              </w:rPr>
              <w:t>15/02/2016</w:t>
            </w:r>
          </w:p>
        </w:tc>
      </w:tr>
      <w:tr w:rsidR="004B549B" w:rsidRPr="004B549B" w14:paraId="01AD032E" w14:textId="77777777" w:rsidTr="004B549B">
        <w:tc>
          <w:tcPr>
            <w:tcW w:w="4503" w:type="dxa"/>
          </w:tcPr>
          <w:p w14:paraId="1AD42EBA" w14:textId="77777777" w:rsidR="00250C43" w:rsidRPr="004B549B" w:rsidRDefault="00250C43" w:rsidP="004B549B">
            <w:pPr>
              <w:spacing w:line="360" w:lineRule="auto"/>
              <w:rPr>
                <w:sz w:val="24"/>
                <w:szCs w:val="24"/>
              </w:rPr>
            </w:pPr>
            <w:r w:rsidRPr="004B549B">
              <w:rPr>
                <w:sz w:val="24"/>
                <w:szCs w:val="24"/>
              </w:rPr>
              <w:t>2a. Reunión de avances con el cliente</w:t>
            </w:r>
          </w:p>
        </w:tc>
        <w:tc>
          <w:tcPr>
            <w:tcW w:w="1275" w:type="dxa"/>
          </w:tcPr>
          <w:p w14:paraId="59114CDE" w14:textId="77777777" w:rsidR="00250C43" w:rsidRPr="004B549B" w:rsidRDefault="00250C43" w:rsidP="004B549B">
            <w:pPr>
              <w:spacing w:line="360" w:lineRule="auto"/>
              <w:rPr>
                <w:sz w:val="24"/>
                <w:szCs w:val="24"/>
              </w:rPr>
            </w:pPr>
            <w:r w:rsidRPr="004B549B">
              <w:rPr>
                <w:sz w:val="24"/>
                <w:szCs w:val="24"/>
              </w:rPr>
              <w:t>1</w:t>
            </w:r>
          </w:p>
        </w:tc>
        <w:tc>
          <w:tcPr>
            <w:tcW w:w="1701" w:type="dxa"/>
          </w:tcPr>
          <w:p w14:paraId="07BEBC70" w14:textId="08B835B3" w:rsidR="00250C43" w:rsidRPr="004B549B" w:rsidRDefault="00E900EB" w:rsidP="004B549B">
            <w:pPr>
              <w:spacing w:line="360" w:lineRule="auto"/>
              <w:rPr>
                <w:sz w:val="24"/>
                <w:szCs w:val="24"/>
              </w:rPr>
            </w:pPr>
            <w:r>
              <w:rPr>
                <w:sz w:val="24"/>
                <w:szCs w:val="24"/>
              </w:rPr>
              <w:t>15/02/2016</w:t>
            </w:r>
          </w:p>
        </w:tc>
        <w:tc>
          <w:tcPr>
            <w:tcW w:w="1546" w:type="dxa"/>
          </w:tcPr>
          <w:p w14:paraId="3B4FDBB8" w14:textId="39B7EAD0" w:rsidR="00250C43" w:rsidRPr="004B549B" w:rsidRDefault="00E900EB" w:rsidP="004B549B">
            <w:pPr>
              <w:spacing w:line="360" w:lineRule="auto"/>
              <w:rPr>
                <w:sz w:val="24"/>
                <w:szCs w:val="24"/>
              </w:rPr>
            </w:pPr>
            <w:r>
              <w:rPr>
                <w:sz w:val="24"/>
                <w:szCs w:val="24"/>
              </w:rPr>
              <w:t>15/02/2016</w:t>
            </w:r>
          </w:p>
        </w:tc>
      </w:tr>
      <w:tr w:rsidR="00E900EB" w:rsidRPr="004B549B" w14:paraId="79AA993E" w14:textId="77777777" w:rsidTr="004B549B">
        <w:tc>
          <w:tcPr>
            <w:tcW w:w="4503" w:type="dxa"/>
          </w:tcPr>
          <w:p w14:paraId="655FAD50" w14:textId="77777777" w:rsidR="00E900EB" w:rsidRPr="004B549B" w:rsidRDefault="00E900EB" w:rsidP="004B549B">
            <w:pPr>
              <w:spacing w:line="360" w:lineRule="auto"/>
              <w:rPr>
                <w:sz w:val="24"/>
                <w:szCs w:val="24"/>
              </w:rPr>
            </w:pPr>
            <w:r w:rsidRPr="004B549B">
              <w:rPr>
                <w:sz w:val="24"/>
                <w:szCs w:val="24"/>
              </w:rPr>
              <w:t>Desarrollo de la tercera fase del proyecto</w:t>
            </w:r>
          </w:p>
        </w:tc>
        <w:tc>
          <w:tcPr>
            <w:tcW w:w="1275" w:type="dxa"/>
          </w:tcPr>
          <w:p w14:paraId="2288B959" w14:textId="28FE9656" w:rsidR="00E900EB" w:rsidRPr="004B549B" w:rsidRDefault="0048239B" w:rsidP="004B549B">
            <w:pPr>
              <w:spacing w:line="360" w:lineRule="auto"/>
              <w:rPr>
                <w:sz w:val="24"/>
                <w:szCs w:val="24"/>
              </w:rPr>
            </w:pPr>
            <w:r>
              <w:rPr>
                <w:sz w:val="24"/>
                <w:szCs w:val="24"/>
              </w:rPr>
              <w:t>14</w:t>
            </w:r>
          </w:p>
        </w:tc>
        <w:tc>
          <w:tcPr>
            <w:tcW w:w="1701" w:type="dxa"/>
          </w:tcPr>
          <w:p w14:paraId="723B494C" w14:textId="773AFA90" w:rsidR="00E900EB" w:rsidRPr="004B549B" w:rsidRDefault="00E900EB" w:rsidP="004B549B">
            <w:pPr>
              <w:spacing w:line="360" w:lineRule="auto"/>
              <w:rPr>
                <w:sz w:val="24"/>
                <w:szCs w:val="24"/>
              </w:rPr>
            </w:pPr>
            <w:r>
              <w:rPr>
                <w:sz w:val="24"/>
                <w:szCs w:val="24"/>
              </w:rPr>
              <w:t>16/02/2016</w:t>
            </w:r>
          </w:p>
        </w:tc>
        <w:tc>
          <w:tcPr>
            <w:tcW w:w="1546" w:type="dxa"/>
          </w:tcPr>
          <w:p w14:paraId="6777CAC3" w14:textId="7A88EE61" w:rsidR="00E900EB" w:rsidRPr="004B549B" w:rsidRDefault="00E900EB" w:rsidP="004B549B">
            <w:pPr>
              <w:spacing w:line="360" w:lineRule="auto"/>
              <w:rPr>
                <w:sz w:val="24"/>
                <w:szCs w:val="24"/>
              </w:rPr>
            </w:pPr>
            <w:r>
              <w:rPr>
                <w:sz w:val="24"/>
                <w:szCs w:val="24"/>
              </w:rPr>
              <w:t>29/02/2016</w:t>
            </w:r>
          </w:p>
        </w:tc>
      </w:tr>
      <w:tr w:rsidR="00E900EB" w:rsidRPr="004B549B" w14:paraId="33A5ECEA" w14:textId="77777777" w:rsidTr="004B549B">
        <w:tc>
          <w:tcPr>
            <w:tcW w:w="4503" w:type="dxa"/>
          </w:tcPr>
          <w:p w14:paraId="20C5C9C6" w14:textId="77777777" w:rsidR="00E900EB" w:rsidRPr="004B549B" w:rsidRDefault="00E900EB" w:rsidP="004B549B">
            <w:pPr>
              <w:spacing w:line="360" w:lineRule="auto"/>
              <w:rPr>
                <w:sz w:val="24"/>
                <w:szCs w:val="24"/>
              </w:rPr>
            </w:pPr>
            <w:r w:rsidRPr="004B549B">
              <w:rPr>
                <w:sz w:val="24"/>
                <w:szCs w:val="24"/>
              </w:rPr>
              <w:t>3a. Reunión de avances con el cliente</w:t>
            </w:r>
          </w:p>
        </w:tc>
        <w:tc>
          <w:tcPr>
            <w:tcW w:w="1275" w:type="dxa"/>
          </w:tcPr>
          <w:p w14:paraId="5EDA7A48" w14:textId="77777777" w:rsidR="00E900EB" w:rsidRPr="004B549B" w:rsidRDefault="00E900EB" w:rsidP="004B549B">
            <w:pPr>
              <w:spacing w:line="360" w:lineRule="auto"/>
              <w:rPr>
                <w:sz w:val="24"/>
                <w:szCs w:val="24"/>
              </w:rPr>
            </w:pPr>
            <w:r w:rsidRPr="004B549B">
              <w:rPr>
                <w:sz w:val="24"/>
                <w:szCs w:val="24"/>
              </w:rPr>
              <w:t>1</w:t>
            </w:r>
          </w:p>
        </w:tc>
        <w:tc>
          <w:tcPr>
            <w:tcW w:w="1701" w:type="dxa"/>
          </w:tcPr>
          <w:p w14:paraId="7E9215B0" w14:textId="0865736E" w:rsidR="00E900EB" w:rsidRPr="004B549B" w:rsidRDefault="00E900EB" w:rsidP="004B549B">
            <w:pPr>
              <w:spacing w:line="360" w:lineRule="auto"/>
              <w:rPr>
                <w:sz w:val="24"/>
                <w:szCs w:val="24"/>
              </w:rPr>
            </w:pPr>
            <w:r>
              <w:rPr>
                <w:sz w:val="24"/>
                <w:szCs w:val="24"/>
              </w:rPr>
              <w:t>29/02/2016</w:t>
            </w:r>
          </w:p>
        </w:tc>
        <w:tc>
          <w:tcPr>
            <w:tcW w:w="1546" w:type="dxa"/>
          </w:tcPr>
          <w:p w14:paraId="4556F29B" w14:textId="1659802E" w:rsidR="00E900EB" w:rsidRPr="004B549B" w:rsidRDefault="00E900EB" w:rsidP="004B549B">
            <w:pPr>
              <w:spacing w:line="360" w:lineRule="auto"/>
              <w:rPr>
                <w:sz w:val="24"/>
                <w:szCs w:val="24"/>
              </w:rPr>
            </w:pPr>
            <w:r>
              <w:rPr>
                <w:sz w:val="24"/>
                <w:szCs w:val="24"/>
              </w:rPr>
              <w:t>29/02/2016</w:t>
            </w:r>
          </w:p>
        </w:tc>
      </w:tr>
      <w:tr w:rsidR="00E900EB" w:rsidRPr="004B549B" w14:paraId="5AE67398" w14:textId="77777777" w:rsidTr="004B549B">
        <w:tc>
          <w:tcPr>
            <w:tcW w:w="4503" w:type="dxa"/>
          </w:tcPr>
          <w:p w14:paraId="7F7EA738" w14:textId="77777777" w:rsidR="00E900EB" w:rsidRPr="004B549B" w:rsidRDefault="00E900EB" w:rsidP="004B549B">
            <w:pPr>
              <w:spacing w:line="360" w:lineRule="auto"/>
              <w:rPr>
                <w:sz w:val="24"/>
                <w:szCs w:val="24"/>
              </w:rPr>
            </w:pPr>
            <w:r w:rsidRPr="004B549B">
              <w:rPr>
                <w:sz w:val="24"/>
                <w:szCs w:val="24"/>
              </w:rPr>
              <w:t>Desarrollo de la fase final del proyecto</w:t>
            </w:r>
          </w:p>
        </w:tc>
        <w:tc>
          <w:tcPr>
            <w:tcW w:w="1275" w:type="dxa"/>
          </w:tcPr>
          <w:p w14:paraId="38E203DC" w14:textId="29E63CDC" w:rsidR="00E900EB" w:rsidRPr="004B549B" w:rsidRDefault="00E96D4E" w:rsidP="004B549B">
            <w:pPr>
              <w:spacing w:line="360" w:lineRule="auto"/>
              <w:rPr>
                <w:sz w:val="24"/>
                <w:szCs w:val="24"/>
              </w:rPr>
            </w:pPr>
            <w:r>
              <w:rPr>
                <w:sz w:val="24"/>
                <w:szCs w:val="24"/>
              </w:rPr>
              <w:t>21</w:t>
            </w:r>
          </w:p>
        </w:tc>
        <w:tc>
          <w:tcPr>
            <w:tcW w:w="1701" w:type="dxa"/>
          </w:tcPr>
          <w:p w14:paraId="51BAD3C8" w14:textId="19FB8B7C" w:rsidR="00E900EB" w:rsidRPr="004B549B" w:rsidRDefault="00E900EB" w:rsidP="004B549B">
            <w:pPr>
              <w:spacing w:line="360" w:lineRule="auto"/>
              <w:rPr>
                <w:sz w:val="24"/>
                <w:szCs w:val="24"/>
              </w:rPr>
            </w:pPr>
            <w:r>
              <w:rPr>
                <w:sz w:val="24"/>
                <w:szCs w:val="24"/>
              </w:rPr>
              <w:t>1/03/2016</w:t>
            </w:r>
          </w:p>
        </w:tc>
        <w:tc>
          <w:tcPr>
            <w:tcW w:w="1546" w:type="dxa"/>
          </w:tcPr>
          <w:p w14:paraId="075B76BA" w14:textId="429BB428" w:rsidR="00E900EB" w:rsidRPr="004B549B" w:rsidRDefault="00E900EB" w:rsidP="004B549B">
            <w:pPr>
              <w:spacing w:line="360" w:lineRule="auto"/>
              <w:rPr>
                <w:sz w:val="24"/>
                <w:szCs w:val="24"/>
              </w:rPr>
            </w:pPr>
            <w:r>
              <w:rPr>
                <w:sz w:val="24"/>
                <w:szCs w:val="24"/>
              </w:rPr>
              <w:t>21/03/2016</w:t>
            </w:r>
          </w:p>
        </w:tc>
      </w:tr>
      <w:tr w:rsidR="00E900EB" w:rsidRPr="004B549B" w14:paraId="3F744FEF" w14:textId="77777777" w:rsidTr="004B549B">
        <w:tc>
          <w:tcPr>
            <w:tcW w:w="4503" w:type="dxa"/>
          </w:tcPr>
          <w:p w14:paraId="55ED66A2" w14:textId="77777777" w:rsidR="00E900EB" w:rsidRPr="004B549B" w:rsidRDefault="00E900EB" w:rsidP="004B549B">
            <w:pPr>
              <w:spacing w:line="360" w:lineRule="auto"/>
              <w:rPr>
                <w:sz w:val="24"/>
                <w:szCs w:val="24"/>
              </w:rPr>
            </w:pPr>
            <w:r w:rsidRPr="004B549B">
              <w:rPr>
                <w:sz w:val="24"/>
                <w:szCs w:val="24"/>
              </w:rPr>
              <w:t>Entrega final: Capacitación e instalación.</w:t>
            </w:r>
          </w:p>
        </w:tc>
        <w:tc>
          <w:tcPr>
            <w:tcW w:w="1275" w:type="dxa"/>
          </w:tcPr>
          <w:p w14:paraId="0F873B95" w14:textId="77777777" w:rsidR="00E900EB" w:rsidRPr="004B549B" w:rsidRDefault="00E900EB" w:rsidP="004B549B">
            <w:pPr>
              <w:spacing w:line="360" w:lineRule="auto"/>
              <w:rPr>
                <w:sz w:val="24"/>
                <w:szCs w:val="24"/>
              </w:rPr>
            </w:pPr>
            <w:r w:rsidRPr="004B549B">
              <w:rPr>
                <w:sz w:val="24"/>
                <w:szCs w:val="24"/>
              </w:rPr>
              <w:t>5</w:t>
            </w:r>
          </w:p>
        </w:tc>
        <w:tc>
          <w:tcPr>
            <w:tcW w:w="1701" w:type="dxa"/>
          </w:tcPr>
          <w:p w14:paraId="520577BA" w14:textId="4661E96B" w:rsidR="00E900EB" w:rsidRPr="004B549B" w:rsidRDefault="00E900EB" w:rsidP="004B549B">
            <w:pPr>
              <w:spacing w:line="360" w:lineRule="auto"/>
              <w:rPr>
                <w:sz w:val="24"/>
                <w:szCs w:val="24"/>
              </w:rPr>
            </w:pPr>
            <w:r>
              <w:rPr>
                <w:sz w:val="24"/>
                <w:szCs w:val="24"/>
              </w:rPr>
              <w:t>21/03/2016</w:t>
            </w:r>
          </w:p>
        </w:tc>
        <w:tc>
          <w:tcPr>
            <w:tcW w:w="1546" w:type="dxa"/>
          </w:tcPr>
          <w:p w14:paraId="36CF080B" w14:textId="3E604E41" w:rsidR="00E900EB" w:rsidRPr="004B549B" w:rsidRDefault="00E900EB" w:rsidP="004B549B">
            <w:pPr>
              <w:spacing w:line="360" w:lineRule="auto"/>
              <w:rPr>
                <w:sz w:val="24"/>
                <w:szCs w:val="24"/>
              </w:rPr>
            </w:pPr>
            <w:r>
              <w:rPr>
                <w:sz w:val="24"/>
                <w:szCs w:val="24"/>
              </w:rPr>
              <w:t>25/03/2016</w:t>
            </w:r>
          </w:p>
        </w:tc>
      </w:tr>
    </w:tbl>
    <w:p w14:paraId="6C2B57AB" w14:textId="77777777" w:rsidR="00250C43" w:rsidRDefault="00250C43" w:rsidP="00250C43">
      <w:pPr>
        <w:pStyle w:val="Normal1"/>
      </w:pPr>
    </w:p>
    <w:p w14:paraId="5C1D0EAA" w14:textId="644B0914" w:rsidR="008A7D9E" w:rsidRDefault="008A7D9E" w:rsidP="008A7D9E">
      <w:pPr>
        <w:pStyle w:val="ImagenPie"/>
      </w:pPr>
      <w:r w:rsidRPr="00FD0209">
        <w:rPr>
          <w:b/>
        </w:rPr>
        <w:t>Tabla 9.17</w:t>
      </w:r>
      <w:r>
        <w:t>: Planificación general de actividades del proyecto SI-APIVE.</w:t>
      </w:r>
    </w:p>
    <w:p w14:paraId="55CF1EC6" w14:textId="77777777" w:rsidR="00250C43" w:rsidRDefault="00250C43" w:rsidP="008A7D9E">
      <w:pPr>
        <w:pStyle w:val="P1"/>
      </w:pPr>
    </w:p>
    <w:p w14:paraId="7603627E" w14:textId="77777777" w:rsidR="00161FE6" w:rsidRDefault="00161FE6">
      <w:pPr>
        <w:spacing w:line="240" w:lineRule="auto"/>
        <w:rPr>
          <w:rFonts w:cs="Times New Roman"/>
          <w:b/>
          <w:bCs/>
          <w:sz w:val="28"/>
          <w:szCs w:val="28"/>
        </w:rPr>
      </w:pPr>
      <w:bookmarkStart w:id="20" w:name="h.f9redflgfbsr" w:colFirst="0" w:colLast="0"/>
      <w:bookmarkEnd w:id="20"/>
      <w:r>
        <w:br w:type="page"/>
      </w:r>
    </w:p>
    <w:p w14:paraId="05DC8240" w14:textId="0F276968" w:rsidR="00250C43" w:rsidRDefault="00250C43" w:rsidP="006527F9">
      <w:pPr>
        <w:pStyle w:val="T2"/>
      </w:pPr>
      <w:bookmarkStart w:id="21" w:name="_Toc329038464"/>
      <w:r>
        <w:lastRenderedPageBreak/>
        <w:t>9.3  Planificación de incrementos</w:t>
      </w:r>
      <w:bookmarkEnd w:id="21"/>
    </w:p>
    <w:p w14:paraId="777D8F70" w14:textId="5DE11BB1" w:rsidR="00250C43" w:rsidRDefault="00250C43" w:rsidP="006527F9">
      <w:pPr>
        <w:pStyle w:val="P1"/>
      </w:pPr>
      <w:r>
        <w:t>Las tareas de desarrollo de la aplicación fueron divididas en cuatro etapas, denominadas “</w:t>
      </w:r>
      <w:r>
        <w:rPr>
          <w:b/>
        </w:rPr>
        <w:t>Incrementos</w:t>
      </w:r>
      <w:r>
        <w:t xml:space="preserve">”.  </w:t>
      </w:r>
      <w:r w:rsidR="00C61FD7">
        <w:t xml:space="preserve"> Cada una de estas etapas contó</w:t>
      </w:r>
      <w:r>
        <w:t xml:space="preserve"> con un número limitado de aspectos a desarrol</w:t>
      </w:r>
      <w:r w:rsidR="00C61FD7">
        <w:t>lar, los cuales se desarrollaron</w:t>
      </w:r>
      <w:r>
        <w:t xml:space="preserve"> en una ventana temporal determinada, </w:t>
      </w:r>
      <w:r w:rsidR="00C61FD7">
        <w:t>luego de la cual, los avances fueron</w:t>
      </w:r>
      <w:r>
        <w:t xml:space="preserve"> presentados al client</w:t>
      </w:r>
      <w:r w:rsidR="00C61FD7">
        <w:t>e.  Este método de desarrollo fue</w:t>
      </w:r>
      <w:r>
        <w:t xml:space="preserve"> necesario para realizar correcciones y cambios en las etapas tempranas del desarrollo.</w:t>
      </w:r>
    </w:p>
    <w:p w14:paraId="26F4B2C0" w14:textId="77777777" w:rsidR="00250C43" w:rsidRDefault="00250C43" w:rsidP="00250C43">
      <w:pPr>
        <w:pStyle w:val="Normal1"/>
      </w:pPr>
    </w:p>
    <w:p w14:paraId="147A3B5B" w14:textId="77777777" w:rsidR="00250C43" w:rsidRDefault="00250C43" w:rsidP="00951CDA">
      <w:pPr>
        <w:pStyle w:val="T3-No"/>
      </w:pPr>
      <w:r>
        <w:t>Primer incremento</w:t>
      </w:r>
    </w:p>
    <w:p w14:paraId="3043D01A" w14:textId="000C0137" w:rsidR="00250C43" w:rsidRDefault="00250C43" w:rsidP="00AA1E98">
      <w:pPr>
        <w:pStyle w:val="P1"/>
      </w:pPr>
      <w:r>
        <w:t xml:space="preserve">Fecha de presentación: </w:t>
      </w:r>
      <w:r w:rsidR="00515EB1" w:rsidRPr="00901C6A">
        <w:rPr>
          <w:b/>
        </w:rPr>
        <w:t>1/02/2016</w:t>
      </w:r>
      <w:r w:rsidR="002D72C3">
        <w:t>.</w:t>
      </w:r>
    </w:p>
    <w:p w14:paraId="43A07330" w14:textId="77777777" w:rsidR="00291822" w:rsidRDefault="00291822" w:rsidP="00AA1E98">
      <w:pPr>
        <w:pStyle w:val="P1"/>
      </w:pPr>
    </w:p>
    <w:tbl>
      <w:tblPr>
        <w:tblStyle w:val="Tablaconcuadrcula"/>
        <w:tblW w:w="7096" w:type="dxa"/>
        <w:jc w:val="center"/>
        <w:tblInd w:w="-891" w:type="dxa"/>
        <w:tblLayout w:type="fixed"/>
        <w:tblLook w:val="0600" w:firstRow="0" w:lastRow="0" w:firstColumn="0" w:lastColumn="0" w:noHBand="1" w:noVBand="1"/>
      </w:tblPr>
      <w:tblGrid>
        <w:gridCol w:w="5151"/>
        <w:gridCol w:w="1945"/>
      </w:tblGrid>
      <w:tr w:rsidR="00515EB1" w:rsidRPr="00E23166" w14:paraId="3D9B4AA5" w14:textId="77777777" w:rsidTr="00064650">
        <w:trPr>
          <w:jc w:val="center"/>
        </w:trPr>
        <w:tc>
          <w:tcPr>
            <w:tcW w:w="5151" w:type="dxa"/>
          </w:tcPr>
          <w:p w14:paraId="0EE01D07" w14:textId="77777777" w:rsidR="00515EB1" w:rsidRPr="00E23166" w:rsidRDefault="00515EB1" w:rsidP="00046831">
            <w:pPr>
              <w:jc w:val="center"/>
              <w:rPr>
                <w:b/>
                <w:sz w:val="24"/>
                <w:szCs w:val="24"/>
              </w:rPr>
            </w:pPr>
            <w:r w:rsidRPr="00E23166">
              <w:rPr>
                <w:b/>
                <w:sz w:val="24"/>
                <w:szCs w:val="24"/>
              </w:rPr>
              <w:t>Caso de uso</w:t>
            </w:r>
          </w:p>
        </w:tc>
        <w:tc>
          <w:tcPr>
            <w:tcW w:w="1945" w:type="dxa"/>
          </w:tcPr>
          <w:p w14:paraId="46C64BDE" w14:textId="77777777" w:rsidR="00515EB1" w:rsidRPr="00E23166" w:rsidRDefault="00515EB1" w:rsidP="00046831">
            <w:pPr>
              <w:jc w:val="center"/>
              <w:rPr>
                <w:b/>
                <w:sz w:val="24"/>
                <w:szCs w:val="24"/>
              </w:rPr>
            </w:pPr>
            <w:r w:rsidRPr="00E23166">
              <w:rPr>
                <w:b/>
                <w:sz w:val="24"/>
                <w:szCs w:val="24"/>
              </w:rPr>
              <w:t>Módulo</w:t>
            </w:r>
          </w:p>
        </w:tc>
      </w:tr>
      <w:tr w:rsidR="00515EB1" w:rsidRPr="00E23166" w14:paraId="4C9060E5" w14:textId="77777777" w:rsidTr="00064650">
        <w:trPr>
          <w:jc w:val="center"/>
        </w:trPr>
        <w:tc>
          <w:tcPr>
            <w:tcW w:w="5151" w:type="dxa"/>
          </w:tcPr>
          <w:p w14:paraId="4696E6CD" w14:textId="77777777" w:rsidR="00515EB1" w:rsidRPr="00E23166" w:rsidRDefault="00515EB1" w:rsidP="00E23166">
            <w:pPr>
              <w:spacing w:line="360" w:lineRule="auto"/>
              <w:rPr>
                <w:sz w:val="24"/>
                <w:szCs w:val="24"/>
              </w:rPr>
            </w:pPr>
            <w:r w:rsidRPr="00E23166">
              <w:rPr>
                <w:sz w:val="24"/>
                <w:szCs w:val="24"/>
              </w:rPr>
              <w:t>Inscripción de asociados.</w:t>
            </w:r>
          </w:p>
        </w:tc>
        <w:tc>
          <w:tcPr>
            <w:tcW w:w="1945" w:type="dxa"/>
          </w:tcPr>
          <w:p w14:paraId="26212915" w14:textId="77777777" w:rsidR="00515EB1" w:rsidRPr="00E23166" w:rsidRDefault="00515EB1" w:rsidP="00E23166">
            <w:pPr>
              <w:spacing w:line="360" w:lineRule="auto"/>
              <w:rPr>
                <w:sz w:val="24"/>
                <w:szCs w:val="24"/>
              </w:rPr>
            </w:pPr>
            <w:r w:rsidRPr="00E23166">
              <w:rPr>
                <w:sz w:val="24"/>
                <w:szCs w:val="24"/>
              </w:rPr>
              <w:t>Asociados</w:t>
            </w:r>
          </w:p>
        </w:tc>
      </w:tr>
      <w:tr w:rsidR="00515EB1" w:rsidRPr="00E23166" w14:paraId="79CA8BF8" w14:textId="77777777" w:rsidTr="00064650">
        <w:trPr>
          <w:jc w:val="center"/>
        </w:trPr>
        <w:tc>
          <w:tcPr>
            <w:tcW w:w="5151" w:type="dxa"/>
          </w:tcPr>
          <w:p w14:paraId="4EE24E2F" w14:textId="77777777" w:rsidR="00515EB1" w:rsidRPr="00E23166" w:rsidRDefault="00515EB1" w:rsidP="00E23166">
            <w:pPr>
              <w:spacing w:line="360" w:lineRule="auto"/>
              <w:rPr>
                <w:sz w:val="24"/>
                <w:szCs w:val="24"/>
              </w:rPr>
            </w:pPr>
            <w:r w:rsidRPr="00E23166">
              <w:rPr>
                <w:sz w:val="24"/>
                <w:szCs w:val="24"/>
              </w:rPr>
              <w:t>Pago de inscripción.</w:t>
            </w:r>
          </w:p>
        </w:tc>
        <w:tc>
          <w:tcPr>
            <w:tcW w:w="1945" w:type="dxa"/>
          </w:tcPr>
          <w:p w14:paraId="5ADE331F" w14:textId="77777777" w:rsidR="00515EB1" w:rsidRPr="00E23166" w:rsidRDefault="00515EB1" w:rsidP="00E23166">
            <w:pPr>
              <w:spacing w:line="360" w:lineRule="auto"/>
              <w:rPr>
                <w:sz w:val="24"/>
                <w:szCs w:val="24"/>
              </w:rPr>
            </w:pPr>
            <w:r w:rsidRPr="00E23166">
              <w:rPr>
                <w:sz w:val="24"/>
                <w:szCs w:val="24"/>
              </w:rPr>
              <w:t>Asociados</w:t>
            </w:r>
          </w:p>
        </w:tc>
      </w:tr>
      <w:tr w:rsidR="00515EB1" w:rsidRPr="00E23166" w14:paraId="52FAF899" w14:textId="77777777" w:rsidTr="00064650">
        <w:trPr>
          <w:jc w:val="center"/>
        </w:trPr>
        <w:tc>
          <w:tcPr>
            <w:tcW w:w="5151" w:type="dxa"/>
          </w:tcPr>
          <w:p w14:paraId="4A5F0F5C" w14:textId="77777777" w:rsidR="00515EB1" w:rsidRPr="00E23166" w:rsidRDefault="00515EB1" w:rsidP="00E23166">
            <w:pPr>
              <w:spacing w:line="360" w:lineRule="auto"/>
              <w:rPr>
                <w:sz w:val="24"/>
                <w:szCs w:val="24"/>
              </w:rPr>
            </w:pPr>
            <w:r w:rsidRPr="00E23166">
              <w:rPr>
                <w:sz w:val="24"/>
                <w:szCs w:val="24"/>
              </w:rPr>
              <w:t>Modificación de información de asociados.</w:t>
            </w:r>
          </w:p>
        </w:tc>
        <w:tc>
          <w:tcPr>
            <w:tcW w:w="1945" w:type="dxa"/>
          </w:tcPr>
          <w:p w14:paraId="3BDD295E" w14:textId="77777777" w:rsidR="00515EB1" w:rsidRPr="00E23166" w:rsidRDefault="00515EB1" w:rsidP="00E23166">
            <w:pPr>
              <w:spacing w:line="360" w:lineRule="auto"/>
              <w:rPr>
                <w:sz w:val="24"/>
                <w:szCs w:val="24"/>
              </w:rPr>
            </w:pPr>
            <w:r w:rsidRPr="00E23166">
              <w:rPr>
                <w:sz w:val="24"/>
                <w:szCs w:val="24"/>
              </w:rPr>
              <w:t>Asociados</w:t>
            </w:r>
          </w:p>
        </w:tc>
      </w:tr>
      <w:tr w:rsidR="00515EB1" w:rsidRPr="00E23166" w14:paraId="1FC6B982" w14:textId="77777777" w:rsidTr="00064650">
        <w:trPr>
          <w:jc w:val="center"/>
        </w:trPr>
        <w:tc>
          <w:tcPr>
            <w:tcW w:w="5151" w:type="dxa"/>
          </w:tcPr>
          <w:p w14:paraId="3FDEF77E" w14:textId="77777777" w:rsidR="00515EB1" w:rsidRPr="00E23166" w:rsidRDefault="00515EB1" w:rsidP="00E23166">
            <w:pPr>
              <w:spacing w:line="360" w:lineRule="auto"/>
              <w:rPr>
                <w:sz w:val="24"/>
                <w:szCs w:val="24"/>
              </w:rPr>
            </w:pPr>
            <w:r w:rsidRPr="00E23166">
              <w:rPr>
                <w:sz w:val="24"/>
                <w:szCs w:val="24"/>
              </w:rPr>
              <w:t>Creación de puestos.</w:t>
            </w:r>
          </w:p>
        </w:tc>
        <w:tc>
          <w:tcPr>
            <w:tcW w:w="1945" w:type="dxa"/>
          </w:tcPr>
          <w:p w14:paraId="67C96A2C" w14:textId="77777777" w:rsidR="00515EB1" w:rsidRPr="00E23166" w:rsidRDefault="00515EB1" w:rsidP="00E23166">
            <w:pPr>
              <w:spacing w:line="360" w:lineRule="auto"/>
              <w:rPr>
                <w:sz w:val="24"/>
                <w:szCs w:val="24"/>
              </w:rPr>
            </w:pPr>
            <w:r w:rsidRPr="00E23166">
              <w:rPr>
                <w:sz w:val="24"/>
                <w:szCs w:val="24"/>
              </w:rPr>
              <w:t>Puestos</w:t>
            </w:r>
          </w:p>
        </w:tc>
      </w:tr>
      <w:tr w:rsidR="00515EB1" w:rsidRPr="00E23166" w14:paraId="5FD0F18D" w14:textId="77777777" w:rsidTr="00064650">
        <w:trPr>
          <w:jc w:val="center"/>
        </w:trPr>
        <w:tc>
          <w:tcPr>
            <w:tcW w:w="5151" w:type="dxa"/>
          </w:tcPr>
          <w:p w14:paraId="70F797A4" w14:textId="77777777" w:rsidR="00515EB1" w:rsidRPr="00E23166" w:rsidRDefault="00515EB1" w:rsidP="00E23166">
            <w:pPr>
              <w:spacing w:line="360" w:lineRule="auto"/>
              <w:rPr>
                <w:sz w:val="24"/>
                <w:szCs w:val="24"/>
              </w:rPr>
            </w:pPr>
            <w:r w:rsidRPr="00E23166">
              <w:rPr>
                <w:sz w:val="24"/>
                <w:szCs w:val="24"/>
              </w:rPr>
              <w:t>Desactivación de puestos.</w:t>
            </w:r>
          </w:p>
        </w:tc>
        <w:tc>
          <w:tcPr>
            <w:tcW w:w="1945" w:type="dxa"/>
          </w:tcPr>
          <w:p w14:paraId="65816556" w14:textId="77777777" w:rsidR="00515EB1" w:rsidRPr="00E23166" w:rsidRDefault="00515EB1" w:rsidP="00E23166">
            <w:pPr>
              <w:spacing w:line="360" w:lineRule="auto"/>
              <w:rPr>
                <w:sz w:val="24"/>
                <w:szCs w:val="24"/>
              </w:rPr>
            </w:pPr>
            <w:r w:rsidRPr="00E23166">
              <w:rPr>
                <w:sz w:val="24"/>
                <w:szCs w:val="24"/>
              </w:rPr>
              <w:t>Puestos</w:t>
            </w:r>
          </w:p>
        </w:tc>
      </w:tr>
      <w:tr w:rsidR="00515EB1" w:rsidRPr="00E23166" w14:paraId="70A8736F" w14:textId="77777777" w:rsidTr="00064650">
        <w:trPr>
          <w:jc w:val="center"/>
        </w:trPr>
        <w:tc>
          <w:tcPr>
            <w:tcW w:w="5151" w:type="dxa"/>
          </w:tcPr>
          <w:p w14:paraId="4FB487B0" w14:textId="77777777" w:rsidR="00515EB1" w:rsidRPr="00E23166" w:rsidRDefault="00515EB1" w:rsidP="00E23166">
            <w:pPr>
              <w:spacing w:line="360" w:lineRule="auto"/>
              <w:rPr>
                <w:sz w:val="24"/>
                <w:szCs w:val="24"/>
              </w:rPr>
            </w:pPr>
            <w:r w:rsidRPr="00E23166">
              <w:rPr>
                <w:sz w:val="24"/>
                <w:szCs w:val="24"/>
              </w:rPr>
              <w:t>Modificación de puestos.</w:t>
            </w:r>
          </w:p>
        </w:tc>
        <w:tc>
          <w:tcPr>
            <w:tcW w:w="1945" w:type="dxa"/>
          </w:tcPr>
          <w:p w14:paraId="5BC64D78" w14:textId="77777777" w:rsidR="00515EB1" w:rsidRPr="00E23166" w:rsidRDefault="00515EB1" w:rsidP="00E23166">
            <w:pPr>
              <w:spacing w:line="360" w:lineRule="auto"/>
              <w:rPr>
                <w:sz w:val="24"/>
                <w:szCs w:val="24"/>
              </w:rPr>
            </w:pPr>
            <w:r w:rsidRPr="00E23166">
              <w:rPr>
                <w:sz w:val="24"/>
                <w:szCs w:val="24"/>
              </w:rPr>
              <w:t>Puestos</w:t>
            </w:r>
          </w:p>
        </w:tc>
      </w:tr>
      <w:tr w:rsidR="00515EB1" w:rsidRPr="00E23166" w14:paraId="560D558D" w14:textId="77777777" w:rsidTr="00064650">
        <w:trPr>
          <w:jc w:val="center"/>
        </w:trPr>
        <w:tc>
          <w:tcPr>
            <w:tcW w:w="5151" w:type="dxa"/>
          </w:tcPr>
          <w:p w14:paraId="78201CF7" w14:textId="77777777" w:rsidR="00515EB1" w:rsidRPr="00E23166" w:rsidRDefault="00515EB1" w:rsidP="00E23166">
            <w:pPr>
              <w:spacing w:line="360" w:lineRule="auto"/>
              <w:rPr>
                <w:sz w:val="24"/>
                <w:szCs w:val="24"/>
              </w:rPr>
            </w:pPr>
            <w:r w:rsidRPr="00E23166">
              <w:rPr>
                <w:sz w:val="24"/>
                <w:szCs w:val="24"/>
              </w:rPr>
              <w:t>Crear servicios.</w:t>
            </w:r>
          </w:p>
        </w:tc>
        <w:tc>
          <w:tcPr>
            <w:tcW w:w="1945" w:type="dxa"/>
          </w:tcPr>
          <w:p w14:paraId="03041663" w14:textId="77777777" w:rsidR="00515EB1" w:rsidRPr="00E23166" w:rsidRDefault="00515EB1" w:rsidP="00E23166">
            <w:pPr>
              <w:spacing w:line="360" w:lineRule="auto"/>
              <w:rPr>
                <w:sz w:val="24"/>
                <w:szCs w:val="24"/>
              </w:rPr>
            </w:pPr>
            <w:r w:rsidRPr="00E23166">
              <w:rPr>
                <w:sz w:val="24"/>
                <w:szCs w:val="24"/>
              </w:rPr>
              <w:t>Servicios</w:t>
            </w:r>
          </w:p>
        </w:tc>
      </w:tr>
      <w:tr w:rsidR="00515EB1" w:rsidRPr="00E23166" w14:paraId="0FBD4CD4" w14:textId="77777777" w:rsidTr="00064650">
        <w:trPr>
          <w:jc w:val="center"/>
        </w:trPr>
        <w:tc>
          <w:tcPr>
            <w:tcW w:w="5151" w:type="dxa"/>
          </w:tcPr>
          <w:p w14:paraId="5934D1B1" w14:textId="77777777" w:rsidR="00515EB1" w:rsidRPr="00E23166" w:rsidRDefault="00515EB1" w:rsidP="00E23166">
            <w:pPr>
              <w:spacing w:line="360" w:lineRule="auto"/>
              <w:rPr>
                <w:sz w:val="24"/>
                <w:szCs w:val="24"/>
              </w:rPr>
            </w:pPr>
            <w:r w:rsidRPr="00E23166">
              <w:rPr>
                <w:sz w:val="24"/>
                <w:szCs w:val="24"/>
              </w:rPr>
              <w:t>Modificar servicio.</w:t>
            </w:r>
          </w:p>
        </w:tc>
        <w:tc>
          <w:tcPr>
            <w:tcW w:w="1945" w:type="dxa"/>
          </w:tcPr>
          <w:p w14:paraId="5A5D6557" w14:textId="77777777" w:rsidR="00515EB1" w:rsidRPr="00E23166" w:rsidRDefault="00515EB1" w:rsidP="00E23166">
            <w:pPr>
              <w:spacing w:line="360" w:lineRule="auto"/>
              <w:rPr>
                <w:sz w:val="24"/>
                <w:szCs w:val="24"/>
              </w:rPr>
            </w:pPr>
            <w:r w:rsidRPr="00E23166">
              <w:rPr>
                <w:sz w:val="24"/>
                <w:szCs w:val="24"/>
              </w:rPr>
              <w:t>Servicios</w:t>
            </w:r>
          </w:p>
        </w:tc>
      </w:tr>
      <w:tr w:rsidR="00515EB1" w:rsidRPr="00E23166" w14:paraId="75B99F73" w14:textId="77777777" w:rsidTr="00064650">
        <w:trPr>
          <w:jc w:val="center"/>
        </w:trPr>
        <w:tc>
          <w:tcPr>
            <w:tcW w:w="5151" w:type="dxa"/>
          </w:tcPr>
          <w:p w14:paraId="63F98146" w14:textId="77777777" w:rsidR="00515EB1" w:rsidRPr="00E23166" w:rsidRDefault="00515EB1" w:rsidP="00E23166">
            <w:pPr>
              <w:spacing w:line="360" w:lineRule="auto"/>
              <w:rPr>
                <w:sz w:val="24"/>
                <w:szCs w:val="24"/>
              </w:rPr>
            </w:pPr>
            <w:r w:rsidRPr="00E23166">
              <w:rPr>
                <w:sz w:val="24"/>
                <w:szCs w:val="24"/>
              </w:rPr>
              <w:t>Calendarizar asamblea.</w:t>
            </w:r>
          </w:p>
        </w:tc>
        <w:tc>
          <w:tcPr>
            <w:tcW w:w="1945" w:type="dxa"/>
          </w:tcPr>
          <w:p w14:paraId="75E13A43" w14:textId="77777777" w:rsidR="00515EB1" w:rsidRPr="00E23166" w:rsidRDefault="00515EB1" w:rsidP="00E23166">
            <w:pPr>
              <w:spacing w:line="360" w:lineRule="auto"/>
              <w:rPr>
                <w:sz w:val="24"/>
                <w:szCs w:val="24"/>
              </w:rPr>
            </w:pPr>
            <w:r w:rsidRPr="00E23166">
              <w:rPr>
                <w:sz w:val="24"/>
                <w:szCs w:val="24"/>
              </w:rPr>
              <w:t>Asamblea</w:t>
            </w:r>
          </w:p>
        </w:tc>
      </w:tr>
      <w:tr w:rsidR="00515EB1" w:rsidRPr="00E23166" w14:paraId="2E9C5C06" w14:textId="77777777" w:rsidTr="00064650">
        <w:trPr>
          <w:jc w:val="center"/>
        </w:trPr>
        <w:tc>
          <w:tcPr>
            <w:tcW w:w="5151" w:type="dxa"/>
          </w:tcPr>
          <w:p w14:paraId="0B27DF7C" w14:textId="77777777" w:rsidR="00515EB1" w:rsidRPr="00E23166" w:rsidRDefault="00515EB1" w:rsidP="00E23166">
            <w:pPr>
              <w:spacing w:line="360" w:lineRule="auto"/>
              <w:rPr>
                <w:sz w:val="24"/>
                <w:szCs w:val="24"/>
              </w:rPr>
            </w:pPr>
            <w:r w:rsidRPr="00E23166">
              <w:rPr>
                <w:sz w:val="24"/>
                <w:szCs w:val="24"/>
              </w:rPr>
              <w:t>Modificar asamblea.</w:t>
            </w:r>
          </w:p>
        </w:tc>
        <w:tc>
          <w:tcPr>
            <w:tcW w:w="1945" w:type="dxa"/>
          </w:tcPr>
          <w:p w14:paraId="13B54DA0" w14:textId="77777777" w:rsidR="00515EB1" w:rsidRPr="00E23166" w:rsidRDefault="00515EB1" w:rsidP="00E23166">
            <w:pPr>
              <w:spacing w:line="360" w:lineRule="auto"/>
              <w:rPr>
                <w:sz w:val="24"/>
                <w:szCs w:val="24"/>
              </w:rPr>
            </w:pPr>
            <w:r w:rsidRPr="00E23166">
              <w:rPr>
                <w:sz w:val="24"/>
                <w:szCs w:val="24"/>
              </w:rPr>
              <w:t>Asamblea</w:t>
            </w:r>
          </w:p>
        </w:tc>
      </w:tr>
      <w:tr w:rsidR="00515EB1" w:rsidRPr="00E23166" w14:paraId="58D4A33E" w14:textId="77777777" w:rsidTr="00064650">
        <w:trPr>
          <w:jc w:val="center"/>
        </w:trPr>
        <w:tc>
          <w:tcPr>
            <w:tcW w:w="5151" w:type="dxa"/>
          </w:tcPr>
          <w:p w14:paraId="26116F6E" w14:textId="77777777" w:rsidR="00515EB1" w:rsidRPr="00E23166" w:rsidRDefault="00515EB1" w:rsidP="00E23166">
            <w:pPr>
              <w:spacing w:line="360" w:lineRule="auto"/>
              <w:rPr>
                <w:sz w:val="24"/>
                <w:szCs w:val="24"/>
              </w:rPr>
            </w:pPr>
            <w:r w:rsidRPr="00E23166">
              <w:rPr>
                <w:sz w:val="24"/>
                <w:szCs w:val="24"/>
              </w:rPr>
              <w:t>Cancelar asamblea.</w:t>
            </w:r>
          </w:p>
        </w:tc>
        <w:tc>
          <w:tcPr>
            <w:tcW w:w="1945" w:type="dxa"/>
          </w:tcPr>
          <w:p w14:paraId="05EC9972" w14:textId="77777777" w:rsidR="00515EB1" w:rsidRPr="00E23166" w:rsidRDefault="00515EB1" w:rsidP="00E23166">
            <w:pPr>
              <w:spacing w:line="360" w:lineRule="auto"/>
              <w:rPr>
                <w:sz w:val="24"/>
                <w:szCs w:val="24"/>
              </w:rPr>
            </w:pPr>
            <w:r w:rsidRPr="00E23166">
              <w:rPr>
                <w:sz w:val="24"/>
                <w:szCs w:val="24"/>
              </w:rPr>
              <w:t>Asamblea</w:t>
            </w:r>
          </w:p>
        </w:tc>
      </w:tr>
      <w:tr w:rsidR="00515EB1" w:rsidRPr="00E23166" w14:paraId="5AF0A3EA" w14:textId="77777777" w:rsidTr="00064650">
        <w:trPr>
          <w:jc w:val="center"/>
        </w:trPr>
        <w:tc>
          <w:tcPr>
            <w:tcW w:w="5151" w:type="dxa"/>
          </w:tcPr>
          <w:p w14:paraId="17C8226B" w14:textId="77777777" w:rsidR="00515EB1" w:rsidRPr="00E23166" w:rsidRDefault="00515EB1" w:rsidP="00E23166">
            <w:pPr>
              <w:spacing w:line="360" w:lineRule="auto"/>
              <w:rPr>
                <w:sz w:val="24"/>
                <w:szCs w:val="24"/>
              </w:rPr>
            </w:pPr>
            <w:r w:rsidRPr="00E23166">
              <w:rPr>
                <w:sz w:val="24"/>
                <w:szCs w:val="24"/>
              </w:rPr>
              <w:t>Creación de cuotas.</w:t>
            </w:r>
          </w:p>
        </w:tc>
        <w:tc>
          <w:tcPr>
            <w:tcW w:w="1945" w:type="dxa"/>
          </w:tcPr>
          <w:p w14:paraId="73DD331E" w14:textId="77777777" w:rsidR="00515EB1" w:rsidRPr="00E23166" w:rsidRDefault="00515EB1" w:rsidP="00E23166">
            <w:pPr>
              <w:spacing w:line="360" w:lineRule="auto"/>
              <w:rPr>
                <w:sz w:val="24"/>
                <w:szCs w:val="24"/>
              </w:rPr>
            </w:pPr>
            <w:r w:rsidRPr="00E23166">
              <w:rPr>
                <w:sz w:val="24"/>
                <w:szCs w:val="24"/>
              </w:rPr>
              <w:t>Cuotas/cobros</w:t>
            </w:r>
          </w:p>
        </w:tc>
      </w:tr>
      <w:tr w:rsidR="00515EB1" w:rsidRPr="00E23166" w14:paraId="2AC861FE" w14:textId="77777777" w:rsidTr="00064650">
        <w:trPr>
          <w:jc w:val="center"/>
        </w:trPr>
        <w:tc>
          <w:tcPr>
            <w:tcW w:w="5151" w:type="dxa"/>
          </w:tcPr>
          <w:p w14:paraId="49413DD5" w14:textId="77777777" w:rsidR="00515EB1" w:rsidRPr="00E23166" w:rsidRDefault="00515EB1" w:rsidP="00E23166">
            <w:pPr>
              <w:spacing w:line="360" w:lineRule="auto"/>
              <w:rPr>
                <w:sz w:val="24"/>
                <w:szCs w:val="24"/>
              </w:rPr>
            </w:pPr>
            <w:r w:rsidRPr="00E23166">
              <w:rPr>
                <w:sz w:val="24"/>
                <w:szCs w:val="24"/>
              </w:rPr>
              <w:t>Modificación de cuotas.</w:t>
            </w:r>
          </w:p>
        </w:tc>
        <w:tc>
          <w:tcPr>
            <w:tcW w:w="1945" w:type="dxa"/>
          </w:tcPr>
          <w:p w14:paraId="66EDFDE0" w14:textId="77777777" w:rsidR="00515EB1" w:rsidRPr="00E23166" w:rsidRDefault="00515EB1" w:rsidP="00E23166">
            <w:pPr>
              <w:spacing w:line="360" w:lineRule="auto"/>
              <w:rPr>
                <w:sz w:val="24"/>
                <w:szCs w:val="24"/>
              </w:rPr>
            </w:pPr>
            <w:r w:rsidRPr="00E23166">
              <w:rPr>
                <w:sz w:val="24"/>
                <w:szCs w:val="24"/>
              </w:rPr>
              <w:t>Cuotas/cobros</w:t>
            </w:r>
          </w:p>
        </w:tc>
      </w:tr>
      <w:tr w:rsidR="00515EB1" w:rsidRPr="00E23166" w14:paraId="13C70CCD" w14:textId="77777777" w:rsidTr="00064650">
        <w:trPr>
          <w:jc w:val="center"/>
        </w:trPr>
        <w:tc>
          <w:tcPr>
            <w:tcW w:w="5151" w:type="dxa"/>
          </w:tcPr>
          <w:p w14:paraId="6FBC2689" w14:textId="77777777" w:rsidR="00515EB1" w:rsidRPr="00E23166" w:rsidRDefault="00515EB1" w:rsidP="00E23166">
            <w:pPr>
              <w:spacing w:line="360" w:lineRule="auto"/>
              <w:rPr>
                <w:sz w:val="24"/>
                <w:szCs w:val="24"/>
              </w:rPr>
            </w:pPr>
            <w:r w:rsidRPr="00E23166">
              <w:rPr>
                <w:sz w:val="24"/>
                <w:szCs w:val="24"/>
              </w:rPr>
              <w:t>Eliminar cuotas.</w:t>
            </w:r>
          </w:p>
        </w:tc>
        <w:tc>
          <w:tcPr>
            <w:tcW w:w="1945" w:type="dxa"/>
          </w:tcPr>
          <w:p w14:paraId="201F3E4C" w14:textId="77777777" w:rsidR="00515EB1" w:rsidRPr="00E23166" w:rsidRDefault="00515EB1" w:rsidP="00E23166">
            <w:pPr>
              <w:spacing w:line="360" w:lineRule="auto"/>
              <w:rPr>
                <w:sz w:val="24"/>
                <w:szCs w:val="24"/>
              </w:rPr>
            </w:pPr>
            <w:r w:rsidRPr="00E23166">
              <w:rPr>
                <w:sz w:val="24"/>
                <w:szCs w:val="24"/>
              </w:rPr>
              <w:t>Cuotas/cobros</w:t>
            </w:r>
          </w:p>
        </w:tc>
      </w:tr>
      <w:tr w:rsidR="00515EB1" w:rsidRPr="00E23166" w14:paraId="59455E6F" w14:textId="77777777" w:rsidTr="00064650">
        <w:trPr>
          <w:jc w:val="center"/>
        </w:trPr>
        <w:tc>
          <w:tcPr>
            <w:tcW w:w="5151" w:type="dxa"/>
          </w:tcPr>
          <w:p w14:paraId="5DE32595" w14:textId="77777777" w:rsidR="00515EB1" w:rsidRPr="00E23166" w:rsidRDefault="00515EB1" w:rsidP="00E23166">
            <w:pPr>
              <w:spacing w:line="360" w:lineRule="auto"/>
              <w:rPr>
                <w:sz w:val="24"/>
                <w:szCs w:val="24"/>
              </w:rPr>
            </w:pPr>
            <w:r w:rsidRPr="00E23166">
              <w:rPr>
                <w:sz w:val="24"/>
                <w:szCs w:val="24"/>
              </w:rPr>
              <w:t>Calendarizar faena.</w:t>
            </w:r>
          </w:p>
        </w:tc>
        <w:tc>
          <w:tcPr>
            <w:tcW w:w="1945" w:type="dxa"/>
          </w:tcPr>
          <w:p w14:paraId="6E25A975" w14:textId="77777777" w:rsidR="00515EB1" w:rsidRPr="00E23166" w:rsidRDefault="00515EB1" w:rsidP="00E23166">
            <w:pPr>
              <w:spacing w:line="360" w:lineRule="auto"/>
              <w:rPr>
                <w:sz w:val="24"/>
                <w:szCs w:val="24"/>
              </w:rPr>
            </w:pPr>
            <w:r w:rsidRPr="00E23166">
              <w:rPr>
                <w:sz w:val="24"/>
                <w:szCs w:val="24"/>
              </w:rPr>
              <w:t>Faenas</w:t>
            </w:r>
          </w:p>
        </w:tc>
      </w:tr>
      <w:tr w:rsidR="00515EB1" w:rsidRPr="00E23166" w14:paraId="5073D6CC" w14:textId="77777777" w:rsidTr="00064650">
        <w:trPr>
          <w:jc w:val="center"/>
        </w:trPr>
        <w:tc>
          <w:tcPr>
            <w:tcW w:w="5151" w:type="dxa"/>
          </w:tcPr>
          <w:p w14:paraId="47837A9B" w14:textId="77777777" w:rsidR="00515EB1" w:rsidRPr="00E23166" w:rsidRDefault="00515EB1" w:rsidP="00E23166">
            <w:pPr>
              <w:spacing w:line="360" w:lineRule="auto"/>
              <w:rPr>
                <w:sz w:val="24"/>
                <w:szCs w:val="24"/>
              </w:rPr>
            </w:pPr>
            <w:r w:rsidRPr="00E23166">
              <w:rPr>
                <w:sz w:val="24"/>
                <w:szCs w:val="24"/>
              </w:rPr>
              <w:t>Modificar faena.</w:t>
            </w:r>
          </w:p>
        </w:tc>
        <w:tc>
          <w:tcPr>
            <w:tcW w:w="1945" w:type="dxa"/>
          </w:tcPr>
          <w:p w14:paraId="1A0377E9" w14:textId="77777777" w:rsidR="00515EB1" w:rsidRPr="00E23166" w:rsidRDefault="00515EB1" w:rsidP="00E23166">
            <w:pPr>
              <w:spacing w:line="360" w:lineRule="auto"/>
              <w:rPr>
                <w:sz w:val="24"/>
                <w:szCs w:val="24"/>
              </w:rPr>
            </w:pPr>
            <w:r w:rsidRPr="00E23166">
              <w:rPr>
                <w:sz w:val="24"/>
                <w:szCs w:val="24"/>
              </w:rPr>
              <w:t>Faenas</w:t>
            </w:r>
          </w:p>
        </w:tc>
      </w:tr>
      <w:tr w:rsidR="00515EB1" w:rsidRPr="00E23166" w14:paraId="2F405F4D" w14:textId="77777777" w:rsidTr="00064650">
        <w:trPr>
          <w:jc w:val="center"/>
        </w:trPr>
        <w:tc>
          <w:tcPr>
            <w:tcW w:w="5151" w:type="dxa"/>
          </w:tcPr>
          <w:p w14:paraId="45DB602C" w14:textId="77777777" w:rsidR="00515EB1" w:rsidRPr="00E23166" w:rsidRDefault="00515EB1" w:rsidP="00E23166">
            <w:pPr>
              <w:spacing w:line="360" w:lineRule="auto"/>
              <w:rPr>
                <w:sz w:val="24"/>
                <w:szCs w:val="24"/>
              </w:rPr>
            </w:pPr>
            <w:r w:rsidRPr="00E23166">
              <w:rPr>
                <w:sz w:val="24"/>
                <w:szCs w:val="24"/>
              </w:rPr>
              <w:t>Cancelar faena.</w:t>
            </w:r>
          </w:p>
        </w:tc>
        <w:tc>
          <w:tcPr>
            <w:tcW w:w="1945" w:type="dxa"/>
          </w:tcPr>
          <w:p w14:paraId="0C055F04" w14:textId="77777777" w:rsidR="00515EB1" w:rsidRPr="00E23166" w:rsidRDefault="00515EB1" w:rsidP="00E23166">
            <w:pPr>
              <w:spacing w:line="360" w:lineRule="auto"/>
              <w:rPr>
                <w:sz w:val="24"/>
                <w:szCs w:val="24"/>
              </w:rPr>
            </w:pPr>
            <w:r w:rsidRPr="00E23166">
              <w:rPr>
                <w:sz w:val="24"/>
                <w:szCs w:val="24"/>
              </w:rPr>
              <w:t>Faenas</w:t>
            </w:r>
          </w:p>
        </w:tc>
      </w:tr>
    </w:tbl>
    <w:p w14:paraId="5394D068" w14:textId="5EA8EE97" w:rsidR="00250C43" w:rsidRDefault="00046831" w:rsidP="00046831">
      <w:pPr>
        <w:pStyle w:val="ImagenPie"/>
      </w:pPr>
      <w:r w:rsidRPr="00046831">
        <w:rPr>
          <w:b/>
        </w:rPr>
        <w:t>Tabla 9.18</w:t>
      </w:r>
      <w:r>
        <w:t xml:space="preserve">: Tareas </w:t>
      </w:r>
      <w:r w:rsidR="00C61FD7">
        <w:t>correspondientes al</w:t>
      </w:r>
      <w:r>
        <w:t xml:space="preserve"> primer incremento.</w:t>
      </w:r>
    </w:p>
    <w:p w14:paraId="48B6CA87" w14:textId="77777777" w:rsidR="00901C6A" w:rsidRDefault="00901C6A" w:rsidP="00291822">
      <w:pPr>
        <w:pStyle w:val="T3"/>
      </w:pPr>
    </w:p>
    <w:p w14:paraId="0F0C11E8" w14:textId="77777777" w:rsidR="00250C43" w:rsidRDefault="00250C43" w:rsidP="00951CDA">
      <w:pPr>
        <w:pStyle w:val="T3-No"/>
      </w:pPr>
      <w:r>
        <w:t>Segundo incremento</w:t>
      </w:r>
    </w:p>
    <w:p w14:paraId="5D17A8E0" w14:textId="154E8333" w:rsidR="00250C43" w:rsidRDefault="00250C43" w:rsidP="00291822">
      <w:pPr>
        <w:pStyle w:val="P1"/>
      </w:pPr>
      <w:r>
        <w:t xml:space="preserve">Fecha de presentación: </w:t>
      </w:r>
      <w:r w:rsidR="00705FCD" w:rsidRPr="00705FCD">
        <w:rPr>
          <w:b/>
        </w:rPr>
        <w:t>15/02/2016</w:t>
      </w:r>
      <w:r w:rsidR="00291822">
        <w:t>.</w:t>
      </w:r>
    </w:p>
    <w:p w14:paraId="6FB69108" w14:textId="77777777" w:rsidR="00250C43" w:rsidRDefault="00250C43" w:rsidP="00291822">
      <w:pPr>
        <w:pStyle w:val="P1"/>
      </w:pPr>
    </w:p>
    <w:tbl>
      <w:tblPr>
        <w:tblStyle w:val="Tablaconcuadrcula"/>
        <w:tblW w:w="6200" w:type="dxa"/>
        <w:jc w:val="center"/>
        <w:tblLayout w:type="fixed"/>
        <w:tblLook w:val="0600" w:firstRow="0" w:lastRow="0" w:firstColumn="0" w:lastColumn="0" w:noHBand="1" w:noVBand="1"/>
      </w:tblPr>
      <w:tblGrid>
        <w:gridCol w:w="4818"/>
        <w:gridCol w:w="1382"/>
      </w:tblGrid>
      <w:tr w:rsidR="00845A5B" w:rsidRPr="00C710B6" w14:paraId="1B3F07B0" w14:textId="77777777" w:rsidTr="00845A5B">
        <w:trPr>
          <w:jc w:val="center"/>
        </w:trPr>
        <w:tc>
          <w:tcPr>
            <w:tcW w:w="4818" w:type="dxa"/>
          </w:tcPr>
          <w:p w14:paraId="39A63E8B" w14:textId="77777777" w:rsidR="00845A5B" w:rsidRPr="00C710B6" w:rsidRDefault="00845A5B" w:rsidP="00C710B6">
            <w:pPr>
              <w:pStyle w:val="Normal1"/>
              <w:spacing w:line="360" w:lineRule="auto"/>
              <w:jc w:val="center"/>
              <w:rPr>
                <w:sz w:val="24"/>
                <w:szCs w:val="24"/>
              </w:rPr>
            </w:pPr>
            <w:r w:rsidRPr="00C710B6">
              <w:rPr>
                <w:b/>
                <w:sz w:val="24"/>
                <w:szCs w:val="24"/>
              </w:rPr>
              <w:t>Caso de uso</w:t>
            </w:r>
          </w:p>
        </w:tc>
        <w:tc>
          <w:tcPr>
            <w:tcW w:w="1382" w:type="dxa"/>
          </w:tcPr>
          <w:p w14:paraId="39BA2460" w14:textId="77777777" w:rsidR="00845A5B" w:rsidRPr="00C710B6" w:rsidRDefault="00845A5B" w:rsidP="00C710B6">
            <w:pPr>
              <w:pStyle w:val="Normal1"/>
              <w:spacing w:line="360" w:lineRule="auto"/>
              <w:jc w:val="center"/>
              <w:rPr>
                <w:sz w:val="24"/>
                <w:szCs w:val="24"/>
              </w:rPr>
            </w:pPr>
            <w:r w:rsidRPr="00C710B6">
              <w:rPr>
                <w:b/>
                <w:sz w:val="24"/>
                <w:szCs w:val="24"/>
              </w:rPr>
              <w:t>Módulo</w:t>
            </w:r>
          </w:p>
        </w:tc>
      </w:tr>
      <w:tr w:rsidR="00845A5B" w:rsidRPr="00C710B6" w14:paraId="095501B7" w14:textId="77777777" w:rsidTr="00845A5B">
        <w:trPr>
          <w:jc w:val="center"/>
        </w:trPr>
        <w:tc>
          <w:tcPr>
            <w:tcW w:w="4818" w:type="dxa"/>
          </w:tcPr>
          <w:p w14:paraId="6E54714F" w14:textId="77777777" w:rsidR="00845A5B" w:rsidRPr="00C710B6" w:rsidRDefault="00845A5B" w:rsidP="00C710B6">
            <w:pPr>
              <w:pStyle w:val="Normal1"/>
              <w:spacing w:line="360" w:lineRule="auto"/>
              <w:rPr>
                <w:sz w:val="24"/>
                <w:szCs w:val="24"/>
              </w:rPr>
            </w:pPr>
            <w:r w:rsidRPr="00C710B6">
              <w:rPr>
                <w:sz w:val="24"/>
                <w:szCs w:val="24"/>
              </w:rPr>
              <w:t>Aprobación de asociados.</w:t>
            </w:r>
          </w:p>
        </w:tc>
        <w:tc>
          <w:tcPr>
            <w:tcW w:w="1382" w:type="dxa"/>
          </w:tcPr>
          <w:p w14:paraId="388BE58D" w14:textId="77777777" w:rsidR="00845A5B" w:rsidRPr="00C710B6" w:rsidRDefault="00845A5B" w:rsidP="00C710B6">
            <w:pPr>
              <w:pStyle w:val="Normal1"/>
              <w:spacing w:line="360" w:lineRule="auto"/>
              <w:rPr>
                <w:sz w:val="24"/>
                <w:szCs w:val="24"/>
              </w:rPr>
            </w:pPr>
            <w:r w:rsidRPr="00C710B6">
              <w:rPr>
                <w:sz w:val="24"/>
                <w:szCs w:val="24"/>
              </w:rPr>
              <w:t>Asociados</w:t>
            </w:r>
          </w:p>
        </w:tc>
      </w:tr>
      <w:tr w:rsidR="00845A5B" w:rsidRPr="00C710B6" w14:paraId="09ABC4D2" w14:textId="77777777" w:rsidTr="00845A5B">
        <w:trPr>
          <w:jc w:val="center"/>
        </w:trPr>
        <w:tc>
          <w:tcPr>
            <w:tcW w:w="4818" w:type="dxa"/>
          </w:tcPr>
          <w:p w14:paraId="40BA219C" w14:textId="77777777" w:rsidR="00845A5B" w:rsidRPr="00C710B6" w:rsidRDefault="00845A5B" w:rsidP="00C710B6">
            <w:pPr>
              <w:pStyle w:val="Normal1"/>
              <w:spacing w:line="360" w:lineRule="auto"/>
              <w:rPr>
                <w:sz w:val="24"/>
                <w:szCs w:val="24"/>
              </w:rPr>
            </w:pPr>
            <w:r w:rsidRPr="00C710B6">
              <w:rPr>
                <w:sz w:val="24"/>
                <w:szCs w:val="24"/>
              </w:rPr>
              <w:t>Modificación de estado de asociados.</w:t>
            </w:r>
          </w:p>
        </w:tc>
        <w:tc>
          <w:tcPr>
            <w:tcW w:w="1382" w:type="dxa"/>
          </w:tcPr>
          <w:p w14:paraId="3FA82D2C" w14:textId="77777777" w:rsidR="00845A5B" w:rsidRPr="00C710B6" w:rsidRDefault="00845A5B" w:rsidP="00C710B6">
            <w:pPr>
              <w:pStyle w:val="Normal1"/>
              <w:spacing w:line="360" w:lineRule="auto"/>
              <w:rPr>
                <w:sz w:val="24"/>
                <w:szCs w:val="24"/>
              </w:rPr>
            </w:pPr>
            <w:r w:rsidRPr="00C710B6">
              <w:rPr>
                <w:sz w:val="24"/>
                <w:szCs w:val="24"/>
              </w:rPr>
              <w:t>Asociados</w:t>
            </w:r>
          </w:p>
        </w:tc>
      </w:tr>
      <w:tr w:rsidR="00845A5B" w:rsidRPr="00C710B6" w14:paraId="41EAF0C4" w14:textId="77777777" w:rsidTr="00845A5B">
        <w:trPr>
          <w:jc w:val="center"/>
        </w:trPr>
        <w:tc>
          <w:tcPr>
            <w:tcW w:w="4818" w:type="dxa"/>
          </w:tcPr>
          <w:p w14:paraId="2E2B3CBA" w14:textId="77777777" w:rsidR="00845A5B" w:rsidRPr="00C710B6" w:rsidRDefault="00845A5B" w:rsidP="00C710B6">
            <w:pPr>
              <w:pStyle w:val="Normal1"/>
              <w:spacing w:line="360" w:lineRule="auto"/>
              <w:rPr>
                <w:sz w:val="24"/>
                <w:szCs w:val="24"/>
              </w:rPr>
            </w:pPr>
            <w:r w:rsidRPr="00C710B6">
              <w:rPr>
                <w:sz w:val="24"/>
                <w:szCs w:val="24"/>
              </w:rPr>
              <w:t>Desactivar servicio.</w:t>
            </w:r>
          </w:p>
        </w:tc>
        <w:tc>
          <w:tcPr>
            <w:tcW w:w="1382" w:type="dxa"/>
          </w:tcPr>
          <w:p w14:paraId="4BC57C31" w14:textId="77777777" w:rsidR="00845A5B" w:rsidRPr="00C710B6" w:rsidRDefault="00845A5B" w:rsidP="00C710B6">
            <w:pPr>
              <w:pStyle w:val="Normal1"/>
              <w:spacing w:line="360" w:lineRule="auto"/>
              <w:rPr>
                <w:sz w:val="24"/>
                <w:szCs w:val="24"/>
              </w:rPr>
            </w:pPr>
            <w:r w:rsidRPr="00C710B6">
              <w:rPr>
                <w:sz w:val="24"/>
                <w:szCs w:val="24"/>
              </w:rPr>
              <w:t>Servicios</w:t>
            </w:r>
          </w:p>
        </w:tc>
      </w:tr>
      <w:tr w:rsidR="00845A5B" w:rsidRPr="00C710B6" w14:paraId="6418D2F1" w14:textId="77777777" w:rsidTr="00845A5B">
        <w:trPr>
          <w:jc w:val="center"/>
        </w:trPr>
        <w:tc>
          <w:tcPr>
            <w:tcW w:w="4818" w:type="dxa"/>
          </w:tcPr>
          <w:p w14:paraId="7FA1BDC6" w14:textId="77777777" w:rsidR="00845A5B" w:rsidRPr="00C710B6" w:rsidRDefault="00845A5B" w:rsidP="00C710B6">
            <w:pPr>
              <w:pStyle w:val="Normal1"/>
              <w:spacing w:line="360" w:lineRule="auto"/>
              <w:rPr>
                <w:sz w:val="24"/>
                <w:szCs w:val="24"/>
              </w:rPr>
            </w:pPr>
            <w:r w:rsidRPr="00C710B6">
              <w:rPr>
                <w:sz w:val="24"/>
                <w:szCs w:val="24"/>
              </w:rPr>
              <w:t>Asignar servicios a asociados.</w:t>
            </w:r>
          </w:p>
        </w:tc>
        <w:tc>
          <w:tcPr>
            <w:tcW w:w="1382" w:type="dxa"/>
          </w:tcPr>
          <w:p w14:paraId="7AFA41A6" w14:textId="77777777" w:rsidR="00845A5B" w:rsidRPr="00C710B6" w:rsidRDefault="00845A5B" w:rsidP="00C710B6">
            <w:pPr>
              <w:pStyle w:val="Normal1"/>
              <w:spacing w:line="360" w:lineRule="auto"/>
              <w:rPr>
                <w:sz w:val="24"/>
                <w:szCs w:val="24"/>
              </w:rPr>
            </w:pPr>
            <w:r w:rsidRPr="00C710B6">
              <w:rPr>
                <w:sz w:val="24"/>
                <w:szCs w:val="24"/>
              </w:rPr>
              <w:t>Servicios</w:t>
            </w:r>
          </w:p>
        </w:tc>
      </w:tr>
      <w:tr w:rsidR="00845A5B" w:rsidRPr="00C710B6" w14:paraId="41EEE19E" w14:textId="77777777" w:rsidTr="00845A5B">
        <w:trPr>
          <w:jc w:val="center"/>
        </w:trPr>
        <w:tc>
          <w:tcPr>
            <w:tcW w:w="4818" w:type="dxa"/>
          </w:tcPr>
          <w:p w14:paraId="5A6F5B7B" w14:textId="77777777" w:rsidR="00845A5B" w:rsidRPr="00C710B6" w:rsidRDefault="00845A5B" w:rsidP="00C710B6">
            <w:pPr>
              <w:pStyle w:val="Normal1"/>
              <w:spacing w:line="360" w:lineRule="auto"/>
              <w:rPr>
                <w:sz w:val="24"/>
                <w:szCs w:val="24"/>
              </w:rPr>
            </w:pPr>
            <w:r w:rsidRPr="00C710B6">
              <w:rPr>
                <w:sz w:val="24"/>
                <w:szCs w:val="24"/>
              </w:rPr>
              <w:t>Cambiar estado de asignación.</w:t>
            </w:r>
          </w:p>
        </w:tc>
        <w:tc>
          <w:tcPr>
            <w:tcW w:w="1382" w:type="dxa"/>
          </w:tcPr>
          <w:p w14:paraId="7D155B44" w14:textId="77777777" w:rsidR="00845A5B" w:rsidRPr="00C710B6" w:rsidRDefault="00845A5B" w:rsidP="00C710B6">
            <w:pPr>
              <w:pStyle w:val="Normal1"/>
              <w:spacing w:line="360" w:lineRule="auto"/>
              <w:rPr>
                <w:sz w:val="24"/>
                <w:szCs w:val="24"/>
              </w:rPr>
            </w:pPr>
            <w:r w:rsidRPr="00C710B6">
              <w:rPr>
                <w:sz w:val="24"/>
                <w:szCs w:val="24"/>
              </w:rPr>
              <w:t>Servicios</w:t>
            </w:r>
          </w:p>
        </w:tc>
      </w:tr>
      <w:tr w:rsidR="00845A5B" w:rsidRPr="00C710B6" w14:paraId="14C27BA2" w14:textId="77777777" w:rsidTr="00845A5B">
        <w:trPr>
          <w:jc w:val="center"/>
        </w:trPr>
        <w:tc>
          <w:tcPr>
            <w:tcW w:w="4818" w:type="dxa"/>
          </w:tcPr>
          <w:p w14:paraId="6421BD8B" w14:textId="77777777" w:rsidR="00845A5B" w:rsidRPr="00C710B6" w:rsidRDefault="00845A5B" w:rsidP="00C710B6">
            <w:pPr>
              <w:pStyle w:val="Normal1"/>
              <w:spacing w:line="360" w:lineRule="auto"/>
              <w:rPr>
                <w:sz w:val="24"/>
                <w:szCs w:val="24"/>
              </w:rPr>
            </w:pPr>
            <w:r w:rsidRPr="00C710B6">
              <w:rPr>
                <w:sz w:val="24"/>
                <w:szCs w:val="24"/>
              </w:rPr>
              <w:t>Gestionar asistencias de asociados.</w:t>
            </w:r>
          </w:p>
        </w:tc>
        <w:tc>
          <w:tcPr>
            <w:tcW w:w="1382" w:type="dxa"/>
          </w:tcPr>
          <w:p w14:paraId="7D717561" w14:textId="77777777" w:rsidR="00845A5B" w:rsidRPr="00C710B6" w:rsidRDefault="00845A5B" w:rsidP="00C710B6">
            <w:pPr>
              <w:pStyle w:val="Normal1"/>
              <w:spacing w:line="360" w:lineRule="auto"/>
              <w:rPr>
                <w:sz w:val="24"/>
                <w:szCs w:val="24"/>
              </w:rPr>
            </w:pPr>
            <w:r w:rsidRPr="00C710B6">
              <w:rPr>
                <w:sz w:val="24"/>
                <w:szCs w:val="24"/>
              </w:rPr>
              <w:t>Asamblea</w:t>
            </w:r>
          </w:p>
        </w:tc>
      </w:tr>
      <w:tr w:rsidR="00845A5B" w:rsidRPr="00C710B6" w14:paraId="6B240287" w14:textId="77777777" w:rsidTr="00845A5B">
        <w:trPr>
          <w:jc w:val="center"/>
        </w:trPr>
        <w:tc>
          <w:tcPr>
            <w:tcW w:w="4818" w:type="dxa"/>
          </w:tcPr>
          <w:p w14:paraId="19F7FAC5" w14:textId="77777777" w:rsidR="00845A5B" w:rsidRPr="00C710B6" w:rsidRDefault="00845A5B" w:rsidP="00C710B6">
            <w:pPr>
              <w:pStyle w:val="Normal1"/>
              <w:spacing w:line="360" w:lineRule="auto"/>
              <w:rPr>
                <w:sz w:val="24"/>
                <w:szCs w:val="24"/>
              </w:rPr>
            </w:pPr>
            <w:r w:rsidRPr="00C710B6">
              <w:rPr>
                <w:sz w:val="24"/>
                <w:szCs w:val="24"/>
              </w:rPr>
              <w:t>Marcar asistencia de asociados.</w:t>
            </w:r>
          </w:p>
        </w:tc>
        <w:tc>
          <w:tcPr>
            <w:tcW w:w="1382" w:type="dxa"/>
          </w:tcPr>
          <w:p w14:paraId="595C154E" w14:textId="77777777" w:rsidR="00845A5B" w:rsidRPr="00C710B6" w:rsidRDefault="00845A5B" w:rsidP="00C710B6">
            <w:pPr>
              <w:pStyle w:val="Normal1"/>
              <w:spacing w:line="360" w:lineRule="auto"/>
              <w:rPr>
                <w:sz w:val="24"/>
                <w:szCs w:val="24"/>
              </w:rPr>
            </w:pPr>
            <w:r w:rsidRPr="00C710B6">
              <w:rPr>
                <w:sz w:val="24"/>
                <w:szCs w:val="24"/>
              </w:rPr>
              <w:t>Faenas</w:t>
            </w:r>
          </w:p>
        </w:tc>
      </w:tr>
    </w:tbl>
    <w:p w14:paraId="3FE2C744" w14:textId="568E6220" w:rsidR="00E00A74" w:rsidRDefault="00E00A74" w:rsidP="00E00A74">
      <w:pPr>
        <w:pStyle w:val="ImagenPie"/>
      </w:pPr>
      <w:r w:rsidRPr="00E00A74">
        <w:rPr>
          <w:b/>
        </w:rPr>
        <w:t>Tabla 9.19</w:t>
      </w:r>
      <w:r>
        <w:t>:  Tareas asignadas al segundo incremento.</w:t>
      </w:r>
    </w:p>
    <w:p w14:paraId="356DD79B" w14:textId="77777777" w:rsidR="00291822" w:rsidRDefault="00291822" w:rsidP="00291822">
      <w:pPr>
        <w:pStyle w:val="P1"/>
      </w:pPr>
    </w:p>
    <w:p w14:paraId="17DE014F" w14:textId="77777777" w:rsidR="00250C43" w:rsidRDefault="00250C43" w:rsidP="00951CDA">
      <w:pPr>
        <w:pStyle w:val="T3-No"/>
      </w:pPr>
      <w:r>
        <w:t>Tercer incremento</w:t>
      </w:r>
    </w:p>
    <w:p w14:paraId="3AE4F03E" w14:textId="7EBBBF4B" w:rsidR="00250C43" w:rsidRDefault="00250C43" w:rsidP="00C823EA">
      <w:pPr>
        <w:pStyle w:val="P1"/>
      </w:pPr>
      <w:r>
        <w:t>Fecha</w:t>
      </w:r>
      <w:r w:rsidR="00927EB2">
        <w:t xml:space="preserve"> de presentación: </w:t>
      </w:r>
      <w:r w:rsidR="00927EB2" w:rsidRPr="004D2EB5">
        <w:rPr>
          <w:b/>
        </w:rPr>
        <w:t>29/02/2016</w:t>
      </w:r>
      <w:r w:rsidR="00C823EA">
        <w:t>.</w:t>
      </w:r>
    </w:p>
    <w:p w14:paraId="7BE14B5E" w14:textId="77777777" w:rsidR="00250C43" w:rsidRDefault="00250C43" w:rsidP="00291822">
      <w:pPr>
        <w:pStyle w:val="P1"/>
      </w:pPr>
    </w:p>
    <w:tbl>
      <w:tblPr>
        <w:tblStyle w:val="Tablaconcuadrcula"/>
        <w:tblW w:w="7104" w:type="dxa"/>
        <w:jc w:val="center"/>
        <w:tblInd w:w="-884" w:type="dxa"/>
        <w:tblLayout w:type="fixed"/>
        <w:tblLook w:val="0600" w:firstRow="0" w:lastRow="0" w:firstColumn="0" w:lastColumn="0" w:noHBand="1" w:noVBand="1"/>
      </w:tblPr>
      <w:tblGrid>
        <w:gridCol w:w="5268"/>
        <w:gridCol w:w="1836"/>
      </w:tblGrid>
      <w:tr w:rsidR="00FA265C" w:rsidRPr="0074144F" w14:paraId="11CA9EBD" w14:textId="77777777" w:rsidTr="00FA265C">
        <w:trPr>
          <w:jc w:val="center"/>
        </w:trPr>
        <w:tc>
          <w:tcPr>
            <w:tcW w:w="5268" w:type="dxa"/>
          </w:tcPr>
          <w:p w14:paraId="0669D02B" w14:textId="77777777" w:rsidR="00FA265C" w:rsidRPr="0074144F" w:rsidRDefault="00FA265C" w:rsidP="0074144F">
            <w:pPr>
              <w:pStyle w:val="Normal1"/>
              <w:spacing w:line="360" w:lineRule="auto"/>
              <w:jc w:val="center"/>
              <w:rPr>
                <w:sz w:val="24"/>
                <w:szCs w:val="24"/>
              </w:rPr>
            </w:pPr>
            <w:r w:rsidRPr="0074144F">
              <w:rPr>
                <w:b/>
                <w:sz w:val="24"/>
                <w:szCs w:val="24"/>
              </w:rPr>
              <w:t>Caso de uso</w:t>
            </w:r>
          </w:p>
        </w:tc>
        <w:tc>
          <w:tcPr>
            <w:tcW w:w="1836" w:type="dxa"/>
          </w:tcPr>
          <w:p w14:paraId="2463B0D4" w14:textId="77777777" w:rsidR="00FA265C" w:rsidRPr="0074144F" w:rsidRDefault="00FA265C" w:rsidP="0074144F">
            <w:pPr>
              <w:pStyle w:val="Normal1"/>
              <w:spacing w:line="360" w:lineRule="auto"/>
              <w:jc w:val="center"/>
              <w:rPr>
                <w:sz w:val="24"/>
                <w:szCs w:val="24"/>
              </w:rPr>
            </w:pPr>
            <w:r w:rsidRPr="0074144F">
              <w:rPr>
                <w:b/>
                <w:sz w:val="24"/>
                <w:szCs w:val="24"/>
              </w:rPr>
              <w:t>Módulo</w:t>
            </w:r>
          </w:p>
        </w:tc>
      </w:tr>
      <w:tr w:rsidR="00FA265C" w:rsidRPr="0074144F" w14:paraId="72034A57" w14:textId="77777777" w:rsidTr="00FA265C">
        <w:trPr>
          <w:jc w:val="center"/>
        </w:trPr>
        <w:tc>
          <w:tcPr>
            <w:tcW w:w="5268" w:type="dxa"/>
          </w:tcPr>
          <w:p w14:paraId="01684314" w14:textId="77777777" w:rsidR="00FA265C" w:rsidRPr="0074144F" w:rsidRDefault="00FA265C" w:rsidP="0074144F">
            <w:pPr>
              <w:pStyle w:val="Normal1"/>
              <w:spacing w:line="360" w:lineRule="auto"/>
              <w:rPr>
                <w:sz w:val="24"/>
                <w:szCs w:val="24"/>
              </w:rPr>
            </w:pPr>
            <w:r w:rsidRPr="0074144F">
              <w:rPr>
                <w:sz w:val="24"/>
                <w:szCs w:val="24"/>
              </w:rPr>
              <w:t>Asignación de asociados a puestos.</w:t>
            </w:r>
          </w:p>
        </w:tc>
        <w:tc>
          <w:tcPr>
            <w:tcW w:w="1836" w:type="dxa"/>
          </w:tcPr>
          <w:p w14:paraId="17E2137C" w14:textId="77777777" w:rsidR="00FA265C" w:rsidRPr="0074144F" w:rsidRDefault="00FA265C" w:rsidP="0074144F">
            <w:pPr>
              <w:pStyle w:val="Normal1"/>
              <w:spacing w:line="360" w:lineRule="auto"/>
              <w:rPr>
                <w:sz w:val="24"/>
                <w:szCs w:val="24"/>
              </w:rPr>
            </w:pPr>
            <w:r w:rsidRPr="0074144F">
              <w:rPr>
                <w:sz w:val="24"/>
                <w:szCs w:val="24"/>
              </w:rPr>
              <w:t>Puestos</w:t>
            </w:r>
          </w:p>
        </w:tc>
      </w:tr>
      <w:tr w:rsidR="00FA265C" w:rsidRPr="0074144F" w14:paraId="7221EE64" w14:textId="77777777" w:rsidTr="00FA265C">
        <w:trPr>
          <w:jc w:val="center"/>
        </w:trPr>
        <w:tc>
          <w:tcPr>
            <w:tcW w:w="5268" w:type="dxa"/>
          </w:tcPr>
          <w:p w14:paraId="75710115" w14:textId="77777777" w:rsidR="00FA265C" w:rsidRPr="0074144F" w:rsidRDefault="00FA265C" w:rsidP="0074144F">
            <w:pPr>
              <w:pStyle w:val="Normal1"/>
              <w:spacing w:line="360" w:lineRule="auto"/>
              <w:rPr>
                <w:sz w:val="24"/>
                <w:szCs w:val="24"/>
              </w:rPr>
            </w:pPr>
            <w:r w:rsidRPr="0074144F">
              <w:rPr>
                <w:sz w:val="24"/>
                <w:szCs w:val="24"/>
              </w:rPr>
              <w:t>Remover a asociado del cargo.</w:t>
            </w:r>
          </w:p>
        </w:tc>
        <w:tc>
          <w:tcPr>
            <w:tcW w:w="1836" w:type="dxa"/>
          </w:tcPr>
          <w:p w14:paraId="0B43878F" w14:textId="77777777" w:rsidR="00FA265C" w:rsidRPr="0074144F" w:rsidRDefault="00FA265C" w:rsidP="0074144F">
            <w:pPr>
              <w:pStyle w:val="Normal1"/>
              <w:spacing w:line="360" w:lineRule="auto"/>
              <w:rPr>
                <w:sz w:val="24"/>
                <w:szCs w:val="24"/>
              </w:rPr>
            </w:pPr>
            <w:r w:rsidRPr="0074144F">
              <w:rPr>
                <w:sz w:val="24"/>
                <w:szCs w:val="24"/>
              </w:rPr>
              <w:t>Puestos</w:t>
            </w:r>
          </w:p>
        </w:tc>
      </w:tr>
      <w:tr w:rsidR="00FA265C" w:rsidRPr="0074144F" w14:paraId="3478B1D0" w14:textId="77777777" w:rsidTr="00FA265C">
        <w:trPr>
          <w:jc w:val="center"/>
        </w:trPr>
        <w:tc>
          <w:tcPr>
            <w:tcW w:w="5268" w:type="dxa"/>
          </w:tcPr>
          <w:p w14:paraId="529B505E" w14:textId="77777777" w:rsidR="00FA265C" w:rsidRPr="0074144F" w:rsidRDefault="00FA265C" w:rsidP="0074144F">
            <w:pPr>
              <w:pStyle w:val="Normal1"/>
              <w:spacing w:line="360" w:lineRule="auto"/>
              <w:rPr>
                <w:sz w:val="24"/>
                <w:szCs w:val="24"/>
              </w:rPr>
            </w:pPr>
            <w:r w:rsidRPr="0074144F">
              <w:rPr>
                <w:sz w:val="24"/>
                <w:szCs w:val="24"/>
              </w:rPr>
              <w:t>Clausurar asignaciones de puestos.</w:t>
            </w:r>
          </w:p>
        </w:tc>
        <w:tc>
          <w:tcPr>
            <w:tcW w:w="1836" w:type="dxa"/>
          </w:tcPr>
          <w:p w14:paraId="2B66F4D3" w14:textId="77777777" w:rsidR="00FA265C" w:rsidRPr="0074144F" w:rsidRDefault="00FA265C" w:rsidP="0074144F">
            <w:pPr>
              <w:pStyle w:val="Normal1"/>
              <w:spacing w:line="360" w:lineRule="auto"/>
              <w:rPr>
                <w:sz w:val="24"/>
                <w:szCs w:val="24"/>
              </w:rPr>
            </w:pPr>
            <w:r w:rsidRPr="0074144F">
              <w:rPr>
                <w:sz w:val="24"/>
                <w:szCs w:val="24"/>
              </w:rPr>
              <w:t>Puestos</w:t>
            </w:r>
          </w:p>
        </w:tc>
      </w:tr>
      <w:tr w:rsidR="00FA265C" w:rsidRPr="0074144F" w14:paraId="05C29A9F" w14:textId="77777777" w:rsidTr="00FA265C">
        <w:trPr>
          <w:jc w:val="center"/>
        </w:trPr>
        <w:tc>
          <w:tcPr>
            <w:tcW w:w="5268" w:type="dxa"/>
          </w:tcPr>
          <w:p w14:paraId="5AECBD44" w14:textId="77777777" w:rsidR="00FA265C" w:rsidRPr="0074144F" w:rsidRDefault="00FA265C" w:rsidP="0074144F">
            <w:pPr>
              <w:pStyle w:val="Normal1"/>
              <w:spacing w:line="360" w:lineRule="auto"/>
              <w:rPr>
                <w:sz w:val="24"/>
                <w:szCs w:val="24"/>
              </w:rPr>
            </w:pPr>
            <w:r w:rsidRPr="0074144F">
              <w:rPr>
                <w:sz w:val="24"/>
                <w:szCs w:val="24"/>
              </w:rPr>
              <w:t>Cobro.</w:t>
            </w:r>
          </w:p>
        </w:tc>
        <w:tc>
          <w:tcPr>
            <w:tcW w:w="1836" w:type="dxa"/>
          </w:tcPr>
          <w:p w14:paraId="4725CD2B" w14:textId="77777777" w:rsidR="00FA265C" w:rsidRPr="0074144F" w:rsidRDefault="00FA265C" w:rsidP="0074144F">
            <w:pPr>
              <w:pStyle w:val="Normal1"/>
              <w:spacing w:line="360" w:lineRule="auto"/>
              <w:rPr>
                <w:sz w:val="24"/>
                <w:szCs w:val="24"/>
              </w:rPr>
            </w:pPr>
            <w:r w:rsidRPr="0074144F">
              <w:rPr>
                <w:sz w:val="24"/>
                <w:szCs w:val="24"/>
              </w:rPr>
              <w:t>Cuotas/cobros</w:t>
            </w:r>
          </w:p>
        </w:tc>
      </w:tr>
      <w:tr w:rsidR="00FA265C" w:rsidRPr="0074144F" w14:paraId="21E0D096" w14:textId="77777777" w:rsidTr="00FA265C">
        <w:trPr>
          <w:jc w:val="center"/>
        </w:trPr>
        <w:tc>
          <w:tcPr>
            <w:tcW w:w="5268" w:type="dxa"/>
          </w:tcPr>
          <w:p w14:paraId="7B18885F" w14:textId="77777777" w:rsidR="00FA265C" w:rsidRPr="0074144F" w:rsidRDefault="00FA265C" w:rsidP="0074144F">
            <w:pPr>
              <w:pStyle w:val="Normal1"/>
              <w:spacing w:line="360" w:lineRule="auto"/>
              <w:rPr>
                <w:sz w:val="24"/>
                <w:szCs w:val="24"/>
              </w:rPr>
            </w:pPr>
            <w:r w:rsidRPr="0074144F">
              <w:rPr>
                <w:sz w:val="24"/>
                <w:szCs w:val="24"/>
              </w:rPr>
              <w:t>Cobro de multa por inasistencia a faena.</w:t>
            </w:r>
          </w:p>
        </w:tc>
        <w:tc>
          <w:tcPr>
            <w:tcW w:w="1836" w:type="dxa"/>
          </w:tcPr>
          <w:p w14:paraId="7734A2B0" w14:textId="77777777" w:rsidR="00FA265C" w:rsidRPr="0074144F" w:rsidRDefault="00FA265C" w:rsidP="0074144F">
            <w:pPr>
              <w:pStyle w:val="Normal1"/>
              <w:spacing w:line="360" w:lineRule="auto"/>
              <w:rPr>
                <w:sz w:val="24"/>
                <w:szCs w:val="24"/>
              </w:rPr>
            </w:pPr>
            <w:r w:rsidRPr="0074144F">
              <w:rPr>
                <w:sz w:val="24"/>
                <w:szCs w:val="24"/>
              </w:rPr>
              <w:t>Cuotas/cobros</w:t>
            </w:r>
          </w:p>
        </w:tc>
      </w:tr>
      <w:tr w:rsidR="00FA265C" w:rsidRPr="0074144F" w14:paraId="68552F66" w14:textId="77777777" w:rsidTr="00FA265C">
        <w:trPr>
          <w:jc w:val="center"/>
        </w:trPr>
        <w:tc>
          <w:tcPr>
            <w:tcW w:w="5268" w:type="dxa"/>
          </w:tcPr>
          <w:p w14:paraId="76441C06" w14:textId="77777777" w:rsidR="00FA265C" w:rsidRPr="0074144F" w:rsidRDefault="00FA265C" w:rsidP="0074144F">
            <w:pPr>
              <w:pStyle w:val="Normal1"/>
              <w:spacing w:line="360" w:lineRule="auto"/>
              <w:rPr>
                <w:sz w:val="24"/>
                <w:szCs w:val="24"/>
              </w:rPr>
            </w:pPr>
            <w:r w:rsidRPr="0074144F">
              <w:rPr>
                <w:sz w:val="24"/>
                <w:szCs w:val="24"/>
              </w:rPr>
              <w:t>Cobro de multa por inasistencias a asambleas.</w:t>
            </w:r>
          </w:p>
        </w:tc>
        <w:tc>
          <w:tcPr>
            <w:tcW w:w="1836" w:type="dxa"/>
          </w:tcPr>
          <w:p w14:paraId="2DF41827" w14:textId="77777777" w:rsidR="00FA265C" w:rsidRPr="0074144F" w:rsidRDefault="00FA265C" w:rsidP="0074144F">
            <w:pPr>
              <w:pStyle w:val="Normal1"/>
              <w:spacing w:line="360" w:lineRule="auto"/>
              <w:rPr>
                <w:sz w:val="24"/>
                <w:szCs w:val="24"/>
              </w:rPr>
            </w:pPr>
            <w:r w:rsidRPr="0074144F">
              <w:rPr>
                <w:sz w:val="24"/>
                <w:szCs w:val="24"/>
              </w:rPr>
              <w:t>Cuotas/cobros</w:t>
            </w:r>
          </w:p>
        </w:tc>
      </w:tr>
      <w:tr w:rsidR="00FA265C" w:rsidRPr="0074144F" w14:paraId="6758F086" w14:textId="77777777" w:rsidTr="00FA265C">
        <w:trPr>
          <w:jc w:val="center"/>
        </w:trPr>
        <w:tc>
          <w:tcPr>
            <w:tcW w:w="5268" w:type="dxa"/>
          </w:tcPr>
          <w:p w14:paraId="039D861F" w14:textId="77777777" w:rsidR="00FA265C" w:rsidRPr="0074144F" w:rsidRDefault="00FA265C" w:rsidP="0074144F">
            <w:pPr>
              <w:pStyle w:val="Normal1"/>
              <w:spacing w:line="360" w:lineRule="auto"/>
              <w:rPr>
                <w:sz w:val="24"/>
                <w:szCs w:val="24"/>
              </w:rPr>
            </w:pPr>
            <w:r w:rsidRPr="0074144F">
              <w:rPr>
                <w:sz w:val="24"/>
                <w:szCs w:val="24"/>
              </w:rPr>
              <w:t>Cobro de cuotas ordinarias y extraordinarias.</w:t>
            </w:r>
          </w:p>
        </w:tc>
        <w:tc>
          <w:tcPr>
            <w:tcW w:w="1836" w:type="dxa"/>
          </w:tcPr>
          <w:p w14:paraId="4D2F1187" w14:textId="77777777" w:rsidR="00FA265C" w:rsidRPr="0074144F" w:rsidRDefault="00FA265C" w:rsidP="0074144F">
            <w:pPr>
              <w:pStyle w:val="Normal1"/>
              <w:spacing w:line="360" w:lineRule="auto"/>
              <w:rPr>
                <w:sz w:val="24"/>
                <w:szCs w:val="24"/>
              </w:rPr>
            </w:pPr>
            <w:r w:rsidRPr="0074144F">
              <w:rPr>
                <w:sz w:val="24"/>
                <w:szCs w:val="24"/>
              </w:rPr>
              <w:t>Cuotas/cobros</w:t>
            </w:r>
          </w:p>
        </w:tc>
      </w:tr>
      <w:tr w:rsidR="00FA265C" w:rsidRPr="0074144F" w14:paraId="0E3152D7" w14:textId="77777777" w:rsidTr="00FA265C">
        <w:trPr>
          <w:jc w:val="center"/>
        </w:trPr>
        <w:tc>
          <w:tcPr>
            <w:tcW w:w="5268" w:type="dxa"/>
          </w:tcPr>
          <w:p w14:paraId="3807FF23" w14:textId="77777777" w:rsidR="00FA265C" w:rsidRPr="0074144F" w:rsidRDefault="00FA265C" w:rsidP="0074144F">
            <w:pPr>
              <w:pStyle w:val="Normal1"/>
              <w:spacing w:line="360" w:lineRule="auto"/>
              <w:rPr>
                <w:sz w:val="24"/>
                <w:szCs w:val="24"/>
              </w:rPr>
            </w:pPr>
            <w:r w:rsidRPr="0074144F">
              <w:rPr>
                <w:sz w:val="24"/>
                <w:szCs w:val="24"/>
              </w:rPr>
              <w:t>Dashboard principal</w:t>
            </w:r>
          </w:p>
        </w:tc>
        <w:tc>
          <w:tcPr>
            <w:tcW w:w="1836" w:type="dxa"/>
          </w:tcPr>
          <w:p w14:paraId="25D3A082" w14:textId="77777777" w:rsidR="00FA265C" w:rsidRPr="0074144F" w:rsidRDefault="00FA265C" w:rsidP="0074144F">
            <w:pPr>
              <w:pStyle w:val="Normal1"/>
              <w:spacing w:line="360" w:lineRule="auto"/>
              <w:rPr>
                <w:sz w:val="24"/>
                <w:szCs w:val="24"/>
              </w:rPr>
            </w:pPr>
            <w:r w:rsidRPr="0074144F">
              <w:rPr>
                <w:sz w:val="24"/>
                <w:szCs w:val="24"/>
              </w:rPr>
              <w:t>Principal</w:t>
            </w:r>
          </w:p>
        </w:tc>
      </w:tr>
    </w:tbl>
    <w:p w14:paraId="1543BC2E" w14:textId="79B82D9B" w:rsidR="00250C43" w:rsidRDefault="0074144F" w:rsidP="0074144F">
      <w:pPr>
        <w:pStyle w:val="ImagenPie"/>
      </w:pPr>
      <w:r w:rsidRPr="001B43BE">
        <w:rPr>
          <w:b/>
        </w:rPr>
        <w:t>Tabla 9.20</w:t>
      </w:r>
      <w:r>
        <w:t>: Tareas asignadas al tercer incremento.</w:t>
      </w:r>
    </w:p>
    <w:p w14:paraId="45C034D8" w14:textId="77777777" w:rsidR="0074144F" w:rsidRDefault="0074144F" w:rsidP="00250C43">
      <w:pPr>
        <w:pStyle w:val="Normal1"/>
      </w:pPr>
    </w:p>
    <w:p w14:paraId="012EC9A4" w14:textId="77777777" w:rsidR="004D2EB5" w:rsidRDefault="004D2EB5" w:rsidP="00250C43">
      <w:pPr>
        <w:pStyle w:val="Normal1"/>
      </w:pPr>
    </w:p>
    <w:p w14:paraId="6296DB6B" w14:textId="77777777" w:rsidR="00250C43" w:rsidRDefault="00250C43" w:rsidP="00951CDA">
      <w:pPr>
        <w:pStyle w:val="T3-No"/>
      </w:pPr>
      <w:r>
        <w:lastRenderedPageBreak/>
        <w:t>Cuarto incremento</w:t>
      </w:r>
    </w:p>
    <w:p w14:paraId="506C863D" w14:textId="145815DE" w:rsidR="00250C43" w:rsidRDefault="00250C43" w:rsidP="004822E4">
      <w:pPr>
        <w:pStyle w:val="P1"/>
      </w:pPr>
      <w:r>
        <w:t xml:space="preserve">Fecha </w:t>
      </w:r>
      <w:r w:rsidR="006F5403">
        <w:t xml:space="preserve">de presentación: </w:t>
      </w:r>
      <w:r w:rsidR="006F5403" w:rsidRPr="00643356">
        <w:rPr>
          <w:b/>
        </w:rPr>
        <w:t>21/03/2016</w:t>
      </w:r>
      <w:r w:rsidR="004822E4">
        <w:t>.</w:t>
      </w:r>
    </w:p>
    <w:p w14:paraId="6E66C15A" w14:textId="77777777" w:rsidR="00250C43" w:rsidRDefault="00250C43" w:rsidP="004822E4">
      <w:pPr>
        <w:pStyle w:val="P1"/>
      </w:pPr>
    </w:p>
    <w:tbl>
      <w:tblPr>
        <w:tblStyle w:val="Tablaconcuadrcula"/>
        <w:tblW w:w="8088" w:type="dxa"/>
        <w:jc w:val="center"/>
        <w:tblInd w:w="-1317" w:type="dxa"/>
        <w:tblLayout w:type="fixed"/>
        <w:tblLook w:val="0600" w:firstRow="0" w:lastRow="0" w:firstColumn="0" w:lastColumn="0" w:noHBand="1" w:noVBand="1"/>
      </w:tblPr>
      <w:tblGrid>
        <w:gridCol w:w="6187"/>
        <w:gridCol w:w="1901"/>
      </w:tblGrid>
      <w:tr w:rsidR="006F5403" w14:paraId="6C24676E" w14:textId="77777777" w:rsidTr="00643356">
        <w:trPr>
          <w:jc w:val="center"/>
        </w:trPr>
        <w:tc>
          <w:tcPr>
            <w:tcW w:w="6187" w:type="dxa"/>
          </w:tcPr>
          <w:p w14:paraId="69D17BC9" w14:textId="77777777" w:rsidR="006F5403" w:rsidRPr="00617354" w:rsidRDefault="006F5403" w:rsidP="00617354">
            <w:pPr>
              <w:pStyle w:val="Normal1"/>
              <w:spacing w:line="360" w:lineRule="auto"/>
              <w:jc w:val="center"/>
              <w:rPr>
                <w:sz w:val="24"/>
                <w:szCs w:val="24"/>
              </w:rPr>
            </w:pPr>
            <w:r w:rsidRPr="00617354">
              <w:rPr>
                <w:b/>
                <w:sz w:val="24"/>
                <w:szCs w:val="24"/>
              </w:rPr>
              <w:t>Caso de uso</w:t>
            </w:r>
          </w:p>
        </w:tc>
        <w:tc>
          <w:tcPr>
            <w:tcW w:w="1901" w:type="dxa"/>
          </w:tcPr>
          <w:p w14:paraId="2486C156" w14:textId="77777777" w:rsidR="006F5403" w:rsidRPr="00617354" w:rsidRDefault="006F5403" w:rsidP="00617354">
            <w:pPr>
              <w:pStyle w:val="Normal1"/>
              <w:spacing w:line="360" w:lineRule="auto"/>
              <w:jc w:val="center"/>
              <w:rPr>
                <w:sz w:val="24"/>
                <w:szCs w:val="24"/>
              </w:rPr>
            </w:pPr>
            <w:r w:rsidRPr="00617354">
              <w:rPr>
                <w:b/>
                <w:sz w:val="24"/>
                <w:szCs w:val="24"/>
              </w:rPr>
              <w:t>Módulo</w:t>
            </w:r>
          </w:p>
        </w:tc>
      </w:tr>
      <w:tr w:rsidR="006F5403" w14:paraId="41A0400D" w14:textId="77777777" w:rsidTr="00643356">
        <w:trPr>
          <w:jc w:val="center"/>
        </w:trPr>
        <w:tc>
          <w:tcPr>
            <w:tcW w:w="6187" w:type="dxa"/>
          </w:tcPr>
          <w:p w14:paraId="76EAE6C3" w14:textId="77777777" w:rsidR="006F5403" w:rsidRPr="00617354" w:rsidRDefault="006F5403" w:rsidP="00617354">
            <w:pPr>
              <w:pStyle w:val="Normal1"/>
              <w:spacing w:line="360" w:lineRule="auto"/>
              <w:jc w:val="center"/>
              <w:rPr>
                <w:sz w:val="24"/>
                <w:szCs w:val="24"/>
              </w:rPr>
            </w:pPr>
            <w:r w:rsidRPr="00617354">
              <w:rPr>
                <w:sz w:val="24"/>
                <w:szCs w:val="24"/>
              </w:rPr>
              <w:t>Generación informe completo de actividades por asociado.</w:t>
            </w:r>
          </w:p>
        </w:tc>
        <w:tc>
          <w:tcPr>
            <w:tcW w:w="1901" w:type="dxa"/>
          </w:tcPr>
          <w:p w14:paraId="2CA3C7DE" w14:textId="77777777" w:rsidR="006F5403" w:rsidRPr="00617354" w:rsidRDefault="006F5403" w:rsidP="00617354">
            <w:pPr>
              <w:pStyle w:val="Normal1"/>
              <w:spacing w:line="360" w:lineRule="auto"/>
              <w:jc w:val="center"/>
              <w:rPr>
                <w:sz w:val="24"/>
                <w:szCs w:val="24"/>
              </w:rPr>
            </w:pPr>
            <w:r w:rsidRPr="00617354">
              <w:rPr>
                <w:sz w:val="24"/>
                <w:szCs w:val="24"/>
              </w:rPr>
              <w:t>Asociados</w:t>
            </w:r>
          </w:p>
        </w:tc>
      </w:tr>
      <w:tr w:rsidR="006F5403" w14:paraId="0621D4C6" w14:textId="77777777" w:rsidTr="00643356">
        <w:trPr>
          <w:jc w:val="center"/>
        </w:trPr>
        <w:tc>
          <w:tcPr>
            <w:tcW w:w="6187" w:type="dxa"/>
          </w:tcPr>
          <w:p w14:paraId="35811D25" w14:textId="77777777" w:rsidR="006F5403" w:rsidRPr="00617354" w:rsidRDefault="006F5403" w:rsidP="00617354">
            <w:pPr>
              <w:pStyle w:val="Normal1"/>
              <w:spacing w:line="360" w:lineRule="auto"/>
              <w:jc w:val="center"/>
              <w:rPr>
                <w:sz w:val="24"/>
                <w:szCs w:val="24"/>
              </w:rPr>
            </w:pPr>
            <w:r w:rsidRPr="00617354">
              <w:rPr>
                <w:sz w:val="24"/>
                <w:szCs w:val="24"/>
              </w:rPr>
              <w:t>Generación informe general anual por asociado.</w:t>
            </w:r>
          </w:p>
        </w:tc>
        <w:tc>
          <w:tcPr>
            <w:tcW w:w="1901" w:type="dxa"/>
          </w:tcPr>
          <w:p w14:paraId="3547DCE6" w14:textId="77777777" w:rsidR="006F5403" w:rsidRPr="00617354" w:rsidRDefault="006F5403" w:rsidP="00617354">
            <w:pPr>
              <w:pStyle w:val="Normal1"/>
              <w:spacing w:line="360" w:lineRule="auto"/>
              <w:jc w:val="center"/>
              <w:rPr>
                <w:sz w:val="24"/>
                <w:szCs w:val="24"/>
              </w:rPr>
            </w:pPr>
            <w:r w:rsidRPr="00617354">
              <w:rPr>
                <w:sz w:val="24"/>
                <w:szCs w:val="24"/>
              </w:rPr>
              <w:t>Asociados</w:t>
            </w:r>
          </w:p>
        </w:tc>
      </w:tr>
      <w:tr w:rsidR="006F5403" w14:paraId="112A3B28" w14:textId="77777777" w:rsidTr="00643356">
        <w:trPr>
          <w:jc w:val="center"/>
        </w:trPr>
        <w:tc>
          <w:tcPr>
            <w:tcW w:w="6187" w:type="dxa"/>
          </w:tcPr>
          <w:p w14:paraId="3C29A1DF" w14:textId="77777777" w:rsidR="006F5403" w:rsidRPr="00617354" w:rsidRDefault="006F5403" w:rsidP="00617354">
            <w:pPr>
              <w:pStyle w:val="Normal1"/>
              <w:spacing w:line="360" w:lineRule="auto"/>
              <w:jc w:val="center"/>
              <w:rPr>
                <w:sz w:val="24"/>
                <w:szCs w:val="24"/>
              </w:rPr>
            </w:pPr>
            <w:r w:rsidRPr="00617354">
              <w:rPr>
                <w:sz w:val="24"/>
                <w:szCs w:val="24"/>
              </w:rPr>
              <w:t>Generación informe de pagos pendientes por asociado.</w:t>
            </w:r>
          </w:p>
        </w:tc>
        <w:tc>
          <w:tcPr>
            <w:tcW w:w="1901" w:type="dxa"/>
          </w:tcPr>
          <w:p w14:paraId="2433CB5E" w14:textId="77777777" w:rsidR="006F5403" w:rsidRPr="00617354" w:rsidRDefault="006F5403" w:rsidP="00617354">
            <w:pPr>
              <w:pStyle w:val="Normal1"/>
              <w:spacing w:line="360" w:lineRule="auto"/>
              <w:jc w:val="center"/>
              <w:rPr>
                <w:sz w:val="24"/>
                <w:szCs w:val="24"/>
              </w:rPr>
            </w:pPr>
            <w:r w:rsidRPr="00617354">
              <w:rPr>
                <w:sz w:val="24"/>
                <w:szCs w:val="24"/>
              </w:rPr>
              <w:t>Asociados</w:t>
            </w:r>
          </w:p>
        </w:tc>
      </w:tr>
      <w:tr w:rsidR="006F5403" w14:paraId="5EC82385" w14:textId="77777777" w:rsidTr="00643356">
        <w:trPr>
          <w:jc w:val="center"/>
        </w:trPr>
        <w:tc>
          <w:tcPr>
            <w:tcW w:w="6187" w:type="dxa"/>
          </w:tcPr>
          <w:p w14:paraId="639F1F89" w14:textId="77777777" w:rsidR="006F5403" w:rsidRPr="00617354" w:rsidRDefault="006F5403" w:rsidP="00617354">
            <w:pPr>
              <w:pStyle w:val="Normal1"/>
              <w:spacing w:line="360" w:lineRule="auto"/>
              <w:jc w:val="center"/>
              <w:rPr>
                <w:sz w:val="24"/>
                <w:szCs w:val="24"/>
              </w:rPr>
            </w:pPr>
            <w:r w:rsidRPr="00617354">
              <w:rPr>
                <w:sz w:val="24"/>
                <w:szCs w:val="24"/>
              </w:rPr>
              <w:t>Generación informe de pagos realizados por asociado.</w:t>
            </w:r>
          </w:p>
        </w:tc>
        <w:tc>
          <w:tcPr>
            <w:tcW w:w="1901" w:type="dxa"/>
          </w:tcPr>
          <w:p w14:paraId="6A89B4F1" w14:textId="77777777" w:rsidR="006F5403" w:rsidRPr="00617354" w:rsidRDefault="006F5403" w:rsidP="00617354">
            <w:pPr>
              <w:pStyle w:val="Normal1"/>
              <w:spacing w:line="360" w:lineRule="auto"/>
              <w:jc w:val="center"/>
              <w:rPr>
                <w:sz w:val="24"/>
                <w:szCs w:val="24"/>
              </w:rPr>
            </w:pPr>
            <w:r w:rsidRPr="00617354">
              <w:rPr>
                <w:sz w:val="24"/>
                <w:szCs w:val="24"/>
              </w:rPr>
              <w:t>Asociados</w:t>
            </w:r>
          </w:p>
        </w:tc>
      </w:tr>
      <w:tr w:rsidR="006F5403" w14:paraId="46601370" w14:textId="77777777" w:rsidTr="00643356">
        <w:trPr>
          <w:jc w:val="center"/>
        </w:trPr>
        <w:tc>
          <w:tcPr>
            <w:tcW w:w="6187" w:type="dxa"/>
          </w:tcPr>
          <w:p w14:paraId="2265DC80" w14:textId="77777777" w:rsidR="006F5403" w:rsidRPr="00617354" w:rsidRDefault="006F5403" w:rsidP="00617354">
            <w:pPr>
              <w:pStyle w:val="Normal1"/>
              <w:spacing w:line="360" w:lineRule="auto"/>
              <w:jc w:val="center"/>
              <w:rPr>
                <w:sz w:val="24"/>
                <w:szCs w:val="24"/>
              </w:rPr>
            </w:pPr>
            <w:r w:rsidRPr="00617354">
              <w:rPr>
                <w:sz w:val="24"/>
                <w:szCs w:val="24"/>
              </w:rPr>
              <w:t>Generar informe anual de actividades. (Lista de autoridades por año)</w:t>
            </w:r>
          </w:p>
        </w:tc>
        <w:tc>
          <w:tcPr>
            <w:tcW w:w="1901" w:type="dxa"/>
          </w:tcPr>
          <w:p w14:paraId="38C8E308" w14:textId="77777777" w:rsidR="006F5403" w:rsidRPr="00617354" w:rsidRDefault="006F5403" w:rsidP="00617354">
            <w:pPr>
              <w:pStyle w:val="Normal1"/>
              <w:spacing w:line="360" w:lineRule="auto"/>
              <w:jc w:val="center"/>
              <w:rPr>
                <w:sz w:val="24"/>
                <w:szCs w:val="24"/>
              </w:rPr>
            </w:pPr>
            <w:r w:rsidRPr="00617354">
              <w:rPr>
                <w:sz w:val="24"/>
                <w:szCs w:val="24"/>
              </w:rPr>
              <w:t>Puestos</w:t>
            </w:r>
          </w:p>
        </w:tc>
      </w:tr>
      <w:tr w:rsidR="006F5403" w14:paraId="652E084E" w14:textId="77777777" w:rsidTr="00643356">
        <w:trPr>
          <w:jc w:val="center"/>
        </w:trPr>
        <w:tc>
          <w:tcPr>
            <w:tcW w:w="6187" w:type="dxa"/>
          </w:tcPr>
          <w:p w14:paraId="39F0747D" w14:textId="77777777" w:rsidR="006F5403" w:rsidRPr="00617354" w:rsidRDefault="006F5403" w:rsidP="00617354">
            <w:pPr>
              <w:pStyle w:val="Normal1"/>
              <w:spacing w:line="360" w:lineRule="auto"/>
              <w:jc w:val="center"/>
              <w:rPr>
                <w:sz w:val="24"/>
                <w:szCs w:val="24"/>
              </w:rPr>
            </w:pPr>
            <w:r w:rsidRPr="00617354">
              <w:rPr>
                <w:sz w:val="24"/>
                <w:szCs w:val="24"/>
              </w:rPr>
              <w:t>Generar informe de servicios asignados a asociados. (grupos por sector y solo sector)</w:t>
            </w:r>
          </w:p>
        </w:tc>
        <w:tc>
          <w:tcPr>
            <w:tcW w:w="1901" w:type="dxa"/>
          </w:tcPr>
          <w:p w14:paraId="58B1AE29" w14:textId="77777777" w:rsidR="006F5403" w:rsidRPr="00617354" w:rsidRDefault="006F5403" w:rsidP="00617354">
            <w:pPr>
              <w:pStyle w:val="Normal1"/>
              <w:spacing w:line="360" w:lineRule="auto"/>
              <w:jc w:val="center"/>
              <w:rPr>
                <w:sz w:val="24"/>
                <w:szCs w:val="24"/>
              </w:rPr>
            </w:pPr>
            <w:r w:rsidRPr="00617354">
              <w:rPr>
                <w:sz w:val="24"/>
                <w:szCs w:val="24"/>
              </w:rPr>
              <w:t>Servicios</w:t>
            </w:r>
          </w:p>
        </w:tc>
      </w:tr>
      <w:tr w:rsidR="006F5403" w14:paraId="73A4E6C6" w14:textId="77777777" w:rsidTr="00643356">
        <w:trPr>
          <w:jc w:val="center"/>
        </w:trPr>
        <w:tc>
          <w:tcPr>
            <w:tcW w:w="6187" w:type="dxa"/>
          </w:tcPr>
          <w:p w14:paraId="7DF8C955" w14:textId="77777777" w:rsidR="006F5403" w:rsidRPr="00617354" w:rsidRDefault="006F5403" w:rsidP="00617354">
            <w:pPr>
              <w:pStyle w:val="Normal1"/>
              <w:spacing w:line="360" w:lineRule="auto"/>
              <w:jc w:val="center"/>
              <w:rPr>
                <w:sz w:val="24"/>
                <w:szCs w:val="24"/>
              </w:rPr>
            </w:pPr>
            <w:r w:rsidRPr="00617354">
              <w:rPr>
                <w:sz w:val="24"/>
                <w:szCs w:val="24"/>
              </w:rPr>
              <w:t>Generar informe de suspensiones de servicios.</w:t>
            </w:r>
          </w:p>
        </w:tc>
        <w:tc>
          <w:tcPr>
            <w:tcW w:w="1901" w:type="dxa"/>
          </w:tcPr>
          <w:p w14:paraId="4C50C71A" w14:textId="77777777" w:rsidR="006F5403" w:rsidRPr="00617354" w:rsidRDefault="006F5403" w:rsidP="00617354">
            <w:pPr>
              <w:pStyle w:val="Normal1"/>
              <w:spacing w:line="360" w:lineRule="auto"/>
              <w:jc w:val="center"/>
              <w:rPr>
                <w:sz w:val="24"/>
                <w:szCs w:val="24"/>
              </w:rPr>
            </w:pPr>
            <w:r w:rsidRPr="00617354">
              <w:rPr>
                <w:sz w:val="24"/>
                <w:szCs w:val="24"/>
              </w:rPr>
              <w:t>Servicios</w:t>
            </w:r>
          </w:p>
        </w:tc>
      </w:tr>
      <w:tr w:rsidR="006F5403" w14:paraId="0E84A67E" w14:textId="77777777" w:rsidTr="00643356">
        <w:trPr>
          <w:jc w:val="center"/>
        </w:trPr>
        <w:tc>
          <w:tcPr>
            <w:tcW w:w="6187" w:type="dxa"/>
          </w:tcPr>
          <w:p w14:paraId="742A330B" w14:textId="77777777" w:rsidR="006F5403" w:rsidRPr="00617354" w:rsidRDefault="006F5403" w:rsidP="00617354">
            <w:pPr>
              <w:pStyle w:val="Normal1"/>
              <w:spacing w:line="360" w:lineRule="auto"/>
              <w:jc w:val="center"/>
              <w:rPr>
                <w:sz w:val="24"/>
                <w:szCs w:val="24"/>
              </w:rPr>
            </w:pPr>
            <w:r w:rsidRPr="00617354">
              <w:rPr>
                <w:sz w:val="24"/>
                <w:szCs w:val="24"/>
              </w:rPr>
              <w:t>Generar informe de cancelaciones de servicios.</w:t>
            </w:r>
          </w:p>
        </w:tc>
        <w:tc>
          <w:tcPr>
            <w:tcW w:w="1901" w:type="dxa"/>
          </w:tcPr>
          <w:p w14:paraId="11F51FCA" w14:textId="77777777" w:rsidR="006F5403" w:rsidRPr="00617354" w:rsidRDefault="006F5403" w:rsidP="00617354">
            <w:pPr>
              <w:pStyle w:val="Normal1"/>
              <w:spacing w:line="360" w:lineRule="auto"/>
              <w:jc w:val="center"/>
              <w:rPr>
                <w:sz w:val="24"/>
                <w:szCs w:val="24"/>
              </w:rPr>
            </w:pPr>
            <w:r w:rsidRPr="00617354">
              <w:rPr>
                <w:sz w:val="24"/>
                <w:szCs w:val="24"/>
              </w:rPr>
              <w:t>Servicios</w:t>
            </w:r>
          </w:p>
        </w:tc>
      </w:tr>
      <w:tr w:rsidR="006F5403" w14:paraId="4489B65B" w14:textId="77777777" w:rsidTr="00643356">
        <w:trPr>
          <w:jc w:val="center"/>
        </w:trPr>
        <w:tc>
          <w:tcPr>
            <w:tcW w:w="6187" w:type="dxa"/>
          </w:tcPr>
          <w:p w14:paraId="54172349"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asambleas realizadas.</w:t>
            </w:r>
          </w:p>
        </w:tc>
        <w:tc>
          <w:tcPr>
            <w:tcW w:w="1901" w:type="dxa"/>
          </w:tcPr>
          <w:p w14:paraId="16B178F8" w14:textId="77777777" w:rsidR="006F5403" w:rsidRPr="00617354" w:rsidRDefault="006F5403" w:rsidP="00617354">
            <w:pPr>
              <w:pStyle w:val="Normal1"/>
              <w:spacing w:line="360" w:lineRule="auto"/>
              <w:jc w:val="center"/>
              <w:rPr>
                <w:sz w:val="24"/>
                <w:szCs w:val="24"/>
              </w:rPr>
            </w:pPr>
            <w:r w:rsidRPr="00617354">
              <w:rPr>
                <w:sz w:val="24"/>
                <w:szCs w:val="24"/>
              </w:rPr>
              <w:t>Asamblea</w:t>
            </w:r>
          </w:p>
        </w:tc>
      </w:tr>
      <w:tr w:rsidR="006F5403" w14:paraId="7ED5F074" w14:textId="77777777" w:rsidTr="00643356">
        <w:trPr>
          <w:jc w:val="center"/>
        </w:trPr>
        <w:tc>
          <w:tcPr>
            <w:tcW w:w="6187" w:type="dxa"/>
          </w:tcPr>
          <w:p w14:paraId="256CB57B"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asistencia por asamblea.</w:t>
            </w:r>
          </w:p>
        </w:tc>
        <w:tc>
          <w:tcPr>
            <w:tcW w:w="1901" w:type="dxa"/>
          </w:tcPr>
          <w:p w14:paraId="567B01BB" w14:textId="77777777" w:rsidR="006F5403" w:rsidRPr="00617354" w:rsidRDefault="006F5403" w:rsidP="00617354">
            <w:pPr>
              <w:pStyle w:val="Normal1"/>
              <w:spacing w:line="360" w:lineRule="auto"/>
              <w:jc w:val="center"/>
              <w:rPr>
                <w:sz w:val="24"/>
                <w:szCs w:val="24"/>
              </w:rPr>
            </w:pPr>
            <w:r w:rsidRPr="00617354">
              <w:rPr>
                <w:sz w:val="24"/>
                <w:szCs w:val="24"/>
              </w:rPr>
              <w:t>Asamblea</w:t>
            </w:r>
          </w:p>
        </w:tc>
      </w:tr>
      <w:tr w:rsidR="006F5403" w14:paraId="12E0794A" w14:textId="77777777" w:rsidTr="00643356">
        <w:trPr>
          <w:jc w:val="center"/>
        </w:trPr>
        <w:tc>
          <w:tcPr>
            <w:tcW w:w="6187" w:type="dxa"/>
          </w:tcPr>
          <w:p w14:paraId="0E0480B9"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inasistencia por asamblea.</w:t>
            </w:r>
          </w:p>
        </w:tc>
        <w:tc>
          <w:tcPr>
            <w:tcW w:w="1901" w:type="dxa"/>
          </w:tcPr>
          <w:p w14:paraId="5DCAFFDD" w14:textId="77777777" w:rsidR="006F5403" w:rsidRPr="00617354" w:rsidRDefault="006F5403" w:rsidP="00617354">
            <w:pPr>
              <w:pStyle w:val="Normal1"/>
              <w:spacing w:line="360" w:lineRule="auto"/>
              <w:jc w:val="center"/>
              <w:rPr>
                <w:sz w:val="24"/>
                <w:szCs w:val="24"/>
              </w:rPr>
            </w:pPr>
            <w:r w:rsidRPr="00617354">
              <w:rPr>
                <w:sz w:val="24"/>
                <w:szCs w:val="24"/>
              </w:rPr>
              <w:t>Asamblea</w:t>
            </w:r>
          </w:p>
        </w:tc>
      </w:tr>
      <w:tr w:rsidR="006F5403" w14:paraId="18CC8527" w14:textId="77777777" w:rsidTr="00643356">
        <w:trPr>
          <w:jc w:val="center"/>
        </w:trPr>
        <w:tc>
          <w:tcPr>
            <w:tcW w:w="6187" w:type="dxa"/>
          </w:tcPr>
          <w:p w14:paraId="4E715108" w14:textId="77777777" w:rsidR="006F5403" w:rsidRPr="00617354" w:rsidRDefault="006F5403" w:rsidP="00617354">
            <w:pPr>
              <w:pStyle w:val="Normal1"/>
              <w:spacing w:line="360" w:lineRule="auto"/>
              <w:jc w:val="center"/>
              <w:rPr>
                <w:sz w:val="24"/>
                <w:szCs w:val="24"/>
              </w:rPr>
            </w:pPr>
            <w:r w:rsidRPr="00617354">
              <w:rPr>
                <w:sz w:val="24"/>
                <w:szCs w:val="24"/>
              </w:rPr>
              <w:t>Generar corte de caja.</w:t>
            </w:r>
          </w:p>
        </w:tc>
        <w:tc>
          <w:tcPr>
            <w:tcW w:w="1901" w:type="dxa"/>
          </w:tcPr>
          <w:p w14:paraId="6C3E7F10" w14:textId="77777777" w:rsidR="006F5403" w:rsidRPr="00617354" w:rsidRDefault="006F5403" w:rsidP="00617354">
            <w:pPr>
              <w:pStyle w:val="Normal1"/>
              <w:spacing w:line="360" w:lineRule="auto"/>
              <w:jc w:val="center"/>
              <w:rPr>
                <w:sz w:val="24"/>
                <w:szCs w:val="24"/>
              </w:rPr>
            </w:pPr>
            <w:r w:rsidRPr="00617354">
              <w:rPr>
                <w:sz w:val="24"/>
                <w:szCs w:val="24"/>
              </w:rPr>
              <w:t>Cuotas/cobros</w:t>
            </w:r>
          </w:p>
        </w:tc>
      </w:tr>
      <w:tr w:rsidR="006F5403" w14:paraId="0127BD6A" w14:textId="77777777" w:rsidTr="00643356">
        <w:trPr>
          <w:jc w:val="center"/>
        </w:trPr>
        <w:tc>
          <w:tcPr>
            <w:tcW w:w="6187" w:type="dxa"/>
          </w:tcPr>
          <w:p w14:paraId="6693B1B8"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faenas realizadas.</w:t>
            </w:r>
          </w:p>
        </w:tc>
        <w:tc>
          <w:tcPr>
            <w:tcW w:w="1901" w:type="dxa"/>
          </w:tcPr>
          <w:p w14:paraId="4B15CD77" w14:textId="77777777" w:rsidR="006F5403" w:rsidRPr="00617354" w:rsidRDefault="006F5403" w:rsidP="00617354">
            <w:pPr>
              <w:pStyle w:val="Normal1"/>
              <w:spacing w:line="360" w:lineRule="auto"/>
              <w:jc w:val="center"/>
              <w:rPr>
                <w:sz w:val="24"/>
                <w:szCs w:val="24"/>
              </w:rPr>
            </w:pPr>
            <w:r w:rsidRPr="00617354">
              <w:rPr>
                <w:sz w:val="24"/>
                <w:szCs w:val="24"/>
              </w:rPr>
              <w:t>Faenas</w:t>
            </w:r>
          </w:p>
        </w:tc>
      </w:tr>
      <w:tr w:rsidR="006F5403" w14:paraId="4254BA62" w14:textId="77777777" w:rsidTr="00643356">
        <w:trPr>
          <w:jc w:val="center"/>
        </w:trPr>
        <w:tc>
          <w:tcPr>
            <w:tcW w:w="6187" w:type="dxa"/>
          </w:tcPr>
          <w:p w14:paraId="760468FB"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asistencia por faena.</w:t>
            </w:r>
          </w:p>
        </w:tc>
        <w:tc>
          <w:tcPr>
            <w:tcW w:w="1901" w:type="dxa"/>
          </w:tcPr>
          <w:p w14:paraId="223C6AEF" w14:textId="77777777" w:rsidR="006F5403" w:rsidRPr="00617354" w:rsidRDefault="006F5403" w:rsidP="00617354">
            <w:pPr>
              <w:pStyle w:val="Normal1"/>
              <w:spacing w:line="360" w:lineRule="auto"/>
              <w:jc w:val="center"/>
              <w:rPr>
                <w:sz w:val="24"/>
                <w:szCs w:val="24"/>
              </w:rPr>
            </w:pPr>
            <w:r w:rsidRPr="00617354">
              <w:rPr>
                <w:sz w:val="24"/>
                <w:szCs w:val="24"/>
              </w:rPr>
              <w:t>Faenas</w:t>
            </w:r>
          </w:p>
        </w:tc>
      </w:tr>
      <w:tr w:rsidR="006F5403" w14:paraId="7ACEF650" w14:textId="77777777" w:rsidTr="00643356">
        <w:trPr>
          <w:jc w:val="center"/>
        </w:trPr>
        <w:tc>
          <w:tcPr>
            <w:tcW w:w="6187" w:type="dxa"/>
          </w:tcPr>
          <w:p w14:paraId="74189208"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inasistencia por faena.</w:t>
            </w:r>
          </w:p>
        </w:tc>
        <w:tc>
          <w:tcPr>
            <w:tcW w:w="1901" w:type="dxa"/>
          </w:tcPr>
          <w:p w14:paraId="6DA72C66" w14:textId="77777777" w:rsidR="006F5403" w:rsidRPr="00617354" w:rsidRDefault="006F5403" w:rsidP="00617354">
            <w:pPr>
              <w:pStyle w:val="Normal1"/>
              <w:spacing w:line="360" w:lineRule="auto"/>
              <w:jc w:val="center"/>
              <w:rPr>
                <w:sz w:val="24"/>
                <w:szCs w:val="24"/>
              </w:rPr>
            </w:pPr>
            <w:r w:rsidRPr="00617354">
              <w:rPr>
                <w:sz w:val="24"/>
                <w:szCs w:val="24"/>
              </w:rPr>
              <w:t>Faenas</w:t>
            </w:r>
          </w:p>
        </w:tc>
      </w:tr>
    </w:tbl>
    <w:p w14:paraId="70CC4FCC" w14:textId="62104F5D" w:rsidR="00250C43" w:rsidRDefault="00651E45" w:rsidP="00617354">
      <w:pPr>
        <w:pStyle w:val="Normal1"/>
        <w:jc w:val="center"/>
      </w:pPr>
      <w:r w:rsidRPr="002414A9">
        <w:rPr>
          <w:b/>
        </w:rPr>
        <w:t>Tabla 9.21</w:t>
      </w:r>
      <w:r>
        <w:t>:  Tareas asignadas al cuarto incremento.</w:t>
      </w:r>
    </w:p>
    <w:p w14:paraId="691E454F" w14:textId="77777777" w:rsidR="00250C43" w:rsidRDefault="00250C43" w:rsidP="00250C43">
      <w:pPr>
        <w:pStyle w:val="Normal1"/>
      </w:pPr>
    </w:p>
    <w:p w14:paraId="22F39413" w14:textId="38E33517" w:rsidR="00184D0A" w:rsidRDefault="00184D0A">
      <w:pPr>
        <w:spacing w:line="240" w:lineRule="auto"/>
        <w:rPr>
          <w:rFonts w:ascii="Trebuchet MS" w:eastAsia="Trebuchet MS" w:hAnsi="Trebuchet MS" w:cs="Trebuchet MS"/>
          <w:sz w:val="32"/>
          <w:szCs w:val="32"/>
        </w:rPr>
      </w:pPr>
      <w:bookmarkStart w:id="22" w:name="h.369mcgvpk3pb" w:colFirst="0" w:colLast="0"/>
      <w:bookmarkEnd w:id="22"/>
    </w:p>
    <w:sectPr w:rsidR="00184D0A"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1815CE" w:rsidRDefault="001815CE" w:rsidP="00C914C1">
      <w:pPr>
        <w:spacing w:line="240" w:lineRule="auto"/>
      </w:pPr>
      <w:r>
        <w:separator/>
      </w:r>
    </w:p>
  </w:endnote>
  <w:endnote w:type="continuationSeparator" w:id="0">
    <w:p w14:paraId="0A95FE07" w14:textId="77777777" w:rsidR="001815CE" w:rsidRDefault="001815CE"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1815CE" w:rsidRDefault="001815CE"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06331">
      <w:rPr>
        <w:rStyle w:val="Nmerodepgina"/>
        <w:noProof/>
      </w:rPr>
      <w:t>8</w:t>
    </w:r>
    <w:r>
      <w:rPr>
        <w:rStyle w:val="Nmerodepgina"/>
      </w:rPr>
      <w:fldChar w:fldCharType="end"/>
    </w:r>
  </w:p>
  <w:p w14:paraId="527BA7E1" w14:textId="77777777" w:rsidR="001815CE" w:rsidRDefault="001815CE"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1815CE" w:rsidRDefault="001815CE" w:rsidP="00C914C1">
      <w:pPr>
        <w:spacing w:line="240" w:lineRule="auto"/>
      </w:pPr>
      <w:r>
        <w:separator/>
      </w:r>
    </w:p>
  </w:footnote>
  <w:footnote w:type="continuationSeparator" w:id="0">
    <w:p w14:paraId="2360FFC0" w14:textId="77777777" w:rsidR="001815CE" w:rsidRDefault="001815CE"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1815CE" w:rsidRDefault="001815C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3F88"/>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271D9"/>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116"/>
    <w:rsid w:val="000D0A02"/>
    <w:rsid w:val="000D1C24"/>
    <w:rsid w:val="000D1C8B"/>
    <w:rsid w:val="000D1F8D"/>
    <w:rsid w:val="000D2215"/>
    <w:rsid w:val="000D2BB9"/>
    <w:rsid w:val="000D351C"/>
    <w:rsid w:val="000E2A2C"/>
    <w:rsid w:val="000E3551"/>
    <w:rsid w:val="000E4473"/>
    <w:rsid w:val="000E5A49"/>
    <w:rsid w:val="000E5F34"/>
    <w:rsid w:val="000E6C62"/>
    <w:rsid w:val="000E7B44"/>
    <w:rsid w:val="000F00D0"/>
    <w:rsid w:val="000F0C27"/>
    <w:rsid w:val="000F2D78"/>
    <w:rsid w:val="000F3918"/>
    <w:rsid w:val="000F62A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6C2"/>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5470"/>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46F"/>
    <w:rsid w:val="00171CD0"/>
    <w:rsid w:val="00171F90"/>
    <w:rsid w:val="0017292B"/>
    <w:rsid w:val="00172A0B"/>
    <w:rsid w:val="00172BC4"/>
    <w:rsid w:val="001809A0"/>
    <w:rsid w:val="001815CE"/>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0BD"/>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6DBA"/>
    <w:rsid w:val="00207EB1"/>
    <w:rsid w:val="00211A5B"/>
    <w:rsid w:val="0021339E"/>
    <w:rsid w:val="00213821"/>
    <w:rsid w:val="002144F4"/>
    <w:rsid w:val="00217CA7"/>
    <w:rsid w:val="00222616"/>
    <w:rsid w:val="002238E9"/>
    <w:rsid w:val="00224C24"/>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6B23"/>
    <w:rsid w:val="00267562"/>
    <w:rsid w:val="002675C0"/>
    <w:rsid w:val="0026765A"/>
    <w:rsid w:val="002707FF"/>
    <w:rsid w:val="00270F35"/>
    <w:rsid w:val="002715D5"/>
    <w:rsid w:val="00271776"/>
    <w:rsid w:val="002721B5"/>
    <w:rsid w:val="00274E34"/>
    <w:rsid w:val="00274E72"/>
    <w:rsid w:val="00275F47"/>
    <w:rsid w:val="00276CFF"/>
    <w:rsid w:val="0027760C"/>
    <w:rsid w:val="00281422"/>
    <w:rsid w:val="0028324E"/>
    <w:rsid w:val="0028477A"/>
    <w:rsid w:val="002856FC"/>
    <w:rsid w:val="0029076B"/>
    <w:rsid w:val="00291822"/>
    <w:rsid w:val="00292F90"/>
    <w:rsid w:val="00293FD0"/>
    <w:rsid w:val="0029419E"/>
    <w:rsid w:val="00295712"/>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399B"/>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24EB"/>
    <w:rsid w:val="003B3C24"/>
    <w:rsid w:val="003B4685"/>
    <w:rsid w:val="003B491B"/>
    <w:rsid w:val="003B52D8"/>
    <w:rsid w:val="003B55C9"/>
    <w:rsid w:val="003B5641"/>
    <w:rsid w:val="003B7D9A"/>
    <w:rsid w:val="003C0368"/>
    <w:rsid w:val="003C03DE"/>
    <w:rsid w:val="003C0900"/>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06D8"/>
    <w:rsid w:val="00402B6A"/>
    <w:rsid w:val="00402C90"/>
    <w:rsid w:val="004030C6"/>
    <w:rsid w:val="0040314A"/>
    <w:rsid w:val="0040319B"/>
    <w:rsid w:val="00404EB4"/>
    <w:rsid w:val="0041058E"/>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294"/>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966B3"/>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5AF"/>
    <w:rsid w:val="005C25C2"/>
    <w:rsid w:val="005C262F"/>
    <w:rsid w:val="005C3743"/>
    <w:rsid w:val="005C3AD0"/>
    <w:rsid w:val="005C3D01"/>
    <w:rsid w:val="005C42C1"/>
    <w:rsid w:val="005C5D25"/>
    <w:rsid w:val="005C793E"/>
    <w:rsid w:val="005D28E2"/>
    <w:rsid w:val="005D44E7"/>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BAA"/>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3C92"/>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442"/>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05F4"/>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18D7"/>
    <w:rsid w:val="0070553D"/>
    <w:rsid w:val="00705FCD"/>
    <w:rsid w:val="00706531"/>
    <w:rsid w:val="007102E4"/>
    <w:rsid w:val="007111F7"/>
    <w:rsid w:val="007177D7"/>
    <w:rsid w:val="00717F1D"/>
    <w:rsid w:val="00720A6B"/>
    <w:rsid w:val="00720A71"/>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8A"/>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219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1D1A"/>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5AC"/>
    <w:rsid w:val="00816B79"/>
    <w:rsid w:val="008235F6"/>
    <w:rsid w:val="00825861"/>
    <w:rsid w:val="0082594B"/>
    <w:rsid w:val="00825C23"/>
    <w:rsid w:val="008265FE"/>
    <w:rsid w:val="00826A7E"/>
    <w:rsid w:val="008312CC"/>
    <w:rsid w:val="00831449"/>
    <w:rsid w:val="00835084"/>
    <w:rsid w:val="00835453"/>
    <w:rsid w:val="008354D4"/>
    <w:rsid w:val="008358C1"/>
    <w:rsid w:val="0083641B"/>
    <w:rsid w:val="00837DBB"/>
    <w:rsid w:val="00840141"/>
    <w:rsid w:val="008414A4"/>
    <w:rsid w:val="008421F6"/>
    <w:rsid w:val="00842261"/>
    <w:rsid w:val="00843327"/>
    <w:rsid w:val="0084411B"/>
    <w:rsid w:val="00844F19"/>
    <w:rsid w:val="00845A5B"/>
    <w:rsid w:val="008460A4"/>
    <w:rsid w:val="00846E17"/>
    <w:rsid w:val="008470A4"/>
    <w:rsid w:val="008478B1"/>
    <w:rsid w:val="0085061D"/>
    <w:rsid w:val="00851BDA"/>
    <w:rsid w:val="00853ACB"/>
    <w:rsid w:val="00853CC1"/>
    <w:rsid w:val="00854024"/>
    <w:rsid w:val="0085448D"/>
    <w:rsid w:val="00854898"/>
    <w:rsid w:val="00854E00"/>
    <w:rsid w:val="00855160"/>
    <w:rsid w:val="00855673"/>
    <w:rsid w:val="0085639D"/>
    <w:rsid w:val="00861337"/>
    <w:rsid w:val="00861765"/>
    <w:rsid w:val="008617FD"/>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27A8"/>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0523"/>
    <w:rsid w:val="008F14C6"/>
    <w:rsid w:val="008F18FC"/>
    <w:rsid w:val="008F1D60"/>
    <w:rsid w:val="008F425B"/>
    <w:rsid w:val="008F4A01"/>
    <w:rsid w:val="008F4D5A"/>
    <w:rsid w:val="008F5FF7"/>
    <w:rsid w:val="008F6095"/>
    <w:rsid w:val="008F7337"/>
    <w:rsid w:val="008F774E"/>
    <w:rsid w:val="00901223"/>
    <w:rsid w:val="00901C6A"/>
    <w:rsid w:val="00902D5C"/>
    <w:rsid w:val="00906230"/>
    <w:rsid w:val="00907A3F"/>
    <w:rsid w:val="00911DB6"/>
    <w:rsid w:val="00912B64"/>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078"/>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3FB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331"/>
    <w:rsid w:val="00A0695D"/>
    <w:rsid w:val="00A07772"/>
    <w:rsid w:val="00A07D5A"/>
    <w:rsid w:val="00A12A02"/>
    <w:rsid w:val="00A14C48"/>
    <w:rsid w:val="00A14FA4"/>
    <w:rsid w:val="00A16448"/>
    <w:rsid w:val="00A169BD"/>
    <w:rsid w:val="00A17C61"/>
    <w:rsid w:val="00A17DD2"/>
    <w:rsid w:val="00A22B61"/>
    <w:rsid w:val="00A235EA"/>
    <w:rsid w:val="00A24591"/>
    <w:rsid w:val="00A2488D"/>
    <w:rsid w:val="00A24C7D"/>
    <w:rsid w:val="00A2655F"/>
    <w:rsid w:val="00A2716E"/>
    <w:rsid w:val="00A314BE"/>
    <w:rsid w:val="00A3196A"/>
    <w:rsid w:val="00A33193"/>
    <w:rsid w:val="00A33E0E"/>
    <w:rsid w:val="00A3437F"/>
    <w:rsid w:val="00A34AB1"/>
    <w:rsid w:val="00A3684D"/>
    <w:rsid w:val="00A36C5C"/>
    <w:rsid w:val="00A37F07"/>
    <w:rsid w:val="00A43202"/>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0D05"/>
    <w:rsid w:val="00A9168F"/>
    <w:rsid w:val="00A9217C"/>
    <w:rsid w:val="00A932AD"/>
    <w:rsid w:val="00A9369A"/>
    <w:rsid w:val="00A93A8E"/>
    <w:rsid w:val="00A9698B"/>
    <w:rsid w:val="00A96D3D"/>
    <w:rsid w:val="00AA1C86"/>
    <w:rsid w:val="00AA1E98"/>
    <w:rsid w:val="00AA2802"/>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394F"/>
    <w:rsid w:val="00AE54C5"/>
    <w:rsid w:val="00AE7292"/>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65731"/>
    <w:rsid w:val="00B66B0D"/>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8621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37DC"/>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211"/>
    <w:rsid w:val="00BE057F"/>
    <w:rsid w:val="00BE0CB3"/>
    <w:rsid w:val="00BE1A79"/>
    <w:rsid w:val="00BE2D7D"/>
    <w:rsid w:val="00BE4685"/>
    <w:rsid w:val="00BE7B8C"/>
    <w:rsid w:val="00BF081A"/>
    <w:rsid w:val="00BF342D"/>
    <w:rsid w:val="00BF36E0"/>
    <w:rsid w:val="00BF4345"/>
    <w:rsid w:val="00BF71F2"/>
    <w:rsid w:val="00BF7DFD"/>
    <w:rsid w:val="00C012D6"/>
    <w:rsid w:val="00C03B74"/>
    <w:rsid w:val="00C06C84"/>
    <w:rsid w:val="00C07001"/>
    <w:rsid w:val="00C07412"/>
    <w:rsid w:val="00C10294"/>
    <w:rsid w:val="00C10D54"/>
    <w:rsid w:val="00C15187"/>
    <w:rsid w:val="00C1598A"/>
    <w:rsid w:val="00C16CAF"/>
    <w:rsid w:val="00C179A4"/>
    <w:rsid w:val="00C20E7F"/>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1FD7"/>
    <w:rsid w:val="00C6212F"/>
    <w:rsid w:val="00C625F1"/>
    <w:rsid w:val="00C62B7F"/>
    <w:rsid w:val="00C62E7D"/>
    <w:rsid w:val="00C650E2"/>
    <w:rsid w:val="00C65AE2"/>
    <w:rsid w:val="00C67746"/>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3DB3"/>
    <w:rsid w:val="00D04FAE"/>
    <w:rsid w:val="00D05B5F"/>
    <w:rsid w:val="00D05BA0"/>
    <w:rsid w:val="00D07F42"/>
    <w:rsid w:val="00D10B6C"/>
    <w:rsid w:val="00D11DEE"/>
    <w:rsid w:val="00D12210"/>
    <w:rsid w:val="00D12C4B"/>
    <w:rsid w:val="00D206CF"/>
    <w:rsid w:val="00D216D8"/>
    <w:rsid w:val="00D22DC9"/>
    <w:rsid w:val="00D25281"/>
    <w:rsid w:val="00D263B0"/>
    <w:rsid w:val="00D26B53"/>
    <w:rsid w:val="00D27651"/>
    <w:rsid w:val="00D301E4"/>
    <w:rsid w:val="00D305D2"/>
    <w:rsid w:val="00D31626"/>
    <w:rsid w:val="00D316EF"/>
    <w:rsid w:val="00D324E2"/>
    <w:rsid w:val="00D34159"/>
    <w:rsid w:val="00D3462C"/>
    <w:rsid w:val="00D34721"/>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46FFA"/>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0A0"/>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A39"/>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185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1DA"/>
    <w:rsid w:val="00ED099B"/>
    <w:rsid w:val="00ED199D"/>
    <w:rsid w:val="00ED23A6"/>
    <w:rsid w:val="00ED242B"/>
    <w:rsid w:val="00ED3A91"/>
    <w:rsid w:val="00ED3B07"/>
    <w:rsid w:val="00ED4ED0"/>
    <w:rsid w:val="00ED55BC"/>
    <w:rsid w:val="00ED656F"/>
    <w:rsid w:val="00EE0DE8"/>
    <w:rsid w:val="00EE3478"/>
    <w:rsid w:val="00EE363B"/>
    <w:rsid w:val="00EE422B"/>
    <w:rsid w:val="00EE4B52"/>
    <w:rsid w:val="00EE4F2A"/>
    <w:rsid w:val="00EE4FF1"/>
    <w:rsid w:val="00EE5231"/>
    <w:rsid w:val="00EE5F5B"/>
    <w:rsid w:val="00EE6986"/>
    <w:rsid w:val="00EE77F5"/>
    <w:rsid w:val="00EF0FCB"/>
    <w:rsid w:val="00EF17FA"/>
    <w:rsid w:val="00EF2101"/>
    <w:rsid w:val="00EF2447"/>
    <w:rsid w:val="00EF37AF"/>
    <w:rsid w:val="00EF3F86"/>
    <w:rsid w:val="00EF4867"/>
    <w:rsid w:val="00EF4DFD"/>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483"/>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2E8A"/>
    <w:rsid w:val="00F835EB"/>
    <w:rsid w:val="00F835FD"/>
    <w:rsid w:val="00F83A68"/>
    <w:rsid w:val="00F84611"/>
    <w:rsid w:val="00F854AD"/>
    <w:rsid w:val="00F865EE"/>
    <w:rsid w:val="00F86CF6"/>
    <w:rsid w:val="00F877FB"/>
    <w:rsid w:val="00F90EC9"/>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6B24"/>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F5FB1-0D6D-674C-88CE-478D808B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17</Pages>
  <Words>3006</Words>
  <Characters>16533</Characters>
  <Application>Microsoft Macintosh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1874</cp:revision>
  <dcterms:created xsi:type="dcterms:W3CDTF">2015-08-05T02:39:00Z</dcterms:created>
  <dcterms:modified xsi:type="dcterms:W3CDTF">2016-09-23T06:15:00Z</dcterms:modified>
</cp:coreProperties>
</file>