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7AC48" w14:textId="3AC7BE49" w:rsidR="00250C43" w:rsidRDefault="00250C43" w:rsidP="006F732C">
      <w:pPr>
        <w:pStyle w:val="T1"/>
      </w:pPr>
      <w:bookmarkStart w:id="0" w:name="_Toc329038488"/>
      <w:r>
        <w:t>12.  Conclusiones</w:t>
      </w:r>
      <w:bookmarkEnd w:id="0"/>
    </w:p>
    <w:p w14:paraId="2C0FEE92" w14:textId="6A3876AF" w:rsidR="00250C43" w:rsidRDefault="005B430B" w:rsidP="0034505A">
      <w:pPr>
        <w:pStyle w:val="P1"/>
        <w:numPr>
          <w:ilvl w:val="0"/>
          <w:numId w:val="93"/>
        </w:numPr>
      </w:pPr>
      <w:r>
        <w:t xml:space="preserve">Luego de realizar el análisis de los procedimientos, fichas de datos y entrevistas a los usuarios se logró establecer </w:t>
      </w:r>
      <w:r w:rsidR="00664363">
        <w:t>1) los procedimientos a implementar, 2) la información a almacenar 3) el número de reportes</w:t>
      </w:r>
      <w:r w:rsidR="00820598">
        <w:t xml:space="preserve"> y los datos incluidos en cada uno 4) </w:t>
      </w:r>
      <w:r>
        <w:t>la arquitectura adec</w:t>
      </w:r>
      <w:r w:rsidR="00820598">
        <w:t xml:space="preserve">uada para el sistema 5) los requerimientos de interfaz y el diseño de datos.  Todos los puntos expuestos se plasmaron </w:t>
      </w:r>
      <w:r>
        <w:t xml:space="preserve">en </w:t>
      </w:r>
      <w:r w:rsidR="00820598">
        <w:t>los diferentes diagramas pertenecientes a la etapa de diseño: casos de uso, diagramas de arquitectura, bocetos de interfaz y diagrama entidad-relación</w:t>
      </w:r>
      <w:r>
        <w:t>.</w:t>
      </w:r>
    </w:p>
    <w:p w14:paraId="3DDDB30F" w14:textId="46481D79" w:rsidR="005B430B" w:rsidRDefault="005B430B" w:rsidP="0034505A">
      <w:pPr>
        <w:pStyle w:val="P1"/>
        <w:numPr>
          <w:ilvl w:val="0"/>
          <w:numId w:val="93"/>
        </w:numPr>
      </w:pPr>
      <w:r>
        <w:t>El software fue desarrol</w:t>
      </w:r>
      <w:r w:rsidR="002B5337">
        <w:t>lado con éxito, cumpliendo</w:t>
      </w:r>
      <w:r>
        <w:t xml:space="preserve"> los estándares</w:t>
      </w:r>
      <w:r w:rsidR="002B5337">
        <w:t xml:space="preserve"> y requerimientos</w:t>
      </w:r>
      <w:r>
        <w:t xml:space="preserve"> de los usuarios</w:t>
      </w:r>
      <w:r w:rsidR="002B5337">
        <w:t>, lineamientos</w:t>
      </w:r>
      <w:r>
        <w:t xml:space="preserve"> </w:t>
      </w:r>
      <w:r w:rsidR="002B5337">
        <w:t>arquitectónicos</w:t>
      </w:r>
      <w:r>
        <w:t xml:space="preserve"> y </w:t>
      </w:r>
      <w:r w:rsidR="002B5337">
        <w:t xml:space="preserve">de </w:t>
      </w:r>
      <w:r>
        <w:t>programación, t</w:t>
      </w:r>
      <w:r w:rsidR="00DB0720">
        <w:t>odo dentro del plazo establecido</w:t>
      </w:r>
      <w:r>
        <w:t xml:space="preserve"> y con los recursos disponibles</w:t>
      </w:r>
      <w:r w:rsidR="002B5337">
        <w:t xml:space="preserve"> desde el inicio del proceso</w:t>
      </w:r>
      <w:r>
        <w:t>.</w:t>
      </w:r>
    </w:p>
    <w:p w14:paraId="218109B8" w14:textId="579F8A44" w:rsidR="005B430B" w:rsidRDefault="005B430B" w:rsidP="0034505A">
      <w:pPr>
        <w:pStyle w:val="P1"/>
        <w:numPr>
          <w:ilvl w:val="0"/>
          <w:numId w:val="93"/>
        </w:numPr>
      </w:pPr>
      <w:r>
        <w:t>La etapa de despliegue se llevó a cabo exitosamente mediante dos sesiones de instalación y 5 sesiones de capacitación con las cuales los usuarios</w:t>
      </w:r>
      <w:r w:rsidR="00DB0720">
        <w:t>,</w:t>
      </w:r>
      <w:r>
        <w:t xml:space="preserve"> quienes a su vez son las personas encargadas de la dirección de la organización, se mostraron complacidas con el resultado del proceso y con las mejoras logradas mediante el uso del software.</w:t>
      </w:r>
    </w:p>
    <w:p w14:paraId="60555123" w14:textId="513305F5" w:rsidR="005B430B" w:rsidRDefault="005B430B" w:rsidP="005B430B">
      <w:pPr>
        <w:pStyle w:val="P1"/>
        <w:numPr>
          <w:ilvl w:val="0"/>
          <w:numId w:val="93"/>
        </w:numPr>
      </w:pPr>
      <w:r>
        <w:t>El sistema ha demostrado que su uso mejora la gestión de la información con un tiempo de operación menor al utilizado con el sistema de reporte manual, cuyo beneficio más visible es la disminución del tiempo de atención a los asociados.</w:t>
      </w:r>
    </w:p>
    <w:p w14:paraId="7A401959" w14:textId="77777777" w:rsidR="00250C43" w:rsidRDefault="00250C43" w:rsidP="009D2CFC">
      <w:pPr>
        <w:pStyle w:val="P1"/>
      </w:pPr>
    </w:p>
    <w:p w14:paraId="32F70F87" w14:textId="77777777" w:rsidR="00C2276D" w:rsidRDefault="00C2276D" w:rsidP="00C2276D">
      <w:pPr>
        <w:pStyle w:val="P1"/>
        <w:ind w:left="720"/>
      </w:pPr>
      <w:bookmarkStart w:id="1" w:name="h.lfrbliye1wuw" w:colFirst="0" w:colLast="0"/>
      <w:bookmarkStart w:id="2" w:name="_Toc329038489"/>
      <w:bookmarkEnd w:id="1"/>
    </w:p>
    <w:p w14:paraId="7A52999B" w14:textId="77777777" w:rsidR="00C2276D" w:rsidRDefault="00C2276D">
      <w:pPr>
        <w:spacing w:line="240" w:lineRule="auto"/>
        <w:rPr>
          <w:rFonts w:cs="Times New Roman"/>
          <w:sz w:val="34"/>
          <w:szCs w:val="34"/>
        </w:rPr>
      </w:pPr>
      <w:r>
        <w:br w:type="page"/>
      </w:r>
    </w:p>
    <w:p w14:paraId="08196206" w14:textId="4B1B888E" w:rsidR="00250C43" w:rsidRDefault="00250C43" w:rsidP="00261D5D">
      <w:pPr>
        <w:pStyle w:val="T1"/>
      </w:pPr>
      <w:r>
        <w:lastRenderedPageBreak/>
        <w:t>13.  Recomendaciones</w:t>
      </w:r>
      <w:bookmarkEnd w:id="2"/>
    </w:p>
    <w:p w14:paraId="29769854" w14:textId="77777777" w:rsidR="00250C43" w:rsidRDefault="00250C43" w:rsidP="006917C5">
      <w:pPr>
        <w:pStyle w:val="P1"/>
        <w:numPr>
          <w:ilvl w:val="0"/>
          <w:numId w:val="94"/>
        </w:numPr>
      </w:pPr>
      <w:r>
        <w:t>Cumplir estrictamente con las políticas propuestas para el resguardo de los datos (</w:t>
      </w:r>
      <w:proofErr w:type="spellStart"/>
      <w:r>
        <w:t>backups</w:t>
      </w:r>
      <w:proofErr w:type="spellEnd"/>
      <w:r>
        <w:t xml:space="preserve"> y restauraciones).</w:t>
      </w:r>
    </w:p>
    <w:p w14:paraId="45BE9386" w14:textId="77777777" w:rsidR="00250C43" w:rsidRDefault="00250C43" w:rsidP="006917C5">
      <w:pPr>
        <w:pStyle w:val="P1"/>
        <w:numPr>
          <w:ilvl w:val="0"/>
          <w:numId w:val="94"/>
        </w:numPr>
      </w:pPr>
      <w:r>
        <w:t>Modernizar el equipo de cómputo con el que cuenta la organización.</w:t>
      </w:r>
    </w:p>
    <w:p w14:paraId="722A6BDB" w14:textId="60789376" w:rsidR="00CF1C59" w:rsidRDefault="00CF1C59" w:rsidP="006917C5">
      <w:pPr>
        <w:pStyle w:val="P1"/>
        <w:numPr>
          <w:ilvl w:val="0"/>
          <w:numId w:val="94"/>
        </w:numPr>
      </w:pPr>
      <w:r>
        <w:t>Instalar una red de área local (LAN, por sus siglas en inglés) en la sede de la asociación e instalar la aplicación en un servidor dedicado, para mejorar su gestión y desempeño.</w:t>
      </w:r>
    </w:p>
    <w:p w14:paraId="725F9270" w14:textId="15DD79B0" w:rsidR="00CF1C59" w:rsidRDefault="00CF1C59" w:rsidP="006917C5">
      <w:pPr>
        <w:pStyle w:val="P1"/>
        <w:numPr>
          <w:ilvl w:val="0"/>
          <w:numId w:val="94"/>
        </w:numPr>
      </w:pPr>
      <w:r>
        <w:t>Designar</w:t>
      </w:r>
      <w:r>
        <w:t xml:space="preserve"> a</w:t>
      </w:r>
      <w:r>
        <w:t xml:space="preserve"> un administrador de sistemas de información que se encargue de la </w:t>
      </w:r>
      <w:r>
        <w:t>gestión y soporte</w:t>
      </w:r>
      <w:r>
        <w:t xml:space="preserve"> del software y hardware con los que cuente la asociación.</w:t>
      </w:r>
    </w:p>
    <w:p w14:paraId="155FF7AF" w14:textId="521EA8C9" w:rsidR="00435A74" w:rsidRDefault="00250C43" w:rsidP="00CF1C59">
      <w:pPr>
        <w:pStyle w:val="P1"/>
        <w:numPr>
          <w:ilvl w:val="0"/>
          <w:numId w:val="94"/>
        </w:numPr>
      </w:pPr>
      <w:r>
        <w:t xml:space="preserve">Complementar el sistema desarrollado </w:t>
      </w:r>
      <w:r w:rsidR="00435A74">
        <w:t xml:space="preserve">con </w:t>
      </w:r>
      <w:r>
        <w:t xml:space="preserve">módulos para la administración financiera y contable, con los cuales se </w:t>
      </w:r>
      <w:r w:rsidR="00BF5496">
        <w:t xml:space="preserve">podría </w:t>
      </w:r>
      <w:r>
        <w:t>gestionar el inventario, los ingresos y erogaciones y operaciones</w:t>
      </w:r>
      <w:r w:rsidR="00435A74">
        <w:t xml:space="preserve"> no contempladas dentro</w:t>
      </w:r>
      <w:r w:rsidR="00BF5496">
        <w:t xml:space="preserve"> </w:t>
      </w:r>
      <w:r w:rsidR="00435A74">
        <w:t>d</w:t>
      </w:r>
      <w:r w:rsidR="00BF5496">
        <w:t>el desarrollo actual.</w:t>
      </w:r>
    </w:p>
    <w:p w14:paraId="7D3FEDB7" w14:textId="041373F2" w:rsidR="00250C43" w:rsidRDefault="00435A74" w:rsidP="006917C5">
      <w:pPr>
        <w:pStyle w:val="P1"/>
        <w:numPr>
          <w:ilvl w:val="0"/>
          <w:numId w:val="94"/>
        </w:numPr>
      </w:pPr>
      <w:r>
        <w:t>S</w:t>
      </w:r>
      <w:r w:rsidR="00250C43">
        <w:t xml:space="preserve">e recomienda </w:t>
      </w:r>
      <w:r>
        <w:t>contar con</w:t>
      </w:r>
      <w:r w:rsidR="00250C43">
        <w:t xml:space="preserve"> un servidor en internet con conexión por medio de una red privada virtual (VPN)</w:t>
      </w:r>
      <w:r>
        <w:t xml:space="preserve"> ya sea para instalar la aplicación o para guardar las copias de seguridad de los datos</w:t>
      </w:r>
      <w:r w:rsidR="00250C43">
        <w:t>.</w:t>
      </w:r>
    </w:p>
    <w:p w14:paraId="5E24FCBE" w14:textId="384C2866" w:rsidR="008F4D5A" w:rsidRPr="001E0C7C" w:rsidRDefault="00250C43" w:rsidP="00C12596">
      <w:pPr>
        <w:pStyle w:val="P1"/>
        <w:numPr>
          <w:ilvl w:val="0"/>
          <w:numId w:val="94"/>
        </w:numPr>
      </w:pPr>
      <w:bookmarkStart w:id="3" w:name="_GoBack"/>
      <w:bookmarkEnd w:id="3"/>
      <w:r>
        <w:t xml:space="preserve">Desarrollar una aplicación </w:t>
      </w:r>
      <w:proofErr w:type="spellStart"/>
      <w:r>
        <w:t>front</w:t>
      </w:r>
      <w:proofErr w:type="spellEnd"/>
      <w:r>
        <w:t xml:space="preserve"> </w:t>
      </w:r>
      <w:proofErr w:type="spellStart"/>
      <w:r>
        <w:t>end</w:t>
      </w:r>
      <w:proofErr w:type="spellEnd"/>
      <w:r w:rsidR="00C12596">
        <w:t xml:space="preserve"> multiplataforma</w:t>
      </w:r>
      <w:r>
        <w:t xml:space="preserve">, con </w:t>
      </w:r>
      <w:r w:rsidR="00C12596">
        <w:t>la cual los asociados que tengan un usuario y una contraseña</w:t>
      </w:r>
      <w:r>
        <w:t xml:space="preserve"> puedan revisar sus pagos pendientes, faenas y asambleas próximas y demás a</w:t>
      </w:r>
      <w:r w:rsidR="00C12596">
        <w:t xml:space="preserve">ctividades de la organización. </w:t>
      </w:r>
    </w:p>
    <w:sectPr w:rsidR="008F4D5A" w:rsidRPr="001E0C7C"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C55784" w:rsidRDefault="00C55784" w:rsidP="00C914C1">
      <w:pPr>
        <w:spacing w:line="240" w:lineRule="auto"/>
      </w:pPr>
      <w:r>
        <w:separator/>
      </w:r>
    </w:p>
  </w:endnote>
  <w:endnote w:type="continuationSeparator" w:id="0">
    <w:p w14:paraId="0A95FE07" w14:textId="77777777" w:rsidR="00C55784" w:rsidRDefault="00C55784"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C55784" w:rsidRDefault="00C55784"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1C59">
      <w:rPr>
        <w:rStyle w:val="Nmerodepgina"/>
        <w:noProof/>
      </w:rPr>
      <w:t>2</w:t>
    </w:r>
    <w:r>
      <w:rPr>
        <w:rStyle w:val="Nmerodepgina"/>
      </w:rPr>
      <w:fldChar w:fldCharType="end"/>
    </w:r>
  </w:p>
  <w:p w14:paraId="527BA7E1" w14:textId="77777777" w:rsidR="00C55784" w:rsidRDefault="00C55784"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C55784" w:rsidRDefault="00C55784" w:rsidP="00C914C1">
      <w:pPr>
        <w:spacing w:line="240" w:lineRule="auto"/>
      </w:pPr>
      <w:r>
        <w:separator/>
      </w:r>
    </w:p>
  </w:footnote>
  <w:footnote w:type="continuationSeparator" w:id="0">
    <w:p w14:paraId="2360FFC0" w14:textId="77777777" w:rsidR="00C55784" w:rsidRDefault="00C55784"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C55784" w:rsidRDefault="00C5578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11B1"/>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0E32"/>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0C7C"/>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5337"/>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04F1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39F6"/>
    <w:rsid w:val="003356D0"/>
    <w:rsid w:val="00335BA6"/>
    <w:rsid w:val="00335C47"/>
    <w:rsid w:val="00336276"/>
    <w:rsid w:val="00337BC9"/>
    <w:rsid w:val="00340205"/>
    <w:rsid w:val="00340414"/>
    <w:rsid w:val="0034505A"/>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9BF"/>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5A74"/>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1A"/>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430B"/>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10BD"/>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363"/>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9F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3F59"/>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0598"/>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B86"/>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167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743"/>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552"/>
    <w:rsid w:val="00BD589A"/>
    <w:rsid w:val="00BD7FE3"/>
    <w:rsid w:val="00BE057F"/>
    <w:rsid w:val="00BE0CB3"/>
    <w:rsid w:val="00BE1A79"/>
    <w:rsid w:val="00BE2D7D"/>
    <w:rsid w:val="00BE4685"/>
    <w:rsid w:val="00BE7B8C"/>
    <w:rsid w:val="00BF081A"/>
    <w:rsid w:val="00BF342D"/>
    <w:rsid w:val="00BF36E0"/>
    <w:rsid w:val="00BF4345"/>
    <w:rsid w:val="00BF5496"/>
    <w:rsid w:val="00BF7DFD"/>
    <w:rsid w:val="00C012D6"/>
    <w:rsid w:val="00C03B74"/>
    <w:rsid w:val="00C06C84"/>
    <w:rsid w:val="00C07001"/>
    <w:rsid w:val="00C07412"/>
    <w:rsid w:val="00C10294"/>
    <w:rsid w:val="00C10D54"/>
    <w:rsid w:val="00C12596"/>
    <w:rsid w:val="00C15187"/>
    <w:rsid w:val="00C1598A"/>
    <w:rsid w:val="00C16CAF"/>
    <w:rsid w:val="00C179A4"/>
    <w:rsid w:val="00C21993"/>
    <w:rsid w:val="00C22166"/>
    <w:rsid w:val="00C2276D"/>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5784"/>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C59"/>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0720"/>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EF631-09F6-E643-981C-69D2DC0D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2</Pages>
  <Words>393</Words>
  <Characters>2166</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1821</cp:revision>
  <dcterms:created xsi:type="dcterms:W3CDTF">2015-08-05T02:39:00Z</dcterms:created>
  <dcterms:modified xsi:type="dcterms:W3CDTF">2016-09-28T05:51:00Z</dcterms:modified>
</cp:coreProperties>
</file>