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209F" w:rsidRDefault="00AD209F" w:rsidP="00962942">
      <w:pPr>
        <w:jc w:val="center"/>
        <w:rPr>
          <w:b/>
          <w:sz w:val="24"/>
          <w:szCs w:val="24"/>
        </w:rPr>
      </w:pPr>
    </w:p>
    <w:p w:rsidR="000B2BA5" w:rsidRDefault="000B2BA5" w:rsidP="00962942">
      <w:pPr>
        <w:jc w:val="center"/>
        <w:rPr>
          <w:b/>
          <w:sz w:val="24"/>
          <w:szCs w:val="24"/>
        </w:rPr>
      </w:pPr>
      <w:r w:rsidRPr="000B2BA5">
        <w:rPr>
          <w:b/>
          <w:sz w:val="24"/>
          <w:szCs w:val="24"/>
        </w:rPr>
        <w:t>EVIDENCIAS</w:t>
      </w:r>
      <w:r>
        <w:rPr>
          <w:b/>
          <w:sz w:val="24"/>
          <w:szCs w:val="24"/>
        </w:rPr>
        <w:t xml:space="preserve"> DE CAMBIOS</w:t>
      </w:r>
      <w:r w:rsidRPr="000B2BA5">
        <w:rPr>
          <w:b/>
          <w:sz w:val="24"/>
          <w:szCs w:val="24"/>
        </w:rPr>
        <w:t xml:space="preserve"> CAMBIO FRONTEND Y BACKEND INDICO</w:t>
      </w:r>
    </w:p>
    <w:p w:rsidR="00AD209F" w:rsidRPr="000B2BA5" w:rsidRDefault="00AD209F" w:rsidP="00962942">
      <w:pPr>
        <w:jc w:val="center"/>
        <w:rPr>
          <w:b/>
          <w:sz w:val="24"/>
          <w:szCs w:val="24"/>
        </w:rPr>
      </w:pPr>
    </w:p>
    <w:p w:rsidR="00FC6088" w:rsidRPr="00FC6088" w:rsidRDefault="000B2BA5" w:rsidP="000B2BA5">
      <w:pPr>
        <w:jc w:val="both"/>
        <w:rPr>
          <w:rFonts w:cs="Arial"/>
        </w:rPr>
      </w:pPr>
      <w:r w:rsidRPr="00FC6088">
        <w:rPr>
          <w:rFonts w:cs="Arial"/>
        </w:rPr>
        <w:t xml:space="preserve">A continuación, se presentan evidencias de los cambios realizados </w:t>
      </w:r>
      <w:r w:rsidR="00FC6088">
        <w:rPr>
          <w:rFonts w:cs="Arial"/>
        </w:rPr>
        <w:t>tomando como base</w:t>
      </w:r>
      <w:r w:rsidRPr="00FC6088">
        <w:rPr>
          <w:rFonts w:cs="Arial"/>
        </w:rPr>
        <w:t xml:space="preserve"> el contenido del documento </w:t>
      </w:r>
      <w:r w:rsidRPr="00FC6088">
        <w:rPr>
          <w:rFonts w:cs="Arial"/>
        </w:rPr>
        <w:t>BR_CQ00059802 Cambio Frontend y Backend Indico</w:t>
      </w:r>
      <w:r w:rsidRPr="00FC6088">
        <w:rPr>
          <w:rFonts w:cs="Arial"/>
        </w:rPr>
        <w:t>.</w:t>
      </w:r>
    </w:p>
    <w:p w:rsidR="00FC6088" w:rsidRDefault="00FC6088" w:rsidP="00FC6088">
      <w:pPr>
        <w:pStyle w:val="Prrafodelista"/>
        <w:numPr>
          <w:ilvl w:val="0"/>
          <w:numId w:val="4"/>
        </w:numPr>
        <w:spacing w:after="200" w:line="276" w:lineRule="auto"/>
        <w:jc w:val="both"/>
        <w:rPr>
          <w:rFonts w:cs="Arial"/>
        </w:rPr>
      </w:pPr>
      <w:r w:rsidRPr="00FC6088">
        <w:rPr>
          <w:rFonts w:cs="Arial"/>
        </w:rPr>
        <w:t>Comportamiento de las transacciones por concepto</w:t>
      </w:r>
      <w:r w:rsidR="00AD209F">
        <w:rPr>
          <w:rFonts w:cs="Arial"/>
        </w:rPr>
        <w:t>:</w:t>
      </w:r>
    </w:p>
    <w:p w:rsidR="00FC6088" w:rsidRDefault="00AD209F" w:rsidP="00AD209F">
      <w:pPr>
        <w:pStyle w:val="Prrafodelista"/>
        <w:jc w:val="both"/>
        <w:rPr>
          <w:rFonts w:cs="Arial"/>
        </w:rPr>
      </w:pPr>
      <w:r>
        <w:rPr>
          <w:rFonts w:cs="Arial"/>
        </w:rPr>
        <w:t xml:space="preserve">En las pruebas realizadas para cada una de las funcionalidades presentadas, se evidencia que el comportamiento de los datos capturados se registra en la gráfica, permitiendo efectuar la actualización, </w:t>
      </w:r>
      <w:r>
        <w:rPr>
          <w:rFonts w:cs="Arial"/>
        </w:rPr>
        <w:t>cambio de cada dato,</w:t>
      </w:r>
      <w:r>
        <w:rPr>
          <w:rFonts w:cs="Arial"/>
        </w:rPr>
        <w:t xml:space="preserve"> la descarga de la gráfica y</w:t>
      </w:r>
      <w:r>
        <w:rPr>
          <w:rFonts w:cs="Arial"/>
        </w:rPr>
        <w:t xml:space="preserve"> los</w:t>
      </w:r>
      <w:r>
        <w:rPr>
          <w:rFonts w:cs="Arial"/>
        </w:rPr>
        <w:t xml:space="preserve"> datos según su tipo. </w:t>
      </w:r>
    </w:p>
    <w:p w:rsidR="00AD209F" w:rsidRDefault="00AD209F" w:rsidP="00AD209F">
      <w:pPr>
        <w:pStyle w:val="Prrafodelista"/>
        <w:jc w:val="both"/>
        <w:rPr>
          <w:rFonts w:cs="Arial"/>
        </w:rPr>
      </w:pPr>
    </w:p>
    <w:p w:rsidR="00AD209F" w:rsidRPr="00AD209F" w:rsidRDefault="00AD209F" w:rsidP="00AD209F">
      <w:pPr>
        <w:pStyle w:val="Prrafodelista"/>
        <w:jc w:val="both"/>
        <w:rPr>
          <w:rFonts w:cs="Arial"/>
        </w:rPr>
      </w:pPr>
    </w:p>
    <w:p w:rsidR="00FC6088" w:rsidRPr="00FC6088" w:rsidRDefault="00FC6088" w:rsidP="00FC6088">
      <w:pPr>
        <w:pStyle w:val="Prrafodelista"/>
        <w:jc w:val="center"/>
        <w:rPr>
          <w:rFonts w:cs="Arial"/>
          <w:i/>
          <w:sz w:val="20"/>
          <w:szCs w:val="20"/>
        </w:rPr>
      </w:pPr>
      <w:r w:rsidRPr="00FC6088">
        <w:rPr>
          <w:rFonts w:cs="Arial"/>
          <w:i/>
          <w:sz w:val="20"/>
          <w:szCs w:val="20"/>
        </w:rPr>
        <w:t>G</w:t>
      </w:r>
      <w:r w:rsidR="005D39F8">
        <w:rPr>
          <w:rFonts w:cs="Arial"/>
          <w:i/>
          <w:sz w:val="20"/>
          <w:szCs w:val="20"/>
        </w:rPr>
        <w:t>rá</w:t>
      </w:r>
      <w:r w:rsidRPr="00FC6088">
        <w:rPr>
          <w:rFonts w:cs="Arial"/>
          <w:i/>
          <w:sz w:val="20"/>
          <w:szCs w:val="20"/>
        </w:rPr>
        <w:t>fica 1</w:t>
      </w:r>
      <w:r w:rsidR="00D06881">
        <w:rPr>
          <w:rFonts w:cs="Arial"/>
          <w:i/>
          <w:sz w:val="20"/>
          <w:szCs w:val="20"/>
        </w:rPr>
        <w:t>.1</w:t>
      </w:r>
      <w:r w:rsidRPr="00FC6088">
        <w:rPr>
          <w:rFonts w:cs="Arial"/>
          <w:i/>
          <w:sz w:val="20"/>
          <w:szCs w:val="20"/>
        </w:rPr>
        <w:t xml:space="preserve">. Comportamiento de las transacciones por concepto </w:t>
      </w:r>
      <w:r>
        <w:rPr>
          <w:rFonts w:cs="Arial"/>
          <w:i/>
          <w:sz w:val="20"/>
          <w:szCs w:val="20"/>
        </w:rPr>
        <w:t>–</w:t>
      </w:r>
      <w:r w:rsidRPr="00FC6088">
        <w:rPr>
          <w:rFonts w:cs="Arial"/>
          <w:i/>
          <w:sz w:val="20"/>
          <w:szCs w:val="20"/>
        </w:rPr>
        <w:t xml:space="preserve"> Diario</w:t>
      </w:r>
      <w:r>
        <w:rPr>
          <w:rFonts w:cs="Arial"/>
          <w:i/>
          <w:sz w:val="20"/>
          <w:szCs w:val="20"/>
        </w:rPr>
        <w:t>.</w:t>
      </w:r>
    </w:p>
    <w:p w:rsidR="00962942" w:rsidRDefault="00FC6088" w:rsidP="00AD209F">
      <w:pPr>
        <w:pStyle w:val="Prrafodelista"/>
        <w:rPr>
          <w:rFonts w:cs="Arial"/>
          <w:b/>
          <w:sz w:val="36"/>
          <w:szCs w:val="28"/>
        </w:rPr>
      </w:pPr>
      <w:r>
        <w:rPr>
          <w:noProof/>
          <w:lang w:val="en-US"/>
        </w:rPr>
        <w:drawing>
          <wp:inline distT="0" distB="0" distL="0" distR="0" wp14:anchorId="0FCD0BD0" wp14:editId="2D493886">
            <wp:extent cx="5613225" cy="3157200"/>
            <wp:effectExtent l="0" t="0" r="698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3225" cy="3157200"/>
                    </a:xfrm>
                    <a:prstGeom prst="rect">
                      <a:avLst/>
                    </a:prstGeom>
                  </pic:spPr>
                </pic:pic>
              </a:graphicData>
            </a:graphic>
          </wp:inline>
        </w:drawing>
      </w:r>
    </w:p>
    <w:p w:rsidR="00AD209F" w:rsidRDefault="00AD209F" w:rsidP="00AD209F">
      <w:pPr>
        <w:pStyle w:val="Prrafodelista"/>
        <w:jc w:val="both"/>
        <w:rPr>
          <w:rFonts w:cs="Arial"/>
          <w:b/>
          <w:sz w:val="36"/>
          <w:szCs w:val="28"/>
        </w:rPr>
      </w:pPr>
    </w:p>
    <w:p w:rsidR="00AD209F" w:rsidRDefault="00AD209F" w:rsidP="00AD209F">
      <w:pPr>
        <w:pStyle w:val="Prrafodelista"/>
        <w:jc w:val="both"/>
        <w:rPr>
          <w:rFonts w:cs="Arial"/>
          <w:b/>
          <w:sz w:val="36"/>
          <w:szCs w:val="28"/>
        </w:rPr>
      </w:pPr>
    </w:p>
    <w:p w:rsidR="00AD209F" w:rsidRDefault="00AD209F" w:rsidP="00AD209F">
      <w:pPr>
        <w:pStyle w:val="Prrafodelista"/>
        <w:jc w:val="both"/>
        <w:rPr>
          <w:rFonts w:cs="Arial"/>
          <w:b/>
          <w:sz w:val="36"/>
          <w:szCs w:val="28"/>
        </w:rPr>
      </w:pPr>
    </w:p>
    <w:p w:rsidR="00AD209F" w:rsidRDefault="00AD209F" w:rsidP="00AD209F">
      <w:pPr>
        <w:pStyle w:val="Prrafodelista"/>
        <w:jc w:val="both"/>
        <w:rPr>
          <w:rFonts w:cs="Arial"/>
          <w:b/>
          <w:sz w:val="36"/>
          <w:szCs w:val="28"/>
        </w:rPr>
      </w:pPr>
    </w:p>
    <w:p w:rsidR="00AD209F" w:rsidRDefault="00AD209F" w:rsidP="00AD209F">
      <w:pPr>
        <w:pStyle w:val="Prrafodelista"/>
        <w:jc w:val="both"/>
        <w:rPr>
          <w:rFonts w:cs="Arial"/>
          <w:b/>
          <w:sz w:val="36"/>
          <w:szCs w:val="28"/>
        </w:rPr>
      </w:pPr>
    </w:p>
    <w:p w:rsidR="00AD209F" w:rsidRDefault="00AD209F" w:rsidP="00AD209F">
      <w:pPr>
        <w:pStyle w:val="Prrafodelista"/>
        <w:jc w:val="both"/>
        <w:rPr>
          <w:rFonts w:cs="Arial"/>
          <w:b/>
          <w:sz w:val="36"/>
          <w:szCs w:val="28"/>
        </w:rPr>
      </w:pPr>
    </w:p>
    <w:p w:rsidR="00AD209F" w:rsidRPr="00AD209F" w:rsidRDefault="00AD209F" w:rsidP="00AD209F">
      <w:pPr>
        <w:jc w:val="both"/>
        <w:rPr>
          <w:rFonts w:cs="Arial"/>
          <w:b/>
          <w:sz w:val="36"/>
          <w:szCs w:val="28"/>
        </w:rPr>
      </w:pPr>
    </w:p>
    <w:p w:rsidR="00962942" w:rsidRPr="00962942" w:rsidRDefault="00962942" w:rsidP="00962942">
      <w:pPr>
        <w:pStyle w:val="Prrafodelista"/>
        <w:jc w:val="center"/>
        <w:rPr>
          <w:rFonts w:cs="Arial"/>
          <w:i/>
          <w:sz w:val="20"/>
          <w:szCs w:val="20"/>
        </w:rPr>
      </w:pPr>
      <w:r w:rsidRPr="00FC6088">
        <w:rPr>
          <w:rFonts w:cs="Arial"/>
          <w:i/>
          <w:sz w:val="20"/>
          <w:szCs w:val="20"/>
        </w:rPr>
        <w:lastRenderedPageBreak/>
        <w:t>G</w:t>
      </w:r>
      <w:r>
        <w:rPr>
          <w:rFonts w:cs="Arial"/>
          <w:i/>
          <w:sz w:val="20"/>
          <w:szCs w:val="20"/>
        </w:rPr>
        <w:t>rá</w:t>
      </w:r>
      <w:r>
        <w:rPr>
          <w:rFonts w:cs="Arial"/>
          <w:i/>
          <w:sz w:val="20"/>
          <w:szCs w:val="20"/>
        </w:rPr>
        <w:t xml:space="preserve">fica </w:t>
      </w:r>
      <w:r w:rsidR="00D06881">
        <w:rPr>
          <w:rFonts w:cs="Arial"/>
          <w:i/>
          <w:sz w:val="20"/>
          <w:szCs w:val="20"/>
        </w:rPr>
        <w:t>1.</w:t>
      </w:r>
      <w:r>
        <w:rPr>
          <w:rFonts w:cs="Arial"/>
          <w:i/>
          <w:sz w:val="20"/>
          <w:szCs w:val="20"/>
        </w:rPr>
        <w:t>2</w:t>
      </w:r>
      <w:r w:rsidRPr="00FC6088">
        <w:rPr>
          <w:rFonts w:cs="Arial"/>
          <w:i/>
          <w:sz w:val="20"/>
          <w:szCs w:val="20"/>
        </w:rPr>
        <w:t xml:space="preserve">. Comportamiento de las transacciones por concepto </w:t>
      </w:r>
      <w:r>
        <w:rPr>
          <w:rFonts w:cs="Arial"/>
          <w:i/>
          <w:sz w:val="20"/>
          <w:szCs w:val="20"/>
        </w:rPr>
        <w:t>–</w:t>
      </w:r>
      <w:r w:rsidRPr="00FC6088">
        <w:rPr>
          <w:rFonts w:cs="Arial"/>
          <w:i/>
          <w:sz w:val="20"/>
          <w:szCs w:val="20"/>
        </w:rPr>
        <w:t xml:space="preserve"> </w:t>
      </w:r>
      <w:r>
        <w:rPr>
          <w:rFonts w:cs="Arial"/>
          <w:i/>
          <w:sz w:val="20"/>
          <w:szCs w:val="20"/>
        </w:rPr>
        <w:t>Mensual</w:t>
      </w:r>
      <w:r>
        <w:rPr>
          <w:rFonts w:cs="Arial"/>
          <w:i/>
          <w:sz w:val="20"/>
          <w:szCs w:val="20"/>
        </w:rPr>
        <w:t>.</w:t>
      </w:r>
    </w:p>
    <w:p w:rsidR="00962942" w:rsidRDefault="00962942" w:rsidP="00AD209F">
      <w:pPr>
        <w:jc w:val="center"/>
        <w:rPr>
          <w:rFonts w:cs="Arial"/>
        </w:rPr>
      </w:pPr>
      <w:r>
        <w:rPr>
          <w:noProof/>
          <w:lang w:val="en-US"/>
        </w:rPr>
        <w:drawing>
          <wp:inline distT="0" distB="0" distL="0" distR="0" wp14:anchorId="12BB27AD" wp14:editId="0630DAE1">
            <wp:extent cx="5613224" cy="3157200"/>
            <wp:effectExtent l="0" t="0" r="698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3224" cy="3157200"/>
                    </a:xfrm>
                    <a:prstGeom prst="rect">
                      <a:avLst/>
                    </a:prstGeom>
                  </pic:spPr>
                </pic:pic>
              </a:graphicData>
            </a:graphic>
          </wp:inline>
        </w:drawing>
      </w:r>
    </w:p>
    <w:p w:rsidR="00962942" w:rsidRDefault="00962942" w:rsidP="00962942">
      <w:pPr>
        <w:jc w:val="both"/>
        <w:rPr>
          <w:rFonts w:cs="Arial"/>
        </w:rPr>
      </w:pPr>
    </w:p>
    <w:p w:rsidR="00962942" w:rsidRPr="00962942" w:rsidRDefault="00962942" w:rsidP="00962942">
      <w:pPr>
        <w:pStyle w:val="Prrafodelista"/>
        <w:jc w:val="center"/>
        <w:rPr>
          <w:rFonts w:cs="Arial"/>
          <w:i/>
          <w:sz w:val="20"/>
          <w:szCs w:val="20"/>
        </w:rPr>
      </w:pPr>
      <w:r w:rsidRPr="00FC6088">
        <w:rPr>
          <w:rFonts w:cs="Arial"/>
          <w:i/>
          <w:sz w:val="20"/>
          <w:szCs w:val="20"/>
        </w:rPr>
        <w:t>G</w:t>
      </w:r>
      <w:r>
        <w:rPr>
          <w:rFonts w:cs="Arial"/>
          <w:i/>
          <w:sz w:val="20"/>
          <w:szCs w:val="20"/>
        </w:rPr>
        <w:t xml:space="preserve">ráfica </w:t>
      </w:r>
      <w:r w:rsidR="00D06881">
        <w:rPr>
          <w:rFonts w:cs="Arial"/>
          <w:i/>
          <w:sz w:val="20"/>
          <w:szCs w:val="20"/>
        </w:rPr>
        <w:t>1.</w:t>
      </w:r>
      <w:r>
        <w:rPr>
          <w:rFonts w:cs="Arial"/>
          <w:i/>
          <w:sz w:val="20"/>
          <w:szCs w:val="20"/>
        </w:rPr>
        <w:t>3</w:t>
      </w:r>
      <w:r w:rsidRPr="00FC6088">
        <w:rPr>
          <w:rFonts w:cs="Arial"/>
          <w:i/>
          <w:sz w:val="20"/>
          <w:szCs w:val="20"/>
        </w:rPr>
        <w:t xml:space="preserve">. Comportamiento de las transacciones por concepto </w:t>
      </w:r>
      <w:r>
        <w:rPr>
          <w:rFonts w:cs="Arial"/>
          <w:i/>
          <w:sz w:val="20"/>
          <w:szCs w:val="20"/>
        </w:rPr>
        <w:t>–</w:t>
      </w:r>
      <w:r>
        <w:rPr>
          <w:rFonts w:cs="Arial"/>
          <w:i/>
          <w:sz w:val="20"/>
          <w:szCs w:val="20"/>
        </w:rPr>
        <w:t xml:space="preserve"> Trimestral</w:t>
      </w:r>
      <w:r>
        <w:rPr>
          <w:rFonts w:cs="Arial"/>
          <w:i/>
          <w:sz w:val="20"/>
          <w:szCs w:val="20"/>
        </w:rPr>
        <w:t>.</w:t>
      </w:r>
    </w:p>
    <w:p w:rsidR="00962942" w:rsidRDefault="00962942" w:rsidP="00962942">
      <w:pPr>
        <w:jc w:val="both"/>
        <w:rPr>
          <w:rFonts w:cs="Arial"/>
        </w:rPr>
      </w:pPr>
      <w:r>
        <w:rPr>
          <w:noProof/>
          <w:lang w:val="en-US"/>
        </w:rPr>
        <w:drawing>
          <wp:inline distT="0" distB="0" distL="0" distR="0" wp14:anchorId="15D4511A" wp14:editId="70411AF8">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6585"/>
                    </a:xfrm>
                    <a:prstGeom prst="rect">
                      <a:avLst/>
                    </a:prstGeom>
                  </pic:spPr>
                </pic:pic>
              </a:graphicData>
            </a:graphic>
          </wp:inline>
        </w:drawing>
      </w:r>
    </w:p>
    <w:p w:rsidR="00AD209F" w:rsidRDefault="00AD209F" w:rsidP="00962942">
      <w:pPr>
        <w:jc w:val="both"/>
        <w:rPr>
          <w:rFonts w:cs="Arial"/>
        </w:rPr>
      </w:pPr>
    </w:p>
    <w:p w:rsidR="00AD209F" w:rsidRDefault="00AD209F" w:rsidP="00962942">
      <w:pPr>
        <w:jc w:val="both"/>
        <w:rPr>
          <w:rFonts w:cs="Arial"/>
        </w:rPr>
      </w:pPr>
    </w:p>
    <w:p w:rsidR="00D06881" w:rsidRDefault="00D06881" w:rsidP="00962942">
      <w:pPr>
        <w:jc w:val="both"/>
        <w:rPr>
          <w:rFonts w:cs="Arial"/>
        </w:rPr>
      </w:pPr>
    </w:p>
    <w:p w:rsidR="00D06881" w:rsidRPr="00D06881" w:rsidRDefault="00D06881" w:rsidP="00D06881">
      <w:pPr>
        <w:pStyle w:val="Prrafodelista"/>
        <w:jc w:val="center"/>
        <w:rPr>
          <w:rFonts w:cs="Arial"/>
          <w:i/>
          <w:sz w:val="20"/>
          <w:szCs w:val="20"/>
        </w:rPr>
      </w:pPr>
      <w:r w:rsidRPr="00FC6088">
        <w:rPr>
          <w:rFonts w:cs="Arial"/>
          <w:i/>
          <w:sz w:val="20"/>
          <w:szCs w:val="20"/>
        </w:rPr>
        <w:lastRenderedPageBreak/>
        <w:t>G</w:t>
      </w:r>
      <w:r>
        <w:rPr>
          <w:rFonts w:cs="Arial"/>
          <w:i/>
          <w:sz w:val="20"/>
          <w:szCs w:val="20"/>
        </w:rPr>
        <w:t xml:space="preserve">ráfica </w:t>
      </w:r>
      <w:r>
        <w:rPr>
          <w:rFonts w:cs="Arial"/>
          <w:i/>
          <w:sz w:val="20"/>
          <w:szCs w:val="20"/>
        </w:rPr>
        <w:t>1.4</w:t>
      </w:r>
      <w:r w:rsidRPr="00FC6088">
        <w:rPr>
          <w:rFonts w:cs="Arial"/>
          <w:i/>
          <w:sz w:val="20"/>
          <w:szCs w:val="20"/>
        </w:rPr>
        <w:t xml:space="preserve">. Comportamiento de las transacciones por concepto </w:t>
      </w:r>
      <w:r>
        <w:rPr>
          <w:rFonts w:cs="Arial"/>
          <w:i/>
          <w:sz w:val="20"/>
          <w:szCs w:val="20"/>
        </w:rPr>
        <w:t xml:space="preserve">– </w:t>
      </w:r>
      <w:r>
        <w:rPr>
          <w:rFonts w:cs="Arial"/>
          <w:i/>
          <w:sz w:val="20"/>
          <w:szCs w:val="20"/>
        </w:rPr>
        <w:t>Semestral</w:t>
      </w:r>
      <w:r>
        <w:rPr>
          <w:rFonts w:cs="Arial"/>
          <w:i/>
          <w:sz w:val="20"/>
          <w:szCs w:val="20"/>
        </w:rPr>
        <w:t>.</w:t>
      </w:r>
    </w:p>
    <w:p w:rsidR="00D06881" w:rsidRDefault="00D06881" w:rsidP="00962942">
      <w:pPr>
        <w:jc w:val="both"/>
        <w:rPr>
          <w:rFonts w:cs="Arial"/>
        </w:rPr>
      </w:pPr>
      <w:r>
        <w:rPr>
          <w:noProof/>
          <w:lang w:val="en-US"/>
        </w:rPr>
        <w:drawing>
          <wp:inline distT="0" distB="0" distL="0" distR="0" wp14:anchorId="7E841678" wp14:editId="4230E974">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6585"/>
                    </a:xfrm>
                    <a:prstGeom prst="rect">
                      <a:avLst/>
                    </a:prstGeom>
                  </pic:spPr>
                </pic:pic>
              </a:graphicData>
            </a:graphic>
          </wp:inline>
        </w:drawing>
      </w:r>
    </w:p>
    <w:p w:rsidR="00D06881" w:rsidRDefault="00D06881" w:rsidP="00D06881">
      <w:pPr>
        <w:pStyle w:val="Prrafodelista"/>
        <w:jc w:val="center"/>
        <w:rPr>
          <w:rFonts w:cs="Arial"/>
          <w:i/>
          <w:sz w:val="20"/>
          <w:szCs w:val="20"/>
        </w:rPr>
      </w:pPr>
    </w:p>
    <w:p w:rsidR="00D06881" w:rsidRPr="00D06881" w:rsidRDefault="00D06881" w:rsidP="00D06881">
      <w:pPr>
        <w:pStyle w:val="Prrafodelista"/>
        <w:jc w:val="center"/>
        <w:rPr>
          <w:rFonts w:cs="Arial"/>
          <w:i/>
          <w:sz w:val="20"/>
          <w:szCs w:val="20"/>
        </w:rPr>
      </w:pPr>
      <w:r w:rsidRPr="00FC6088">
        <w:rPr>
          <w:rFonts w:cs="Arial"/>
          <w:i/>
          <w:sz w:val="20"/>
          <w:szCs w:val="20"/>
        </w:rPr>
        <w:t>G</w:t>
      </w:r>
      <w:r>
        <w:rPr>
          <w:rFonts w:cs="Arial"/>
          <w:i/>
          <w:sz w:val="20"/>
          <w:szCs w:val="20"/>
        </w:rPr>
        <w:t xml:space="preserve">ráfica </w:t>
      </w:r>
      <w:r>
        <w:rPr>
          <w:rFonts w:cs="Arial"/>
          <w:i/>
          <w:sz w:val="20"/>
          <w:szCs w:val="20"/>
        </w:rPr>
        <w:t>1.5</w:t>
      </w:r>
      <w:r w:rsidRPr="00FC6088">
        <w:rPr>
          <w:rFonts w:cs="Arial"/>
          <w:i/>
          <w:sz w:val="20"/>
          <w:szCs w:val="20"/>
        </w:rPr>
        <w:t xml:space="preserve">. Comportamiento de las transacciones por concepto </w:t>
      </w:r>
      <w:r>
        <w:rPr>
          <w:rFonts w:cs="Arial"/>
          <w:i/>
          <w:sz w:val="20"/>
          <w:szCs w:val="20"/>
        </w:rPr>
        <w:t xml:space="preserve">– </w:t>
      </w:r>
      <w:r>
        <w:rPr>
          <w:rFonts w:cs="Arial"/>
          <w:i/>
          <w:sz w:val="20"/>
          <w:szCs w:val="20"/>
        </w:rPr>
        <w:t>Anual</w:t>
      </w:r>
      <w:r>
        <w:rPr>
          <w:rFonts w:cs="Arial"/>
          <w:i/>
          <w:sz w:val="20"/>
          <w:szCs w:val="20"/>
        </w:rPr>
        <w:t>.</w:t>
      </w:r>
    </w:p>
    <w:p w:rsidR="00D06881" w:rsidRDefault="00D06881" w:rsidP="00962942">
      <w:pPr>
        <w:jc w:val="both"/>
        <w:rPr>
          <w:rFonts w:cs="Arial"/>
        </w:rPr>
      </w:pPr>
      <w:r>
        <w:rPr>
          <w:noProof/>
          <w:lang w:val="en-US"/>
        </w:rPr>
        <w:drawing>
          <wp:inline distT="0" distB="0" distL="0" distR="0" wp14:anchorId="365B1B58" wp14:editId="19A38BEC">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rsidR="00D06881" w:rsidRDefault="00D06881" w:rsidP="00962942">
      <w:pPr>
        <w:jc w:val="both"/>
        <w:rPr>
          <w:rFonts w:cs="Arial"/>
        </w:rPr>
      </w:pPr>
    </w:p>
    <w:p w:rsidR="00D06881" w:rsidRDefault="00D06881" w:rsidP="00962942">
      <w:pPr>
        <w:jc w:val="both"/>
        <w:rPr>
          <w:rFonts w:cs="Arial"/>
        </w:rPr>
      </w:pPr>
    </w:p>
    <w:p w:rsidR="00D06881" w:rsidRDefault="00D06881" w:rsidP="00962942">
      <w:pPr>
        <w:jc w:val="both"/>
        <w:rPr>
          <w:rFonts w:cs="Arial"/>
        </w:rPr>
      </w:pPr>
    </w:p>
    <w:p w:rsidR="00D06881" w:rsidRDefault="00D06881" w:rsidP="00962942">
      <w:pPr>
        <w:jc w:val="both"/>
        <w:rPr>
          <w:rFonts w:cs="Arial"/>
        </w:rPr>
      </w:pPr>
    </w:p>
    <w:p w:rsidR="00D06881" w:rsidRDefault="00D06881" w:rsidP="00962942">
      <w:pPr>
        <w:jc w:val="both"/>
        <w:rPr>
          <w:rFonts w:cs="Arial"/>
        </w:rPr>
      </w:pPr>
    </w:p>
    <w:p w:rsidR="00D06881" w:rsidRPr="00D06881" w:rsidRDefault="00D06881" w:rsidP="00D06881">
      <w:pPr>
        <w:pStyle w:val="Prrafodelista"/>
        <w:numPr>
          <w:ilvl w:val="0"/>
          <w:numId w:val="4"/>
        </w:numPr>
        <w:jc w:val="both"/>
        <w:rPr>
          <w:rFonts w:cs="Arial"/>
        </w:rPr>
      </w:pPr>
      <w:r>
        <w:t>Participación del total de las transacciones diarias por rango de horas</w:t>
      </w:r>
      <w:r>
        <w:t>:</w:t>
      </w:r>
    </w:p>
    <w:p w:rsidR="00D06881" w:rsidRDefault="00D06881" w:rsidP="00D06881">
      <w:pPr>
        <w:pStyle w:val="Prrafodelista"/>
        <w:jc w:val="both"/>
        <w:rPr>
          <w:rFonts w:cs="Arial"/>
        </w:rPr>
      </w:pPr>
      <w:r>
        <w:rPr>
          <w:rFonts w:cs="Arial"/>
        </w:rPr>
        <w:t xml:space="preserve">En las pruebas realizadas para cada una de las funcionalidades presentadas, se evidencia que el comportamiento de los datos capturados se registra en la gráfica, permitiendo efectuar la actualización, cambio de cada dato, la descarga de la gráfica y los datos según su tipo. </w:t>
      </w:r>
    </w:p>
    <w:p w:rsidR="00D06881" w:rsidRDefault="00D06881" w:rsidP="00D06881">
      <w:pPr>
        <w:pStyle w:val="Prrafodelista"/>
        <w:jc w:val="both"/>
        <w:rPr>
          <w:rFonts w:cs="Arial"/>
        </w:rPr>
      </w:pPr>
    </w:p>
    <w:p w:rsidR="00D06881" w:rsidRDefault="00D06881" w:rsidP="00D06881">
      <w:pPr>
        <w:pStyle w:val="Prrafodelista"/>
        <w:numPr>
          <w:ilvl w:val="1"/>
          <w:numId w:val="4"/>
        </w:numPr>
        <w:jc w:val="both"/>
        <w:rPr>
          <w:rFonts w:cs="Arial"/>
        </w:rPr>
      </w:pPr>
      <w:r>
        <w:rPr>
          <w:rFonts w:cs="Arial"/>
        </w:rPr>
        <w:t>Gráfica Valor:</w:t>
      </w:r>
    </w:p>
    <w:p w:rsidR="00D06881" w:rsidRPr="00D06881" w:rsidRDefault="00D06881" w:rsidP="00D06881">
      <w:pPr>
        <w:pStyle w:val="Prrafodelista"/>
        <w:ind w:left="1440"/>
        <w:jc w:val="both"/>
        <w:rPr>
          <w:rFonts w:cs="Arial"/>
        </w:rPr>
      </w:pPr>
    </w:p>
    <w:p w:rsidR="00D06881" w:rsidRPr="00D06881" w:rsidRDefault="00D06881" w:rsidP="00D06881">
      <w:pPr>
        <w:pStyle w:val="Prrafodelista"/>
        <w:jc w:val="center"/>
        <w:rPr>
          <w:rFonts w:cs="Arial"/>
          <w:i/>
          <w:sz w:val="20"/>
          <w:szCs w:val="20"/>
        </w:rPr>
      </w:pPr>
      <w:r w:rsidRPr="00FC6088">
        <w:rPr>
          <w:rFonts w:cs="Arial"/>
          <w:i/>
          <w:sz w:val="20"/>
          <w:szCs w:val="20"/>
        </w:rPr>
        <w:t>G</w:t>
      </w:r>
      <w:r>
        <w:rPr>
          <w:rFonts w:cs="Arial"/>
          <w:i/>
          <w:sz w:val="20"/>
          <w:szCs w:val="20"/>
        </w:rPr>
        <w:t xml:space="preserve">ráfica </w:t>
      </w:r>
      <w:r>
        <w:rPr>
          <w:rFonts w:cs="Arial"/>
          <w:i/>
          <w:sz w:val="20"/>
          <w:szCs w:val="20"/>
        </w:rPr>
        <w:t>2.1</w:t>
      </w:r>
      <w:r w:rsidRPr="00FC6088">
        <w:rPr>
          <w:rFonts w:cs="Arial"/>
          <w:i/>
          <w:sz w:val="20"/>
          <w:szCs w:val="20"/>
        </w:rPr>
        <w:t xml:space="preserve">. </w:t>
      </w:r>
      <w:r w:rsidRPr="00D06881">
        <w:rPr>
          <w:rFonts w:cs="Arial"/>
          <w:i/>
          <w:sz w:val="20"/>
          <w:szCs w:val="20"/>
        </w:rPr>
        <w:t>Gráfica Valor</w:t>
      </w:r>
      <w:r>
        <w:rPr>
          <w:rFonts w:cs="Arial"/>
          <w:i/>
          <w:sz w:val="20"/>
          <w:szCs w:val="20"/>
        </w:rPr>
        <w:t xml:space="preserve"> </w:t>
      </w:r>
      <w:r>
        <w:rPr>
          <w:rFonts w:cs="Arial"/>
          <w:i/>
          <w:sz w:val="20"/>
          <w:szCs w:val="20"/>
        </w:rPr>
        <w:t>–</w:t>
      </w:r>
      <w:r>
        <w:rPr>
          <w:rFonts w:cs="Arial"/>
          <w:i/>
          <w:sz w:val="20"/>
          <w:szCs w:val="20"/>
        </w:rPr>
        <w:t xml:space="preserve"> Diario</w:t>
      </w:r>
      <w:r>
        <w:rPr>
          <w:rFonts w:cs="Arial"/>
          <w:i/>
          <w:sz w:val="20"/>
          <w:szCs w:val="20"/>
        </w:rPr>
        <w:t>.</w:t>
      </w:r>
    </w:p>
    <w:p w:rsidR="00D06881" w:rsidRDefault="00D06881" w:rsidP="00D06881">
      <w:pPr>
        <w:jc w:val="both"/>
        <w:rPr>
          <w:rFonts w:cs="Arial"/>
        </w:rPr>
      </w:pPr>
      <w:r>
        <w:rPr>
          <w:noProof/>
          <w:lang w:val="en-US"/>
        </w:rPr>
        <w:drawing>
          <wp:inline distT="0" distB="0" distL="0" distR="0" wp14:anchorId="0ACDC29C" wp14:editId="7403742B">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rsidR="00D06881" w:rsidRDefault="00D06881" w:rsidP="00D06881">
      <w:pPr>
        <w:pStyle w:val="Prrafodelista"/>
        <w:jc w:val="center"/>
        <w:rPr>
          <w:rFonts w:cs="Arial"/>
          <w:i/>
          <w:sz w:val="20"/>
          <w:szCs w:val="20"/>
        </w:rPr>
      </w:pPr>
    </w:p>
    <w:p w:rsidR="00D06881" w:rsidRDefault="00D06881" w:rsidP="00D06881">
      <w:pPr>
        <w:pStyle w:val="Prrafodelista"/>
        <w:jc w:val="center"/>
        <w:rPr>
          <w:rFonts w:cs="Arial"/>
          <w:i/>
          <w:sz w:val="20"/>
          <w:szCs w:val="20"/>
        </w:rPr>
      </w:pPr>
    </w:p>
    <w:p w:rsidR="00D06881" w:rsidRDefault="00D06881" w:rsidP="00D06881">
      <w:pPr>
        <w:pStyle w:val="Prrafodelista"/>
        <w:jc w:val="center"/>
        <w:rPr>
          <w:rFonts w:cs="Arial"/>
          <w:i/>
          <w:sz w:val="20"/>
          <w:szCs w:val="20"/>
        </w:rPr>
      </w:pPr>
    </w:p>
    <w:p w:rsidR="00D06881" w:rsidRDefault="00D06881" w:rsidP="00D06881">
      <w:pPr>
        <w:pStyle w:val="Prrafodelista"/>
        <w:jc w:val="center"/>
        <w:rPr>
          <w:rFonts w:cs="Arial"/>
          <w:i/>
          <w:sz w:val="20"/>
          <w:szCs w:val="20"/>
        </w:rPr>
      </w:pPr>
    </w:p>
    <w:p w:rsidR="00D06881" w:rsidRDefault="00D06881" w:rsidP="00D06881">
      <w:pPr>
        <w:pStyle w:val="Prrafodelista"/>
        <w:jc w:val="center"/>
        <w:rPr>
          <w:rFonts w:cs="Arial"/>
          <w:i/>
          <w:sz w:val="20"/>
          <w:szCs w:val="20"/>
        </w:rPr>
      </w:pPr>
    </w:p>
    <w:p w:rsidR="00D06881" w:rsidRDefault="00D06881" w:rsidP="00D06881">
      <w:pPr>
        <w:pStyle w:val="Prrafodelista"/>
        <w:jc w:val="center"/>
        <w:rPr>
          <w:rFonts w:cs="Arial"/>
          <w:i/>
          <w:sz w:val="20"/>
          <w:szCs w:val="20"/>
        </w:rPr>
      </w:pPr>
    </w:p>
    <w:p w:rsidR="00D06881" w:rsidRDefault="00D06881" w:rsidP="00D06881">
      <w:pPr>
        <w:pStyle w:val="Prrafodelista"/>
        <w:jc w:val="center"/>
        <w:rPr>
          <w:rFonts w:cs="Arial"/>
          <w:i/>
          <w:sz w:val="20"/>
          <w:szCs w:val="20"/>
        </w:rPr>
      </w:pPr>
    </w:p>
    <w:p w:rsidR="00D06881" w:rsidRDefault="00D06881" w:rsidP="00D06881">
      <w:pPr>
        <w:pStyle w:val="Prrafodelista"/>
        <w:jc w:val="center"/>
        <w:rPr>
          <w:rFonts w:cs="Arial"/>
          <w:i/>
          <w:sz w:val="20"/>
          <w:szCs w:val="20"/>
        </w:rPr>
      </w:pPr>
    </w:p>
    <w:p w:rsidR="00D06881" w:rsidRDefault="00D06881" w:rsidP="00D06881">
      <w:pPr>
        <w:pStyle w:val="Prrafodelista"/>
        <w:jc w:val="center"/>
        <w:rPr>
          <w:rFonts w:cs="Arial"/>
          <w:i/>
          <w:sz w:val="20"/>
          <w:szCs w:val="20"/>
        </w:rPr>
      </w:pPr>
    </w:p>
    <w:p w:rsidR="00D06881" w:rsidRDefault="00D06881" w:rsidP="00D06881">
      <w:pPr>
        <w:pStyle w:val="Prrafodelista"/>
        <w:jc w:val="center"/>
        <w:rPr>
          <w:rFonts w:cs="Arial"/>
          <w:i/>
          <w:sz w:val="20"/>
          <w:szCs w:val="20"/>
        </w:rPr>
      </w:pPr>
    </w:p>
    <w:p w:rsidR="00D06881" w:rsidRDefault="00D06881" w:rsidP="00D06881">
      <w:pPr>
        <w:pStyle w:val="Prrafodelista"/>
        <w:jc w:val="center"/>
        <w:rPr>
          <w:rFonts w:cs="Arial"/>
          <w:i/>
          <w:sz w:val="20"/>
          <w:szCs w:val="20"/>
        </w:rPr>
      </w:pPr>
    </w:p>
    <w:p w:rsidR="00D06881" w:rsidRDefault="00D06881" w:rsidP="00D06881">
      <w:pPr>
        <w:pStyle w:val="Prrafodelista"/>
        <w:jc w:val="center"/>
        <w:rPr>
          <w:rFonts w:cs="Arial"/>
          <w:i/>
          <w:sz w:val="20"/>
          <w:szCs w:val="20"/>
        </w:rPr>
      </w:pPr>
    </w:p>
    <w:p w:rsidR="00D06881" w:rsidRDefault="00D06881" w:rsidP="00D06881">
      <w:pPr>
        <w:pStyle w:val="Prrafodelista"/>
        <w:jc w:val="center"/>
        <w:rPr>
          <w:rFonts w:cs="Arial"/>
          <w:i/>
          <w:sz w:val="20"/>
          <w:szCs w:val="20"/>
        </w:rPr>
      </w:pPr>
    </w:p>
    <w:p w:rsidR="00D06881" w:rsidRDefault="00D06881" w:rsidP="00D06881">
      <w:pPr>
        <w:pStyle w:val="Prrafodelista"/>
        <w:jc w:val="center"/>
        <w:rPr>
          <w:rFonts w:cs="Arial"/>
          <w:i/>
          <w:sz w:val="20"/>
          <w:szCs w:val="20"/>
        </w:rPr>
      </w:pPr>
    </w:p>
    <w:p w:rsidR="00D06881" w:rsidRDefault="00D06881" w:rsidP="00D06881">
      <w:pPr>
        <w:pStyle w:val="Prrafodelista"/>
        <w:jc w:val="center"/>
        <w:rPr>
          <w:rFonts w:cs="Arial"/>
          <w:i/>
          <w:sz w:val="20"/>
          <w:szCs w:val="20"/>
        </w:rPr>
      </w:pPr>
    </w:p>
    <w:p w:rsidR="00D06881" w:rsidRDefault="00D06881" w:rsidP="00D06881">
      <w:pPr>
        <w:pStyle w:val="Prrafodelista"/>
        <w:jc w:val="center"/>
        <w:rPr>
          <w:rFonts w:cs="Arial"/>
          <w:i/>
          <w:sz w:val="20"/>
          <w:szCs w:val="20"/>
        </w:rPr>
      </w:pPr>
    </w:p>
    <w:p w:rsidR="00D06881" w:rsidRPr="00937C10" w:rsidRDefault="00D06881" w:rsidP="00937C10">
      <w:pPr>
        <w:pStyle w:val="Prrafodelista"/>
        <w:jc w:val="center"/>
        <w:rPr>
          <w:rFonts w:cs="Arial"/>
          <w:i/>
          <w:sz w:val="20"/>
          <w:szCs w:val="20"/>
        </w:rPr>
      </w:pPr>
      <w:r w:rsidRPr="00FC6088">
        <w:rPr>
          <w:rFonts w:cs="Arial"/>
          <w:i/>
          <w:sz w:val="20"/>
          <w:szCs w:val="20"/>
        </w:rPr>
        <w:lastRenderedPageBreak/>
        <w:t>G</w:t>
      </w:r>
      <w:r>
        <w:rPr>
          <w:rFonts w:cs="Arial"/>
          <w:i/>
          <w:sz w:val="20"/>
          <w:szCs w:val="20"/>
        </w:rPr>
        <w:t>ráfica 2.</w:t>
      </w:r>
      <w:r w:rsidR="00937C10">
        <w:rPr>
          <w:rFonts w:cs="Arial"/>
          <w:i/>
          <w:sz w:val="20"/>
          <w:szCs w:val="20"/>
        </w:rPr>
        <w:t>2</w:t>
      </w:r>
      <w:r w:rsidRPr="00FC6088">
        <w:rPr>
          <w:rFonts w:cs="Arial"/>
          <w:i/>
          <w:sz w:val="20"/>
          <w:szCs w:val="20"/>
        </w:rPr>
        <w:t xml:space="preserve">. </w:t>
      </w:r>
      <w:r w:rsidRPr="00D06881">
        <w:rPr>
          <w:rFonts w:cs="Arial"/>
          <w:i/>
          <w:sz w:val="20"/>
          <w:szCs w:val="20"/>
        </w:rPr>
        <w:t>Gráfica Valor</w:t>
      </w:r>
      <w:r>
        <w:rPr>
          <w:rFonts w:cs="Arial"/>
          <w:i/>
          <w:sz w:val="20"/>
          <w:szCs w:val="20"/>
        </w:rPr>
        <w:t xml:space="preserve"> – </w:t>
      </w:r>
      <w:r w:rsidR="00937C10">
        <w:rPr>
          <w:rFonts w:cs="Arial"/>
          <w:i/>
          <w:sz w:val="20"/>
          <w:szCs w:val="20"/>
        </w:rPr>
        <w:t>Mensual</w:t>
      </w:r>
      <w:r>
        <w:rPr>
          <w:rFonts w:cs="Arial"/>
          <w:i/>
          <w:sz w:val="20"/>
          <w:szCs w:val="20"/>
        </w:rPr>
        <w:t>.</w:t>
      </w:r>
    </w:p>
    <w:p w:rsidR="00D06881" w:rsidRDefault="00937C10" w:rsidP="00D06881">
      <w:pPr>
        <w:jc w:val="both"/>
        <w:rPr>
          <w:rFonts w:cs="Arial"/>
        </w:rPr>
      </w:pPr>
      <w:r>
        <w:rPr>
          <w:noProof/>
          <w:lang w:val="en-US"/>
        </w:rPr>
        <w:drawing>
          <wp:inline distT="0" distB="0" distL="0" distR="0" wp14:anchorId="17EA5341" wp14:editId="595C32B0">
            <wp:extent cx="5612130" cy="315658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rsidR="00937C10" w:rsidRDefault="00937C10" w:rsidP="00D06881">
      <w:pPr>
        <w:jc w:val="both"/>
        <w:rPr>
          <w:rFonts w:cs="Arial"/>
        </w:rPr>
      </w:pPr>
    </w:p>
    <w:p w:rsidR="00937C10" w:rsidRPr="00937C10" w:rsidRDefault="00937C10" w:rsidP="00937C10">
      <w:pPr>
        <w:pStyle w:val="Prrafodelista"/>
        <w:jc w:val="center"/>
        <w:rPr>
          <w:rFonts w:cs="Arial"/>
          <w:i/>
          <w:sz w:val="20"/>
          <w:szCs w:val="20"/>
        </w:rPr>
      </w:pPr>
      <w:r w:rsidRPr="00FC6088">
        <w:rPr>
          <w:rFonts w:cs="Arial"/>
          <w:i/>
          <w:sz w:val="20"/>
          <w:szCs w:val="20"/>
        </w:rPr>
        <w:t>G</w:t>
      </w:r>
      <w:r>
        <w:rPr>
          <w:rFonts w:cs="Arial"/>
          <w:i/>
          <w:sz w:val="20"/>
          <w:szCs w:val="20"/>
        </w:rPr>
        <w:t xml:space="preserve">ráfica </w:t>
      </w:r>
      <w:r>
        <w:rPr>
          <w:rFonts w:cs="Arial"/>
          <w:i/>
          <w:sz w:val="20"/>
          <w:szCs w:val="20"/>
        </w:rPr>
        <w:t>2.3</w:t>
      </w:r>
      <w:r w:rsidRPr="00FC6088">
        <w:rPr>
          <w:rFonts w:cs="Arial"/>
          <w:i/>
          <w:sz w:val="20"/>
          <w:szCs w:val="20"/>
        </w:rPr>
        <w:t xml:space="preserve">. </w:t>
      </w:r>
      <w:r w:rsidRPr="00D06881">
        <w:rPr>
          <w:rFonts w:cs="Arial"/>
          <w:i/>
          <w:sz w:val="20"/>
          <w:szCs w:val="20"/>
        </w:rPr>
        <w:t>Gráfica Valor</w:t>
      </w:r>
      <w:r>
        <w:rPr>
          <w:rFonts w:cs="Arial"/>
          <w:i/>
          <w:sz w:val="20"/>
          <w:szCs w:val="20"/>
        </w:rPr>
        <w:t xml:space="preserve"> – </w:t>
      </w:r>
      <w:r>
        <w:rPr>
          <w:rFonts w:cs="Arial"/>
          <w:i/>
          <w:sz w:val="20"/>
          <w:szCs w:val="20"/>
        </w:rPr>
        <w:t>Trimestral</w:t>
      </w:r>
      <w:r>
        <w:rPr>
          <w:rFonts w:cs="Arial"/>
          <w:i/>
          <w:sz w:val="20"/>
          <w:szCs w:val="20"/>
        </w:rPr>
        <w:t>.</w:t>
      </w:r>
    </w:p>
    <w:p w:rsidR="00D06881" w:rsidRDefault="00D06881" w:rsidP="00D06881">
      <w:pPr>
        <w:jc w:val="both"/>
        <w:rPr>
          <w:rFonts w:cs="Arial"/>
        </w:rPr>
      </w:pPr>
      <w:r>
        <w:rPr>
          <w:noProof/>
          <w:lang w:val="en-US"/>
        </w:rPr>
        <w:drawing>
          <wp:inline distT="0" distB="0" distL="0" distR="0" wp14:anchorId="23E91260" wp14:editId="527B3178">
            <wp:extent cx="5612130" cy="315658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6585"/>
                    </a:xfrm>
                    <a:prstGeom prst="rect">
                      <a:avLst/>
                    </a:prstGeom>
                  </pic:spPr>
                </pic:pic>
              </a:graphicData>
            </a:graphic>
          </wp:inline>
        </w:drawing>
      </w:r>
    </w:p>
    <w:p w:rsidR="00937C10" w:rsidRDefault="00937C10" w:rsidP="00D06881">
      <w:pPr>
        <w:jc w:val="both"/>
        <w:rPr>
          <w:rFonts w:cs="Arial"/>
        </w:rPr>
      </w:pPr>
    </w:p>
    <w:p w:rsidR="00937C10" w:rsidRDefault="00937C10" w:rsidP="00D06881">
      <w:pPr>
        <w:jc w:val="both"/>
        <w:rPr>
          <w:rFonts w:cs="Arial"/>
        </w:rPr>
      </w:pPr>
    </w:p>
    <w:p w:rsidR="00937C10" w:rsidRDefault="00937C10" w:rsidP="00D06881">
      <w:pPr>
        <w:jc w:val="both"/>
        <w:rPr>
          <w:rFonts w:cs="Arial"/>
        </w:rPr>
      </w:pPr>
    </w:p>
    <w:p w:rsidR="00937C10" w:rsidRPr="00937C10" w:rsidRDefault="00937C10" w:rsidP="00937C10">
      <w:pPr>
        <w:pStyle w:val="Prrafodelista"/>
        <w:jc w:val="center"/>
        <w:rPr>
          <w:rFonts w:cs="Arial"/>
          <w:i/>
          <w:sz w:val="20"/>
          <w:szCs w:val="20"/>
        </w:rPr>
      </w:pPr>
      <w:r w:rsidRPr="00FC6088">
        <w:rPr>
          <w:rFonts w:cs="Arial"/>
          <w:i/>
          <w:sz w:val="20"/>
          <w:szCs w:val="20"/>
        </w:rPr>
        <w:lastRenderedPageBreak/>
        <w:t>G</w:t>
      </w:r>
      <w:r>
        <w:rPr>
          <w:rFonts w:cs="Arial"/>
          <w:i/>
          <w:sz w:val="20"/>
          <w:szCs w:val="20"/>
        </w:rPr>
        <w:t xml:space="preserve">ráfica </w:t>
      </w:r>
      <w:r>
        <w:rPr>
          <w:rFonts w:cs="Arial"/>
          <w:i/>
          <w:sz w:val="20"/>
          <w:szCs w:val="20"/>
        </w:rPr>
        <w:t>2.4</w:t>
      </w:r>
      <w:r w:rsidRPr="00FC6088">
        <w:rPr>
          <w:rFonts w:cs="Arial"/>
          <w:i/>
          <w:sz w:val="20"/>
          <w:szCs w:val="20"/>
        </w:rPr>
        <w:t xml:space="preserve">. </w:t>
      </w:r>
      <w:r w:rsidRPr="00D06881">
        <w:rPr>
          <w:rFonts w:cs="Arial"/>
          <w:i/>
          <w:sz w:val="20"/>
          <w:szCs w:val="20"/>
        </w:rPr>
        <w:t>Gráfica Valor</w:t>
      </w:r>
      <w:r>
        <w:rPr>
          <w:rFonts w:cs="Arial"/>
          <w:i/>
          <w:sz w:val="20"/>
          <w:szCs w:val="20"/>
        </w:rPr>
        <w:t xml:space="preserve"> – </w:t>
      </w:r>
      <w:r>
        <w:rPr>
          <w:rFonts w:cs="Arial"/>
          <w:i/>
          <w:sz w:val="20"/>
          <w:szCs w:val="20"/>
        </w:rPr>
        <w:t>Semestral</w:t>
      </w:r>
      <w:r>
        <w:rPr>
          <w:rFonts w:cs="Arial"/>
          <w:i/>
          <w:sz w:val="20"/>
          <w:szCs w:val="20"/>
        </w:rPr>
        <w:t>.</w:t>
      </w:r>
    </w:p>
    <w:p w:rsidR="00D06881" w:rsidRDefault="00D06881" w:rsidP="00D06881">
      <w:pPr>
        <w:jc w:val="both"/>
        <w:rPr>
          <w:rFonts w:cs="Arial"/>
        </w:rPr>
      </w:pPr>
      <w:r>
        <w:rPr>
          <w:noProof/>
          <w:lang w:val="en-US"/>
        </w:rPr>
        <w:drawing>
          <wp:inline distT="0" distB="0" distL="0" distR="0" wp14:anchorId="5F8FB406" wp14:editId="17EFF0E6">
            <wp:extent cx="5612130" cy="315658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6585"/>
                    </a:xfrm>
                    <a:prstGeom prst="rect">
                      <a:avLst/>
                    </a:prstGeom>
                  </pic:spPr>
                </pic:pic>
              </a:graphicData>
            </a:graphic>
          </wp:inline>
        </w:drawing>
      </w:r>
    </w:p>
    <w:p w:rsidR="00937C10" w:rsidRDefault="00937C10" w:rsidP="00D06881">
      <w:pPr>
        <w:jc w:val="both"/>
        <w:rPr>
          <w:rFonts w:cs="Arial"/>
        </w:rPr>
      </w:pPr>
    </w:p>
    <w:p w:rsidR="00937C10" w:rsidRPr="00937C10" w:rsidRDefault="00937C10" w:rsidP="00937C10">
      <w:pPr>
        <w:pStyle w:val="Prrafodelista"/>
        <w:jc w:val="center"/>
        <w:rPr>
          <w:rFonts w:cs="Arial"/>
          <w:i/>
          <w:sz w:val="20"/>
          <w:szCs w:val="20"/>
        </w:rPr>
      </w:pPr>
      <w:r w:rsidRPr="00FC6088">
        <w:rPr>
          <w:rFonts w:cs="Arial"/>
          <w:i/>
          <w:sz w:val="20"/>
          <w:szCs w:val="20"/>
        </w:rPr>
        <w:t>G</w:t>
      </w:r>
      <w:r>
        <w:rPr>
          <w:rFonts w:cs="Arial"/>
          <w:i/>
          <w:sz w:val="20"/>
          <w:szCs w:val="20"/>
        </w:rPr>
        <w:t xml:space="preserve">ráfica </w:t>
      </w:r>
      <w:r>
        <w:rPr>
          <w:rFonts w:cs="Arial"/>
          <w:i/>
          <w:sz w:val="20"/>
          <w:szCs w:val="20"/>
        </w:rPr>
        <w:t>2.5</w:t>
      </w:r>
      <w:r w:rsidRPr="00FC6088">
        <w:rPr>
          <w:rFonts w:cs="Arial"/>
          <w:i/>
          <w:sz w:val="20"/>
          <w:szCs w:val="20"/>
        </w:rPr>
        <w:t xml:space="preserve">. </w:t>
      </w:r>
      <w:r w:rsidRPr="00D06881">
        <w:rPr>
          <w:rFonts w:cs="Arial"/>
          <w:i/>
          <w:sz w:val="20"/>
          <w:szCs w:val="20"/>
        </w:rPr>
        <w:t>Gráfica Valor</w:t>
      </w:r>
      <w:r>
        <w:rPr>
          <w:rFonts w:cs="Arial"/>
          <w:i/>
          <w:sz w:val="20"/>
          <w:szCs w:val="20"/>
        </w:rPr>
        <w:t xml:space="preserve"> – </w:t>
      </w:r>
      <w:r>
        <w:rPr>
          <w:rFonts w:cs="Arial"/>
          <w:i/>
          <w:sz w:val="20"/>
          <w:szCs w:val="20"/>
        </w:rPr>
        <w:t>Anual</w:t>
      </w:r>
      <w:r>
        <w:rPr>
          <w:rFonts w:cs="Arial"/>
          <w:i/>
          <w:sz w:val="20"/>
          <w:szCs w:val="20"/>
        </w:rPr>
        <w:t>.</w:t>
      </w:r>
    </w:p>
    <w:p w:rsidR="00D06881" w:rsidRDefault="00D06881" w:rsidP="00D06881">
      <w:pPr>
        <w:jc w:val="both"/>
        <w:rPr>
          <w:rFonts w:cs="Arial"/>
        </w:rPr>
      </w:pPr>
      <w:r>
        <w:rPr>
          <w:noProof/>
          <w:lang w:val="en-US"/>
        </w:rPr>
        <w:drawing>
          <wp:inline distT="0" distB="0" distL="0" distR="0" wp14:anchorId="3554378B" wp14:editId="525C33D4">
            <wp:extent cx="5612130" cy="31565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6585"/>
                    </a:xfrm>
                    <a:prstGeom prst="rect">
                      <a:avLst/>
                    </a:prstGeom>
                  </pic:spPr>
                </pic:pic>
              </a:graphicData>
            </a:graphic>
          </wp:inline>
        </w:drawing>
      </w:r>
    </w:p>
    <w:p w:rsidR="00937C10" w:rsidRDefault="00937C10" w:rsidP="00D06881">
      <w:pPr>
        <w:jc w:val="both"/>
        <w:rPr>
          <w:rFonts w:cs="Arial"/>
        </w:rPr>
      </w:pPr>
    </w:p>
    <w:p w:rsidR="00937C10" w:rsidRDefault="00937C10" w:rsidP="00D06881">
      <w:pPr>
        <w:jc w:val="both"/>
        <w:rPr>
          <w:rFonts w:cs="Arial"/>
        </w:rPr>
      </w:pPr>
    </w:p>
    <w:p w:rsidR="00937C10" w:rsidRDefault="00937C10" w:rsidP="00D06881">
      <w:pPr>
        <w:jc w:val="both"/>
        <w:rPr>
          <w:rFonts w:cs="Arial"/>
        </w:rPr>
      </w:pPr>
    </w:p>
    <w:p w:rsidR="00937C10" w:rsidRDefault="00937C10" w:rsidP="00937C10">
      <w:pPr>
        <w:pStyle w:val="Prrafodelista"/>
        <w:numPr>
          <w:ilvl w:val="1"/>
          <w:numId w:val="4"/>
        </w:numPr>
        <w:jc w:val="both"/>
        <w:rPr>
          <w:rFonts w:cs="Arial"/>
        </w:rPr>
      </w:pPr>
      <w:r>
        <w:rPr>
          <w:rFonts w:cs="Arial"/>
        </w:rPr>
        <w:lastRenderedPageBreak/>
        <w:t xml:space="preserve">Gráfica </w:t>
      </w:r>
      <w:r>
        <w:rPr>
          <w:rFonts w:cs="Arial"/>
        </w:rPr>
        <w:t>Cantidad</w:t>
      </w:r>
      <w:r>
        <w:rPr>
          <w:rFonts w:cs="Arial"/>
        </w:rPr>
        <w:t>:</w:t>
      </w:r>
    </w:p>
    <w:p w:rsidR="00937C10" w:rsidRDefault="00937C10" w:rsidP="00937C10">
      <w:pPr>
        <w:pStyle w:val="Prrafodelista"/>
        <w:ind w:left="1440"/>
        <w:jc w:val="both"/>
        <w:rPr>
          <w:rFonts w:cs="Arial"/>
        </w:rPr>
      </w:pPr>
    </w:p>
    <w:p w:rsidR="00937C10" w:rsidRDefault="00937C10" w:rsidP="00937C10">
      <w:pPr>
        <w:pStyle w:val="Prrafodelista"/>
        <w:ind w:left="1440"/>
        <w:jc w:val="center"/>
        <w:rPr>
          <w:rFonts w:cs="Arial"/>
        </w:rPr>
      </w:pPr>
      <w:r w:rsidRPr="00FC6088">
        <w:rPr>
          <w:rFonts w:cs="Arial"/>
          <w:i/>
          <w:sz w:val="20"/>
          <w:szCs w:val="20"/>
        </w:rPr>
        <w:t>G</w:t>
      </w:r>
      <w:r>
        <w:rPr>
          <w:rFonts w:cs="Arial"/>
          <w:i/>
          <w:sz w:val="20"/>
          <w:szCs w:val="20"/>
        </w:rPr>
        <w:t xml:space="preserve">ráfica </w:t>
      </w:r>
      <w:r>
        <w:rPr>
          <w:rFonts w:cs="Arial"/>
          <w:i/>
          <w:sz w:val="20"/>
          <w:szCs w:val="20"/>
        </w:rPr>
        <w:t>3.1</w:t>
      </w:r>
      <w:r w:rsidRPr="00FC6088">
        <w:rPr>
          <w:rFonts w:cs="Arial"/>
          <w:i/>
          <w:sz w:val="20"/>
          <w:szCs w:val="20"/>
        </w:rPr>
        <w:t xml:space="preserve">. </w:t>
      </w:r>
      <w:r w:rsidRPr="00D06881">
        <w:rPr>
          <w:rFonts w:cs="Arial"/>
          <w:i/>
          <w:sz w:val="20"/>
          <w:szCs w:val="20"/>
        </w:rPr>
        <w:t xml:space="preserve">Gráfica </w:t>
      </w:r>
      <w:r>
        <w:rPr>
          <w:rFonts w:cs="Arial"/>
          <w:i/>
          <w:sz w:val="20"/>
          <w:szCs w:val="20"/>
        </w:rPr>
        <w:t>Cantidad</w:t>
      </w:r>
      <w:r>
        <w:rPr>
          <w:rFonts w:cs="Arial"/>
          <w:i/>
          <w:sz w:val="20"/>
          <w:szCs w:val="20"/>
        </w:rPr>
        <w:t xml:space="preserve"> – </w:t>
      </w:r>
      <w:r>
        <w:rPr>
          <w:rFonts w:cs="Arial"/>
          <w:i/>
          <w:sz w:val="20"/>
          <w:szCs w:val="20"/>
        </w:rPr>
        <w:t>Diario.</w:t>
      </w:r>
    </w:p>
    <w:p w:rsidR="00937C10" w:rsidRDefault="00937C10" w:rsidP="00937C10">
      <w:pPr>
        <w:jc w:val="both"/>
        <w:rPr>
          <w:rFonts w:cs="Arial"/>
        </w:rPr>
      </w:pPr>
      <w:r>
        <w:rPr>
          <w:noProof/>
          <w:lang w:val="en-US"/>
        </w:rPr>
        <w:drawing>
          <wp:inline distT="0" distB="0" distL="0" distR="0" wp14:anchorId="0A0CC7BA" wp14:editId="4061BD2C">
            <wp:extent cx="5612130" cy="315658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6585"/>
                    </a:xfrm>
                    <a:prstGeom prst="rect">
                      <a:avLst/>
                    </a:prstGeom>
                  </pic:spPr>
                </pic:pic>
              </a:graphicData>
            </a:graphic>
          </wp:inline>
        </w:drawing>
      </w:r>
    </w:p>
    <w:p w:rsidR="00937C10" w:rsidRDefault="00937C10" w:rsidP="00937C10">
      <w:pPr>
        <w:jc w:val="both"/>
        <w:rPr>
          <w:rFonts w:cs="Arial"/>
        </w:rPr>
      </w:pPr>
    </w:p>
    <w:p w:rsidR="00937C10" w:rsidRDefault="00937C10" w:rsidP="00937C10">
      <w:pPr>
        <w:pStyle w:val="Prrafodelista"/>
        <w:ind w:left="1440"/>
        <w:jc w:val="center"/>
        <w:rPr>
          <w:rFonts w:cs="Arial"/>
        </w:rPr>
      </w:pPr>
      <w:r w:rsidRPr="00FC6088">
        <w:rPr>
          <w:rFonts w:cs="Arial"/>
          <w:i/>
          <w:sz w:val="20"/>
          <w:szCs w:val="20"/>
        </w:rPr>
        <w:t>G</w:t>
      </w:r>
      <w:r>
        <w:rPr>
          <w:rFonts w:cs="Arial"/>
          <w:i/>
          <w:sz w:val="20"/>
          <w:szCs w:val="20"/>
        </w:rPr>
        <w:t>ráfica 3.</w:t>
      </w:r>
      <w:r>
        <w:rPr>
          <w:rFonts w:cs="Arial"/>
          <w:i/>
          <w:sz w:val="20"/>
          <w:szCs w:val="20"/>
        </w:rPr>
        <w:t>2</w:t>
      </w:r>
      <w:r w:rsidRPr="00FC6088">
        <w:rPr>
          <w:rFonts w:cs="Arial"/>
          <w:i/>
          <w:sz w:val="20"/>
          <w:szCs w:val="20"/>
        </w:rPr>
        <w:t xml:space="preserve">. </w:t>
      </w:r>
      <w:r w:rsidRPr="00D06881">
        <w:rPr>
          <w:rFonts w:cs="Arial"/>
          <w:i/>
          <w:sz w:val="20"/>
          <w:szCs w:val="20"/>
        </w:rPr>
        <w:t xml:space="preserve">Gráfica </w:t>
      </w:r>
      <w:r>
        <w:rPr>
          <w:rFonts w:cs="Arial"/>
          <w:i/>
          <w:sz w:val="20"/>
          <w:szCs w:val="20"/>
        </w:rPr>
        <w:t xml:space="preserve">Cantidad – </w:t>
      </w:r>
      <w:r>
        <w:rPr>
          <w:rFonts w:cs="Arial"/>
          <w:i/>
          <w:sz w:val="20"/>
          <w:szCs w:val="20"/>
        </w:rPr>
        <w:t>Mensual</w:t>
      </w:r>
      <w:r>
        <w:rPr>
          <w:rFonts w:cs="Arial"/>
          <w:i/>
          <w:sz w:val="20"/>
          <w:szCs w:val="20"/>
        </w:rPr>
        <w:t>.</w:t>
      </w:r>
    </w:p>
    <w:p w:rsidR="00937C10" w:rsidRDefault="00937C10" w:rsidP="00937C10">
      <w:pPr>
        <w:jc w:val="both"/>
        <w:rPr>
          <w:rFonts w:cs="Arial"/>
        </w:rPr>
      </w:pPr>
      <w:r>
        <w:rPr>
          <w:noProof/>
          <w:lang w:val="en-US"/>
        </w:rPr>
        <w:drawing>
          <wp:inline distT="0" distB="0" distL="0" distR="0" wp14:anchorId="162D9AAA" wp14:editId="46769C3C">
            <wp:extent cx="5612130" cy="315658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6585"/>
                    </a:xfrm>
                    <a:prstGeom prst="rect">
                      <a:avLst/>
                    </a:prstGeom>
                  </pic:spPr>
                </pic:pic>
              </a:graphicData>
            </a:graphic>
          </wp:inline>
        </w:drawing>
      </w:r>
    </w:p>
    <w:p w:rsidR="00937C10" w:rsidRDefault="00937C10" w:rsidP="00937C10">
      <w:pPr>
        <w:jc w:val="both"/>
        <w:rPr>
          <w:rFonts w:cs="Arial"/>
        </w:rPr>
      </w:pPr>
    </w:p>
    <w:p w:rsidR="007B74FC" w:rsidRDefault="007B74FC" w:rsidP="007B74FC">
      <w:pPr>
        <w:rPr>
          <w:rFonts w:cs="Arial"/>
          <w:i/>
          <w:sz w:val="20"/>
          <w:szCs w:val="20"/>
        </w:rPr>
      </w:pPr>
    </w:p>
    <w:p w:rsidR="00937C10" w:rsidRPr="007B74FC" w:rsidRDefault="00937C10" w:rsidP="007B74FC">
      <w:pPr>
        <w:jc w:val="center"/>
        <w:rPr>
          <w:rFonts w:cs="Arial"/>
          <w:i/>
          <w:sz w:val="20"/>
          <w:szCs w:val="20"/>
        </w:rPr>
      </w:pPr>
      <w:r w:rsidRPr="007B74FC">
        <w:rPr>
          <w:rFonts w:cs="Arial"/>
          <w:i/>
          <w:sz w:val="20"/>
          <w:szCs w:val="20"/>
        </w:rPr>
        <w:lastRenderedPageBreak/>
        <w:t xml:space="preserve">Gráfica </w:t>
      </w:r>
      <w:r w:rsidRPr="007B74FC">
        <w:rPr>
          <w:rFonts w:cs="Arial"/>
          <w:i/>
          <w:sz w:val="20"/>
          <w:szCs w:val="20"/>
        </w:rPr>
        <w:t>3.3</w:t>
      </w:r>
      <w:r w:rsidRPr="007B74FC">
        <w:rPr>
          <w:rFonts w:cs="Arial"/>
          <w:i/>
          <w:sz w:val="20"/>
          <w:szCs w:val="20"/>
        </w:rPr>
        <w:t xml:space="preserve">. Gráfica Cantidad – </w:t>
      </w:r>
      <w:r w:rsidRPr="007B74FC">
        <w:rPr>
          <w:rFonts w:cs="Arial"/>
          <w:i/>
          <w:sz w:val="20"/>
          <w:szCs w:val="20"/>
        </w:rPr>
        <w:t>Trimestral</w:t>
      </w:r>
      <w:r w:rsidR="007B74FC" w:rsidRPr="007B74FC">
        <w:rPr>
          <w:rFonts w:cs="Arial"/>
          <w:i/>
          <w:sz w:val="20"/>
          <w:szCs w:val="20"/>
        </w:rPr>
        <w:t>.</w:t>
      </w:r>
    </w:p>
    <w:p w:rsidR="007B74FC" w:rsidRDefault="007B74FC" w:rsidP="007B74FC">
      <w:pPr>
        <w:rPr>
          <w:rFonts w:cs="Arial"/>
          <w:i/>
          <w:sz w:val="20"/>
          <w:szCs w:val="20"/>
        </w:rPr>
      </w:pPr>
      <w:r>
        <w:rPr>
          <w:noProof/>
          <w:lang w:val="en-US"/>
        </w:rPr>
        <w:drawing>
          <wp:inline distT="0" distB="0" distL="0" distR="0" wp14:anchorId="15859763" wp14:editId="58F92C18">
            <wp:extent cx="5612130" cy="315658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6585"/>
                    </a:xfrm>
                    <a:prstGeom prst="rect">
                      <a:avLst/>
                    </a:prstGeom>
                  </pic:spPr>
                </pic:pic>
              </a:graphicData>
            </a:graphic>
          </wp:inline>
        </w:drawing>
      </w:r>
    </w:p>
    <w:p w:rsidR="007B74FC" w:rsidRDefault="007B74FC" w:rsidP="007B74FC">
      <w:pPr>
        <w:rPr>
          <w:rFonts w:cs="Arial"/>
          <w:i/>
          <w:sz w:val="20"/>
          <w:szCs w:val="20"/>
        </w:rPr>
      </w:pPr>
    </w:p>
    <w:p w:rsidR="007B74FC" w:rsidRDefault="007B74FC" w:rsidP="007B74FC">
      <w:pPr>
        <w:pStyle w:val="Prrafodelista"/>
        <w:ind w:left="1440"/>
        <w:jc w:val="center"/>
        <w:rPr>
          <w:rFonts w:cs="Arial"/>
          <w:i/>
          <w:sz w:val="20"/>
          <w:szCs w:val="20"/>
        </w:rPr>
      </w:pPr>
      <w:r w:rsidRPr="00FC6088">
        <w:rPr>
          <w:rFonts w:cs="Arial"/>
          <w:i/>
          <w:sz w:val="20"/>
          <w:szCs w:val="20"/>
        </w:rPr>
        <w:t>G</w:t>
      </w:r>
      <w:r>
        <w:rPr>
          <w:rFonts w:cs="Arial"/>
          <w:i/>
          <w:sz w:val="20"/>
          <w:szCs w:val="20"/>
        </w:rPr>
        <w:t xml:space="preserve">ráfica </w:t>
      </w:r>
      <w:r>
        <w:rPr>
          <w:rFonts w:cs="Arial"/>
          <w:i/>
          <w:sz w:val="20"/>
          <w:szCs w:val="20"/>
        </w:rPr>
        <w:t>3.4</w:t>
      </w:r>
      <w:r w:rsidRPr="00FC6088">
        <w:rPr>
          <w:rFonts w:cs="Arial"/>
          <w:i/>
          <w:sz w:val="20"/>
          <w:szCs w:val="20"/>
        </w:rPr>
        <w:t xml:space="preserve">. </w:t>
      </w:r>
      <w:r w:rsidRPr="00D06881">
        <w:rPr>
          <w:rFonts w:cs="Arial"/>
          <w:i/>
          <w:sz w:val="20"/>
          <w:szCs w:val="20"/>
        </w:rPr>
        <w:t xml:space="preserve">Gráfica </w:t>
      </w:r>
      <w:r>
        <w:rPr>
          <w:rFonts w:cs="Arial"/>
          <w:i/>
          <w:sz w:val="20"/>
          <w:szCs w:val="20"/>
        </w:rPr>
        <w:t xml:space="preserve">Cantidad – </w:t>
      </w:r>
      <w:r>
        <w:rPr>
          <w:rFonts w:cs="Arial"/>
          <w:i/>
          <w:sz w:val="20"/>
          <w:szCs w:val="20"/>
        </w:rPr>
        <w:t>Semestral</w:t>
      </w:r>
      <w:r>
        <w:rPr>
          <w:rFonts w:cs="Arial"/>
          <w:i/>
          <w:sz w:val="20"/>
          <w:szCs w:val="20"/>
        </w:rPr>
        <w:t>.</w:t>
      </w:r>
    </w:p>
    <w:p w:rsidR="007B74FC" w:rsidRDefault="007B74FC" w:rsidP="007B74FC">
      <w:pPr>
        <w:rPr>
          <w:rFonts w:cs="Arial"/>
          <w:i/>
          <w:sz w:val="20"/>
          <w:szCs w:val="20"/>
        </w:rPr>
      </w:pPr>
      <w:r>
        <w:rPr>
          <w:noProof/>
          <w:lang w:val="en-US"/>
        </w:rPr>
        <w:drawing>
          <wp:inline distT="0" distB="0" distL="0" distR="0" wp14:anchorId="53480F2F" wp14:editId="0E7B566B">
            <wp:extent cx="5612130" cy="31565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6585"/>
                    </a:xfrm>
                    <a:prstGeom prst="rect">
                      <a:avLst/>
                    </a:prstGeom>
                  </pic:spPr>
                </pic:pic>
              </a:graphicData>
            </a:graphic>
          </wp:inline>
        </w:drawing>
      </w:r>
    </w:p>
    <w:p w:rsidR="007B74FC" w:rsidRDefault="007B74FC" w:rsidP="007B74FC">
      <w:pPr>
        <w:rPr>
          <w:rFonts w:cs="Arial"/>
          <w:i/>
          <w:sz w:val="20"/>
          <w:szCs w:val="20"/>
        </w:rPr>
      </w:pPr>
    </w:p>
    <w:p w:rsidR="007B74FC" w:rsidRDefault="007B74FC" w:rsidP="007B74FC">
      <w:pPr>
        <w:rPr>
          <w:rFonts w:cs="Arial"/>
          <w:i/>
          <w:sz w:val="20"/>
          <w:szCs w:val="20"/>
        </w:rPr>
      </w:pPr>
    </w:p>
    <w:p w:rsidR="007B74FC" w:rsidRDefault="007B74FC" w:rsidP="007B74FC">
      <w:pPr>
        <w:rPr>
          <w:rFonts w:cs="Arial"/>
          <w:i/>
          <w:sz w:val="20"/>
          <w:szCs w:val="20"/>
        </w:rPr>
      </w:pPr>
    </w:p>
    <w:p w:rsidR="007B74FC" w:rsidRPr="007B74FC" w:rsidRDefault="007B74FC" w:rsidP="007B74FC">
      <w:pPr>
        <w:pStyle w:val="Prrafodelista"/>
        <w:ind w:left="1440"/>
        <w:jc w:val="center"/>
        <w:rPr>
          <w:rFonts w:cs="Arial"/>
          <w:i/>
          <w:sz w:val="20"/>
          <w:szCs w:val="20"/>
        </w:rPr>
      </w:pPr>
      <w:r w:rsidRPr="00FC6088">
        <w:rPr>
          <w:rFonts w:cs="Arial"/>
          <w:i/>
          <w:sz w:val="20"/>
          <w:szCs w:val="20"/>
        </w:rPr>
        <w:lastRenderedPageBreak/>
        <w:t>G</w:t>
      </w:r>
      <w:r>
        <w:rPr>
          <w:rFonts w:cs="Arial"/>
          <w:i/>
          <w:sz w:val="20"/>
          <w:szCs w:val="20"/>
        </w:rPr>
        <w:t xml:space="preserve">ráfica </w:t>
      </w:r>
      <w:r>
        <w:rPr>
          <w:rFonts w:cs="Arial"/>
          <w:i/>
          <w:sz w:val="20"/>
          <w:szCs w:val="20"/>
        </w:rPr>
        <w:t>3.5</w:t>
      </w:r>
      <w:r w:rsidRPr="00FC6088">
        <w:rPr>
          <w:rFonts w:cs="Arial"/>
          <w:i/>
          <w:sz w:val="20"/>
          <w:szCs w:val="20"/>
        </w:rPr>
        <w:t xml:space="preserve">. </w:t>
      </w:r>
      <w:r w:rsidRPr="00D06881">
        <w:rPr>
          <w:rFonts w:cs="Arial"/>
          <w:i/>
          <w:sz w:val="20"/>
          <w:szCs w:val="20"/>
        </w:rPr>
        <w:t xml:space="preserve">Gráfica </w:t>
      </w:r>
      <w:r>
        <w:rPr>
          <w:rFonts w:cs="Arial"/>
          <w:i/>
          <w:sz w:val="20"/>
          <w:szCs w:val="20"/>
        </w:rPr>
        <w:t xml:space="preserve">Cantidad – </w:t>
      </w:r>
      <w:r>
        <w:rPr>
          <w:rFonts w:cs="Arial"/>
          <w:i/>
          <w:sz w:val="20"/>
          <w:szCs w:val="20"/>
        </w:rPr>
        <w:t>Anual</w:t>
      </w:r>
      <w:r>
        <w:rPr>
          <w:rFonts w:cs="Arial"/>
          <w:i/>
          <w:sz w:val="20"/>
          <w:szCs w:val="20"/>
        </w:rPr>
        <w:t>.</w:t>
      </w:r>
    </w:p>
    <w:p w:rsidR="00937C10" w:rsidRDefault="00937C10" w:rsidP="00937C10">
      <w:pPr>
        <w:jc w:val="both"/>
        <w:rPr>
          <w:rFonts w:cs="Arial"/>
        </w:rPr>
      </w:pPr>
      <w:r>
        <w:rPr>
          <w:noProof/>
          <w:lang w:val="en-US"/>
        </w:rPr>
        <w:drawing>
          <wp:inline distT="0" distB="0" distL="0" distR="0" wp14:anchorId="75A671DF" wp14:editId="36D9F335">
            <wp:extent cx="5612130" cy="3156585"/>
            <wp:effectExtent l="0" t="0" r="762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6585"/>
                    </a:xfrm>
                    <a:prstGeom prst="rect">
                      <a:avLst/>
                    </a:prstGeom>
                  </pic:spPr>
                </pic:pic>
              </a:graphicData>
            </a:graphic>
          </wp:inline>
        </w:drawing>
      </w:r>
    </w:p>
    <w:p w:rsidR="00135F6A" w:rsidRDefault="00135F6A" w:rsidP="00937C10">
      <w:pPr>
        <w:jc w:val="both"/>
        <w:rPr>
          <w:rFonts w:cs="Arial"/>
        </w:rPr>
      </w:pPr>
    </w:p>
    <w:p w:rsidR="00135F6A" w:rsidRDefault="00135F6A" w:rsidP="00937C10">
      <w:pPr>
        <w:jc w:val="both"/>
        <w:rPr>
          <w:rFonts w:cs="Arial"/>
        </w:rPr>
      </w:pPr>
    </w:p>
    <w:p w:rsidR="00135F6A" w:rsidRDefault="00135F6A" w:rsidP="00937C10">
      <w:pPr>
        <w:jc w:val="both"/>
        <w:rPr>
          <w:rFonts w:cs="Arial"/>
        </w:rPr>
      </w:pPr>
    </w:p>
    <w:p w:rsidR="00135F6A" w:rsidRDefault="00135F6A" w:rsidP="00937C10">
      <w:pPr>
        <w:jc w:val="both"/>
        <w:rPr>
          <w:rFonts w:cs="Arial"/>
        </w:rPr>
      </w:pPr>
    </w:p>
    <w:p w:rsidR="00135F6A" w:rsidRDefault="00135F6A" w:rsidP="00937C10">
      <w:pPr>
        <w:jc w:val="both"/>
        <w:rPr>
          <w:rFonts w:cs="Arial"/>
        </w:rPr>
      </w:pPr>
    </w:p>
    <w:p w:rsidR="00135F6A" w:rsidRDefault="00135F6A" w:rsidP="00937C10">
      <w:pPr>
        <w:jc w:val="both"/>
        <w:rPr>
          <w:rFonts w:cs="Arial"/>
        </w:rPr>
      </w:pPr>
    </w:p>
    <w:p w:rsidR="00135F6A" w:rsidRDefault="00135F6A" w:rsidP="00937C10">
      <w:pPr>
        <w:jc w:val="both"/>
        <w:rPr>
          <w:rFonts w:cs="Arial"/>
        </w:rPr>
      </w:pPr>
    </w:p>
    <w:p w:rsidR="00135F6A" w:rsidRDefault="00135F6A" w:rsidP="00937C10">
      <w:pPr>
        <w:jc w:val="both"/>
        <w:rPr>
          <w:rFonts w:cs="Arial"/>
        </w:rPr>
      </w:pPr>
    </w:p>
    <w:p w:rsidR="00135F6A" w:rsidRDefault="00135F6A" w:rsidP="00937C10">
      <w:pPr>
        <w:jc w:val="both"/>
        <w:rPr>
          <w:rFonts w:cs="Arial"/>
        </w:rPr>
      </w:pPr>
    </w:p>
    <w:p w:rsidR="00135F6A" w:rsidRDefault="00135F6A" w:rsidP="00937C10">
      <w:pPr>
        <w:jc w:val="both"/>
        <w:rPr>
          <w:rFonts w:cs="Arial"/>
        </w:rPr>
      </w:pPr>
    </w:p>
    <w:p w:rsidR="00135F6A" w:rsidRDefault="00135F6A" w:rsidP="00937C10">
      <w:pPr>
        <w:jc w:val="both"/>
        <w:rPr>
          <w:rFonts w:cs="Arial"/>
        </w:rPr>
      </w:pPr>
    </w:p>
    <w:p w:rsidR="00135F6A" w:rsidRDefault="00135F6A" w:rsidP="00937C10">
      <w:pPr>
        <w:jc w:val="both"/>
        <w:rPr>
          <w:rFonts w:cs="Arial"/>
        </w:rPr>
      </w:pPr>
    </w:p>
    <w:p w:rsidR="00135F6A" w:rsidRDefault="00135F6A" w:rsidP="00937C10">
      <w:pPr>
        <w:jc w:val="both"/>
        <w:rPr>
          <w:rFonts w:cs="Arial"/>
        </w:rPr>
      </w:pPr>
    </w:p>
    <w:p w:rsidR="00135F6A" w:rsidRDefault="00135F6A" w:rsidP="00937C10">
      <w:pPr>
        <w:jc w:val="both"/>
        <w:rPr>
          <w:rFonts w:cs="Arial"/>
        </w:rPr>
      </w:pPr>
    </w:p>
    <w:p w:rsidR="00135F6A" w:rsidRDefault="00135F6A" w:rsidP="00937C10">
      <w:pPr>
        <w:jc w:val="both"/>
        <w:rPr>
          <w:rFonts w:cs="Arial"/>
        </w:rPr>
      </w:pPr>
    </w:p>
    <w:p w:rsidR="00135F6A" w:rsidRDefault="00135F6A" w:rsidP="00937C10">
      <w:pPr>
        <w:jc w:val="both"/>
        <w:rPr>
          <w:rFonts w:cs="Arial"/>
        </w:rPr>
      </w:pPr>
    </w:p>
    <w:p w:rsidR="00135F6A" w:rsidRPr="00135F6A" w:rsidRDefault="00135F6A" w:rsidP="00135F6A">
      <w:pPr>
        <w:pStyle w:val="Prrafodelista"/>
        <w:numPr>
          <w:ilvl w:val="0"/>
          <w:numId w:val="4"/>
        </w:numPr>
        <w:jc w:val="both"/>
        <w:rPr>
          <w:rFonts w:cs="Arial"/>
        </w:rPr>
      </w:pPr>
      <w:r>
        <w:lastRenderedPageBreak/>
        <w:t>Indicadores de transacciones liquidadas en CUD:</w:t>
      </w:r>
    </w:p>
    <w:p w:rsidR="00135F6A" w:rsidRDefault="00135F6A" w:rsidP="00135F6A">
      <w:pPr>
        <w:pStyle w:val="Prrafodelista"/>
        <w:jc w:val="both"/>
        <w:rPr>
          <w:rFonts w:cs="Arial"/>
        </w:rPr>
      </w:pPr>
      <w:r>
        <w:rPr>
          <w:rFonts w:cs="Arial"/>
        </w:rPr>
        <w:t xml:space="preserve">En las pruebas realizadas para cada una de las funcionalidades presentadas, se evidencia que el comportamiento de los datos capturados se registra en la gráfica, permitiendo efectuar la actualización, cambio de cada dato, la descarga de la gráfica y los datos según su tipo. </w:t>
      </w:r>
    </w:p>
    <w:p w:rsidR="00135F6A" w:rsidRDefault="00135F6A" w:rsidP="00135F6A">
      <w:pPr>
        <w:pStyle w:val="Prrafodelista"/>
        <w:jc w:val="both"/>
        <w:rPr>
          <w:rFonts w:cs="Arial"/>
        </w:rPr>
      </w:pPr>
    </w:p>
    <w:p w:rsidR="00135F6A" w:rsidRPr="00135F6A" w:rsidRDefault="00135F6A" w:rsidP="00135F6A">
      <w:pPr>
        <w:pStyle w:val="Prrafodelista"/>
        <w:numPr>
          <w:ilvl w:val="1"/>
          <w:numId w:val="4"/>
        </w:numPr>
        <w:jc w:val="both"/>
        <w:rPr>
          <w:rFonts w:cs="Arial"/>
        </w:rPr>
      </w:pPr>
      <w:r>
        <w:rPr>
          <w:rFonts w:cs="Arial"/>
        </w:rPr>
        <w:t xml:space="preserve">Gráfica </w:t>
      </w:r>
      <w:r>
        <w:rPr>
          <w:rFonts w:cs="Arial"/>
        </w:rPr>
        <w:t>PIB</w:t>
      </w:r>
      <w:r>
        <w:rPr>
          <w:rFonts w:cs="Arial"/>
        </w:rPr>
        <w:t>:</w:t>
      </w:r>
    </w:p>
    <w:p w:rsidR="00135F6A" w:rsidRPr="00135F6A" w:rsidRDefault="00135F6A" w:rsidP="00135F6A">
      <w:pPr>
        <w:pStyle w:val="Prrafodelista"/>
        <w:ind w:left="1440"/>
        <w:jc w:val="center"/>
        <w:rPr>
          <w:rFonts w:cs="Arial"/>
          <w:i/>
          <w:sz w:val="20"/>
          <w:szCs w:val="20"/>
        </w:rPr>
      </w:pPr>
      <w:r w:rsidRPr="00FC6088">
        <w:rPr>
          <w:rFonts w:cs="Arial"/>
          <w:i/>
          <w:sz w:val="20"/>
          <w:szCs w:val="20"/>
        </w:rPr>
        <w:t>G</w:t>
      </w:r>
      <w:r>
        <w:rPr>
          <w:rFonts w:cs="Arial"/>
          <w:i/>
          <w:sz w:val="20"/>
          <w:szCs w:val="20"/>
        </w:rPr>
        <w:t xml:space="preserve">ráfica </w:t>
      </w:r>
      <w:r>
        <w:rPr>
          <w:rFonts w:cs="Arial"/>
          <w:i/>
          <w:sz w:val="20"/>
          <w:szCs w:val="20"/>
        </w:rPr>
        <w:t>4.1</w:t>
      </w:r>
      <w:r w:rsidRPr="00FC6088">
        <w:rPr>
          <w:rFonts w:cs="Arial"/>
          <w:i/>
          <w:sz w:val="20"/>
          <w:szCs w:val="20"/>
        </w:rPr>
        <w:t xml:space="preserve">. </w:t>
      </w:r>
      <w:r w:rsidRPr="00D06881">
        <w:rPr>
          <w:rFonts w:cs="Arial"/>
          <w:i/>
          <w:sz w:val="20"/>
          <w:szCs w:val="20"/>
        </w:rPr>
        <w:t xml:space="preserve">Gráfica </w:t>
      </w:r>
      <w:r>
        <w:rPr>
          <w:rFonts w:cs="Arial"/>
          <w:i/>
          <w:sz w:val="20"/>
          <w:szCs w:val="20"/>
        </w:rPr>
        <w:t>PIB</w:t>
      </w:r>
      <w:r>
        <w:rPr>
          <w:rFonts w:cs="Arial"/>
          <w:i/>
          <w:sz w:val="20"/>
          <w:szCs w:val="20"/>
        </w:rPr>
        <w:t xml:space="preserve"> – </w:t>
      </w:r>
      <w:r>
        <w:rPr>
          <w:rFonts w:cs="Arial"/>
          <w:i/>
          <w:sz w:val="20"/>
          <w:szCs w:val="20"/>
        </w:rPr>
        <w:t>Diario</w:t>
      </w:r>
      <w:r>
        <w:rPr>
          <w:rFonts w:cs="Arial"/>
          <w:i/>
          <w:sz w:val="20"/>
          <w:szCs w:val="20"/>
        </w:rPr>
        <w:t>.</w:t>
      </w:r>
    </w:p>
    <w:p w:rsidR="00135F6A" w:rsidRDefault="00135F6A" w:rsidP="00135F6A">
      <w:pPr>
        <w:jc w:val="both"/>
        <w:rPr>
          <w:rFonts w:cs="Arial"/>
        </w:rPr>
      </w:pPr>
      <w:r>
        <w:rPr>
          <w:noProof/>
          <w:lang w:val="en-US"/>
        </w:rPr>
        <w:drawing>
          <wp:inline distT="0" distB="0" distL="0" distR="0" wp14:anchorId="06FD5ABB" wp14:editId="1EC670F3">
            <wp:extent cx="5612130" cy="3156585"/>
            <wp:effectExtent l="0" t="0" r="762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6585"/>
                    </a:xfrm>
                    <a:prstGeom prst="rect">
                      <a:avLst/>
                    </a:prstGeom>
                  </pic:spPr>
                </pic:pic>
              </a:graphicData>
            </a:graphic>
          </wp:inline>
        </w:drawing>
      </w:r>
    </w:p>
    <w:p w:rsidR="00135F6A" w:rsidRDefault="00135F6A" w:rsidP="00135F6A">
      <w:pPr>
        <w:jc w:val="both"/>
        <w:rPr>
          <w:rFonts w:cs="Arial"/>
        </w:rPr>
      </w:pPr>
    </w:p>
    <w:p w:rsidR="00135F6A" w:rsidRDefault="00135F6A" w:rsidP="00135F6A">
      <w:pPr>
        <w:jc w:val="both"/>
        <w:rPr>
          <w:rFonts w:cs="Arial"/>
        </w:rPr>
      </w:pPr>
    </w:p>
    <w:p w:rsidR="00135F6A" w:rsidRDefault="00135F6A" w:rsidP="00135F6A">
      <w:pPr>
        <w:jc w:val="both"/>
        <w:rPr>
          <w:rFonts w:cs="Arial"/>
        </w:rPr>
      </w:pPr>
    </w:p>
    <w:p w:rsidR="00135F6A" w:rsidRDefault="00135F6A" w:rsidP="00135F6A">
      <w:pPr>
        <w:jc w:val="both"/>
        <w:rPr>
          <w:rFonts w:cs="Arial"/>
        </w:rPr>
      </w:pPr>
    </w:p>
    <w:p w:rsidR="00135F6A" w:rsidRDefault="00135F6A" w:rsidP="00135F6A">
      <w:pPr>
        <w:jc w:val="both"/>
        <w:rPr>
          <w:rFonts w:cs="Arial"/>
        </w:rPr>
      </w:pPr>
    </w:p>
    <w:p w:rsidR="00135F6A" w:rsidRDefault="00135F6A" w:rsidP="00135F6A">
      <w:pPr>
        <w:jc w:val="both"/>
        <w:rPr>
          <w:rFonts w:cs="Arial"/>
        </w:rPr>
      </w:pPr>
    </w:p>
    <w:p w:rsidR="00135F6A" w:rsidRDefault="00135F6A" w:rsidP="00135F6A">
      <w:pPr>
        <w:jc w:val="both"/>
        <w:rPr>
          <w:rFonts w:cs="Arial"/>
        </w:rPr>
      </w:pPr>
    </w:p>
    <w:p w:rsidR="00135F6A" w:rsidRDefault="00135F6A" w:rsidP="00135F6A">
      <w:pPr>
        <w:jc w:val="both"/>
        <w:rPr>
          <w:rFonts w:cs="Arial"/>
        </w:rPr>
      </w:pPr>
    </w:p>
    <w:p w:rsidR="00135F6A" w:rsidRDefault="00135F6A" w:rsidP="00135F6A">
      <w:pPr>
        <w:jc w:val="both"/>
        <w:rPr>
          <w:rFonts w:cs="Arial"/>
        </w:rPr>
      </w:pPr>
    </w:p>
    <w:p w:rsidR="00135F6A" w:rsidRDefault="00135F6A" w:rsidP="00135F6A">
      <w:pPr>
        <w:jc w:val="both"/>
        <w:rPr>
          <w:rFonts w:cs="Arial"/>
        </w:rPr>
      </w:pPr>
    </w:p>
    <w:p w:rsidR="00135F6A" w:rsidRDefault="00135F6A" w:rsidP="00135F6A">
      <w:pPr>
        <w:jc w:val="both"/>
        <w:rPr>
          <w:rFonts w:cs="Arial"/>
        </w:rPr>
      </w:pPr>
    </w:p>
    <w:p w:rsidR="00135F6A" w:rsidRDefault="00135F6A" w:rsidP="00135F6A">
      <w:pPr>
        <w:jc w:val="both"/>
        <w:rPr>
          <w:rFonts w:cs="Arial"/>
        </w:rPr>
      </w:pPr>
    </w:p>
    <w:p w:rsidR="00135F6A" w:rsidRPr="00135F6A" w:rsidRDefault="00135F6A" w:rsidP="00135F6A">
      <w:pPr>
        <w:pStyle w:val="Prrafodelista"/>
        <w:ind w:left="1440"/>
        <w:jc w:val="center"/>
        <w:rPr>
          <w:rFonts w:cs="Arial"/>
          <w:i/>
          <w:sz w:val="20"/>
          <w:szCs w:val="20"/>
        </w:rPr>
      </w:pPr>
      <w:r w:rsidRPr="00FC6088">
        <w:rPr>
          <w:rFonts w:cs="Arial"/>
          <w:i/>
          <w:sz w:val="20"/>
          <w:szCs w:val="20"/>
        </w:rPr>
        <w:lastRenderedPageBreak/>
        <w:t>G</w:t>
      </w:r>
      <w:r>
        <w:rPr>
          <w:rFonts w:cs="Arial"/>
          <w:i/>
          <w:sz w:val="20"/>
          <w:szCs w:val="20"/>
        </w:rPr>
        <w:t xml:space="preserve">ráfica </w:t>
      </w:r>
      <w:r>
        <w:rPr>
          <w:rFonts w:cs="Arial"/>
          <w:i/>
          <w:sz w:val="20"/>
          <w:szCs w:val="20"/>
        </w:rPr>
        <w:t>4.2</w:t>
      </w:r>
      <w:r w:rsidRPr="00FC6088">
        <w:rPr>
          <w:rFonts w:cs="Arial"/>
          <w:i/>
          <w:sz w:val="20"/>
          <w:szCs w:val="20"/>
        </w:rPr>
        <w:t xml:space="preserve">. </w:t>
      </w:r>
      <w:r w:rsidRPr="00D06881">
        <w:rPr>
          <w:rFonts w:cs="Arial"/>
          <w:i/>
          <w:sz w:val="20"/>
          <w:szCs w:val="20"/>
        </w:rPr>
        <w:t xml:space="preserve">Gráfica </w:t>
      </w:r>
      <w:r>
        <w:rPr>
          <w:rFonts w:cs="Arial"/>
          <w:i/>
          <w:sz w:val="20"/>
          <w:szCs w:val="20"/>
        </w:rPr>
        <w:t xml:space="preserve">PIB – </w:t>
      </w:r>
      <w:r>
        <w:rPr>
          <w:rFonts w:cs="Arial"/>
          <w:i/>
          <w:sz w:val="20"/>
          <w:szCs w:val="20"/>
        </w:rPr>
        <w:t>Mensual</w:t>
      </w:r>
      <w:r>
        <w:rPr>
          <w:rFonts w:cs="Arial"/>
          <w:i/>
          <w:sz w:val="20"/>
          <w:szCs w:val="20"/>
        </w:rPr>
        <w:t>.</w:t>
      </w:r>
    </w:p>
    <w:p w:rsidR="00135F6A" w:rsidRDefault="00135F6A" w:rsidP="00135F6A">
      <w:pPr>
        <w:jc w:val="both"/>
        <w:rPr>
          <w:rFonts w:cs="Arial"/>
        </w:rPr>
      </w:pPr>
      <w:r>
        <w:rPr>
          <w:noProof/>
          <w:lang w:val="en-US"/>
        </w:rPr>
        <w:drawing>
          <wp:inline distT="0" distB="0" distL="0" distR="0" wp14:anchorId="0F739182" wp14:editId="18219C6C">
            <wp:extent cx="5612130" cy="3156585"/>
            <wp:effectExtent l="0" t="0" r="762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6585"/>
                    </a:xfrm>
                    <a:prstGeom prst="rect">
                      <a:avLst/>
                    </a:prstGeom>
                  </pic:spPr>
                </pic:pic>
              </a:graphicData>
            </a:graphic>
          </wp:inline>
        </w:drawing>
      </w:r>
    </w:p>
    <w:p w:rsidR="004E6A0C" w:rsidRDefault="004E6A0C" w:rsidP="00135F6A">
      <w:pPr>
        <w:jc w:val="both"/>
        <w:rPr>
          <w:rFonts w:cs="Arial"/>
        </w:rPr>
      </w:pPr>
    </w:p>
    <w:p w:rsidR="004E6A0C" w:rsidRDefault="004E6A0C" w:rsidP="004E6A0C">
      <w:pPr>
        <w:pStyle w:val="Prrafodelista"/>
        <w:ind w:left="1440"/>
        <w:jc w:val="center"/>
        <w:rPr>
          <w:rFonts w:cs="Arial"/>
          <w:i/>
          <w:sz w:val="20"/>
          <w:szCs w:val="20"/>
        </w:rPr>
      </w:pPr>
      <w:r w:rsidRPr="00FC6088">
        <w:rPr>
          <w:rFonts w:cs="Arial"/>
          <w:i/>
          <w:sz w:val="20"/>
          <w:szCs w:val="20"/>
        </w:rPr>
        <w:t>G</w:t>
      </w:r>
      <w:r>
        <w:rPr>
          <w:rFonts w:cs="Arial"/>
          <w:i/>
          <w:sz w:val="20"/>
          <w:szCs w:val="20"/>
        </w:rPr>
        <w:t>ráfica 4.</w:t>
      </w:r>
      <w:r>
        <w:rPr>
          <w:rFonts w:cs="Arial"/>
          <w:i/>
          <w:sz w:val="20"/>
          <w:szCs w:val="20"/>
        </w:rPr>
        <w:t>3</w:t>
      </w:r>
      <w:r w:rsidRPr="00FC6088">
        <w:rPr>
          <w:rFonts w:cs="Arial"/>
          <w:i/>
          <w:sz w:val="20"/>
          <w:szCs w:val="20"/>
        </w:rPr>
        <w:t xml:space="preserve">. </w:t>
      </w:r>
      <w:r w:rsidRPr="00D06881">
        <w:rPr>
          <w:rFonts w:cs="Arial"/>
          <w:i/>
          <w:sz w:val="20"/>
          <w:szCs w:val="20"/>
        </w:rPr>
        <w:t xml:space="preserve">Gráfica </w:t>
      </w:r>
      <w:r>
        <w:rPr>
          <w:rFonts w:cs="Arial"/>
          <w:i/>
          <w:sz w:val="20"/>
          <w:szCs w:val="20"/>
        </w:rPr>
        <w:t xml:space="preserve">PIB – </w:t>
      </w:r>
      <w:r>
        <w:rPr>
          <w:rFonts w:cs="Arial"/>
          <w:i/>
          <w:sz w:val="20"/>
          <w:szCs w:val="20"/>
        </w:rPr>
        <w:t>Trimestral</w:t>
      </w:r>
      <w:r>
        <w:rPr>
          <w:rFonts w:cs="Arial"/>
          <w:i/>
          <w:sz w:val="20"/>
          <w:szCs w:val="20"/>
        </w:rPr>
        <w:t>.</w:t>
      </w:r>
    </w:p>
    <w:p w:rsidR="004E6A0C" w:rsidRDefault="004E6A0C" w:rsidP="004E6A0C">
      <w:pPr>
        <w:rPr>
          <w:rFonts w:cs="Arial"/>
          <w:i/>
          <w:sz w:val="20"/>
          <w:szCs w:val="20"/>
        </w:rPr>
      </w:pPr>
      <w:r>
        <w:rPr>
          <w:noProof/>
          <w:lang w:val="en-US"/>
        </w:rPr>
        <w:drawing>
          <wp:inline distT="0" distB="0" distL="0" distR="0" wp14:anchorId="02F8AD0B" wp14:editId="159097DC">
            <wp:extent cx="5612130" cy="3156585"/>
            <wp:effectExtent l="0" t="0" r="762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6585"/>
                    </a:xfrm>
                    <a:prstGeom prst="rect">
                      <a:avLst/>
                    </a:prstGeom>
                  </pic:spPr>
                </pic:pic>
              </a:graphicData>
            </a:graphic>
          </wp:inline>
        </w:drawing>
      </w:r>
    </w:p>
    <w:p w:rsidR="004E6A0C" w:rsidRDefault="004E6A0C" w:rsidP="004E6A0C">
      <w:pPr>
        <w:rPr>
          <w:rFonts w:cs="Arial"/>
          <w:i/>
          <w:sz w:val="20"/>
          <w:szCs w:val="20"/>
        </w:rPr>
      </w:pPr>
    </w:p>
    <w:p w:rsidR="004E6A0C" w:rsidRDefault="004E6A0C" w:rsidP="004E6A0C">
      <w:pPr>
        <w:rPr>
          <w:rFonts w:cs="Arial"/>
          <w:i/>
          <w:sz w:val="20"/>
          <w:szCs w:val="20"/>
        </w:rPr>
      </w:pPr>
    </w:p>
    <w:p w:rsidR="004E6A0C" w:rsidRDefault="004E6A0C" w:rsidP="004E6A0C">
      <w:pPr>
        <w:rPr>
          <w:rFonts w:cs="Arial"/>
          <w:i/>
          <w:sz w:val="20"/>
          <w:szCs w:val="20"/>
        </w:rPr>
      </w:pPr>
    </w:p>
    <w:p w:rsidR="004E6A0C" w:rsidRDefault="004E6A0C" w:rsidP="004E6A0C">
      <w:pPr>
        <w:pStyle w:val="Prrafodelista"/>
        <w:ind w:left="1440"/>
        <w:jc w:val="center"/>
        <w:rPr>
          <w:rFonts w:cs="Arial"/>
          <w:i/>
          <w:sz w:val="20"/>
          <w:szCs w:val="20"/>
        </w:rPr>
      </w:pPr>
      <w:r w:rsidRPr="00FC6088">
        <w:rPr>
          <w:rFonts w:cs="Arial"/>
          <w:i/>
          <w:sz w:val="20"/>
          <w:szCs w:val="20"/>
        </w:rPr>
        <w:lastRenderedPageBreak/>
        <w:t>G</w:t>
      </w:r>
      <w:r>
        <w:rPr>
          <w:rFonts w:cs="Arial"/>
          <w:i/>
          <w:sz w:val="20"/>
          <w:szCs w:val="20"/>
        </w:rPr>
        <w:t>ráfica 4.</w:t>
      </w:r>
      <w:r>
        <w:rPr>
          <w:rFonts w:cs="Arial"/>
          <w:i/>
          <w:sz w:val="20"/>
          <w:szCs w:val="20"/>
        </w:rPr>
        <w:t>4</w:t>
      </w:r>
      <w:r w:rsidRPr="00FC6088">
        <w:rPr>
          <w:rFonts w:cs="Arial"/>
          <w:i/>
          <w:sz w:val="20"/>
          <w:szCs w:val="20"/>
        </w:rPr>
        <w:t xml:space="preserve">. </w:t>
      </w:r>
      <w:r w:rsidRPr="00D06881">
        <w:rPr>
          <w:rFonts w:cs="Arial"/>
          <w:i/>
          <w:sz w:val="20"/>
          <w:szCs w:val="20"/>
        </w:rPr>
        <w:t xml:space="preserve">Gráfica </w:t>
      </w:r>
      <w:r>
        <w:rPr>
          <w:rFonts w:cs="Arial"/>
          <w:i/>
          <w:sz w:val="20"/>
          <w:szCs w:val="20"/>
        </w:rPr>
        <w:t xml:space="preserve">PIB – </w:t>
      </w:r>
      <w:r>
        <w:rPr>
          <w:rFonts w:cs="Arial"/>
          <w:i/>
          <w:sz w:val="20"/>
          <w:szCs w:val="20"/>
        </w:rPr>
        <w:t>Semestral</w:t>
      </w:r>
      <w:r>
        <w:rPr>
          <w:rFonts w:cs="Arial"/>
          <w:i/>
          <w:sz w:val="20"/>
          <w:szCs w:val="20"/>
        </w:rPr>
        <w:t>.</w:t>
      </w:r>
    </w:p>
    <w:p w:rsidR="004E6A0C" w:rsidRDefault="004E6A0C" w:rsidP="004E6A0C">
      <w:pPr>
        <w:rPr>
          <w:rFonts w:cs="Arial"/>
          <w:i/>
          <w:sz w:val="20"/>
          <w:szCs w:val="20"/>
        </w:rPr>
      </w:pPr>
      <w:r>
        <w:rPr>
          <w:noProof/>
          <w:lang w:val="en-US"/>
        </w:rPr>
        <w:drawing>
          <wp:inline distT="0" distB="0" distL="0" distR="0" wp14:anchorId="62166F01" wp14:editId="263B6AB7">
            <wp:extent cx="5612130" cy="3156585"/>
            <wp:effectExtent l="0" t="0" r="762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6585"/>
                    </a:xfrm>
                    <a:prstGeom prst="rect">
                      <a:avLst/>
                    </a:prstGeom>
                  </pic:spPr>
                </pic:pic>
              </a:graphicData>
            </a:graphic>
          </wp:inline>
        </w:drawing>
      </w:r>
    </w:p>
    <w:p w:rsidR="004E6A0C" w:rsidRDefault="004E6A0C" w:rsidP="004E6A0C">
      <w:pPr>
        <w:rPr>
          <w:rFonts w:cs="Arial"/>
          <w:i/>
          <w:sz w:val="20"/>
          <w:szCs w:val="20"/>
        </w:rPr>
      </w:pPr>
    </w:p>
    <w:p w:rsidR="004E6A0C" w:rsidRDefault="004E6A0C" w:rsidP="004E6A0C">
      <w:pPr>
        <w:pStyle w:val="Prrafodelista"/>
        <w:ind w:left="1440"/>
        <w:jc w:val="center"/>
        <w:rPr>
          <w:rFonts w:cs="Arial"/>
          <w:i/>
          <w:sz w:val="20"/>
          <w:szCs w:val="20"/>
        </w:rPr>
      </w:pPr>
      <w:r w:rsidRPr="00FC6088">
        <w:rPr>
          <w:rFonts w:cs="Arial"/>
          <w:i/>
          <w:sz w:val="20"/>
          <w:szCs w:val="20"/>
        </w:rPr>
        <w:t>G</w:t>
      </w:r>
      <w:r>
        <w:rPr>
          <w:rFonts w:cs="Arial"/>
          <w:i/>
          <w:sz w:val="20"/>
          <w:szCs w:val="20"/>
        </w:rPr>
        <w:t>ráfica 4.4</w:t>
      </w:r>
      <w:r w:rsidRPr="00FC6088">
        <w:rPr>
          <w:rFonts w:cs="Arial"/>
          <w:i/>
          <w:sz w:val="20"/>
          <w:szCs w:val="20"/>
        </w:rPr>
        <w:t xml:space="preserve">. </w:t>
      </w:r>
      <w:r w:rsidRPr="00D06881">
        <w:rPr>
          <w:rFonts w:cs="Arial"/>
          <w:i/>
          <w:sz w:val="20"/>
          <w:szCs w:val="20"/>
        </w:rPr>
        <w:t xml:space="preserve">Gráfica </w:t>
      </w:r>
      <w:r>
        <w:rPr>
          <w:rFonts w:cs="Arial"/>
          <w:i/>
          <w:sz w:val="20"/>
          <w:szCs w:val="20"/>
        </w:rPr>
        <w:t>PIB – Semestral.</w:t>
      </w:r>
    </w:p>
    <w:p w:rsidR="004E6A0C" w:rsidRPr="004E6A0C" w:rsidRDefault="004E6A0C" w:rsidP="004E6A0C">
      <w:pPr>
        <w:rPr>
          <w:rFonts w:cs="Arial"/>
          <w:i/>
          <w:sz w:val="20"/>
          <w:szCs w:val="20"/>
        </w:rPr>
      </w:pPr>
      <w:r>
        <w:rPr>
          <w:noProof/>
          <w:lang w:val="en-US"/>
        </w:rPr>
        <w:drawing>
          <wp:inline distT="0" distB="0" distL="0" distR="0" wp14:anchorId="2584F750" wp14:editId="6829B133">
            <wp:extent cx="5612130" cy="3156585"/>
            <wp:effectExtent l="0" t="0" r="762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6585"/>
                    </a:xfrm>
                    <a:prstGeom prst="rect">
                      <a:avLst/>
                    </a:prstGeom>
                  </pic:spPr>
                </pic:pic>
              </a:graphicData>
            </a:graphic>
          </wp:inline>
        </w:drawing>
      </w:r>
    </w:p>
    <w:p w:rsidR="004E6A0C" w:rsidRDefault="004E6A0C" w:rsidP="004E6A0C">
      <w:pPr>
        <w:rPr>
          <w:rFonts w:cs="Arial"/>
          <w:i/>
          <w:sz w:val="20"/>
          <w:szCs w:val="20"/>
        </w:rPr>
      </w:pPr>
    </w:p>
    <w:p w:rsidR="000B2BA5" w:rsidRPr="00FC6088" w:rsidRDefault="000B2BA5" w:rsidP="000B2BA5">
      <w:pPr>
        <w:jc w:val="both"/>
      </w:pPr>
      <w:bookmarkStart w:id="0" w:name="_GoBack"/>
      <w:bookmarkEnd w:id="0"/>
      <w:r w:rsidRPr="00FC6088">
        <w:t xml:space="preserve"> </w:t>
      </w:r>
    </w:p>
    <w:sectPr w:rsidR="000B2BA5" w:rsidRPr="00FC608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3297C"/>
    <w:multiLevelType w:val="hybridMultilevel"/>
    <w:tmpl w:val="6D4C6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E70ABF"/>
    <w:multiLevelType w:val="hybridMultilevel"/>
    <w:tmpl w:val="FB9C341C"/>
    <w:lvl w:ilvl="0" w:tplc="04D85388">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F02188"/>
    <w:multiLevelType w:val="hybridMultilevel"/>
    <w:tmpl w:val="428AFF18"/>
    <w:lvl w:ilvl="0" w:tplc="853A6968">
      <w:start w:val="1"/>
      <w:numFmt w:val="bullet"/>
      <w:lvlText w:val="-"/>
      <w:lvlJc w:val="left"/>
      <w:pPr>
        <w:ind w:left="408" w:hanging="360"/>
      </w:pPr>
      <w:rPr>
        <w:rFonts w:ascii="Calibri" w:eastAsiaTheme="minorHAnsi" w:hAnsi="Calibri" w:cs="Calibri" w:hint="default"/>
      </w:rPr>
    </w:lvl>
    <w:lvl w:ilvl="1" w:tplc="04090003">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3" w15:restartNumberingAfterBreak="0">
    <w:nsid w:val="75911412"/>
    <w:multiLevelType w:val="hybridMultilevel"/>
    <w:tmpl w:val="46C6A700"/>
    <w:lvl w:ilvl="0" w:tplc="86AAA6BE">
      <w:start w:val="1"/>
      <w:numFmt w:val="bullet"/>
      <w:lvlText w:val="-"/>
      <w:lvlJc w:val="left"/>
      <w:pPr>
        <w:ind w:left="720" w:hanging="360"/>
      </w:pPr>
      <w:rPr>
        <w:rFonts w:ascii="Calibri" w:eastAsiaTheme="minorHAnsi" w:hAnsi="Calibri" w:cs="Calibri"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BA5"/>
    <w:rsid w:val="00091898"/>
    <w:rsid w:val="000B2BA5"/>
    <w:rsid w:val="00135F6A"/>
    <w:rsid w:val="00463692"/>
    <w:rsid w:val="004E6A0C"/>
    <w:rsid w:val="005D39F8"/>
    <w:rsid w:val="007B74FC"/>
    <w:rsid w:val="00937C10"/>
    <w:rsid w:val="00962942"/>
    <w:rsid w:val="00992121"/>
    <w:rsid w:val="00AD209F"/>
    <w:rsid w:val="00B770E5"/>
    <w:rsid w:val="00D06881"/>
    <w:rsid w:val="00F82845"/>
    <w:rsid w:val="00FC6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95421"/>
  <w15:chartTrackingRefBased/>
  <w15:docId w15:val="{A9BF4839-787C-4911-9915-B31AE331B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60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12</Pages>
  <Words>349</Words>
  <Characters>1994</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CASTILLO</dc:creator>
  <cp:keywords/>
  <dc:description/>
  <cp:lastModifiedBy>DANIELA CASTILLO</cp:lastModifiedBy>
  <cp:revision>4</cp:revision>
  <dcterms:created xsi:type="dcterms:W3CDTF">2021-08-13T13:37:00Z</dcterms:created>
  <dcterms:modified xsi:type="dcterms:W3CDTF">2021-08-13T15:18:00Z</dcterms:modified>
</cp:coreProperties>
</file>