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CARTA DE APRESENTAÇÃO ESTÁGIO CURRICULAR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931"/>
        </w:tabs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line="276" w:lineRule="auto"/>
        <w:ind w:firstLine="709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ywfxfp9qwx38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Coordenação de Estágio do CEDUP apresenta o(a) estudante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, [[nome_aluno]]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matrícula nº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[[matricula_aluno]],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matriculado(a)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[[nome_curso]]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candidato(a) a uma vaga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ESTÁGIO CURRICULAR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OBRIGATÓRIO SUPERVISIONADO,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carga horária total a cumprir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[[carga_horaria]]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horas, estágio esse fundamentado nas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Leis nº 11.788 de 25/09/2008, Projeto Político Pedagógico do Curso e na Portaria n°3693 de 19/12/25 da SED que regulamenta o estágio para os alunos da rede pública estadual.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Termo de Compromisso e Plano de Estágio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deverá ser solicitado por e-mail pelo endereço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estagiocedupjlle@sed.sc.gov.br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0"/>
          <w:tab w:val="left" w:leader="none" w:pos="426"/>
        </w:tabs>
        <w:spacing w:after="240" w:before="240" w:line="276" w:lineRule="auto"/>
        <w:ind w:right="320"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jornada do estudante/estagiário (a) será de no máximo 6 (seis) horas diárias até o limite de 30 (trinta) horas semanais. 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0"/>
          <w:tab w:val="left" w:leader="none" w:pos="426"/>
        </w:tabs>
        <w:spacing w:after="240" w:before="240" w:line="276" w:lineRule="auto"/>
        <w:ind w:right="320" w:firstLine="70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estágio passa a ter validade somente após a aprovação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Termo de Compromisso e Plano de Estágio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encaminhado em três vias, devidamente preenchidos e assinados pelo aluno e pela concedente, com carimbo do CNPJ. Esse documento descreve os direitos e deveres das partes envolvidas.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 hipótese alguma o estágio deverá ser iniciado sem a assinatura deste documento.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Plano de Estágio deverá conter as atividades que serão desenvolvidas, o horário, a quantidade de horas diárias e total do aluno.</w:t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aluno está segurado pelo nº da apólice: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01.82.0002783 - Seguradora: GENTE SEGURADORA S/A –CNPJ: 90.180.605/0001-02 (Seguro de vida Contratado pela SED/SEA).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u w:val="single"/>
          <w:rtl w:val="0"/>
        </w:rPr>
        <w:t xml:space="preserve">Os dados do seguro devem ser obrigatoriamente utilizados no termo de compromisso.</w:t>
      </w:r>
    </w:p>
    <w:p w:rsidR="00000000" w:rsidDel="00000000" w:rsidP="00000000" w:rsidRDefault="00000000" w:rsidRPr="00000000" w14:paraId="0000000B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Quaisquer alterações nas cláusulas do Termo de Compromisso devem ser imediatamente comunicadas através de um aditivo ao TCE.</w:t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acordo com a lei do estágio 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concedente facilitará a supervisão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 loco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estágio, realizada pelos representantes da unidade escolar, disponibilizando a documentação referente ao estágio e avaliações. A Unidade Escolar se compromete no sigilo das informações obtidas inerentes à supervisão.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Dados do orientador de estágio: [[nome_professor]]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matrícula: [[matricula_professor]]  –  email: [[email_professor]]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426"/>
        </w:tabs>
        <w:spacing w:line="276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Joinville, [[data_atual]].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1134" w:top="1393" w:left="1701" w:right="1134" w:header="35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Rua Monsenhor Gercino, 2071 – Bairro Itaum – CEP 89210-155 – Joinville – SC Telefone - 34812136</w:t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color w:val="000000"/>
        <w:sz w:val="18"/>
        <w:szCs w:val="18"/>
      </w:rPr>
    </w:pP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www.cedup.com.br</w:t>
      </w:r>
    </w:hyperlink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- email - </w:t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estagiocedupjlle@sed.sc.gov.br</w:t>
      </w:r>
    </w:hyperlink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.</w:t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[[modelo_id]] - [[copyright]]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ind w:firstLine="360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ESTADO DE SANTA CATARINA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-542921</wp:posOffset>
          </wp:positionH>
          <wp:positionV relativeFrom="paragraph">
            <wp:posOffset>11430</wp:posOffset>
          </wp:positionV>
          <wp:extent cx="669290" cy="57721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5772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5553075</wp:posOffset>
          </wp:positionH>
          <wp:positionV relativeFrom="paragraph">
            <wp:posOffset>-27936</wp:posOffset>
          </wp:positionV>
          <wp:extent cx="579120" cy="587375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120" cy="587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ind w:firstLine="360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SECRETARIA DE ESTADO DA EDUCAÇÃO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firstLine="360"/>
      <w:jc w:val="center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0"/>
        <w:szCs w:val="20"/>
        <w:rtl w:val="0"/>
      </w:rPr>
      <w:t xml:space="preserve">COORDENADORIA REGIONAL DA EDUCAÇÃO - CRE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0"/>
        <w:szCs w:val="20"/>
        <w:rtl w:val="0"/>
      </w:rPr>
      <w:t xml:space="preserve">CENTRO DE EDUCAÇÃO PROFISSIONAL “DARIO GERALDO SALLES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”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0"/>
        <w:szCs w:val="20"/>
        <w:rtl w:val="0"/>
      </w:rPr>
      <w:t xml:space="preserve">CEDUP JOINVILLE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stagiocedupjlle@sed.sc.gov.br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cedup.com.br" TargetMode="External"/><Relationship Id="rId2" Type="http://schemas.openxmlformats.org/officeDocument/2006/relationships/hyperlink" Target="mailto:estagiocedupjlle@sed.sc.gov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JrnvzxvKW7gcRZYxxI4yTvqdA==">CgMxLjAyDmgueXdmeGZwOXF3eDM4OAByITFIR0ZScnk2blV4X18tTV80M3N4RU1TUkJOZFR1VGNDcA==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