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BB56A" w14:textId="44F9FA77" w:rsidR="005F4A72" w:rsidRDefault="005F4A72">
      <w:r>
        <w:t>lueneh</w:t>
      </w:r>
    </w:p>
    <w:sectPr w:rsidR="005F4A7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72"/>
    <w:rsid w:val="0015691D"/>
    <w:rsid w:val="005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6834D"/>
  <w15:chartTrackingRefBased/>
  <w15:docId w15:val="{6296450D-C49F-4F62-B53C-637FAE76D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4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4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4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4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4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4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4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4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4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4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4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4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4A7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4A7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4A7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4A7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4A7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4A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4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4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4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4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4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4A7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4A7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4A7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4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4A7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4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Linett Biliczki</dc:creator>
  <cp:keywords/>
  <dc:description/>
  <cp:lastModifiedBy>Linett Biliczki</cp:lastModifiedBy>
  <cp:revision>1</cp:revision>
  <dcterms:created xsi:type="dcterms:W3CDTF">2025-10-21T08:54:00Z</dcterms:created>
  <dcterms:modified xsi:type="dcterms:W3CDTF">2025-10-21T08:54:00Z</dcterms:modified>
</cp:coreProperties>
</file>