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Luis Munoz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Client1Command2A(Before)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Client1Command2B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Client1Command2C(After)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Client1Command3A(Before)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Client1Command3B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Client1Command3C(After)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Client1Command4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Client1Command5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Client1Command6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Client1Command7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