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2026-08-26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361÷4=90,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931÷5=186,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662÷8=82,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388÷9=43,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137÷8=17,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330÷7=47,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270÷5=54,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635÷4=158,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605÷3=201,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244÷7=34,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623÷9=69,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273÷4=68,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415÷8=51,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884÷4=221,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993÷6=165,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269÷8=33,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299÷2=149,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496÷7=70,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992÷4=248,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594÷4=148,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139÷7=19,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684÷5=136,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949÷5=189,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986÷8=123,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893÷2=446,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