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2025-11-12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663÷8=82,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669÷8=83,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409÷8=51,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559÷2=279,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347÷4=86,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148÷2=74,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550÷9=61,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710÷6=118,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362÷4=90,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885÷3=295,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914÷4=228,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470÷6=78,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356÷3=118,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939÷3=313,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830÷2=415,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303÷5=60,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482÷3=160,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324÷4=81,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574÷8=71,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316÷6=52,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812÷8=101,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405÷3=135,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102÷9=11,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687÷5=137,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879÷3=293,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