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2026-05-15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87÷5=17,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20÷9=2,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80÷7=11,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79÷8=9,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29÷8=3,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79÷3=26,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27÷8=3,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81÷2=40,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83÷2=41,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76÷4=19,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23÷2=11,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36÷8=4,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62÷6=10,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57÷6=9,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65÷9=7,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60÷8=7,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35÷6=5,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52÷2=26,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44÷2=22,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46÷4=11,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90÷3=30,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99÷9=11,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38÷8=4,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87÷6=14,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89÷4=22,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