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433×4=1732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348×9=3132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161×8=1288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875×5=4375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662×3=1986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205×4=820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278×2=556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926×4=3704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151×9=1359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948×5=4740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835×2=1670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693×5=3465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367×3=1101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944×5=4720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257×7=1799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641×2=1282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481×6=2886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953×2=1906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182×7=1274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268×6=1608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170×5=850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