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2026-01-03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571×7=3997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914×3=2742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376×7=2632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396×3=1188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147×4=588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209×4=836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606×8=4848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456×9=4104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837×7=5859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932×3=2796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704×9=6336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526×6=3156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157×7=1099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300×7=2100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974×2=1948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325×6=1950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166×8=1328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661×5=3305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169×9=1521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129×5=645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455×3=1365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401×8=3208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560×9=5040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326×6=1956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634×4=2536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