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2026-09-18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80×44=3520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51×16=816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41×32=1312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37×69=2553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15×42=630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18×20=360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37×11=407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21×82=1722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62×27=1674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32×75=2400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11×36=396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70×78=5460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12×51=612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93×34=3162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17×28=476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42×38=1596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77×19=1463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78×33=2574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71×95=6745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42×47=1974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94×48=4512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45×80=3600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55×56=3080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74×25=1850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29×21=609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