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2026-08-29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44÷9=4,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70÷4=17,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66÷6=11,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27÷5=5,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71÷6=11,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42÷3=14,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79÷4=19,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44÷7=6,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26÷6=4,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91÷3=30,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15÷9=1,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49÷4=12,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28÷3=9,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68÷9=7,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55÷8=6,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47÷3=15,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93÷9=10,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96÷7=13,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11÷9=1,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65÷7=9,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51÷4=12,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66÷6=11,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