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sz w:val="30"/>
        </w:rPr>
        <w:t>2026-10-17 Saturday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475×8=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479×9=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520×2=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920×6=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837×3=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811×9=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757×9=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559×2=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114×5=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328×6=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977×9=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623×6=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267×9=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822×2=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773×3=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668×4=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577×5=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301×8=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365×3=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571×4=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938×6=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600×8=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756×3=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963×4=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215×2=</w:t>
            </w:r>
          </w:p>
        </w:tc>
      </w:tr>
    </w:tbl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rFonts w:ascii="Arial" w:hAnsi="Arial"/>
      <w:sz w:val="3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