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2026-06-16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24÷7=3,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83÷6=13,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66÷4=16,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56÷8=7,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77÷4=19,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11÷9=1,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39÷2=19,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17÷2=8,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32÷9=3,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95÷2=47,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19÷3=6,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62÷2=31,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34÷6=5,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36÷7=5,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37÷3=12,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28÷6=4,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96÷8=12,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92÷2=46,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85÷3=28,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85÷5=17,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19÷9=2,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94÷8=11,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32÷9=3,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56÷4=14,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91÷9=10,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