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2025-10-29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103÷7=14,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401÷9=44,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454÷6=75,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219÷4=54,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539÷8=67,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588÷9=65,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991÷4=247,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892÷7=127,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702÷5=140,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712÷8=89,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260÷3=86,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377÷2=188,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299÷5=59,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867÷4=216,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790÷2=395,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296÷2=148,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658÷8=82,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963÷6=160,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770÷7=110,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869÷4=217,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684÷4=171,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692÷4=173,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664÷6=110,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713÷4=178,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934÷6=155,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