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2026-05-27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942×4=3768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715×9=6435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586×7=4102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692×4=2768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689×8=5512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102×4=408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706×2=1412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995×8=7960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712×3=2136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357×6=2142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430×7=3010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459×7=3213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440×5=2200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156×7=1092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935×8=7480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181×8=1448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632×3=1896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694×6=4164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458×6=2748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846×6=5076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997×9=8973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827×9=7443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960×9=8640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316×4=1264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786×9=7074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