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347×8=2776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373×9=3357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676×7=4732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474×8=3792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806×3=2418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922×5=4610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288×4=1152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504×5=2520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898×9=8082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613×3=1839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251×9=2259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776×3=2328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754×2=1508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409×8=3272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745×2=1490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387×5=1935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564×5=2820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779×5=3895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958×6=5748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601×5=3005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