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2025-12-14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192÷7=27,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263÷4=65,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951÷9=105,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519÷8=64,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486÷4=121,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963÷3=321,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780÷5=156,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571÷6=95,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521÷4=130,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860÷5=172,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807÷2=403,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784÷8=98,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836÷3=278,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602÷6=100,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164÷4=41,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819÷4=204,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618÷3=206,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748÷8=93,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481÷6=80,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502÷2=251,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378÷5=75,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437÷3=145,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932÷7=133,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837÷4=209,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529÷4=132,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