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2025-12-08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98÷6=16,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29÷3=9,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32÷8=4,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41÷6=6,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30÷4=7,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59÷8=7,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95÷6=15,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26÷5=5,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12÷7=1,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16÷5=3,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14÷8=1,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69÷2=34,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13÷2=6,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13÷7=1,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34÷2=17,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48÷5=9,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80÷9=8,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72÷3=24,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39÷3=13,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31÷6=5,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37÷4=9,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10÷3=3,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19÷9=2,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41÷9=4,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57÷7=8,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