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2026-09-01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21÷6=3,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75÷6=12,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13÷2=6,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95÷6=15,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75÷9=8,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13÷2=6,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44÷3=14,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76÷3=25,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44÷3=14,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32÷3=10,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12÷6=2,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21÷3=7,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62÷2=31,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40÷6=6,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82÷5=16,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34÷8=4,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69÷3=23,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27÷7=3,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20÷4=5,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98÷3=32,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78÷6=13,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37÷9=4,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21÷3=7,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25÷3=8,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98÷3=32,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