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2026-05-16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355÷8=44,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852÷4=213,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166÷4=41,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390÷5=78,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804÷5=160,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212÷7=30,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100÷5=20,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851÷5=170,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258÷8=32,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623÷2=311,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164÷2=82,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496÷2=248,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623÷2=311,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143÷2=71,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145÷6=24,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528÷4=132,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575÷4=143,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662÷9=73,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335÷4=83,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133÷9=14, 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393÷9=43,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445÷8=55,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775÷6=129,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491÷9=54,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157÷8=19,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