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2026-02-25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98×50=4900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42×28=1176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30×35=1050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17×55=935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69×38=2622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24×71=1704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11×92=1012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60×31=1860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34×72=2448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45×46=2070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45×73=3285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38×74=2812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29×85=2465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17×44=748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47×24=1128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55×48=2640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79×75=5925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12×79=948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62×12=744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53×99=5247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22×44=968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76×47=3572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86×59=5074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18×85=1530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60×83=4980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