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2026-04-24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82×99=8118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83×56=4648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32×54=1728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50×36=1800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34×74=2516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36×87=3132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29×63=1827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24×57=1368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76×49=3724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36×67=2412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31×64=1984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22×34=748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66×35=2310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96×16=1536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75×44=3300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34×85=2890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36×95=3420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41×77=3157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24×83=1992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54×83=4482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75×42=3150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43×70=3010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37×78=2886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51×48=2448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23×52=1196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