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2026-01-28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143÷8=17,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808÷3=269,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342÷8=42,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308÷5=61,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140÷6=23,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990÷9=110,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784÷5=156,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662÷9=73,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947÷8=118,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214÷8=26,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236÷8=29,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508÷2=254,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899÷4=224,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482÷6=80,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437÷7=62,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291÷3=97,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299÷4=74,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667÷4=166,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292÷6=48,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203÷2=101,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882÷8=110,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731÷7=104,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589÷7=84,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201÷7=28,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957÷6=159,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