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625×4=2500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269×9=2421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682×4=2728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113×4=452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703×6=4218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517×9=4653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230×8=1840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666×7=4662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468×7=3276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538×4=2152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821×7=5747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894×8=7152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505×5=2525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564×9=5076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280×9=2520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115×2=230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205×3=615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973×8=7784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842×5=4210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622×6=3732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812×3=2436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259×2=518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133×5=665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482×7=3374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435×5=2175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