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2025-11-22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221×8=1768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706×8=5648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851×9=7659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346×6=2076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738×5=3690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201×6=1206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957×6=5742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576×3=1728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958×2=1916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585×9=5265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193×8=1544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626×6=3756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280×5=1400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953×9=8577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172×2=344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969×2=1938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584×2=1168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234×5=1170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169×7=1183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145×8=1160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855×4=3420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199×8=1592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853×7=5971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287×4=1148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329×6=1974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