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289×8=2312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807×5=4035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578×6=3468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823×7=5761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257×3=771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442×4=1768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212×8=1696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650×3=1950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252×4=1008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954×8=7632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755×2=1510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284×9=2556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734×7=5138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505×2=1010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149×6=894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784×3=2352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807×2=1614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768×8=6144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577×2=1154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352×5=1760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699×8=5592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662×5=3310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105×8=840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268×3=804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334×7=2338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