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73B2" w:rsidRDefault="00725495">
      <w:pPr>
        <w:jc w:val="center"/>
      </w:pPr>
      <w:r>
        <w:rPr>
          <w:noProof/>
          <w:lang w:eastAsia="es-VE"/>
        </w:rPr>
        <w:drawing>
          <wp:anchor distT="0" distB="0" distL="114300" distR="114300" simplePos="0" relativeHeight="251658240" behindDoc="1" locked="0" layoutInCell="1" allowOverlap="1">
            <wp:simplePos x="0" y="0"/>
            <wp:positionH relativeFrom="margin">
              <wp:posOffset>-490855</wp:posOffset>
            </wp:positionH>
            <wp:positionV relativeFrom="margin">
              <wp:posOffset>-865505</wp:posOffset>
            </wp:positionV>
            <wp:extent cx="6943725" cy="876300"/>
            <wp:effectExtent l="0" t="0" r="0" b="0"/>
            <wp:wrapSquare wrapText="bothSides"/>
            <wp:docPr id="1" name="Picture" descr="Interfaz de usuario gráfic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" descr="Interfaz de usuario gráfica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2547" r="1251" b="110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943725" cy="876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BF73B2" w:rsidRDefault="00725495">
      <w:pPr>
        <w:jc w:val="center"/>
        <w:rPr>
          <w:b/>
        </w:rPr>
      </w:pPr>
      <w:r>
        <w:rPr>
          <w:b/>
        </w:rPr>
        <w:t>CONTRATO</w:t>
      </w:r>
    </w:p>
    <w:p w:rsidR="00BF73B2" w:rsidRDefault="00725495">
      <w:pPr>
        <w:jc w:val="both"/>
      </w:pPr>
      <w:r>
        <w:rPr>
          <w:b/>
        </w:rPr>
        <w:t xml:space="preserve">ENTRE LA UNIVERSIDAD POLITECNICA TERRITORIAL AGROINDUSTRIAL DEL ESTADO TÁCHIRA, </w:t>
      </w:r>
      <w:r>
        <w:rPr>
          <w:rFonts w:ascii="DejaVu Sans" w:hAnsi="DejaVu Sans" w:cs="Arial"/>
          <w:sz w:val="24"/>
          <w:szCs w:val="24"/>
        </w:rPr>
        <w:t xml:space="preserve">creada mediante  Decreto Presidencial Nro. 3682, publicado en Gaceta Oficial Nro. 41531 de fecha 23 de noviembre de 2018, representada en este acto por el ciudadano </w:t>
      </w:r>
      <w:r>
        <w:rPr>
          <w:rFonts w:ascii="DejaVu Sans" w:hAnsi="DejaVu Sans" w:cs="Arial"/>
          <w:b/>
          <w:bCs/>
          <w:sz w:val="24"/>
          <w:szCs w:val="24"/>
        </w:rPr>
        <w:t>JHOAN MANUEL  SANCHEZ MONTOYA,</w:t>
      </w:r>
      <w:r>
        <w:t xml:space="preserve"> venezolano, mayor de edad, titular de la cédula de identidad Nro. V-15.881.719, actuando en este acto con el carácter de Vicerrector </w:t>
      </w:r>
      <w:proofErr w:type="spellStart"/>
      <w:r>
        <w:t>Territotial</w:t>
      </w:r>
      <w:proofErr w:type="spellEnd"/>
      <w:r>
        <w:t>, según consta en Resolución del Ministerial  del Poder Popular Para la Educación Universitaria N° 074 de fecha 30 de junio de 2025,  publicada en la Gaceta Oficial de la República Bolivariana de Venezuela N° 43.159, de fecha 30 de junio de 2025,  y  la Coordinador</w:t>
      </w:r>
      <w:r w:rsidR="000044ED">
        <w:t xml:space="preserve">a de Formación Permanente, </w:t>
      </w:r>
      <w:r w:rsidR="000044ED" w:rsidRPr="000044ED">
        <w:rPr>
          <w:b/>
        </w:rPr>
        <w:t>YOSELIN DUBRASKA ESPINDOLA GELVIS</w:t>
      </w:r>
      <w:r>
        <w:t>, venezolana, mayor de edad, titular de</w:t>
      </w:r>
      <w:r w:rsidR="000044ED">
        <w:t xml:space="preserve"> la cédula de identidad Nro. V-24.781.181 </w:t>
      </w:r>
      <w:r>
        <w:t>actuando dentro de sus competencias, y por delegación de firma, según consta en Providencia Administrativa Nro.</w:t>
      </w:r>
      <w:r w:rsidR="000044ED">
        <w:t>024-25</w:t>
      </w:r>
      <w:r>
        <w:t xml:space="preserve"> Emanada del Consej</w:t>
      </w:r>
      <w:r w:rsidR="000044ED">
        <w:t>o Universitario, de fecha 26 de agosto de 2025</w:t>
      </w:r>
      <w:r>
        <w:t xml:space="preserve">, por una parte; </w:t>
      </w:r>
      <w:r w:rsidR="009C3906">
        <w:t xml:space="preserve">y por la otra  la ciudadana (o) </w:t>
      </w:r>
      <w:r w:rsidR="00FF0121">
        <w:rPr>
          <w:b/>
        </w:rPr>
        <w:t>DIORELA MARRERO SOTO</w:t>
      </w:r>
      <w:r w:rsidR="009C1529">
        <w:rPr>
          <w:b/>
        </w:rPr>
        <w:t xml:space="preserve">, venezolano, de profesión </w:t>
      </w:r>
      <w:r w:rsidR="00B075D4">
        <w:rPr>
          <w:b/>
        </w:rPr>
        <w:t>Ing. Industrial</w:t>
      </w:r>
      <w:r>
        <w:t xml:space="preserve">, titular </w:t>
      </w:r>
      <w:r w:rsidR="000044ED">
        <w:t>de la cédu</w:t>
      </w:r>
      <w:r w:rsidR="009C1529">
        <w:t xml:space="preserve">la de identidad N° V- </w:t>
      </w:r>
      <w:r w:rsidR="00EF5518">
        <w:t>12.634.918</w:t>
      </w:r>
      <w:r w:rsidR="009C1529">
        <w:t xml:space="preserve">, domiciliado en </w:t>
      </w:r>
      <w:r w:rsidR="00EF5518">
        <w:t xml:space="preserve">Sector </w:t>
      </w:r>
      <w:proofErr w:type="spellStart"/>
      <w:r w:rsidR="00EF5518">
        <w:t>Tucape</w:t>
      </w:r>
      <w:proofErr w:type="spellEnd"/>
      <w:r>
        <w:t xml:space="preserve">, quien en lo adelante se llamará </w:t>
      </w:r>
      <w:r>
        <w:rPr>
          <w:b/>
        </w:rPr>
        <w:t>EL FACILITADOR</w:t>
      </w:r>
      <w:r>
        <w:t xml:space="preserve">, se ha convenido en celebrar el presente contrato de Honorarios Profesionales, sujeto a las cláusulas siguientes: </w:t>
      </w:r>
      <w:r>
        <w:rPr>
          <w:b/>
        </w:rPr>
        <w:t>PRIMERA:</w:t>
      </w:r>
      <w:r>
        <w:t xml:space="preserve"> </w:t>
      </w:r>
      <w:r>
        <w:rPr>
          <w:b/>
          <w:bCs/>
        </w:rPr>
        <w:t>EL FACILITADOR</w:t>
      </w:r>
      <w:r>
        <w:t xml:space="preserve"> se compromete a prestar sus servicios profesionales, desarrollando oportunamente las actividades programadas por la Coordinación de Formación Permanente de la Universidad, para el </w:t>
      </w:r>
      <w:r>
        <w:rPr>
          <w:b/>
          <w:bCs/>
        </w:rPr>
        <w:t>Diplomado de Docencia Universitaria</w:t>
      </w:r>
      <w:r w:rsidR="000044ED">
        <w:t xml:space="preserve">, en la unidad curricular  </w:t>
      </w:r>
      <w:r w:rsidR="00EF5518">
        <w:rPr>
          <w:b/>
        </w:rPr>
        <w:t>Seguridad y salud ocupacional</w:t>
      </w:r>
      <w:r w:rsidR="00EF5518">
        <w:t xml:space="preserve"> , de la corte 3, bimestre 3</w:t>
      </w:r>
      <w:r>
        <w:rPr>
          <w:b/>
        </w:rPr>
        <w:t xml:space="preserve"> </w:t>
      </w:r>
      <w:r>
        <w:t xml:space="preserve">el cual se ejecutará en el periodo comprendido  desde </w:t>
      </w:r>
      <w:r w:rsidR="00EF5518">
        <w:t>04/05/2026 hasta 04/07</w:t>
      </w:r>
      <w:r w:rsidR="00D148DC">
        <w:t>/2026</w:t>
      </w:r>
      <w:r>
        <w:rPr>
          <w:b/>
        </w:rPr>
        <w:t xml:space="preserve"> SEGUNDA</w:t>
      </w:r>
      <w:r>
        <w:t xml:space="preserve">. La actividad profesional, la realizará </w:t>
      </w:r>
      <w:r>
        <w:rPr>
          <w:b/>
          <w:bCs/>
        </w:rPr>
        <w:t>EL FACILITADOR</w:t>
      </w:r>
      <w:r w:rsidR="00D148DC">
        <w:t xml:space="preserve"> vía online (</w:t>
      </w:r>
      <w:proofErr w:type="spellStart"/>
      <w:r w:rsidR="00CB3EA0">
        <w:t>classroom</w:t>
      </w:r>
      <w:proofErr w:type="spellEnd"/>
      <w:r w:rsidR="00CB3EA0">
        <w:t>) a tra</w:t>
      </w:r>
      <w:r>
        <w:t xml:space="preserve">vés de la plataforma virtual Campus Virtual UPTAIET destinada para ello, por la Coordinación de Formación Permanente. </w:t>
      </w:r>
      <w:r>
        <w:rPr>
          <w:b/>
        </w:rPr>
        <w:t>TERCERA</w:t>
      </w:r>
      <w:r>
        <w:t xml:space="preserve">: </w:t>
      </w:r>
      <w:bookmarkStart w:id="0" w:name="_GoBack"/>
      <w:r w:rsidR="000545BE">
        <w:t xml:space="preserve">LA UNIVERSIDAD pagará al FACILITADOR por concepto de Honorarios Profesionales, </w:t>
      </w:r>
      <w:r w:rsidR="00F94A66">
        <w:t>un (01) pago</w:t>
      </w:r>
      <w:r w:rsidR="000545BE">
        <w:t xml:space="preserve"> </w:t>
      </w:r>
      <w:r w:rsidR="00B075D4">
        <w:t>único</w:t>
      </w:r>
      <w:r w:rsidR="000545BE">
        <w:t xml:space="preserve"> de  </w:t>
      </w:r>
      <w:r w:rsidR="00F94A66">
        <w:t>ochenta dólares americanos (8</w:t>
      </w:r>
      <w:r w:rsidR="000545BE">
        <w:t>0,00$), tomados como moneda de cuenta, que se pagaran en Bolívares, a la tasa vigente que dicte el Banco Central de Venezuela, de conformidad  con el artículo 128 del Decreto con Rango, Valor y Fuerza de Ley del Banco Central de Venezuela</w:t>
      </w:r>
      <w:r>
        <w:t>.</w:t>
      </w:r>
      <w:bookmarkEnd w:id="0"/>
      <w:r>
        <w:t xml:space="preserve"> </w:t>
      </w:r>
      <w:r>
        <w:rPr>
          <w:b/>
        </w:rPr>
        <w:t>CUARTA:</w:t>
      </w:r>
      <w:r>
        <w:t xml:space="preserve"> EL FACILITADOR conoce que los servicios a prestar son de carácter eventual y dependen de las exigencias de los diplomados programados, por lo que acepta que la UNIVERSIDAD tiene libertad para ampliar, reducir, reubicar, suspender o eliminar la horas de clase virtual asignadas , de acuerdo a las necesidades  de  la Unidad de formación Permanente </w:t>
      </w:r>
      <w:r>
        <w:rPr>
          <w:b/>
        </w:rPr>
        <w:t>QUINTA:</w:t>
      </w:r>
      <w:r>
        <w:t xml:space="preserve"> Cuando por razones justificadas el FACILITADOR no pueda concluir la actividad contratada en la cláusula primera de este contrato, deberá informarlo a la Coordinación de Formación Permanente, por escrito, dentro de un plazo no mayor de cinco (05) días hábiles previos, a la fecha en que vaya a cesar su actividad profesional. A falta de esta notificación, EL FACILITADOR deberá cancelar a LA UNIVERSIDAD, una cantidad igual al doble de los honorarios pactados en el presente contrato. </w:t>
      </w:r>
      <w:r>
        <w:rPr>
          <w:b/>
        </w:rPr>
        <w:t>SEXTA:</w:t>
      </w:r>
      <w:r>
        <w:t xml:space="preserve"> El lapso de contratación no excederá del término establecido en la cláusula </w:t>
      </w:r>
      <w:r>
        <w:rPr>
          <w:b/>
        </w:rPr>
        <w:t>TERCERA</w:t>
      </w:r>
      <w:r>
        <w:t xml:space="preserve"> de este instrumento. Dada la especialidad del servicio contratado, LA UNIVERSIDAD podrá dar por terminado anticipadamente el presente contrato, mediante participación por escrito al FACILITADOR, y pagará los Honorarios Profesionales correspondientes a los servicios prestados sin que haya lugar a reclamaciones de ninguna naturaleza. </w:t>
      </w:r>
      <w:r>
        <w:rPr>
          <w:b/>
        </w:rPr>
        <w:t>SEPTIMA:</w:t>
      </w:r>
      <w:r>
        <w:t xml:space="preserve"> Cualquier duda que pudiera surgir en relación con este contrato, su ejecución o interpretación serán resueltas por el Consejo Universitario de LA </w:t>
      </w:r>
      <w:r>
        <w:lastRenderedPageBreak/>
        <w:t xml:space="preserve">UNIVERSIDAD con aplicación de las disposiciones legales pertinentes. </w:t>
      </w:r>
      <w:r>
        <w:rPr>
          <w:b/>
        </w:rPr>
        <w:t>OCTAVA:</w:t>
      </w:r>
      <w:r>
        <w:t xml:space="preserve"> Para todos los efectos legales, las partes eligen como domicilio especial la ciudad de San Cristóbal, Estado Táchira, a la jurisdicción de cuyos tribunales declaran someterse. Se hacen (2) ejemplares a un mismo tenor y un solo efecto. San Cristóba</w:t>
      </w:r>
      <w:r w:rsidR="00D148DC">
        <w:t xml:space="preserve">l, a los </w:t>
      </w:r>
      <w:r w:rsidR="00EF5518">
        <w:t>veinticinco</w:t>
      </w:r>
      <w:r w:rsidR="00D148DC">
        <w:t xml:space="preserve"> días del mes de </w:t>
      </w:r>
      <w:r w:rsidR="00EF5518">
        <w:t>junio</w:t>
      </w:r>
      <w:r w:rsidR="00D148DC">
        <w:t xml:space="preserve"> de dos mil veintiséis</w:t>
      </w:r>
      <w:r>
        <w:t>.</w:t>
      </w:r>
    </w:p>
    <w:p w:rsidR="00BF73B2" w:rsidRDefault="00BF73B2"/>
    <w:p w:rsidR="00EF5518" w:rsidRDefault="00EF5518"/>
    <w:p w:rsidR="00EF5518" w:rsidRDefault="00EF5518"/>
    <w:p w:rsidR="00EF5518" w:rsidRDefault="00EF5518"/>
    <w:p w:rsidR="00EF5518" w:rsidRDefault="00EF5518"/>
    <w:p w:rsidR="00F94A66" w:rsidRDefault="00F94A66"/>
    <w:p w:rsidR="00F94A66" w:rsidRDefault="00F94A66"/>
    <w:p w:rsidR="00EF5518" w:rsidRDefault="00EF5518"/>
    <w:p w:rsidR="00EF5518" w:rsidRDefault="00EF5518"/>
    <w:p w:rsidR="00EF5518" w:rsidRDefault="00EF5518"/>
    <w:p w:rsidR="00EF5518" w:rsidRDefault="00EF5518"/>
    <w:p w:rsidR="00BF73B2" w:rsidRDefault="00BF73B2" w:rsidP="00D148DC">
      <w:pPr>
        <w:jc w:val="center"/>
      </w:pPr>
    </w:p>
    <w:p w:rsidR="00BF73B2" w:rsidRDefault="00725495" w:rsidP="00D148DC">
      <w:pPr>
        <w:jc w:val="center"/>
        <w:rPr>
          <w:b/>
        </w:rPr>
      </w:pPr>
      <w:r>
        <w:rPr>
          <w:b/>
        </w:rPr>
        <w:t>POR LA UNIVERSIDAD                                          EL FACILITADOR</w:t>
      </w:r>
    </w:p>
    <w:p w:rsidR="00BF73B2" w:rsidRDefault="00BF73B2"/>
    <w:p w:rsidR="00BF73B2" w:rsidRDefault="00BF73B2"/>
    <w:p w:rsidR="00BF73B2" w:rsidRDefault="00BF73B2"/>
    <w:p w:rsidR="00BF73B2" w:rsidRDefault="00BF73B2"/>
    <w:sectPr w:rsidR="00BF73B2">
      <w:pgSz w:w="12240" w:h="15840"/>
      <w:pgMar w:top="1417" w:right="1701" w:bottom="1417" w:left="1701" w:header="0" w:footer="0" w:gutter="0"/>
      <w:cols w:space="720"/>
      <w:formProt w:val="0"/>
      <w:docGrid w:linePitch="360" w:charSpace="-204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Droid Sans Fallback">
    <w:altName w:val="Times New Roman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Liberation Sans">
    <w:altName w:val="Arial"/>
    <w:charset w:val="01"/>
    <w:family w:val="swiss"/>
    <w:pitch w:val="variable"/>
  </w:font>
  <w:font w:name="FreeSans">
    <w:panose1 w:val="00000000000000000000"/>
    <w:charset w:val="00"/>
    <w:family w:val="roman"/>
    <w:notTrueType/>
    <w:pitch w:val="default"/>
  </w:font>
  <w:font w:name="DejaVu Sans">
    <w:altName w:val="Times New Roman"/>
    <w:charset w:val="01"/>
    <w:family w:val="roman"/>
    <w:pitch w:val="variable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F73B2"/>
    <w:rsid w:val="000044ED"/>
    <w:rsid w:val="000545BE"/>
    <w:rsid w:val="00284D3F"/>
    <w:rsid w:val="00725495"/>
    <w:rsid w:val="009C1529"/>
    <w:rsid w:val="009C3906"/>
    <w:rsid w:val="00B075D4"/>
    <w:rsid w:val="00BF73B2"/>
    <w:rsid w:val="00CB3EA0"/>
    <w:rsid w:val="00D148DC"/>
    <w:rsid w:val="00EF5518"/>
    <w:rsid w:val="00F94A66"/>
    <w:rsid w:val="00FF01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V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Droid Sans Fallback" w:hAnsi="Calibri" w:cs="Calibri"/>
        <w:sz w:val="22"/>
        <w:szCs w:val="22"/>
        <w:lang w:val="es-V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160"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Droid Sans Fallback" w:hAnsi="Calibri" w:cs="Calibri"/>
        <w:sz w:val="22"/>
        <w:szCs w:val="22"/>
        <w:lang w:val="es-VE" w:eastAsia="en-US" w:bidi="ar-SA"/>
      </w:rPr>
    </w:rPrDefault>
    <w:pPrDefault>
      <w:pPr>
        <w:spacing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pPr>
      <w:suppressAutoHyphens/>
      <w:spacing w:after="160"/>
    </w:pPr>
    <w:rPr>
      <w:color w:val="00000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next w:val="Cuerpodetexto"/>
    <w:pPr>
      <w:keepNext/>
      <w:spacing w:before="240" w:after="120"/>
    </w:pPr>
    <w:rPr>
      <w:rFonts w:ascii="Liberation Sans" w:hAnsi="Liberation Sans" w:cs="FreeSans"/>
      <w:sz w:val="28"/>
      <w:szCs w:val="28"/>
    </w:rPr>
  </w:style>
  <w:style w:type="paragraph" w:customStyle="1" w:styleId="Cuerpodetexto">
    <w:name w:val="Cuerpo de texto"/>
    <w:basedOn w:val="Normal"/>
    <w:pPr>
      <w:spacing w:after="140" w:line="288" w:lineRule="auto"/>
    </w:pPr>
  </w:style>
  <w:style w:type="paragraph" w:styleId="Lista">
    <w:name w:val="List"/>
    <w:basedOn w:val="Cuerpodetexto"/>
    <w:rPr>
      <w:rFonts w:cs="FreeSans"/>
    </w:rPr>
  </w:style>
  <w:style w:type="paragraph" w:customStyle="1" w:styleId="Pie">
    <w:name w:val="Pie"/>
    <w:basedOn w:val="Normal"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customStyle="1" w:styleId="ndice">
    <w:name w:val="Índice"/>
    <w:basedOn w:val="Normal"/>
    <w:pPr>
      <w:suppressLineNumbers/>
    </w:pPr>
    <w:rPr>
      <w:rFonts w:cs="FreeSan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2</Pages>
  <Words>658</Words>
  <Characters>3620</Characters>
  <Application>Microsoft Office Word</Application>
  <DocSecurity>0</DocSecurity>
  <Lines>30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4270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estudiante</dc:creator>
  <cp:lastModifiedBy>Formacion Permanente</cp:lastModifiedBy>
  <cp:revision>5</cp:revision>
  <cp:lastPrinted>2026-06-29T16:23:00Z</cp:lastPrinted>
  <dcterms:created xsi:type="dcterms:W3CDTF">2026-06-25T13:17:00Z</dcterms:created>
  <dcterms:modified xsi:type="dcterms:W3CDTF">2026-06-29T16:25:00Z</dcterms:modified>
  <dc:language>es-VE</dc:language>
</cp:coreProperties>
</file>