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2E18" w14:textId="77777777" w:rsidR="00784863" w:rsidRDefault="00784863" w:rsidP="007848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5DA03153" w14:textId="033B30FD" w:rsidR="00784863" w:rsidRDefault="0023672E" w:rsidP="007848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Ejemplos problemas</w:t>
      </w:r>
    </w:p>
    <w:p w14:paraId="6591187D" w14:textId="77777777" w:rsidR="00784863" w:rsidRDefault="00784863" w:rsidP="00784863">
      <w:pPr>
        <w:jc w:val="center"/>
        <w:rPr>
          <w:b/>
          <w:sz w:val="28"/>
          <w:szCs w:val="28"/>
        </w:rPr>
      </w:pPr>
    </w:p>
    <w:p w14:paraId="0A655D5D" w14:textId="77777777" w:rsidR="00784863" w:rsidRDefault="00784863" w:rsidP="00784863">
      <w:pPr>
        <w:jc w:val="center"/>
        <w:rPr>
          <w:b/>
          <w:sz w:val="28"/>
          <w:szCs w:val="28"/>
        </w:rPr>
      </w:pPr>
    </w:p>
    <w:p w14:paraId="6DBB661D" w14:textId="77777777" w:rsidR="00784863" w:rsidRPr="0023672E" w:rsidRDefault="00784863" w:rsidP="00784863">
      <w:pPr>
        <w:rPr>
          <w:sz w:val="20"/>
          <w:szCs w:val="20"/>
        </w:rPr>
      </w:pPr>
      <w:r w:rsidRPr="0023672E">
        <w:rPr>
          <w:sz w:val="20"/>
          <w:szCs w:val="20"/>
        </w:rPr>
        <w:t>Objetivo:</w:t>
      </w:r>
    </w:p>
    <w:p w14:paraId="4949629E" w14:textId="77777777" w:rsidR="00784863" w:rsidRPr="0023672E" w:rsidRDefault="00784863" w:rsidP="00784863">
      <w:pPr>
        <w:rPr>
          <w:sz w:val="20"/>
          <w:szCs w:val="20"/>
        </w:rPr>
      </w:pPr>
      <w:r w:rsidRPr="0023672E">
        <w:rPr>
          <w:sz w:val="20"/>
          <w:szCs w:val="20"/>
        </w:rPr>
        <w:t>Identificar los temas abordados en proyectos de grado ya elaborados para identificar los elementos que soportan estos trabajos.</w:t>
      </w:r>
    </w:p>
    <w:p w14:paraId="2F96722E" w14:textId="77777777" w:rsidR="00784863" w:rsidRDefault="00784863" w:rsidP="00784863">
      <w:pPr>
        <w:rPr>
          <w:rFonts w:ascii="Calibri" w:hAnsi="Calibri" w:cs="Calibri"/>
          <w:b/>
          <w:bCs/>
          <w:sz w:val="20"/>
          <w:szCs w:val="20"/>
        </w:rPr>
      </w:pPr>
    </w:p>
    <w:p w14:paraId="30525F83" w14:textId="77777777" w:rsidR="00784863" w:rsidRPr="007602C2" w:rsidRDefault="00784863" w:rsidP="00784863">
      <w:pPr>
        <w:rPr>
          <w:rFonts w:ascii="Calibri" w:hAnsi="Calibri" w:cs="Calibri"/>
          <w:b/>
          <w:bCs/>
          <w:sz w:val="20"/>
          <w:szCs w:val="20"/>
        </w:rPr>
      </w:pPr>
      <w:r w:rsidRPr="007602C2">
        <w:rPr>
          <w:rFonts w:ascii="Calibri" w:hAnsi="Calibri" w:cs="Calibri"/>
          <w:b/>
          <w:bCs/>
          <w:sz w:val="20"/>
          <w:szCs w:val="20"/>
        </w:rPr>
        <w:t>Definición del problema</w:t>
      </w:r>
    </w:p>
    <w:p w14:paraId="6326F61C" w14:textId="77777777" w:rsidR="00784863" w:rsidRPr="007602C2" w:rsidRDefault="00784863" w:rsidP="00784863">
      <w:pPr>
        <w:jc w:val="both"/>
        <w:rPr>
          <w:rFonts w:ascii="Calibri" w:hAnsi="Calibri" w:cs="Calibri"/>
          <w:sz w:val="20"/>
          <w:szCs w:val="20"/>
        </w:rPr>
      </w:pPr>
    </w:p>
    <w:p w14:paraId="68BC81FC" w14:textId="77777777" w:rsidR="00784863" w:rsidRPr="007602C2" w:rsidRDefault="00784863" w:rsidP="00784863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170A0E">
        <w:rPr>
          <w:rFonts w:ascii="Calibri" w:eastAsia="Times New Roman" w:hAnsi="Calibri" w:cs="Calibri"/>
          <w:sz w:val="20"/>
          <w:szCs w:val="20"/>
        </w:rPr>
        <w:t>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 (PLE), es un paradigma de desarrollo para elaborar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</w:t>
      </w:r>
      <w:r w:rsidRPr="00170A0E">
        <w:rPr>
          <w:rFonts w:ascii="Calibri" w:eastAsia="Times New Roman" w:hAnsi="Calibri" w:cs="Calibri"/>
          <w:sz w:val="20"/>
          <w:szCs w:val="20"/>
        </w:rPr>
        <w:br/>
        <w:t>de productos. Este paradigma ofrece beneficios como la reutilizaci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n, la disminuci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 errores,</w:t>
      </w:r>
      <w:r w:rsidRPr="00170A0E">
        <w:rPr>
          <w:rFonts w:ascii="Calibri" w:eastAsia="Times New Roman" w:hAnsi="Calibri" w:cs="Calibri"/>
          <w:sz w:val="20"/>
          <w:szCs w:val="20"/>
        </w:rPr>
        <w:br/>
        <w:t>tiempos y costos (Pohl et al., 2005). De hecho, empresas como Nokia, Philiphs, Hewlett Packard,</w:t>
      </w:r>
      <w:r w:rsidRPr="00170A0E">
        <w:rPr>
          <w:rFonts w:ascii="Calibri" w:eastAsia="Times New Roman" w:hAnsi="Calibri" w:cs="Calibri"/>
          <w:sz w:val="20"/>
          <w:szCs w:val="20"/>
        </w:rPr>
        <w:br/>
        <w:t>entre muchas otras, han adoptado exitosamente el paradigma de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Productos,</w:t>
      </w:r>
      <w:r w:rsidRPr="00170A0E">
        <w:rPr>
          <w:rFonts w:ascii="Calibri" w:eastAsia="Times New Roman" w:hAnsi="Calibri" w:cs="Calibri"/>
          <w:sz w:val="20"/>
          <w:szCs w:val="20"/>
        </w:rPr>
        <w:br/>
        <w:t>obteniendo beneficios como la disminuci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 costos y tiempos de desarrollo y el incremento de la</w:t>
      </w:r>
      <w:r w:rsidRPr="00170A0E">
        <w:rPr>
          <w:rFonts w:ascii="Calibri" w:eastAsia="Times New Roman" w:hAnsi="Calibri" w:cs="Calibri"/>
          <w:sz w:val="20"/>
          <w:szCs w:val="20"/>
        </w:rPr>
        <w:br/>
        <w:t>calidad de sus productos (Linden van der et al., 2007).</w:t>
      </w:r>
    </w:p>
    <w:p w14:paraId="22D39D61" w14:textId="77777777" w:rsidR="00784863" w:rsidRPr="007602C2" w:rsidRDefault="00784863" w:rsidP="00784863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170A0E">
        <w:rPr>
          <w:rFonts w:ascii="Calibri" w:eastAsia="Times New Roman" w:hAnsi="Calibri" w:cs="Calibri"/>
          <w:sz w:val="20"/>
          <w:szCs w:val="20"/>
        </w:rPr>
        <w:br/>
        <w:t>Cuando las empresas est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n en proceso de decidir si adoptar o no un paradigma, el an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lisis de</w:t>
      </w:r>
      <w:r w:rsidRPr="00170A0E">
        <w:rPr>
          <w:rFonts w:ascii="Calibri" w:eastAsia="Times New Roman" w:hAnsi="Calibri" w:cs="Calibri"/>
          <w:sz w:val="20"/>
          <w:szCs w:val="20"/>
        </w:rPr>
        <w:br/>
        <w:t>ejemplos de aplicaciones reales y experiencias similares les sirve como fuente de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para</w:t>
      </w:r>
      <w:r w:rsidRPr="00170A0E">
        <w:rPr>
          <w:rFonts w:ascii="Calibri" w:eastAsia="Times New Roman" w:hAnsi="Calibri" w:cs="Calibri"/>
          <w:sz w:val="20"/>
          <w:szCs w:val="20"/>
        </w:rPr>
        <w:br/>
        <w:t>apoyar su decisi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n, pues las empresas tienden a incorporar innovaciones ya probadas por otras</w:t>
      </w:r>
      <w:r w:rsidRPr="00170A0E">
        <w:rPr>
          <w:rFonts w:ascii="Calibri" w:eastAsia="Times New Roman" w:hAnsi="Calibri" w:cs="Calibri"/>
          <w:sz w:val="20"/>
          <w:szCs w:val="20"/>
        </w:rPr>
        <w:br/>
        <w:t>entidades (Rogers, 1983). Si bien, en los primeros a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170A0E">
        <w:rPr>
          <w:rFonts w:ascii="Calibri" w:eastAsia="Times New Roman" w:hAnsi="Calibri" w:cs="Calibri"/>
          <w:sz w:val="20"/>
          <w:szCs w:val="20"/>
        </w:rPr>
        <w:t>os de 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 una</w:t>
      </w:r>
      <w:r w:rsidRPr="00170A0E">
        <w:rPr>
          <w:rFonts w:ascii="Calibri" w:eastAsia="Times New Roman" w:hAnsi="Calibri" w:cs="Calibri"/>
          <w:sz w:val="20"/>
          <w:szCs w:val="20"/>
        </w:rPr>
        <w:br/>
        <w:t>limitaci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 xml:space="preserve">n era la escasez de trabajos industriales que reportaran casos de 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170A0E">
        <w:rPr>
          <w:rFonts w:ascii="Calibri" w:eastAsia="Times New Roman" w:hAnsi="Calibri" w:cs="Calibri"/>
          <w:sz w:val="20"/>
          <w:szCs w:val="20"/>
        </w:rPr>
        <w:t>xito en su adopci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en</w:t>
      </w:r>
      <w:r w:rsidRPr="00170A0E">
        <w:rPr>
          <w:rFonts w:ascii="Calibri" w:eastAsia="Times New Roman" w:hAnsi="Calibri" w:cs="Calibri"/>
          <w:sz w:val="20"/>
          <w:szCs w:val="20"/>
        </w:rPr>
        <w:br/>
        <w:t>las empresas, con el pasar de los a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170A0E">
        <w:rPr>
          <w:rFonts w:ascii="Calibri" w:eastAsia="Times New Roman" w:hAnsi="Calibri" w:cs="Calibri"/>
          <w:sz w:val="20"/>
          <w:szCs w:val="20"/>
        </w:rPr>
        <w:t>os cada vez son m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s las experiencias industriales que reportan</w:t>
      </w:r>
      <w:r w:rsidRPr="00170A0E">
        <w:rPr>
          <w:rFonts w:ascii="Calibri" w:eastAsia="Times New Roman" w:hAnsi="Calibri" w:cs="Calibri"/>
          <w:sz w:val="20"/>
          <w:szCs w:val="20"/>
        </w:rPr>
        <w:br/>
        <w:t>su proceso de adopci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 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 (Birk, 2002; Linden van der et al.,</w:t>
      </w:r>
      <w:r w:rsidRPr="00170A0E">
        <w:rPr>
          <w:rFonts w:ascii="Calibri" w:eastAsia="Times New Roman" w:hAnsi="Calibri" w:cs="Calibri"/>
          <w:sz w:val="20"/>
          <w:szCs w:val="20"/>
        </w:rPr>
        <w:br/>
        <w:t>2007; Breivold et al., 2008; Krsek et al., 2008; Knauber et al., 2000; Kircher et al., 2006; Quilty,</w:t>
      </w:r>
      <w:r w:rsidRPr="00170A0E">
        <w:rPr>
          <w:rFonts w:ascii="Calibri" w:eastAsia="Times New Roman" w:hAnsi="Calibri" w:cs="Calibri"/>
          <w:sz w:val="20"/>
          <w:szCs w:val="20"/>
        </w:rPr>
        <w:br/>
        <w:t>Cinn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170A0E">
        <w:rPr>
          <w:rFonts w:ascii="Calibri" w:eastAsia="Times New Roman" w:hAnsi="Calibri" w:cs="Calibri"/>
          <w:sz w:val="20"/>
          <w:szCs w:val="20"/>
        </w:rPr>
        <w:t>ide, 2011; Hamza et al., 2010; Falvo et al., 2014; Fajar et al., 2010; Dordowsky, Hipp, 2009;</w:t>
      </w:r>
      <w:r w:rsidRPr="00170A0E">
        <w:rPr>
          <w:rFonts w:ascii="Calibri" w:eastAsia="Times New Roman" w:hAnsi="Calibri" w:cs="Calibri"/>
          <w:sz w:val="20"/>
          <w:szCs w:val="20"/>
        </w:rPr>
        <w:br/>
        <w:t>Dillon et al., 2014; Ardis, Green, 1998). Una motivaci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recurrente que justifica la publicaci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</w:t>
      </w:r>
      <w:r w:rsidRPr="00170A0E">
        <w:rPr>
          <w:rFonts w:ascii="Calibri" w:eastAsia="Times New Roman" w:hAnsi="Calibri" w:cs="Calibri"/>
          <w:sz w:val="20"/>
          <w:szCs w:val="20"/>
        </w:rPr>
        <w:br/>
        <w:t>estos trabajos es que proveen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que puede servir de apoyo para otros interesados en</w:t>
      </w:r>
      <w:r w:rsidRPr="00170A0E">
        <w:rPr>
          <w:rFonts w:ascii="Calibri" w:eastAsia="Times New Roman" w:hAnsi="Calibri" w:cs="Calibri"/>
          <w:sz w:val="20"/>
          <w:szCs w:val="20"/>
        </w:rPr>
        <w:br/>
        <w:t>adoptar 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Productos.</w:t>
      </w:r>
    </w:p>
    <w:p w14:paraId="2B495D3E" w14:textId="77777777" w:rsidR="00784863" w:rsidRPr="007602C2" w:rsidRDefault="00784863" w:rsidP="00784863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170A0E">
        <w:rPr>
          <w:rFonts w:ascii="Calibri" w:eastAsia="Times New Roman" w:hAnsi="Calibri" w:cs="Calibri"/>
          <w:sz w:val="20"/>
          <w:szCs w:val="20"/>
        </w:rPr>
        <w:br/>
        <w:t>Sin embargo, aunque la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est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 xml:space="preserve"> disponible su utilidad pr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ctica es escasa. La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es abundante, heterog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170A0E">
        <w:rPr>
          <w:rFonts w:ascii="Calibri" w:eastAsia="Times New Roman" w:hAnsi="Calibri" w:cs="Calibri"/>
          <w:sz w:val="20"/>
          <w:szCs w:val="20"/>
        </w:rPr>
        <w:t>nea, se encuentra distribuida en fuentes diversas de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y</w:t>
      </w:r>
      <w:r w:rsidRPr="00170A0E">
        <w:rPr>
          <w:rFonts w:ascii="Calibri" w:eastAsia="Times New Roman" w:hAnsi="Calibri" w:cs="Calibri"/>
          <w:sz w:val="20"/>
          <w:szCs w:val="20"/>
        </w:rPr>
        <w:br/>
        <w:t>tiene diferentes niveles de abstracci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</w:t>
      </w:r>
      <w:r w:rsidRPr="007602C2">
        <w:rPr>
          <w:rFonts w:ascii="Calibri" w:eastAsia="Times New Roman" w:hAnsi="Calibri" w:cs="Calibri"/>
          <w:sz w:val="20"/>
          <w:szCs w:val="20"/>
        </w:rPr>
        <w:t xml:space="preserve"> lo que dificulta buscar y analizar su contenido</w:t>
      </w:r>
      <w:r w:rsidRPr="00170A0E">
        <w:rPr>
          <w:rFonts w:ascii="Calibri" w:eastAsia="Times New Roman" w:hAnsi="Calibri" w:cs="Calibri"/>
          <w:sz w:val="20"/>
          <w:szCs w:val="20"/>
        </w:rPr>
        <w:t>. As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, s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lo despu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170A0E">
        <w:rPr>
          <w:rFonts w:ascii="Calibri" w:eastAsia="Times New Roman" w:hAnsi="Calibri" w:cs="Calibri"/>
          <w:sz w:val="20"/>
          <w:szCs w:val="20"/>
        </w:rPr>
        <w:t>s de un estudio riguroso de la literatura los</w:t>
      </w:r>
      <w:r w:rsidRPr="00170A0E">
        <w:rPr>
          <w:rFonts w:ascii="Calibri" w:eastAsia="Times New Roman" w:hAnsi="Calibri" w:cs="Calibri"/>
          <w:sz w:val="20"/>
          <w:szCs w:val="20"/>
        </w:rPr>
        <w:br/>
        <w:t>interesados en el tema podr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an ampliar su conocimiento en adopci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</w:t>
      </w:r>
      <w:r w:rsidRPr="007602C2">
        <w:rPr>
          <w:rFonts w:ascii="Calibri" w:eastAsia="Times New Roman" w:hAnsi="Calibri" w:cs="Calibri"/>
          <w:sz w:val="20"/>
          <w:szCs w:val="20"/>
        </w:rPr>
        <w:t xml:space="preserve"> por lo que los neófitos en el tema no pueden aprovecharlo fácilmente. </w:t>
      </w:r>
      <w:r w:rsidRPr="00170A0E">
        <w:rPr>
          <w:rFonts w:ascii="Calibri" w:eastAsia="Times New Roman" w:hAnsi="Calibri" w:cs="Calibri"/>
          <w:sz w:val="20"/>
          <w:szCs w:val="20"/>
        </w:rPr>
        <w:br/>
      </w:r>
    </w:p>
    <w:p w14:paraId="388AE68B" w14:textId="77777777" w:rsidR="00784863" w:rsidRPr="00170A0E" w:rsidRDefault="00784863" w:rsidP="00784863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170A0E">
        <w:rPr>
          <w:rFonts w:ascii="Calibri" w:eastAsia="Times New Roman" w:hAnsi="Calibri" w:cs="Calibri"/>
          <w:sz w:val="20"/>
          <w:szCs w:val="20"/>
        </w:rPr>
        <w:t xml:space="preserve">Con el 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nimo de capitalizar el conocimiento publicado sobre experiencias industriales a fin de</w:t>
      </w:r>
      <w:r w:rsidRPr="00170A0E">
        <w:rPr>
          <w:rFonts w:ascii="Calibri" w:eastAsia="Times New Roman" w:hAnsi="Calibri" w:cs="Calibri"/>
          <w:sz w:val="20"/>
          <w:szCs w:val="20"/>
        </w:rPr>
        <w:br/>
        <w:t>que sirvan de apoyo e inspiraci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para aquellos interesados en adoptar 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</w:t>
      </w:r>
      <w:r w:rsidRPr="00170A0E">
        <w:rPr>
          <w:rFonts w:ascii="Calibri" w:eastAsia="Times New Roman" w:hAnsi="Calibri" w:cs="Calibri"/>
          <w:sz w:val="20"/>
          <w:szCs w:val="20"/>
        </w:rPr>
        <w:br/>
        <w:t>Productos, esta investigaci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se interesa en proponer un prototipo de buscador de casos de aplicaci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de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 que agrupe, sintetice y la presente de forma atractiva para</w:t>
      </w:r>
      <w:r w:rsidRPr="00170A0E">
        <w:rPr>
          <w:rFonts w:ascii="Calibri" w:eastAsia="Times New Roman" w:hAnsi="Calibri" w:cs="Calibri"/>
          <w:sz w:val="20"/>
          <w:szCs w:val="20"/>
        </w:rPr>
        <w:br/>
        <w:t>el usuario la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170A0E">
        <w:rPr>
          <w:rFonts w:ascii="Calibri" w:eastAsia="Times New Roman" w:hAnsi="Calibri" w:cs="Calibri"/>
          <w:sz w:val="20"/>
          <w:szCs w:val="20"/>
        </w:rPr>
        <w:t>n que reportan las experiencias industriales. De esta manera, interesados</w:t>
      </w:r>
      <w:r w:rsidRPr="00170A0E">
        <w:rPr>
          <w:rFonts w:ascii="Calibri" w:eastAsia="Times New Roman" w:hAnsi="Calibri" w:cs="Calibri"/>
          <w:sz w:val="20"/>
          <w:szCs w:val="20"/>
        </w:rPr>
        <w:br/>
        <w:t>podr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170A0E">
        <w:rPr>
          <w:rFonts w:ascii="Calibri" w:eastAsia="Times New Roman" w:hAnsi="Calibri" w:cs="Calibri"/>
          <w:sz w:val="20"/>
          <w:szCs w:val="20"/>
        </w:rPr>
        <w:t>n capitalizar las experiencias de otros que han adoptado la Ingenier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a de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170A0E">
        <w:rPr>
          <w:rFonts w:ascii="Calibri" w:eastAsia="Times New Roman" w:hAnsi="Calibri" w:cs="Calibri"/>
          <w:sz w:val="20"/>
          <w:szCs w:val="20"/>
        </w:rPr>
        <w:t>neas de Productos.</w:t>
      </w:r>
    </w:p>
    <w:p w14:paraId="43BB463A" w14:textId="77777777" w:rsidR="00784863" w:rsidRPr="007602C2" w:rsidRDefault="00784863" w:rsidP="00784863">
      <w:pPr>
        <w:rPr>
          <w:rFonts w:ascii="Calibri" w:hAnsi="Calibri" w:cs="Calibri"/>
          <w:sz w:val="20"/>
          <w:szCs w:val="20"/>
        </w:rPr>
      </w:pPr>
    </w:p>
    <w:p w14:paraId="0281EFD9" w14:textId="77777777" w:rsidR="00784863" w:rsidRPr="007602C2" w:rsidRDefault="00784863" w:rsidP="00784863">
      <w:pPr>
        <w:rPr>
          <w:rFonts w:ascii="Calibri" w:hAnsi="Calibri" w:cs="Calibri"/>
          <w:b/>
          <w:bCs/>
          <w:sz w:val="20"/>
          <w:szCs w:val="20"/>
        </w:rPr>
      </w:pPr>
      <w:r w:rsidRPr="007602C2">
        <w:rPr>
          <w:rFonts w:ascii="Calibri" w:hAnsi="Calibri" w:cs="Calibri"/>
          <w:b/>
          <w:bCs/>
          <w:sz w:val="20"/>
          <w:szCs w:val="20"/>
        </w:rPr>
        <w:t>Formulación del problema</w:t>
      </w:r>
    </w:p>
    <w:p w14:paraId="4DDB03F7" w14:textId="77777777" w:rsidR="00784863" w:rsidRPr="007602C2" w:rsidRDefault="00784863" w:rsidP="00784863">
      <w:pPr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¿Cómo identificar, extraer, ordenar, recuperar y sintetizar información publicada sobre casos industriales de aplicación de la ingeniería de líneas de productos?</w:t>
      </w:r>
    </w:p>
    <w:p w14:paraId="6633F40C" w14:textId="77777777" w:rsidR="00784863" w:rsidRPr="007602C2" w:rsidRDefault="00784863" w:rsidP="00784863">
      <w:pPr>
        <w:rPr>
          <w:rFonts w:ascii="Calibri" w:hAnsi="Calibri" w:cs="Calibri"/>
          <w:sz w:val="20"/>
          <w:szCs w:val="20"/>
        </w:rPr>
      </w:pPr>
    </w:p>
    <w:p w14:paraId="3AC10FDB" w14:textId="77777777" w:rsidR="0023672E" w:rsidRDefault="0023672E">
      <w:pPr>
        <w:spacing w:after="160" w:line="259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br w:type="page"/>
      </w:r>
    </w:p>
    <w:p w14:paraId="190D34B2" w14:textId="2AAB5CB8" w:rsidR="0023672E" w:rsidRDefault="0023672E" w:rsidP="0078486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Ejemplo 2</w:t>
      </w:r>
    </w:p>
    <w:p w14:paraId="02C1D7B6" w14:textId="72F76C93" w:rsidR="00784863" w:rsidRPr="007602C2" w:rsidRDefault="00784863" w:rsidP="00784863">
      <w:pPr>
        <w:rPr>
          <w:rFonts w:ascii="Calibri" w:hAnsi="Calibri" w:cs="Calibri"/>
          <w:b/>
          <w:bCs/>
          <w:sz w:val="20"/>
          <w:szCs w:val="20"/>
        </w:rPr>
      </w:pPr>
      <w:r w:rsidRPr="007602C2">
        <w:rPr>
          <w:rFonts w:ascii="Calibri" w:hAnsi="Calibri" w:cs="Calibri"/>
          <w:b/>
          <w:bCs/>
          <w:sz w:val="20"/>
          <w:szCs w:val="20"/>
        </w:rPr>
        <w:t>Definición del problema</w:t>
      </w:r>
    </w:p>
    <w:p w14:paraId="617D1DF5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t>Las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neas de Productos de Software (LPS) son una alternativa para aprovechar los elementos</w:t>
      </w:r>
      <w:r w:rsidRPr="003723E7">
        <w:rPr>
          <w:rFonts w:ascii="Calibri" w:eastAsia="Times New Roman" w:hAnsi="Calibri" w:cs="Calibri"/>
          <w:sz w:val="20"/>
          <w:szCs w:val="20"/>
        </w:rPr>
        <w:br/>
        <w:t>comunes de un conjunto de sistemas de informaci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n, a la vez que se gestionan eficientemente las</w:t>
      </w:r>
      <w:r w:rsidRPr="003723E7">
        <w:rPr>
          <w:rFonts w:ascii="Calibri" w:eastAsia="Times New Roman" w:hAnsi="Calibri" w:cs="Calibri"/>
          <w:sz w:val="20"/>
          <w:szCs w:val="20"/>
        </w:rPr>
        <w:br/>
        <w:t>variaciones de los mismos [1]. El paradigma de las LPS ofrece beneficios como la reutilizaci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n, la</w:t>
      </w:r>
      <w:r w:rsidRPr="003723E7">
        <w:rPr>
          <w:rFonts w:ascii="Calibri" w:eastAsia="Times New Roman" w:hAnsi="Calibri" w:cs="Calibri"/>
          <w:sz w:val="20"/>
          <w:szCs w:val="20"/>
        </w:rPr>
        <w:br/>
        <w:t>disminuci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de errores y la disminuci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de tiempos y costos de desarrollo [1].</w:t>
      </w:r>
    </w:p>
    <w:p w14:paraId="17F32CBB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  <w:t>Las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neas de productos de software [2] se pueden aplicar adecuadamente en dominios en d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nde</w:t>
      </w:r>
      <w:r w:rsidRPr="003723E7">
        <w:rPr>
          <w:rFonts w:ascii="Calibri" w:eastAsia="Times New Roman" w:hAnsi="Calibri" w:cs="Calibri"/>
          <w:sz w:val="20"/>
          <w:szCs w:val="20"/>
        </w:rPr>
        <w:br/>
        <w:t>existan elementos comunes que favorezcan la reutilizaci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n, a la vez que existan aspectos espec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ficos</w:t>
      </w:r>
      <w:r w:rsidRPr="003723E7">
        <w:rPr>
          <w:rFonts w:ascii="Calibri" w:eastAsia="Times New Roman" w:hAnsi="Calibri" w:cs="Calibri"/>
          <w:sz w:val="20"/>
          <w:szCs w:val="20"/>
        </w:rPr>
        <w:br/>
        <w:t>que permitan que cada producto de software sea diferente. En este contexto, las terapias para</w:t>
      </w:r>
      <w:r w:rsidRPr="003723E7">
        <w:rPr>
          <w:rFonts w:ascii="Calibri" w:eastAsia="Times New Roman" w:hAnsi="Calibri" w:cs="Calibri"/>
          <w:sz w:val="20"/>
          <w:szCs w:val="20"/>
        </w:rPr>
        <w:br/>
        <w:t>el desarrollo del lenguaje en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os son un dominio en el que las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neas de productos podr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an ser</w:t>
      </w:r>
      <w:r w:rsidRPr="003723E7">
        <w:rPr>
          <w:rFonts w:ascii="Calibri" w:eastAsia="Times New Roman" w:hAnsi="Calibri" w:cs="Calibri"/>
          <w:sz w:val="20"/>
          <w:szCs w:val="20"/>
        </w:rPr>
        <w:br/>
        <w:t>aplicables, pues si bien cada paciente debe recibir una terapia personalizada, el enfoque para realizar</w:t>
      </w:r>
      <w:r w:rsidRPr="003723E7">
        <w:rPr>
          <w:rFonts w:ascii="Calibri" w:eastAsia="Times New Roman" w:hAnsi="Calibri" w:cs="Calibri"/>
          <w:sz w:val="20"/>
          <w:szCs w:val="20"/>
        </w:rPr>
        <w:br/>
        <w:t>terapias est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 claramente definido. Es decir, los fonoaudi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logos tienen clara la ruta en la que se debe</w:t>
      </w:r>
      <w:r w:rsidRPr="003723E7">
        <w:rPr>
          <w:rFonts w:ascii="Calibri" w:eastAsia="Times New Roman" w:hAnsi="Calibri" w:cs="Calibri"/>
          <w:sz w:val="20"/>
          <w:szCs w:val="20"/>
        </w:rPr>
        <w:br/>
        <w:t>llevar la terapia y de manera general el proceso es el mismo en todos los pacientes [3].</w:t>
      </w:r>
    </w:p>
    <w:p w14:paraId="6707BB8D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  <w:t>Las terapias en el desarrollo del lenguaje se utilizan en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os que tienen trastornos en el lenguaje</w:t>
      </w:r>
      <w:r w:rsidRPr="003723E7">
        <w:rPr>
          <w:rFonts w:ascii="Calibri" w:eastAsia="Times New Roman" w:hAnsi="Calibri" w:cs="Calibri"/>
          <w:sz w:val="20"/>
          <w:szCs w:val="20"/>
        </w:rPr>
        <w:br/>
        <w:t>y la comunicaci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a nivel de la producci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o de la recepci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del habla. El terapeuta planea su terapia</w:t>
      </w:r>
      <w:r w:rsidRPr="003723E7">
        <w:rPr>
          <w:rFonts w:ascii="Calibri" w:eastAsia="Times New Roman" w:hAnsi="Calibri" w:cs="Calibri"/>
          <w:sz w:val="20"/>
          <w:szCs w:val="20"/>
        </w:rPr>
        <w:br/>
        <w:t>de manera l</w:t>
      </w:r>
      <w:r w:rsidRPr="007602C2">
        <w:rPr>
          <w:rFonts w:ascii="Calibri" w:eastAsia="Times New Roman" w:hAnsi="Calibri" w:cs="Calibri"/>
          <w:sz w:val="20"/>
          <w:szCs w:val="20"/>
        </w:rPr>
        <w:t>ú</w:t>
      </w:r>
      <w:r w:rsidRPr="003723E7">
        <w:rPr>
          <w:rFonts w:ascii="Calibri" w:eastAsia="Times New Roman" w:hAnsi="Calibri" w:cs="Calibri"/>
          <w:sz w:val="20"/>
          <w:szCs w:val="20"/>
        </w:rPr>
        <w:t>dica utilizando los elementos que tiene en su consultorio y estudios recientes muestran</w:t>
      </w:r>
      <w:r w:rsidRPr="003723E7">
        <w:rPr>
          <w:rFonts w:ascii="Calibri" w:eastAsia="Times New Roman" w:hAnsi="Calibri" w:cs="Calibri"/>
          <w:sz w:val="20"/>
          <w:szCs w:val="20"/>
        </w:rPr>
        <w:br/>
        <w:t>que herramientas de software podr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an apoyar en las terapias para captar m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s f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cilmente la atenci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</w:t>
      </w:r>
      <w:r w:rsidRPr="003723E7">
        <w:rPr>
          <w:rFonts w:ascii="Calibri" w:eastAsia="Times New Roman" w:hAnsi="Calibri" w:cs="Calibri"/>
          <w:sz w:val="20"/>
          <w:szCs w:val="20"/>
        </w:rPr>
        <w:br/>
        <w:t>de los pacientes [4].</w:t>
      </w:r>
    </w:p>
    <w:p w14:paraId="2EB30437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  <w:t>Las herramientas de software que se ofrecen hoy en d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a para las terapias en trastornos del lenguaje y comunicaci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 son</w:t>
      </w:r>
      <w:r w:rsidRPr="007602C2">
        <w:rPr>
          <w:rFonts w:ascii="Calibri" w:eastAsia="Times New Roman" w:hAnsi="Calibri" w:cs="Calibri"/>
          <w:sz w:val="20"/>
          <w:szCs w:val="20"/>
        </w:rPr>
        <w:t xml:space="preserve"> ú</w:t>
      </w:r>
      <w:r w:rsidRPr="003723E7">
        <w:rPr>
          <w:rFonts w:ascii="Calibri" w:eastAsia="Times New Roman" w:hAnsi="Calibri" w:cs="Calibri"/>
          <w:sz w:val="20"/>
          <w:szCs w:val="20"/>
        </w:rPr>
        <w:t>tiles para los terapeutas [2], pues ofrecen algunas actividades l</w:t>
      </w:r>
      <w:r w:rsidRPr="007602C2">
        <w:rPr>
          <w:rFonts w:ascii="Calibri" w:eastAsia="Times New Roman" w:hAnsi="Calibri" w:cs="Calibri"/>
          <w:sz w:val="20"/>
          <w:szCs w:val="20"/>
        </w:rPr>
        <w:t>ú</w:t>
      </w:r>
      <w:r w:rsidRPr="003723E7">
        <w:rPr>
          <w:rFonts w:ascii="Calibri" w:eastAsia="Times New Roman" w:hAnsi="Calibri" w:cs="Calibri"/>
          <w:sz w:val="20"/>
          <w:szCs w:val="20"/>
        </w:rPr>
        <w:t>dicas</w:t>
      </w:r>
      <w:r w:rsidRPr="003723E7">
        <w:rPr>
          <w:rFonts w:ascii="Calibri" w:eastAsia="Times New Roman" w:hAnsi="Calibri" w:cs="Calibri"/>
          <w:sz w:val="20"/>
          <w:szCs w:val="20"/>
        </w:rPr>
        <w:br/>
        <w:t>que se usan como material de apoyo. Sin embargo, algunas de ellas son de pago y requieren licenciamiento, otras est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n desarrolladas en herramientas que est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n obsoletas, o no tienen soporte para</w:t>
      </w:r>
      <w:r w:rsidRPr="003723E7">
        <w:rPr>
          <w:rFonts w:ascii="Calibri" w:eastAsia="Times New Roman" w:hAnsi="Calibri" w:cs="Calibri"/>
          <w:sz w:val="20"/>
          <w:szCs w:val="20"/>
        </w:rPr>
        <w:br/>
        <w:t>el idioma espa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ol[5]. Adem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s, aunque muchas actividades l</w:t>
      </w:r>
      <w:r w:rsidRPr="007602C2">
        <w:rPr>
          <w:rFonts w:ascii="Calibri" w:eastAsia="Times New Roman" w:hAnsi="Calibri" w:cs="Calibri"/>
          <w:sz w:val="20"/>
          <w:szCs w:val="20"/>
        </w:rPr>
        <w:t>ú</w:t>
      </w:r>
      <w:r w:rsidRPr="003723E7">
        <w:rPr>
          <w:rFonts w:ascii="Calibri" w:eastAsia="Times New Roman" w:hAnsi="Calibri" w:cs="Calibri"/>
          <w:sz w:val="20"/>
          <w:szCs w:val="20"/>
        </w:rPr>
        <w:t>dicas disponibles en Internet se pueden</w:t>
      </w:r>
      <w:r w:rsidRPr="003723E7">
        <w:rPr>
          <w:rFonts w:ascii="Calibri" w:eastAsia="Times New Roman" w:hAnsi="Calibri" w:cs="Calibri"/>
          <w:sz w:val="20"/>
          <w:szCs w:val="20"/>
        </w:rPr>
        <w:br/>
        <w:t>adaptar para ser aplicadas en las terapias, es dif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cil seleccionar y articular las que son apropiadas</w:t>
      </w:r>
      <w:r w:rsidRPr="003723E7">
        <w:rPr>
          <w:rFonts w:ascii="Calibri" w:eastAsia="Times New Roman" w:hAnsi="Calibri" w:cs="Calibri"/>
          <w:sz w:val="20"/>
          <w:szCs w:val="20"/>
        </w:rPr>
        <w:br/>
        <w:t xml:space="preserve">para cada caso </w:t>
      </w:r>
      <w:r w:rsidRPr="007602C2">
        <w:rPr>
          <w:rFonts w:ascii="Calibri" w:eastAsia="Times New Roman" w:hAnsi="Calibri" w:cs="Calibri"/>
          <w:sz w:val="20"/>
          <w:szCs w:val="20"/>
        </w:rPr>
        <w:t>de acuerdo con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 los objetivos que se desean desarrollar en una terapia.</w:t>
      </w:r>
      <w:r w:rsidRPr="003723E7">
        <w:rPr>
          <w:rFonts w:ascii="Calibri" w:eastAsia="Times New Roman" w:hAnsi="Calibri" w:cs="Calibri"/>
          <w:sz w:val="20"/>
          <w:szCs w:val="20"/>
        </w:rPr>
        <w:br/>
        <w:t>Las LPS permiten modelar los elementos comunes y variables que se deben considerar en las</w:t>
      </w:r>
      <w:r w:rsidRPr="003723E7">
        <w:rPr>
          <w:rFonts w:ascii="Calibri" w:eastAsia="Times New Roman" w:hAnsi="Calibri" w:cs="Calibri"/>
          <w:sz w:val="20"/>
          <w:szCs w:val="20"/>
        </w:rPr>
        <w:br/>
        <w:t>terapias de apoyo al lenguaje. Este modelado se puede usar como base para caracterizar y articular</w:t>
      </w:r>
      <w:r w:rsidRPr="003723E7">
        <w:rPr>
          <w:rFonts w:ascii="Calibri" w:eastAsia="Times New Roman" w:hAnsi="Calibri" w:cs="Calibri"/>
          <w:sz w:val="20"/>
          <w:szCs w:val="20"/>
        </w:rPr>
        <w:br/>
        <w:t>las actividades l</w:t>
      </w:r>
      <w:r w:rsidRPr="007602C2">
        <w:rPr>
          <w:rFonts w:ascii="Calibri" w:eastAsia="Times New Roman" w:hAnsi="Calibri" w:cs="Calibri"/>
          <w:sz w:val="20"/>
          <w:szCs w:val="20"/>
        </w:rPr>
        <w:t>ú</w:t>
      </w:r>
      <w:r w:rsidRPr="003723E7">
        <w:rPr>
          <w:rFonts w:ascii="Calibri" w:eastAsia="Times New Roman" w:hAnsi="Calibri" w:cs="Calibri"/>
          <w:sz w:val="20"/>
          <w:szCs w:val="20"/>
        </w:rPr>
        <w:t>dicas disponibles en internet que podr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an ser </w:t>
      </w:r>
      <w:r w:rsidRPr="007602C2">
        <w:rPr>
          <w:rFonts w:ascii="Calibri" w:eastAsia="Times New Roman" w:hAnsi="Calibri" w:cs="Calibri"/>
          <w:sz w:val="20"/>
          <w:szCs w:val="20"/>
        </w:rPr>
        <w:t>ú</w:t>
      </w:r>
      <w:r w:rsidRPr="003723E7">
        <w:rPr>
          <w:rFonts w:ascii="Calibri" w:eastAsia="Times New Roman" w:hAnsi="Calibri" w:cs="Calibri"/>
          <w:sz w:val="20"/>
          <w:szCs w:val="20"/>
        </w:rPr>
        <w:t>tiles en las terapias. Por esta raz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n,</w:t>
      </w:r>
      <w:r w:rsidRPr="003723E7">
        <w:rPr>
          <w:rFonts w:ascii="Calibri" w:eastAsia="Times New Roman" w:hAnsi="Calibri" w:cs="Calibri"/>
          <w:sz w:val="20"/>
          <w:szCs w:val="20"/>
        </w:rPr>
        <w:br/>
        <w:t>en este trabajo se propone aprovechar actividades disponibles en internet a trav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3723E7">
        <w:rPr>
          <w:rFonts w:ascii="Calibri" w:eastAsia="Times New Roman" w:hAnsi="Calibri" w:cs="Calibri"/>
          <w:sz w:val="20"/>
          <w:szCs w:val="20"/>
        </w:rPr>
        <w:t>s de la aplicaci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</w:t>
      </w:r>
      <w:r w:rsidRPr="003723E7">
        <w:rPr>
          <w:rFonts w:ascii="Calibri" w:eastAsia="Times New Roman" w:hAnsi="Calibri" w:cs="Calibri"/>
          <w:sz w:val="20"/>
          <w:szCs w:val="20"/>
        </w:rPr>
        <w:br/>
        <w:t>de principios y t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3723E7">
        <w:rPr>
          <w:rFonts w:ascii="Calibri" w:eastAsia="Times New Roman" w:hAnsi="Calibri" w:cs="Calibri"/>
          <w:sz w:val="20"/>
          <w:szCs w:val="20"/>
        </w:rPr>
        <w:t>cnicas de las LPS para articular actividades de apoyo a terapias en trastornos del</w:t>
      </w:r>
      <w:r w:rsidRPr="003723E7">
        <w:rPr>
          <w:rFonts w:ascii="Calibri" w:eastAsia="Times New Roman" w:hAnsi="Calibri" w:cs="Calibri"/>
          <w:sz w:val="20"/>
          <w:szCs w:val="20"/>
        </w:rPr>
        <w:br/>
        <w:t>lenguaje en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os.</w:t>
      </w:r>
    </w:p>
    <w:p w14:paraId="24B56C5A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  <w:t>Los terapeutas del INCS adem</w:t>
      </w:r>
      <w:r w:rsidRPr="007602C2">
        <w:rPr>
          <w:rFonts w:ascii="Calibri" w:eastAsia="Times New Roman" w:hAnsi="Calibri" w:cs="Calibri"/>
          <w:sz w:val="20"/>
          <w:szCs w:val="20"/>
        </w:rPr>
        <w:t>á</w:t>
      </w:r>
      <w:r w:rsidRPr="003723E7">
        <w:rPr>
          <w:rFonts w:ascii="Calibri" w:eastAsia="Times New Roman" w:hAnsi="Calibri" w:cs="Calibri"/>
          <w:sz w:val="20"/>
          <w:szCs w:val="20"/>
        </w:rPr>
        <w:t>s plantean que las pocas actividades que se encuentran en</w:t>
      </w:r>
      <w:r w:rsidRPr="003723E7">
        <w:rPr>
          <w:rFonts w:ascii="Calibri" w:eastAsia="Times New Roman" w:hAnsi="Calibri" w:cs="Calibri"/>
          <w:sz w:val="20"/>
          <w:szCs w:val="20"/>
        </w:rPr>
        <w:br/>
        <w:t>internet pueden usarse para trabajar algunos objetivos espec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ficos durante las </w:t>
      </w:r>
      <w:r w:rsidRPr="007602C2">
        <w:rPr>
          <w:rFonts w:ascii="Calibri" w:eastAsia="Times New Roman" w:hAnsi="Calibri" w:cs="Calibri"/>
          <w:sz w:val="20"/>
          <w:szCs w:val="20"/>
        </w:rPr>
        <w:t>terapias,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 pero no</w:t>
      </w:r>
      <w:r w:rsidRPr="003723E7">
        <w:rPr>
          <w:rFonts w:ascii="Calibri" w:eastAsia="Times New Roman" w:hAnsi="Calibri" w:cs="Calibri"/>
          <w:sz w:val="20"/>
          <w:szCs w:val="20"/>
        </w:rPr>
        <w:br/>
        <w:t>cubren todos los aspectos que se requieren trabajar. Tambi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3723E7">
        <w:rPr>
          <w:rFonts w:ascii="Calibri" w:eastAsia="Times New Roman" w:hAnsi="Calibri" w:cs="Calibri"/>
          <w:sz w:val="20"/>
          <w:szCs w:val="20"/>
        </w:rPr>
        <w:t>n manifiestan que estas actividades no</w:t>
      </w:r>
      <w:r w:rsidRPr="007602C2">
        <w:rPr>
          <w:rFonts w:ascii="Calibri" w:eastAsia="Times New Roman" w:hAnsi="Calibri" w:cs="Calibri"/>
          <w:sz w:val="20"/>
          <w:szCs w:val="20"/>
        </w:rPr>
        <w:t xml:space="preserve"> </w:t>
      </w:r>
      <w:r w:rsidRPr="003723E7">
        <w:rPr>
          <w:rFonts w:ascii="Calibri" w:eastAsia="Times New Roman" w:hAnsi="Calibri" w:cs="Calibri"/>
          <w:sz w:val="20"/>
          <w:szCs w:val="20"/>
        </w:rPr>
        <w:t>se adaptan totalmente a lo que se requiere trabajar con cada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 por lo cual su utilidad se ve</w:t>
      </w:r>
      <w:r w:rsidRPr="003723E7">
        <w:rPr>
          <w:rFonts w:ascii="Calibri" w:eastAsia="Times New Roman" w:hAnsi="Calibri" w:cs="Calibri"/>
          <w:sz w:val="20"/>
          <w:szCs w:val="20"/>
        </w:rPr>
        <w:br/>
        <w:t>limitada. Es as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 xml:space="preserve"> como surge la necesidad de herramientas que puedan adaptarse a las necesidades</w:t>
      </w:r>
      <w:r w:rsidRPr="003723E7">
        <w:rPr>
          <w:rFonts w:ascii="Calibri" w:eastAsia="Times New Roman" w:hAnsi="Calibri" w:cs="Calibri"/>
          <w:sz w:val="20"/>
          <w:szCs w:val="20"/>
        </w:rPr>
        <w:br/>
        <w:t>de cada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 y a los objetivos que el terapeuta requiera trabajar durante la terapia.</w:t>
      </w:r>
      <w:r w:rsidRPr="003723E7">
        <w:rPr>
          <w:rFonts w:ascii="Calibri" w:eastAsia="Times New Roman" w:hAnsi="Calibri" w:cs="Calibri"/>
          <w:sz w:val="20"/>
          <w:szCs w:val="20"/>
        </w:rPr>
        <w:br/>
      </w:r>
    </w:p>
    <w:p w14:paraId="5F0A7F47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t>1.1.1. Formulaci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n</w:t>
      </w:r>
    </w:p>
    <w:p w14:paraId="30C1A4AE" w14:textId="77777777" w:rsidR="00784863" w:rsidRPr="007602C2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  <w:t>¿C</w:t>
      </w:r>
      <w:r w:rsidRPr="007602C2">
        <w:rPr>
          <w:rFonts w:ascii="Calibri" w:eastAsia="Times New Roman" w:hAnsi="Calibri" w:cs="Calibri"/>
          <w:sz w:val="20"/>
          <w:szCs w:val="20"/>
        </w:rPr>
        <w:t>ó</w:t>
      </w:r>
      <w:r w:rsidRPr="003723E7">
        <w:rPr>
          <w:rFonts w:ascii="Calibri" w:eastAsia="Times New Roman" w:hAnsi="Calibri" w:cs="Calibri"/>
          <w:sz w:val="20"/>
          <w:szCs w:val="20"/>
        </w:rPr>
        <w:t>mo aplicar los principios y t</w:t>
      </w:r>
      <w:r w:rsidRPr="007602C2">
        <w:rPr>
          <w:rFonts w:ascii="Calibri" w:eastAsia="Times New Roman" w:hAnsi="Calibri" w:cs="Calibri"/>
          <w:sz w:val="20"/>
          <w:szCs w:val="20"/>
        </w:rPr>
        <w:t>é</w:t>
      </w:r>
      <w:r w:rsidRPr="003723E7">
        <w:rPr>
          <w:rFonts w:ascii="Calibri" w:eastAsia="Times New Roman" w:hAnsi="Calibri" w:cs="Calibri"/>
          <w:sz w:val="20"/>
          <w:szCs w:val="20"/>
        </w:rPr>
        <w:t>cnicas de las l</w:t>
      </w:r>
      <w:r w:rsidRPr="007602C2">
        <w:rPr>
          <w:rFonts w:ascii="Calibri" w:eastAsia="Times New Roman" w:hAnsi="Calibri" w:cs="Calibri"/>
          <w:sz w:val="20"/>
          <w:szCs w:val="20"/>
        </w:rPr>
        <w:t>í</w:t>
      </w:r>
      <w:r w:rsidRPr="003723E7">
        <w:rPr>
          <w:rFonts w:ascii="Calibri" w:eastAsia="Times New Roman" w:hAnsi="Calibri" w:cs="Calibri"/>
          <w:sz w:val="20"/>
          <w:szCs w:val="20"/>
        </w:rPr>
        <w:t>neas de productos de software con el fin de</w:t>
      </w:r>
      <w:r w:rsidRPr="003723E7">
        <w:rPr>
          <w:rFonts w:ascii="Calibri" w:eastAsia="Times New Roman" w:hAnsi="Calibri" w:cs="Calibri"/>
          <w:sz w:val="20"/>
          <w:szCs w:val="20"/>
        </w:rPr>
        <w:br/>
        <w:t>implementar una herramienta para articular actividades que sirvan de apoyo a terapias en trastornos</w:t>
      </w:r>
      <w:r w:rsidRPr="003723E7">
        <w:rPr>
          <w:rFonts w:ascii="Calibri" w:eastAsia="Times New Roman" w:hAnsi="Calibri" w:cs="Calibri"/>
          <w:sz w:val="20"/>
          <w:szCs w:val="20"/>
        </w:rPr>
        <w:br/>
        <w:t>del lenguaje en ni</w:t>
      </w:r>
      <w:r w:rsidRPr="007602C2">
        <w:rPr>
          <w:rFonts w:ascii="Calibri" w:eastAsia="Times New Roman" w:hAnsi="Calibri" w:cs="Calibri"/>
          <w:sz w:val="20"/>
          <w:szCs w:val="20"/>
        </w:rPr>
        <w:t>ñ</w:t>
      </w:r>
      <w:r w:rsidRPr="003723E7">
        <w:rPr>
          <w:rFonts w:ascii="Calibri" w:eastAsia="Times New Roman" w:hAnsi="Calibri" w:cs="Calibri"/>
          <w:sz w:val="20"/>
          <w:szCs w:val="20"/>
        </w:rPr>
        <w:t>os?</w:t>
      </w:r>
    </w:p>
    <w:p w14:paraId="0FD7718B" w14:textId="77777777" w:rsidR="00784863" w:rsidRPr="003723E7" w:rsidRDefault="00784863" w:rsidP="00784863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3723E7">
        <w:rPr>
          <w:rFonts w:ascii="Calibri" w:eastAsia="Times New Roman" w:hAnsi="Calibri" w:cs="Calibri"/>
          <w:sz w:val="20"/>
          <w:szCs w:val="20"/>
        </w:rPr>
        <w:br/>
      </w:r>
    </w:p>
    <w:p w14:paraId="55356504" w14:textId="77777777" w:rsidR="00B26D68" w:rsidRDefault="00B26D68"/>
    <w:sectPr w:rsidR="00B26D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B7A"/>
    <w:multiLevelType w:val="hybridMultilevel"/>
    <w:tmpl w:val="8D124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63"/>
    <w:rsid w:val="00212DC7"/>
    <w:rsid w:val="0023672E"/>
    <w:rsid w:val="00441B77"/>
    <w:rsid w:val="005F59F0"/>
    <w:rsid w:val="006D766F"/>
    <w:rsid w:val="00784863"/>
    <w:rsid w:val="00B26D68"/>
    <w:rsid w:val="00C47E28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A7A2"/>
  <w15:docId w15:val="{B7176396-6433-40D7-B318-487A25F4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63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Rincón Pérez</dc:creator>
  <cp:keywords/>
  <dc:description/>
  <cp:lastModifiedBy>Luisa Fernanda Rincón Pérez</cp:lastModifiedBy>
  <cp:revision>2</cp:revision>
  <dcterms:created xsi:type="dcterms:W3CDTF">2022-04-01T15:52:00Z</dcterms:created>
  <dcterms:modified xsi:type="dcterms:W3CDTF">2022-04-08T20:44:00Z</dcterms:modified>
</cp:coreProperties>
</file>