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44" w:rsidRPr="0030652E" w:rsidRDefault="00AF6063" w:rsidP="001D73A3">
      <w:pPr>
        <w:jc w:val="both"/>
        <w:rPr>
          <w:rFonts w:ascii="Tahoma" w:hAnsi="Tahoma" w:cs="Tahoma"/>
          <w:b/>
          <w:sz w:val="28"/>
          <w:lang w:val="pl-PL"/>
        </w:rPr>
      </w:pPr>
      <w:r w:rsidRPr="0030652E">
        <w:rPr>
          <w:rFonts w:ascii="Tahoma" w:hAnsi="Tahoma" w:cs="Tahoma"/>
          <w:sz w:val="28"/>
          <w:lang w:val="ru-RU"/>
        </w:rPr>
        <w:t>Пример реализации отображения географической карты и данных</w:t>
      </w:r>
      <w:r w:rsidR="0030652E" w:rsidRPr="0030652E">
        <w:rPr>
          <w:rFonts w:ascii="Tahoma" w:hAnsi="Tahoma" w:cs="Tahoma"/>
          <w:sz w:val="28"/>
          <w:lang w:val="ru-RU"/>
        </w:rPr>
        <w:t xml:space="preserve"> (путь и параметры)</w:t>
      </w:r>
      <w:r w:rsidRPr="0030652E">
        <w:rPr>
          <w:rFonts w:ascii="Tahoma" w:hAnsi="Tahoma" w:cs="Tahoma"/>
          <w:sz w:val="28"/>
          <w:lang w:val="ru-RU"/>
        </w:rPr>
        <w:t xml:space="preserve"> в </w:t>
      </w:r>
      <w:r w:rsidRPr="0030652E">
        <w:rPr>
          <w:rFonts w:ascii="Tahoma" w:hAnsi="Tahoma" w:cs="Tahoma"/>
          <w:b/>
          <w:sz w:val="28"/>
          <w:lang w:val="pl-PL"/>
        </w:rPr>
        <w:t>Labview</w:t>
      </w:r>
    </w:p>
    <w:p w:rsidR="00AF6063" w:rsidRPr="0030652E" w:rsidRDefault="00AF6063" w:rsidP="001D73A3">
      <w:pPr>
        <w:jc w:val="both"/>
        <w:rPr>
          <w:rFonts w:ascii="Tahoma" w:hAnsi="Tahoma" w:cs="Tahoma"/>
          <w:sz w:val="28"/>
          <w:lang w:val="pl-PL"/>
        </w:rPr>
      </w:pPr>
    </w:p>
    <w:p w:rsidR="00AF6063" w:rsidRPr="0030652E" w:rsidRDefault="00AF6063" w:rsidP="001D73A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  <w:lang w:val="ru-RU"/>
        </w:rPr>
      </w:pPr>
      <w:r w:rsidRPr="0030652E">
        <w:rPr>
          <w:rFonts w:ascii="Tahoma" w:hAnsi="Tahoma" w:cs="Tahoma"/>
          <w:sz w:val="28"/>
          <w:lang w:val="ru-RU"/>
        </w:rPr>
        <w:t>Карты храняться на локальном диске в виде изображений (тайлов). Могут быть загружены для любого участка земной поверхности с требуемой детализацией.</w:t>
      </w:r>
    </w:p>
    <w:p w:rsidR="00AF6063" w:rsidRPr="0030652E" w:rsidRDefault="00AF6063" w:rsidP="001D73A3">
      <w:pPr>
        <w:pStyle w:val="ListParagraph"/>
        <w:jc w:val="both"/>
        <w:rPr>
          <w:rFonts w:ascii="Tahoma" w:hAnsi="Tahoma" w:cs="Tahoma"/>
          <w:sz w:val="28"/>
          <w:lang w:val="ru-RU"/>
        </w:rPr>
      </w:pPr>
      <w:r w:rsidRPr="0030652E">
        <w:rPr>
          <w:rFonts w:ascii="Times New Roman" w:hAnsi="Times New Roman" w:cs="Tahoma"/>
          <w:sz w:val="28"/>
          <w:lang w:val="ru-RU"/>
        </w:rPr>
        <w:t xml:space="preserve"> </w:t>
      </w:r>
      <w:r w:rsidRPr="0030652E">
        <w:rPr>
          <w:rFonts w:ascii="Tahoma" w:hAnsi="Tahoma" w:cs="Tahoma"/>
          <w:sz w:val="28"/>
          <w:lang w:val="pl-PL"/>
        </w:rPr>
        <w:t xml:space="preserve"> </w:t>
      </w:r>
    </w:p>
    <w:p w:rsidR="00AF6063" w:rsidRPr="0030652E" w:rsidRDefault="00AF6063" w:rsidP="001D73A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  <w:lang w:val="ru-RU"/>
        </w:rPr>
      </w:pPr>
      <w:r w:rsidRPr="0030652E">
        <w:rPr>
          <w:rFonts w:ascii="Tahoma" w:hAnsi="Tahoma" w:cs="Tahoma"/>
          <w:sz w:val="28"/>
          <w:lang w:val="ru-RU"/>
        </w:rPr>
        <w:t xml:space="preserve">Для отображения карты и данных в </w:t>
      </w:r>
      <w:r w:rsidRPr="0030652E">
        <w:rPr>
          <w:rFonts w:ascii="Tahoma" w:hAnsi="Tahoma" w:cs="Tahoma"/>
          <w:b/>
          <w:sz w:val="28"/>
          <w:lang w:val="pl-PL"/>
        </w:rPr>
        <w:t>Labview</w:t>
      </w:r>
      <w:r w:rsidRPr="0030652E">
        <w:rPr>
          <w:rFonts w:ascii="Tahoma" w:hAnsi="Tahoma" w:cs="Tahoma"/>
          <w:sz w:val="28"/>
          <w:lang w:val="pl-PL"/>
        </w:rPr>
        <w:t xml:space="preserve"> </w:t>
      </w:r>
      <w:r w:rsidRPr="0030652E">
        <w:rPr>
          <w:rFonts w:ascii="Tahoma" w:hAnsi="Tahoma" w:cs="Tahoma"/>
          <w:sz w:val="28"/>
          <w:lang w:val="ru-RU"/>
        </w:rPr>
        <w:t xml:space="preserve">используется </w:t>
      </w:r>
      <w:r w:rsidRPr="0030652E">
        <w:rPr>
          <w:rFonts w:ascii="Tahoma" w:hAnsi="Tahoma" w:cs="Tahoma"/>
          <w:b/>
          <w:sz w:val="28"/>
          <w:lang w:val="pl-PL"/>
        </w:rPr>
        <w:t>Control</w:t>
      </w:r>
      <w:r w:rsidRPr="0030652E">
        <w:rPr>
          <w:rFonts w:ascii="Tahoma" w:hAnsi="Tahoma" w:cs="Tahoma"/>
          <w:sz w:val="28"/>
          <w:lang w:val="pl-PL"/>
        </w:rPr>
        <w:t xml:space="preserve"> </w:t>
      </w:r>
      <w:r w:rsidRPr="0030652E">
        <w:rPr>
          <w:rFonts w:ascii="Tahoma" w:hAnsi="Tahoma" w:cs="Tahoma"/>
          <w:b/>
          <w:sz w:val="28"/>
          <w:lang w:val="pl-PL"/>
        </w:rPr>
        <w:t>OfflineMapControl</w:t>
      </w:r>
      <w:r w:rsidRPr="0030652E">
        <w:rPr>
          <w:rFonts w:ascii="Tahoma" w:hAnsi="Tahoma" w:cs="Tahoma"/>
          <w:sz w:val="28"/>
          <w:lang w:val="pl-PL"/>
        </w:rPr>
        <w:t xml:space="preserve"> </w:t>
      </w:r>
      <w:r w:rsidRPr="0030652E">
        <w:rPr>
          <w:rFonts w:ascii="Tahoma" w:hAnsi="Tahoma" w:cs="Tahoma"/>
          <w:sz w:val="28"/>
          <w:lang w:val="ru-RU"/>
        </w:rPr>
        <w:t xml:space="preserve">являющийся </w:t>
      </w:r>
      <w:r w:rsidRPr="0030652E">
        <w:rPr>
          <w:rFonts w:ascii="Tahoma" w:hAnsi="Tahoma" w:cs="Tahoma"/>
          <w:sz w:val="28"/>
        </w:rPr>
        <w:t>.</w:t>
      </w:r>
      <w:r w:rsidRPr="0030652E">
        <w:rPr>
          <w:rFonts w:ascii="Tahoma" w:hAnsi="Tahoma" w:cs="Tahoma"/>
          <w:b/>
          <w:sz w:val="28"/>
        </w:rPr>
        <w:t>Net Control</w:t>
      </w:r>
      <w:r w:rsidRPr="0030652E">
        <w:rPr>
          <w:rFonts w:ascii="Tahoma" w:hAnsi="Tahoma" w:cs="Tahoma"/>
          <w:sz w:val="28"/>
        </w:rPr>
        <w:t xml:space="preserve"> и поставляющийся в виде </w:t>
      </w:r>
      <w:r w:rsidRPr="0030652E">
        <w:rPr>
          <w:rFonts w:ascii="Tahoma" w:hAnsi="Tahoma" w:cs="Tahoma"/>
          <w:b/>
          <w:sz w:val="28"/>
          <w:lang w:val="pl-PL"/>
        </w:rPr>
        <w:t>dll</w:t>
      </w:r>
      <w:r w:rsidRPr="0030652E">
        <w:rPr>
          <w:rFonts w:ascii="Tahoma" w:hAnsi="Tahoma" w:cs="Tahoma"/>
          <w:sz w:val="28"/>
          <w:lang w:val="pl-PL"/>
        </w:rPr>
        <w:t xml:space="preserve"> файла.</w:t>
      </w:r>
      <w:r w:rsidR="00ED6834">
        <w:rPr>
          <w:rFonts w:ascii="Tahoma" w:hAnsi="Tahoma" w:cs="Tahoma"/>
          <w:sz w:val="28"/>
          <w:lang w:val="ru-RU"/>
        </w:rPr>
        <w:t xml:space="preserve"> Для добавления на </w:t>
      </w:r>
      <w:r w:rsidR="00ED6834">
        <w:rPr>
          <w:rFonts w:ascii="Tahoma" w:hAnsi="Tahoma" w:cs="Tahoma"/>
          <w:sz w:val="28"/>
        </w:rPr>
        <w:t>Front Panel</w:t>
      </w:r>
      <w:r w:rsidR="00ED6834">
        <w:rPr>
          <w:rFonts w:ascii="Tahoma" w:hAnsi="Tahoma" w:cs="Tahoma"/>
          <w:sz w:val="28"/>
          <w:lang w:val="ru-RU"/>
        </w:rPr>
        <w:t xml:space="preserve"> используется компонент </w:t>
      </w:r>
      <w:r w:rsidR="00ED6834" w:rsidRPr="00ED6834">
        <w:rPr>
          <w:rFonts w:ascii="Tahoma" w:hAnsi="Tahoma" w:cs="Tahoma"/>
          <w:b/>
          <w:sz w:val="28"/>
        </w:rPr>
        <w:t>.NET Container</w:t>
      </w:r>
      <w:r w:rsidR="00ED6834">
        <w:rPr>
          <w:rFonts w:ascii="Tahoma" w:hAnsi="Tahoma" w:cs="Tahoma"/>
          <w:sz w:val="28"/>
          <w:lang w:val="ru-RU"/>
        </w:rPr>
        <w:t xml:space="preserve"> со страницы </w:t>
      </w:r>
      <w:r w:rsidR="00ED6834" w:rsidRPr="00ED6834">
        <w:rPr>
          <w:rFonts w:ascii="Tahoma" w:hAnsi="Tahoma" w:cs="Tahoma"/>
          <w:b/>
          <w:sz w:val="28"/>
        </w:rPr>
        <w:t>.NET &amp; ActiveX</w:t>
      </w:r>
      <w:r w:rsidR="00ED6834">
        <w:rPr>
          <w:rFonts w:ascii="Tahoma" w:hAnsi="Tahoma" w:cs="Tahoma"/>
          <w:sz w:val="28"/>
        </w:rPr>
        <w:t>.</w:t>
      </w:r>
      <w:bookmarkStart w:id="0" w:name="_GoBack"/>
      <w:bookmarkEnd w:id="0"/>
    </w:p>
    <w:p w:rsidR="00E07497" w:rsidRPr="0030652E" w:rsidRDefault="00E07497" w:rsidP="001D73A3">
      <w:pPr>
        <w:pStyle w:val="ListParagraph"/>
        <w:jc w:val="both"/>
        <w:rPr>
          <w:rFonts w:ascii="Tahoma" w:hAnsi="Tahoma" w:cs="Tahoma"/>
          <w:sz w:val="28"/>
          <w:lang w:val="ru-RU"/>
        </w:rPr>
      </w:pPr>
    </w:p>
    <w:p w:rsidR="00E07497" w:rsidRPr="0030652E" w:rsidRDefault="00E07497" w:rsidP="001D73A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  <w:lang w:val="ru-RU"/>
        </w:rPr>
      </w:pPr>
      <w:r w:rsidRPr="0030652E">
        <w:rPr>
          <w:rFonts w:ascii="Tahoma" w:hAnsi="Tahoma" w:cs="Tahoma"/>
          <w:sz w:val="28"/>
          <w:lang w:val="ru-RU"/>
        </w:rPr>
        <w:t xml:space="preserve">В качестве источника тестовых данных выступает файл </w:t>
      </w:r>
      <w:r w:rsidRPr="0030652E">
        <w:rPr>
          <w:rFonts w:ascii="Tahoma" w:hAnsi="Tahoma" w:cs="Tahoma"/>
          <w:b/>
          <w:sz w:val="28"/>
          <w:lang w:val="ru-RU"/>
        </w:rPr>
        <w:t>track_0_minsk.json</w:t>
      </w:r>
      <w:r w:rsidRPr="0030652E">
        <w:rPr>
          <w:rFonts w:ascii="Tahoma" w:hAnsi="Tahoma" w:cs="Tahoma"/>
          <w:sz w:val="28"/>
          <w:lang w:val="ru-RU"/>
        </w:rPr>
        <w:t xml:space="preserve"> в котором симулируются значения некоторых параметров </w:t>
      </w:r>
      <w:r w:rsidRPr="0030652E">
        <w:rPr>
          <w:rFonts w:ascii="Tahoma" w:hAnsi="Tahoma" w:cs="Tahoma"/>
          <w:b/>
          <w:sz w:val="28"/>
          <w:lang w:val="ru-RU"/>
        </w:rPr>
        <w:t>измерительного комплекса</w:t>
      </w:r>
      <w:r w:rsidRPr="0030652E">
        <w:rPr>
          <w:rFonts w:ascii="Tahoma" w:hAnsi="Tahoma" w:cs="Tahoma"/>
          <w:sz w:val="28"/>
          <w:lang w:val="ru-RU"/>
        </w:rPr>
        <w:t xml:space="preserve">. </w:t>
      </w:r>
      <w:r w:rsidR="001D73A3" w:rsidRPr="0030652E">
        <w:rPr>
          <w:rFonts w:ascii="Tahoma" w:hAnsi="Tahoma" w:cs="Tahoma"/>
          <w:sz w:val="28"/>
          <w:lang w:val="ru-RU"/>
        </w:rPr>
        <w:t xml:space="preserve">В тестовой программе можно задать </w:t>
      </w:r>
      <w:r w:rsidR="001D73A3" w:rsidRPr="0030652E">
        <w:rPr>
          <w:rFonts w:ascii="Tahoma" w:hAnsi="Tahoma" w:cs="Tahoma"/>
          <w:b/>
          <w:sz w:val="28"/>
          <w:lang w:val="ru-RU"/>
        </w:rPr>
        <w:t>пороговый уровень давления масла</w:t>
      </w:r>
      <w:r w:rsidR="001D73A3" w:rsidRPr="0030652E">
        <w:rPr>
          <w:rFonts w:ascii="Tahoma" w:hAnsi="Tahoma" w:cs="Tahoma"/>
          <w:sz w:val="28"/>
          <w:lang w:val="ru-RU"/>
        </w:rPr>
        <w:t xml:space="preserve"> при превышении которого отметка на карте и путь будут отображаться красным цветом.</w:t>
      </w:r>
    </w:p>
    <w:sectPr w:rsidR="00E07497" w:rsidRPr="00306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E48"/>
    <w:multiLevelType w:val="hybridMultilevel"/>
    <w:tmpl w:val="B8C4B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63"/>
    <w:rsid w:val="00050797"/>
    <w:rsid w:val="001D73A3"/>
    <w:rsid w:val="0030652E"/>
    <w:rsid w:val="009E7C8C"/>
    <w:rsid w:val="00AF6063"/>
    <w:rsid w:val="00D73C44"/>
    <w:rsid w:val="00E07497"/>
    <w:rsid w:val="00E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0A23"/>
  <w15:chartTrackingRefBased/>
  <w15:docId w15:val="{9B5FF9A8-CB89-43E1-9D68-D70708DC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6</cp:revision>
  <dcterms:created xsi:type="dcterms:W3CDTF">2020-03-17T11:02:00Z</dcterms:created>
  <dcterms:modified xsi:type="dcterms:W3CDTF">2020-03-17T11:36:00Z</dcterms:modified>
</cp:coreProperties>
</file>