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61"/>
        <w:tblW w:w="8996" w:type="dxa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000" w:firstRow="0" w:lastRow="0" w:firstColumn="0" w:lastColumn="0" w:noHBand="0" w:noVBand="0"/>
      </w:tblPr>
      <w:tblGrid>
        <w:gridCol w:w="2554"/>
        <w:gridCol w:w="6442"/>
      </w:tblGrid>
      <w:tr w:rsidR="007F3CBB" w:rsidRPr="007F3CBB" w:rsidTr="007F3CBB">
        <w:tc>
          <w:tcPr>
            <w:tcW w:w="2554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Nombre de la legislación y tipo</w:t>
            </w:r>
          </w:p>
        </w:tc>
        <w:tc>
          <w:tcPr>
            <w:tcW w:w="6442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800FD5" w:rsidRDefault="00800FD5" w:rsidP="007F3CB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COMPETENCIA DIGITALE</w:t>
            </w:r>
          </w:p>
        </w:tc>
      </w:tr>
      <w:tr w:rsidR="007F3CBB" w:rsidRPr="007F3CBB" w:rsidTr="007F3CBB">
        <w:tc>
          <w:tcPr>
            <w:tcW w:w="2554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Nombre del investigador</w:t>
            </w:r>
          </w:p>
        </w:tc>
        <w:tc>
          <w:tcPr>
            <w:tcW w:w="6442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sz w:val="24"/>
                <w:szCs w:val="24"/>
              </w:rPr>
              <w:t>Luis Fernando Maldonado Arango</w:t>
            </w:r>
          </w:p>
        </w:tc>
      </w:tr>
      <w:tr w:rsidR="007F3CBB" w:rsidRPr="007F3CBB" w:rsidTr="007F3CBB">
        <w:tc>
          <w:tcPr>
            <w:tcW w:w="2554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Fecha inicio</w:t>
            </w:r>
          </w:p>
        </w:tc>
        <w:tc>
          <w:tcPr>
            <w:tcW w:w="6442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800FD5" w:rsidP="007F3CBB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7F3CBB" w:rsidRPr="007F3CBB">
              <w:rPr>
                <w:sz w:val="24"/>
                <w:szCs w:val="24"/>
              </w:rPr>
              <w:t>/02/2016</w:t>
            </w:r>
          </w:p>
        </w:tc>
      </w:tr>
      <w:tr w:rsidR="007F3CBB" w:rsidRPr="007F3CBB" w:rsidTr="007F3CBB">
        <w:trPr>
          <w:trHeight w:val="1597"/>
        </w:trPr>
        <w:tc>
          <w:tcPr>
            <w:tcW w:w="8996" w:type="dxa"/>
            <w:gridSpan w:val="2"/>
            <w:tcBorders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Default="007F3CBB" w:rsidP="007F3CBB">
            <w:pPr>
              <w:jc w:val="both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Referencia bibliográfica:</w:t>
            </w:r>
          </w:p>
          <w:p w:rsidR="007F3CBB" w:rsidRDefault="007F3CBB" w:rsidP="007F3CBB">
            <w:pPr>
              <w:jc w:val="both"/>
              <w:rPr>
                <w:b/>
                <w:sz w:val="24"/>
                <w:szCs w:val="24"/>
              </w:rPr>
            </w:pPr>
          </w:p>
          <w:p w:rsidR="009553AA" w:rsidRPr="009553AA" w:rsidRDefault="009553AA" w:rsidP="009553AA">
            <w:pPr>
              <w:rPr>
                <w:sz w:val="24"/>
                <w:szCs w:val="24"/>
                <w:lang w:eastAsia="es-CO"/>
              </w:rPr>
            </w:pPr>
            <w:proofErr w:type="spellStart"/>
            <w:r w:rsidRPr="009553AA">
              <w:rPr>
                <w:sz w:val="24"/>
                <w:szCs w:val="24"/>
              </w:rPr>
              <w:t>Juandon</w:t>
            </w:r>
            <w:proofErr w:type="spellEnd"/>
            <w:r w:rsidRPr="009553AA">
              <w:rPr>
                <w:sz w:val="24"/>
                <w:szCs w:val="24"/>
              </w:rPr>
              <w:t xml:space="preserve">. (23 Septiembre, 2010).  </w:t>
            </w:r>
            <w:hyperlink r:id="rId9" w:history="1">
              <w:r w:rsidRPr="009553AA">
                <w:rPr>
                  <w:rStyle w:val="Hipervnculo"/>
                  <w:color w:val="auto"/>
                  <w:sz w:val="24"/>
                  <w:szCs w:val="24"/>
                  <w:u w:val="none"/>
                </w:rPr>
                <w:t>COMPETENCIAS DIGITALES SEGUN EL PARLAMENTO EUROPEO</w:t>
              </w:r>
            </w:hyperlink>
            <w:r w:rsidRPr="009553AA">
              <w:rPr>
                <w:sz w:val="24"/>
                <w:szCs w:val="24"/>
              </w:rPr>
              <w:t xml:space="preserve">. Recuperado de </w:t>
            </w:r>
          </w:p>
          <w:p w:rsidR="009553AA" w:rsidRDefault="009553AA" w:rsidP="009553AA">
            <w:pPr>
              <w:rPr>
                <w:sz w:val="24"/>
                <w:szCs w:val="24"/>
              </w:rPr>
            </w:pPr>
            <w:r w:rsidRPr="009553AA">
              <w:rPr>
                <w:sz w:val="24"/>
                <w:szCs w:val="24"/>
              </w:rPr>
              <w:t xml:space="preserve">  </w:t>
            </w:r>
            <w:hyperlink r:id="rId10" w:history="1">
              <w:r w:rsidRPr="004123D2">
                <w:rPr>
                  <w:rStyle w:val="Hipervnculo"/>
                  <w:sz w:val="24"/>
                  <w:szCs w:val="24"/>
                </w:rPr>
                <w:t>https://juandomingofarnos.wordpress.com/2010/09/27/competencias-digitales-segun-el-parlamento-europeo/</w:t>
              </w:r>
            </w:hyperlink>
          </w:p>
          <w:p w:rsidR="009553AA" w:rsidRPr="007F3CBB" w:rsidRDefault="009553AA" w:rsidP="007F3CBB">
            <w:pPr>
              <w:jc w:val="both"/>
              <w:rPr>
                <w:b/>
                <w:sz w:val="24"/>
                <w:szCs w:val="24"/>
              </w:rPr>
            </w:pPr>
          </w:p>
          <w:p w:rsidR="00800FD5" w:rsidRDefault="00800FD5" w:rsidP="007F3CBB">
            <w:pPr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Tiscar</w:t>
            </w:r>
            <w:proofErr w:type="spellEnd"/>
            <w:r>
              <w:rPr>
                <w:color w:val="000000"/>
                <w:sz w:val="24"/>
                <w:szCs w:val="24"/>
              </w:rPr>
              <w:t>, L</w:t>
            </w:r>
            <w:r w:rsidR="007F3CBB" w:rsidRPr="007F3CBB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(Febrero 23, 2009). Competencia Digital</w:t>
            </w:r>
            <w:r w:rsidR="007F3CBB" w:rsidRPr="007F3CBB">
              <w:rPr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Vídeo New Media </w:t>
            </w:r>
            <w:proofErr w:type="spellStart"/>
            <w:r>
              <w:rPr>
                <w:rFonts w:ascii="Arial" w:hAnsi="Arial" w:cs="Arial"/>
                <w:color w:val="2B2B2B"/>
                <w:shd w:val="clear" w:color="auto" w:fill="FFFFFF"/>
              </w:rPr>
              <w:t>Literacies</w:t>
            </w:r>
            <w:proofErr w:type="spellEnd"/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en español</w:t>
            </w:r>
            <w:r w:rsidR="007F3CBB" w:rsidRPr="007F3CBB">
              <w:rPr>
                <w:sz w:val="24"/>
                <w:szCs w:val="24"/>
              </w:rPr>
              <w:t>. Recuperado de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hyperlink r:id="rId11" w:history="1">
              <w:r w:rsidRPr="004123D2">
                <w:rPr>
                  <w:rStyle w:val="Hipervnculo"/>
                  <w:sz w:val="24"/>
                  <w:szCs w:val="24"/>
                </w:rPr>
                <w:t>http://tiscar.com/2009/02/23/video-new-media-literacies-en-espanol/</w:t>
              </w:r>
            </w:hyperlink>
          </w:p>
          <w:p w:rsidR="007F3CBB" w:rsidRPr="007F3CBB" w:rsidRDefault="007F3CBB" w:rsidP="009553AA">
            <w:pPr>
              <w:rPr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jc w:val="both"/>
              <w:rPr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 xml:space="preserve">Resumen-citas del texto: </w:t>
            </w:r>
          </w:p>
          <w:p w:rsidR="007F3CBB" w:rsidRDefault="007F3CBB" w:rsidP="007F3CBB">
            <w:pPr>
              <w:jc w:val="both"/>
              <w:rPr>
                <w:sz w:val="24"/>
                <w:szCs w:val="24"/>
              </w:rPr>
            </w:pPr>
          </w:p>
          <w:p w:rsidR="009553AA" w:rsidRPr="00C207B7" w:rsidRDefault="009553AA" w:rsidP="007F3CBB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 w:rsidRPr="00C207B7">
              <w:rPr>
                <w:sz w:val="24"/>
                <w:szCs w:val="24"/>
                <w:shd w:val="clear" w:color="auto" w:fill="FFFFFF"/>
              </w:rPr>
              <w:t>“el uso seguro y crítico de las tecnologías de la sociedad de la información (TSI) para el trabajo, ocio y la comunicación. Se sustenta en las competencias básicas en materia de TSI: el uso de ordenadores para obtener, evaluar, almacenar, producir, presentar e intercambiar información, y comunicarse y participar en redes de colaboración a través de Internet.”</w:t>
            </w:r>
          </w:p>
          <w:p w:rsidR="007F3CBB" w:rsidRPr="007F3CBB" w:rsidRDefault="007F3CBB" w:rsidP="007F3CBB">
            <w:pPr>
              <w:jc w:val="both"/>
              <w:rPr>
                <w:bCs/>
                <w:iCs/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Default="007F3CBB" w:rsidP="007F3CBB">
            <w:pPr>
              <w:rPr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 xml:space="preserve">Ideas centrales del texto: </w:t>
            </w:r>
          </w:p>
          <w:p w:rsidR="00F82A5A" w:rsidRDefault="00C207B7" w:rsidP="007F3C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Ampliar la definición de la cuarta competencia básica que debe alcanzar cada ser humano que desee hacer uso de </w:t>
            </w:r>
            <w:proofErr w:type="spellStart"/>
            <w:r>
              <w:rPr>
                <w:sz w:val="24"/>
                <w:szCs w:val="24"/>
              </w:rPr>
              <w:t>TICs</w:t>
            </w:r>
            <w:proofErr w:type="spellEnd"/>
            <w:r>
              <w:rPr>
                <w:sz w:val="24"/>
                <w:szCs w:val="24"/>
              </w:rPr>
              <w:t xml:space="preserve"> para comunicarse.</w:t>
            </w:r>
          </w:p>
          <w:p w:rsidR="007F3CBB" w:rsidRPr="007F3CBB" w:rsidRDefault="007F3CBB" w:rsidP="00800FD5">
            <w:pPr>
              <w:rPr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CB40CE" w:rsidRDefault="007F3CBB" w:rsidP="007F3CBB">
            <w:pPr>
              <w:jc w:val="both"/>
              <w:rPr>
                <w:b/>
                <w:color w:val="181818"/>
                <w:sz w:val="24"/>
                <w:szCs w:val="24"/>
                <w:lang w:val="es-ES"/>
              </w:rPr>
            </w:pPr>
            <w:r w:rsidRPr="00CB40CE">
              <w:rPr>
                <w:b/>
                <w:sz w:val="24"/>
                <w:szCs w:val="24"/>
              </w:rPr>
              <w:t xml:space="preserve">Palabras y expresiones clave: </w:t>
            </w:r>
            <w:r w:rsidRPr="00CB40CE">
              <w:rPr>
                <w:b/>
                <w:bCs/>
                <w:i/>
                <w:iCs/>
                <w:color w:val="181818"/>
                <w:sz w:val="24"/>
                <w:szCs w:val="24"/>
                <w:lang w:val="es-AR"/>
              </w:rPr>
              <w:t xml:space="preserve">    </w:t>
            </w:r>
          </w:p>
          <w:p w:rsidR="007F3CBB" w:rsidRDefault="007F3CBB" w:rsidP="007F3CBB">
            <w:pPr>
              <w:jc w:val="both"/>
              <w:rPr>
                <w:sz w:val="24"/>
                <w:szCs w:val="24"/>
              </w:rPr>
            </w:pPr>
          </w:p>
          <w:p w:rsidR="00800FD5" w:rsidRDefault="00800FD5" w:rsidP="007F3C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Digital, </w:t>
            </w:r>
            <w:proofErr w:type="spellStart"/>
            <w:r w:rsidR="00C207B7">
              <w:rPr>
                <w:sz w:val="24"/>
                <w:szCs w:val="24"/>
              </w:rPr>
              <w:t>Elearning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C207B7">
              <w:rPr>
                <w:sz w:val="24"/>
                <w:szCs w:val="24"/>
              </w:rPr>
              <w:t>Investigación</w:t>
            </w:r>
            <w:r>
              <w:rPr>
                <w:sz w:val="24"/>
                <w:szCs w:val="24"/>
              </w:rPr>
              <w:t>, Apropiación</w:t>
            </w:r>
            <w:r w:rsidR="00C207B7">
              <w:rPr>
                <w:sz w:val="24"/>
                <w:szCs w:val="24"/>
              </w:rPr>
              <w:t>, competencia, TIC, aprendizaje</w:t>
            </w:r>
          </w:p>
          <w:p w:rsidR="00C207B7" w:rsidRDefault="00C207B7" w:rsidP="007F3CBB">
            <w:pPr>
              <w:jc w:val="both"/>
              <w:rPr>
                <w:sz w:val="24"/>
                <w:szCs w:val="24"/>
              </w:rPr>
            </w:pPr>
          </w:p>
          <w:p w:rsidR="00C207B7" w:rsidRDefault="00C207B7" w:rsidP="007F3C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Competencia Digital</w:t>
            </w:r>
          </w:p>
          <w:p w:rsidR="00C207B7" w:rsidRDefault="00C207B7" w:rsidP="007F3C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Mobile </w:t>
            </w:r>
            <w:proofErr w:type="spellStart"/>
            <w:r>
              <w:rPr>
                <w:sz w:val="24"/>
                <w:szCs w:val="24"/>
              </w:rPr>
              <w:t>Learning</w:t>
            </w:r>
            <w:proofErr w:type="spellEnd"/>
          </w:p>
          <w:p w:rsidR="007F3CBB" w:rsidRPr="00CB40CE" w:rsidRDefault="00C207B7" w:rsidP="00800F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 2.0</w:t>
            </w: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B21E77" w:rsidRDefault="007F3CBB" w:rsidP="007F3CBB">
            <w:pPr>
              <w:jc w:val="both"/>
              <w:rPr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 xml:space="preserve">Observaciones personales e interpretación del investigador: </w:t>
            </w:r>
          </w:p>
          <w:p w:rsidR="007F3CBB" w:rsidRPr="00B21E77" w:rsidRDefault="00B21E77" w:rsidP="007F3CBB">
            <w:pPr>
              <w:jc w:val="both"/>
              <w:rPr>
                <w:sz w:val="24"/>
                <w:szCs w:val="24"/>
              </w:rPr>
            </w:pPr>
            <w:r w:rsidRPr="00B21E77">
              <w:rPr>
                <w:sz w:val="24"/>
                <w:szCs w:val="24"/>
              </w:rPr>
              <w:t xml:space="preserve">La tecnología es una realidad </w:t>
            </w:r>
            <w:r>
              <w:rPr>
                <w:sz w:val="24"/>
                <w:szCs w:val="24"/>
              </w:rPr>
              <w:t xml:space="preserve">a hoy </w:t>
            </w:r>
            <w:r w:rsidRPr="00B21E77">
              <w:rPr>
                <w:sz w:val="24"/>
                <w:szCs w:val="24"/>
              </w:rPr>
              <w:t>para esta generación y más aún para las futuras</w:t>
            </w:r>
            <w:r w:rsidR="00CC0A99">
              <w:rPr>
                <w:sz w:val="24"/>
                <w:szCs w:val="24"/>
              </w:rPr>
              <w:t xml:space="preserve"> que buscan desenvolverse en el mundo del </w:t>
            </w:r>
            <w:bookmarkStart w:id="0" w:name="_GoBack"/>
            <w:bookmarkEnd w:id="0"/>
            <w:r w:rsidR="00CC0A99">
              <w:rPr>
                <w:sz w:val="24"/>
                <w:szCs w:val="24"/>
              </w:rPr>
              <w:t>internet</w:t>
            </w:r>
            <w:r w:rsidRPr="00B21E77">
              <w:rPr>
                <w:sz w:val="24"/>
                <w:szCs w:val="24"/>
              </w:rPr>
              <w:t xml:space="preserve">, por esta razón todo </w:t>
            </w:r>
            <w:r>
              <w:rPr>
                <w:sz w:val="24"/>
                <w:szCs w:val="24"/>
              </w:rPr>
              <w:t>el nivel</w:t>
            </w:r>
            <w:r w:rsidRPr="00B21E7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en la </w:t>
            </w:r>
            <w:r w:rsidRPr="00B21E77">
              <w:rPr>
                <w:sz w:val="24"/>
                <w:szCs w:val="24"/>
              </w:rPr>
              <w:t xml:space="preserve">educación debe fomentar </w:t>
            </w:r>
            <w:r>
              <w:rPr>
                <w:sz w:val="24"/>
                <w:szCs w:val="24"/>
              </w:rPr>
              <w:t xml:space="preserve">su uso. Un entrenamiento temprano </w:t>
            </w:r>
            <w:r w:rsidRPr="00B21E77">
              <w:rPr>
                <w:sz w:val="24"/>
                <w:szCs w:val="24"/>
              </w:rPr>
              <w:t>lograr</w:t>
            </w:r>
            <w:r>
              <w:rPr>
                <w:sz w:val="24"/>
                <w:szCs w:val="24"/>
              </w:rPr>
              <w:t>a</w:t>
            </w:r>
            <w:r w:rsidRPr="00B21E77">
              <w:rPr>
                <w:sz w:val="24"/>
                <w:szCs w:val="24"/>
              </w:rPr>
              <w:t xml:space="preserve"> que </w:t>
            </w:r>
            <w:r>
              <w:rPr>
                <w:sz w:val="24"/>
                <w:szCs w:val="24"/>
              </w:rPr>
              <w:t>futuras generaciones la utilicen</w:t>
            </w:r>
            <w:r w:rsidRPr="00B21E77">
              <w:rPr>
                <w:sz w:val="24"/>
                <w:szCs w:val="24"/>
              </w:rPr>
              <w:t xml:space="preserve"> de manera responsable y correcta.</w:t>
            </w:r>
          </w:p>
          <w:p w:rsidR="007F3CBB" w:rsidRPr="007F3CBB" w:rsidRDefault="007F3CBB" w:rsidP="00800FD5">
            <w:pPr>
              <w:jc w:val="both"/>
              <w:rPr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jc w:val="both"/>
              <w:rPr>
                <w:sz w:val="24"/>
                <w:szCs w:val="24"/>
              </w:rPr>
            </w:pPr>
            <w:r w:rsidRPr="007F3CBB">
              <w:rPr>
                <w:sz w:val="24"/>
                <w:szCs w:val="24"/>
              </w:rPr>
              <w:t xml:space="preserve">Fecha de consulta final: </w:t>
            </w:r>
            <w:r w:rsidR="00800FD5">
              <w:rPr>
                <w:color w:val="C00000"/>
                <w:sz w:val="24"/>
                <w:szCs w:val="24"/>
              </w:rPr>
              <w:t>21</w:t>
            </w:r>
            <w:r w:rsidR="00CB40CE">
              <w:rPr>
                <w:color w:val="C00000"/>
                <w:sz w:val="24"/>
                <w:szCs w:val="24"/>
              </w:rPr>
              <w:t>/02/2016</w:t>
            </w:r>
          </w:p>
        </w:tc>
      </w:tr>
    </w:tbl>
    <w:p w:rsidR="009E52E3" w:rsidRPr="007F3CBB" w:rsidRDefault="007F3CBB" w:rsidP="009E52E3">
      <w:pPr>
        <w:tabs>
          <w:tab w:val="left" w:pos="3090"/>
        </w:tabs>
        <w:rPr>
          <w:sz w:val="24"/>
          <w:szCs w:val="24"/>
        </w:rPr>
      </w:pPr>
      <w:r w:rsidRPr="007F3CBB">
        <w:rPr>
          <w:sz w:val="24"/>
          <w:szCs w:val="24"/>
        </w:rPr>
        <w:t xml:space="preserve">           </w:t>
      </w:r>
    </w:p>
    <w:p w:rsidR="009E52E3" w:rsidRPr="007F3CBB" w:rsidRDefault="009E52E3" w:rsidP="009E52E3">
      <w:pPr>
        <w:jc w:val="both"/>
        <w:rPr>
          <w:sz w:val="24"/>
          <w:szCs w:val="24"/>
        </w:rPr>
      </w:pPr>
    </w:p>
    <w:p w:rsidR="009E52E3" w:rsidRPr="007F3CBB" w:rsidRDefault="009E52E3">
      <w:pPr>
        <w:rPr>
          <w:sz w:val="24"/>
          <w:szCs w:val="24"/>
        </w:rPr>
      </w:pPr>
    </w:p>
    <w:sectPr w:rsidR="009E52E3" w:rsidRPr="007F3CBB" w:rsidSect="007F3CB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A728F"/>
    <w:multiLevelType w:val="hybridMultilevel"/>
    <w:tmpl w:val="5484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E3"/>
    <w:rsid w:val="00000820"/>
    <w:rsid w:val="00000D25"/>
    <w:rsid w:val="00016E82"/>
    <w:rsid w:val="00023D97"/>
    <w:rsid w:val="0005577C"/>
    <w:rsid w:val="00064463"/>
    <w:rsid w:val="0007528E"/>
    <w:rsid w:val="000764A4"/>
    <w:rsid w:val="000C4514"/>
    <w:rsid w:val="000D09E1"/>
    <w:rsid w:val="000D1514"/>
    <w:rsid w:val="000F4AC2"/>
    <w:rsid w:val="00106B9A"/>
    <w:rsid w:val="00120826"/>
    <w:rsid w:val="00127DFC"/>
    <w:rsid w:val="00135CCF"/>
    <w:rsid w:val="00155D2A"/>
    <w:rsid w:val="00170510"/>
    <w:rsid w:val="001717AA"/>
    <w:rsid w:val="00171CE6"/>
    <w:rsid w:val="00172DF3"/>
    <w:rsid w:val="00174AAE"/>
    <w:rsid w:val="00177032"/>
    <w:rsid w:val="00181900"/>
    <w:rsid w:val="001B12E2"/>
    <w:rsid w:val="001B3FED"/>
    <w:rsid w:val="001C02CB"/>
    <w:rsid w:val="001C5398"/>
    <w:rsid w:val="001D4090"/>
    <w:rsid w:val="00203516"/>
    <w:rsid w:val="00213D9B"/>
    <w:rsid w:val="00215AC2"/>
    <w:rsid w:val="002161BB"/>
    <w:rsid w:val="00234F09"/>
    <w:rsid w:val="002573C8"/>
    <w:rsid w:val="00265B33"/>
    <w:rsid w:val="002820D6"/>
    <w:rsid w:val="00291832"/>
    <w:rsid w:val="002920A8"/>
    <w:rsid w:val="002A19E8"/>
    <w:rsid w:val="002A4AEE"/>
    <w:rsid w:val="002A7C1E"/>
    <w:rsid w:val="002C4313"/>
    <w:rsid w:val="002D3138"/>
    <w:rsid w:val="002E3447"/>
    <w:rsid w:val="00314661"/>
    <w:rsid w:val="00382C88"/>
    <w:rsid w:val="003B5D00"/>
    <w:rsid w:val="003C455B"/>
    <w:rsid w:val="003E0106"/>
    <w:rsid w:val="00452637"/>
    <w:rsid w:val="004642C9"/>
    <w:rsid w:val="00474D9C"/>
    <w:rsid w:val="00494682"/>
    <w:rsid w:val="004B4E45"/>
    <w:rsid w:val="004B73D5"/>
    <w:rsid w:val="004C2BCE"/>
    <w:rsid w:val="004C3061"/>
    <w:rsid w:val="004C4E96"/>
    <w:rsid w:val="005007D6"/>
    <w:rsid w:val="00506533"/>
    <w:rsid w:val="005072FD"/>
    <w:rsid w:val="005105D5"/>
    <w:rsid w:val="005739D2"/>
    <w:rsid w:val="00585C75"/>
    <w:rsid w:val="005A6EA7"/>
    <w:rsid w:val="005B1835"/>
    <w:rsid w:val="005C22B2"/>
    <w:rsid w:val="005D6460"/>
    <w:rsid w:val="005E5EF7"/>
    <w:rsid w:val="0069750A"/>
    <w:rsid w:val="006E00A7"/>
    <w:rsid w:val="00717DAB"/>
    <w:rsid w:val="00730E07"/>
    <w:rsid w:val="0077778E"/>
    <w:rsid w:val="00783E43"/>
    <w:rsid w:val="00797E91"/>
    <w:rsid w:val="007A0305"/>
    <w:rsid w:val="007A0497"/>
    <w:rsid w:val="007A1B62"/>
    <w:rsid w:val="007A1CE3"/>
    <w:rsid w:val="007B0500"/>
    <w:rsid w:val="007B60D2"/>
    <w:rsid w:val="007C27C3"/>
    <w:rsid w:val="007E5EF4"/>
    <w:rsid w:val="007F3CBB"/>
    <w:rsid w:val="007F64FE"/>
    <w:rsid w:val="00800FD5"/>
    <w:rsid w:val="00804C0A"/>
    <w:rsid w:val="00817042"/>
    <w:rsid w:val="00831106"/>
    <w:rsid w:val="00842A3D"/>
    <w:rsid w:val="00865C27"/>
    <w:rsid w:val="00882406"/>
    <w:rsid w:val="008839DF"/>
    <w:rsid w:val="00890308"/>
    <w:rsid w:val="008939E5"/>
    <w:rsid w:val="008A0227"/>
    <w:rsid w:val="00901FF1"/>
    <w:rsid w:val="009377B5"/>
    <w:rsid w:val="009461EE"/>
    <w:rsid w:val="009553AA"/>
    <w:rsid w:val="00957864"/>
    <w:rsid w:val="0097048F"/>
    <w:rsid w:val="009A223F"/>
    <w:rsid w:val="009B0184"/>
    <w:rsid w:val="009C056E"/>
    <w:rsid w:val="009E1F85"/>
    <w:rsid w:val="009E52E3"/>
    <w:rsid w:val="009F4CD9"/>
    <w:rsid w:val="00A3644A"/>
    <w:rsid w:val="00A467C5"/>
    <w:rsid w:val="00A46CD3"/>
    <w:rsid w:val="00A83835"/>
    <w:rsid w:val="00AA112E"/>
    <w:rsid w:val="00AB02FA"/>
    <w:rsid w:val="00AD503B"/>
    <w:rsid w:val="00AE6B6C"/>
    <w:rsid w:val="00AF48AE"/>
    <w:rsid w:val="00AF608B"/>
    <w:rsid w:val="00B0503D"/>
    <w:rsid w:val="00B21E77"/>
    <w:rsid w:val="00B232D9"/>
    <w:rsid w:val="00B310C1"/>
    <w:rsid w:val="00B34930"/>
    <w:rsid w:val="00B5323F"/>
    <w:rsid w:val="00B90697"/>
    <w:rsid w:val="00BA0338"/>
    <w:rsid w:val="00BC3F54"/>
    <w:rsid w:val="00BD41B8"/>
    <w:rsid w:val="00BE4F48"/>
    <w:rsid w:val="00C15C61"/>
    <w:rsid w:val="00C207B7"/>
    <w:rsid w:val="00C35D9D"/>
    <w:rsid w:val="00C36AAD"/>
    <w:rsid w:val="00C40BCC"/>
    <w:rsid w:val="00C979EC"/>
    <w:rsid w:val="00CA1363"/>
    <w:rsid w:val="00CA16D6"/>
    <w:rsid w:val="00CB40CE"/>
    <w:rsid w:val="00CC0A99"/>
    <w:rsid w:val="00CD3972"/>
    <w:rsid w:val="00CE08EA"/>
    <w:rsid w:val="00CF08C6"/>
    <w:rsid w:val="00D30CF9"/>
    <w:rsid w:val="00D32C3D"/>
    <w:rsid w:val="00D43596"/>
    <w:rsid w:val="00D971E3"/>
    <w:rsid w:val="00DA36BA"/>
    <w:rsid w:val="00DA3A3A"/>
    <w:rsid w:val="00DA7B11"/>
    <w:rsid w:val="00DB6BF3"/>
    <w:rsid w:val="00DF2D27"/>
    <w:rsid w:val="00E41E80"/>
    <w:rsid w:val="00E6153F"/>
    <w:rsid w:val="00E67762"/>
    <w:rsid w:val="00E95140"/>
    <w:rsid w:val="00EA1D1F"/>
    <w:rsid w:val="00EC11B9"/>
    <w:rsid w:val="00EC5BEE"/>
    <w:rsid w:val="00ED7FDC"/>
    <w:rsid w:val="00EE0C47"/>
    <w:rsid w:val="00EF39BA"/>
    <w:rsid w:val="00F22515"/>
    <w:rsid w:val="00F2256F"/>
    <w:rsid w:val="00F33A2C"/>
    <w:rsid w:val="00F422E9"/>
    <w:rsid w:val="00F75ACC"/>
    <w:rsid w:val="00F82A5A"/>
    <w:rsid w:val="00F94FF6"/>
    <w:rsid w:val="00FA1DCD"/>
    <w:rsid w:val="00F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C8037-F37C-492A-BE0A-5EF66CDC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2E3"/>
    <w:rPr>
      <w:rFonts w:ascii="Times New Roman" w:eastAsia="Times New Roman" w:hAnsi="Times New Roman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553AA"/>
    <w:pPr>
      <w:spacing w:before="100" w:beforeAutospacing="1" w:after="100" w:afterAutospacing="1"/>
      <w:outlineLvl w:val="1"/>
    </w:pPr>
    <w:rPr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E52E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rsid w:val="009E52E3"/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Subttulo">
    <w:name w:val="Subtitle"/>
    <w:basedOn w:val="Normal"/>
    <w:link w:val="SubttuloCar"/>
    <w:qFormat/>
    <w:rsid w:val="009E52E3"/>
    <w:pPr>
      <w:jc w:val="center"/>
      <w:outlineLvl w:val="0"/>
    </w:pPr>
    <w:rPr>
      <w:rFonts w:ascii="Arial" w:hAnsi="Arial" w:cs="Arial"/>
      <w:b/>
      <w:bCs/>
    </w:rPr>
  </w:style>
  <w:style w:type="character" w:customStyle="1" w:styleId="SubttuloCar">
    <w:name w:val="Subtítulo Car"/>
    <w:link w:val="Subttulo"/>
    <w:rsid w:val="009E52E3"/>
    <w:rPr>
      <w:rFonts w:ascii="Arial" w:eastAsia="Times New Roman" w:hAnsi="Arial" w:cs="Arial"/>
      <w:b/>
      <w:bCs/>
      <w:sz w:val="20"/>
      <w:szCs w:val="20"/>
      <w:lang w:val="es-CO" w:eastAsia="es-ES"/>
    </w:rPr>
  </w:style>
  <w:style w:type="paragraph" w:styleId="Textonotapie">
    <w:name w:val="footnote text"/>
    <w:basedOn w:val="Normal"/>
    <w:link w:val="TextonotapieCar"/>
    <w:semiHidden/>
    <w:rsid w:val="009E52E3"/>
    <w:rPr>
      <w:lang w:eastAsia="es-CO"/>
    </w:rPr>
  </w:style>
  <w:style w:type="character" w:customStyle="1" w:styleId="TextonotapieCar">
    <w:name w:val="Texto nota pie Car"/>
    <w:link w:val="Textonotapie"/>
    <w:semiHidden/>
    <w:rsid w:val="009E52E3"/>
    <w:rPr>
      <w:rFonts w:ascii="Times New Roman" w:eastAsia="Times New Roman" w:hAnsi="Times New Roman" w:cs="Times New Roman"/>
      <w:sz w:val="20"/>
      <w:szCs w:val="20"/>
      <w:lang w:val="es-CO" w:eastAsia="es-CO"/>
    </w:rPr>
  </w:style>
  <w:style w:type="paragraph" w:styleId="Prrafodelista">
    <w:name w:val="List Paragraph"/>
    <w:basedOn w:val="Normal"/>
    <w:uiPriority w:val="34"/>
    <w:qFormat/>
    <w:rsid w:val="005739D2"/>
    <w:pPr>
      <w:ind w:left="708"/>
    </w:pPr>
  </w:style>
  <w:style w:type="character" w:styleId="Hipervnculo">
    <w:name w:val="Hyperlink"/>
    <w:uiPriority w:val="99"/>
    <w:unhideWhenUsed/>
    <w:rsid w:val="002820D6"/>
    <w:rPr>
      <w:color w:val="0000FF"/>
      <w:u w:val="single"/>
    </w:rPr>
  </w:style>
  <w:style w:type="character" w:customStyle="1" w:styleId="apple-converted-space">
    <w:name w:val="apple-converted-space"/>
    <w:rsid w:val="002820D6"/>
  </w:style>
  <w:style w:type="paragraph" w:styleId="Textodeglobo">
    <w:name w:val="Balloon Text"/>
    <w:basedOn w:val="Normal"/>
    <w:link w:val="TextodegloboCar"/>
    <w:uiPriority w:val="99"/>
    <w:semiHidden/>
    <w:unhideWhenUsed/>
    <w:rsid w:val="002A19E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A19E8"/>
    <w:rPr>
      <w:rFonts w:ascii="Segoe UI" w:eastAsia="Times New Roman" w:hAnsi="Segoe UI" w:cs="Segoe UI"/>
      <w:sz w:val="18"/>
      <w:szCs w:val="18"/>
      <w:lang w:eastAsia="es-ES"/>
    </w:rPr>
  </w:style>
  <w:style w:type="paragraph" w:styleId="Sinespaciado">
    <w:name w:val="No Spacing"/>
    <w:uiPriority w:val="1"/>
    <w:qFormat/>
    <w:rsid w:val="00890308"/>
    <w:rPr>
      <w:rFonts w:ascii="Times New Roman" w:eastAsia="Times New Roman" w:hAnsi="Times New Roman"/>
      <w:lang w:eastAsia="es-ES"/>
    </w:rPr>
  </w:style>
  <w:style w:type="table" w:styleId="Tabladecuadrcula2-nfasis4">
    <w:name w:val="Grid Table 2 Accent 4"/>
    <w:basedOn w:val="Tablanormal"/>
    <w:uiPriority w:val="47"/>
    <w:rsid w:val="005007D6"/>
    <w:tblPr>
      <w:tblStyleRowBandSize w:val="1"/>
      <w:tblStyleColBandSize w:val="1"/>
      <w:tblInd w:w="0" w:type="dxa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decuadrcula3-nfasis5">
    <w:name w:val="Grid Table 3 Accent 5"/>
    <w:basedOn w:val="Tablanormal"/>
    <w:uiPriority w:val="48"/>
    <w:rsid w:val="005072FD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laconcuadrcula">
    <w:name w:val="Table Grid"/>
    <w:basedOn w:val="Tablanormal"/>
    <w:uiPriority w:val="59"/>
    <w:rsid w:val="00507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o-nfasis2">
    <w:name w:val="Grid Table 1 Light Accent 2"/>
    <w:basedOn w:val="Tablanormal"/>
    <w:uiPriority w:val="46"/>
    <w:rsid w:val="005072FD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B40CE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553AA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iscar.com/2009/02/23/video-new-media-literacies-en-espanol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juandomingofarnos.wordpress.com/2010/09/27/competencias-digitales-segun-el-parlamento-europe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juandomingofarnos.wordpress.com/2010/09/27/competencias-digitales-segun-el-parlamento-europe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14D5432180504EBD56F098C5468902" ma:contentTypeVersion="0" ma:contentTypeDescription="Crear nuevo documento." ma:contentTypeScope="" ma:versionID="3837d607bc61caff696df4617c7c38b4">
  <xsd:schema xmlns:xsd="http://www.w3.org/2001/XMLSchema" xmlns:xs="http://www.w3.org/2001/XMLSchema" xmlns:p="http://schemas.microsoft.com/office/2006/metadata/properties" xmlns:ns2="a464f196-e49a-4ca7-9c96-5a8f10f12a57" targetNamespace="http://schemas.microsoft.com/office/2006/metadata/properties" ma:root="true" ma:fieldsID="3ccd44a1bd30739882996be11b7bf1f4" ns2:_="">
    <xsd:import namespace="a464f196-e49a-4ca7-9c96-5a8f10f12a57"/>
    <xsd:element name="properties">
      <xsd:complexType>
        <xsd:sequence>
          <xsd:element name="documentManagement">
            <xsd:complexType>
              <xsd:all>
                <xsd:element ref="ns2:Direccion_x0020_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4f196-e49a-4ca7-9c96-5a8f10f12a57" elementFormDefault="qualified">
    <xsd:import namespace="http://schemas.microsoft.com/office/2006/documentManagement/types"/>
    <xsd:import namespace="http://schemas.microsoft.com/office/infopath/2007/PartnerControls"/>
    <xsd:element name="Direccion_x0020_URL" ma:index="8" nillable="true" ma:displayName="Direccion URL" ma:internalName="Direccion_x0020_URL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Borrar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cion_x0020_URL xmlns="a464f196-e49a-4ca7-9c96-5a8f10f12a5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88872-63E9-4A06-8904-393CC42906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E1C26-0DC3-4BF9-B08E-C306ECA17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4f196-e49a-4ca7-9c96-5a8f10f12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2FF8EC-18A5-4C54-899C-66D538052B8E}">
  <ds:schemaRefs>
    <ds:schemaRef ds:uri="http://schemas.microsoft.com/office/2006/metadata/properties"/>
    <ds:schemaRef ds:uri="http://schemas.microsoft.com/office/infopath/2007/PartnerControls"/>
    <ds:schemaRef ds:uri="a464f196-e49a-4ca7-9c96-5a8f10f12a57"/>
  </ds:schemaRefs>
</ds:datastoreItem>
</file>

<file path=customXml/itemProps4.xml><?xml version="1.0" encoding="utf-8"?>
<ds:datastoreItem xmlns:ds="http://schemas.openxmlformats.org/officeDocument/2006/customXml" ds:itemID="{B216E5D2-4E30-4072-9EA6-2732B5F5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lectura</vt:lpstr>
    </vt:vector>
  </TitlesOfParts>
  <Company>FUCN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lectura</dc:title>
  <dc:subject/>
  <dc:creator>Alexánder Sánchez U.</dc:creator>
  <cp:keywords>Nelson Dario Roldan López;Católica del Norte, 2014 (c)</cp:keywords>
  <cp:lastModifiedBy>Luis Fernando Maldonado Arango</cp:lastModifiedBy>
  <cp:revision>3</cp:revision>
  <dcterms:created xsi:type="dcterms:W3CDTF">2016-02-21T18:10:00Z</dcterms:created>
  <dcterms:modified xsi:type="dcterms:W3CDTF">2016-02-21T19:37:00Z</dcterms:modified>
</cp:coreProperties>
</file>