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7.png" ContentType="image/png"/>
  <Override PartName="/word/media/rId128.png" ContentType="image/png"/>
  <Override PartName="/word/media/rId80.png" ContentType="image/png"/>
  <Override PartName="/word/media/rId122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b-4---hasil-dan-pembahasan"/>
    <w:p>
      <w:pPr>
        <w:pStyle w:val="Heading1"/>
      </w:pPr>
      <w:r>
        <w:t xml:space="preserve">BAB 4 - HASIL DAN PEMBAHASAN</w:t>
      </w:r>
    </w:p>
    <w:p>
      <w:pPr>
        <w:pStyle w:val="FirstParagraph"/>
      </w:pPr>
      <w:r>
        <w:rPr>
          <w:bCs/>
          <w:b/>
        </w:rPr>
        <w:t xml:space="preserve">Penulis</w:t>
      </w:r>
      <w:r>
        <w:t xml:space="preserve">: Syaiful Bachri Mustamin, Dwi Anggriani, Muhammad Atnang, Kartini Aprilia Pratiwi Nuzry</w:t>
      </w:r>
    </w:p>
    <w:p>
      <w:pPr>
        <w:pStyle w:val="BodyText"/>
      </w:pPr>
      <w:r>
        <w:rPr>
          <w:bCs/>
          <w:b/>
        </w:rPr>
        <w:t xml:space="preserve">Institusi</w:t>
      </w:r>
      <w:r>
        <w:t xml:space="preserve">: Institut Sains Teknologi dan Kesehatan ’Aisyiyah Kendari</w:t>
      </w:r>
    </w:p>
    <w:p>
      <w:pPr>
        <w:pStyle w:val="BodyText"/>
      </w:pPr>
      <w:r>
        <w:rPr>
          <w:bCs/>
          <w:b/>
        </w:rPr>
        <w:t xml:space="preserve">Tanggal</w:t>
      </w:r>
      <w:r>
        <w:t xml:space="preserve">: 18 Desember 2025</w:t>
      </w:r>
    </w:p>
    <w:p>
      <w:r>
        <w:pict>
          <v:rect style="width:0;height:1.5pt" o:hralign="center" o:hrstd="t" o:hr="t"/>
        </w:pict>
      </w:r>
    </w:p>
    <w:bookmarkEnd w:id="20"/>
    <w:bookmarkStart w:id="58" w:name="bab-4---hasil-dan-pembahasan-1"/>
    <w:p>
      <w:pPr>
        <w:pStyle w:val="Heading1"/>
      </w:pPr>
      <w:r>
        <w:t xml:space="preserve">BAB 4 - HASIL DAN PEMBAHASAN</w:t>
      </w:r>
    </w:p>
    <w:bookmarkStart w:id="21" w:name="bagian-1-hasil-clustering-dan-sampling"/>
    <w:p>
      <w:pPr>
        <w:pStyle w:val="Heading2"/>
      </w:pPr>
      <w:r>
        <w:t xml:space="preserve">BAGIAN 1: HASIL CLUSTERING DAN SAMPLING</w:t>
      </w:r>
    </w:p>
    <w:p>
      <w:r>
        <w:pict>
          <v:rect style="width:0;height:1.5pt" o:hralign="center" o:hrstd="t" o:hr="t"/>
        </w:pict>
      </w:r>
    </w:p>
    <w:bookmarkEnd w:id="21"/>
    <w:bookmarkStart w:id="35" w:name="hasil-evaluasi-clustering"/>
    <w:p>
      <w:pPr>
        <w:pStyle w:val="Heading2"/>
      </w:pPr>
      <w:r>
        <w:t xml:space="preserve">4.1 Hasil Evaluasi Clustering</w:t>
      </w:r>
    </w:p>
    <w:p>
      <w:pPr>
        <w:pStyle w:val="FirstParagraph"/>
      </w:pPr>
      <w:r>
        <w:t xml:space="preserve">Bagian ini menyajikan hasil evaluasi komprehensif untuk menentukan jumlah cluster optimal (K) menggunakan tiga metrik berbeda: Elbow Method, Silhouette Score, dan Davies-Bouldin Index.</w:t>
      </w:r>
    </w:p>
    <w:bookmarkStart w:id="25" w:name="hasil-evaluasi-elbow-method"/>
    <w:p>
      <w:pPr>
        <w:pStyle w:val="Heading3"/>
      </w:pPr>
      <w:r>
        <w:t xml:space="preserve">4.1.1 Hasil Evaluasi Elbow Method</w:t>
      </w:r>
    </w:p>
    <w:p>
      <w:pPr>
        <w:pStyle w:val="FirstParagraph"/>
      </w:pPr>
      <w:r>
        <w:t xml:space="preserve">Elbow Method digunakan untuk mengidentifikasi titik</w:t>
      </w:r>
      <w:r>
        <w:t xml:space="preserve"> </w:t>
      </w:r>
      <w:r>
        <w:t xml:space="preserve">“</w:t>
      </w:r>
      <w:r>
        <w:t xml:space="preserve">siku</w:t>
      </w:r>
      <w:r>
        <w:t xml:space="preserve">”</w:t>
      </w:r>
      <w:r>
        <w:t xml:space="preserve"> </w:t>
      </w:r>
      <w:r>
        <w:t xml:space="preserve">pada grafik K vs Inertia, yang menunjukkan trade-off optimal antara jumlah cluster dan kualitas clustering.</w:t>
      </w:r>
    </w:p>
    <w:bookmarkStart w:id="22" w:name="tabel-hasil-inertia-untuk-k2-hingga-k10"/>
    <w:p>
      <w:pPr>
        <w:pStyle w:val="Heading4"/>
      </w:pPr>
      <w:r>
        <w:t xml:space="preserve">Tabel Hasil Inertia untuk K=2 hingga K=10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Inertia</w:t>
            </w:r>
          </w:p>
        </w:tc>
        <w:tc>
          <w:p>
            <w:pPr>
              <w:pStyle w:val="Compact"/>
              <w:jc w:val="left"/>
            </w:pPr>
            <w:r>
              <w:t xml:space="preserve">Penurunan</w:t>
            </w:r>
          </w:p>
        </w:tc>
        <w:tc>
          <w:p>
            <w:pPr>
              <w:pStyle w:val="Compact"/>
              <w:jc w:val="left"/>
            </w:pPr>
            <w:r>
              <w:t xml:space="preserve">Penurunan (%)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K=2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3615.99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K=3</w:t>
            </w:r>
          </w:p>
        </w:tc>
        <w:tc>
          <w:p>
            <w:pPr>
              <w:pStyle w:val="Compact"/>
              <w:jc w:val="left"/>
            </w:pPr>
            <w:r>
              <w:t xml:space="preserve">3456.70</w:t>
            </w:r>
          </w:p>
        </w:tc>
        <w:tc>
          <w:p>
            <w:pPr>
              <w:pStyle w:val="Compact"/>
              <w:jc w:val="left"/>
            </w:pPr>
            <w:r>
              <w:t xml:space="preserve">159.29</w:t>
            </w:r>
          </w:p>
        </w:tc>
        <w:tc>
          <w:p>
            <w:pPr>
              <w:pStyle w:val="Compact"/>
              <w:jc w:val="left"/>
            </w:pPr>
            <w:r>
              <w:t xml:space="preserve">4.4%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K=4</w:t>
            </w:r>
          </w:p>
        </w:tc>
        <w:tc>
          <w:p>
            <w:pPr>
              <w:pStyle w:val="Compact"/>
              <w:jc w:val="left"/>
            </w:pPr>
            <w:r>
              <w:t xml:space="preserve">3317.57</w:t>
            </w:r>
          </w:p>
        </w:tc>
        <w:tc>
          <w:p>
            <w:pPr>
              <w:pStyle w:val="Compact"/>
              <w:jc w:val="left"/>
            </w:pPr>
            <w:r>
              <w:t xml:space="preserve">139.13</w:t>
            </w:r>
          </w:p>
        </w:tc>
        <w:tc>
          <w:p>
            <w:pPr>
              <w:pStyle w:val="Compact"/>
              <w:jc w:val="left"/>
            </w:pPr>
            <w:r>
              <w:t xml:space="preserve">4.0%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K=5</w:t>
            </w:r>
          </w:p>
        </w:tc>
        <w:tc>
          <w:p>
            <w:pPr>
              <w:pStyle w:val="Compact"/>
              <w:jc w:val="left"/>
            </w:pPr>
            <w:r>
              <w:t xml:space="preserve">3188.97</w:t>
            </w:r>
          </w:p>
        </w:tc>
        <w:tc>
          <w:p>
            <w:pPr>
              <w:pStyle w:val="Compact"/>
              <w:jc w:val="left"/>
            </w:pPr>
            <w:r>
              <w:t xml:space="preserve">128.60</w:t>
            </w:r>
          </w:p>
        </w:tc>
        <w:tc>
          <w:p>
            <w:pPr>
              <w:pStyle w:val="Compact"/>
              <w:jc w:val="left"/>
            </w:pPr>
            <w:r>
              <w:t xml:space="preserve">3.9%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K=6</w:t>
            </w:r>
          </w:p>
        </w:tc>
        <w:tc>
          <w:p>
            <w:pPr>
              <w:pStyle w:val="Compact"/>
              <w:jc w:val="left"/>
            </w:pPr>
            <w:r>
              <w:t xml:space="preserve">3080.94</w:t>
            </w:r>
          </w:p>
        </w:tc>
        <w:tc>
          <w:p>
            <w:pPr>
              <w:pStyle w:val="Compact"/>
              <w:jc w:val="left"/>
            </w:pPr>
            <w:r>
              <w:t xml:space="preserve">108.03</w:t>
            </w:r>
          </w:p>
        </w:tc>
        <w:tc>
          <w:p>
            <w:pPr>
              <w:pStyle w:val="Compact"/>
              <w:jc w:val="left"/>
            </w:pPr>
            <w:r>
              <w:t xml:space="preserve">3.4%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K=7</w:t>
            </w:r>
          </w:p>
        </w:tc>
        <w:tc>
          <w:p>
            <w:pPr>
              <w:pStyle w:val="Compact"/>
              <w:jc w:val="left"/>
            </w:pPr>
            <w:r>
              <w:t xml:space="preserve">2996.56</w:t>
            </w:r>
          </w:p>
        </w:tc>
        <w:tc>
          <w:p>
            <w:pPr>
              <w:pStyle w:val="Compact"/>
              <w:jc w:val="left"/>
            </w:pPr>
            <w:r>
              <w:t xml:space="preserve">84.38</w:t>
            </w:r>
          </w:p>
        </w:tc>
        <w:tc>
          <w:p>
            <w:pPr>
              <w:pStyle w:val="Compact"/>
              <w:jc w:val="left"/>
            </w:pPr>
            <w:r>
              <w:t xml:space="preserve">2.7%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K=8</w:t>
            </w:r>
          </w:p>
        </w:tc>
        <w:tc>
          <w:p>
            <w:pPr>
              <w:pStyle w:val="Compact"/>
              <w:jc w:val="left"/>
            </w:pPr>
            <w:r>
              <w:t xml:space="preserve">2916.97</w:t>
            </w:r>
          </w:p>
        </w:tc>
        <w:tc>
          <w:p>
            <w:pPr>
              <w:pStyle w:val="Compact"/>
              <w:jc w:val="left"/>
            </w:pPr>
            <w:r>
              <w:t xml:space="preserve">79.59</w:t>
            </w:r>
          </w:p>
        </w:tc>
        <w:tc>
          <w:p>
            <w:pPr>
              <w:pStyle w:val="Compact"/>
              <w:jc w:val="left"/>
            </w:pPr>
            <w:r>
              <w:t xml:space="preserve">2.7%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K=9</w:t>
            </w:r>
          </w:p>
        </w:tc>
        <w:tc>
          <w:p>
            <w:pPr>
              <w:pStyle w:val="Compact"/>
              <w:jc w:val="left"/>
            </w:pPr>
            <w:r>
              <w:t xml:space="preserve">2853.67</w:t>
            </w:r>
          </w:p>
        </w:tc>
        <w:tc>
          <w:p>
            <w:pPr>
              <w:pStyle w:val="Compact"/>
              <w:jc w:val="left"/>
            </w:pPr>
            <w:r>
              <w:t xml:space="preserve">63.30</w:t>
            </w:r>
          </w:p>
        </w:tc>
        <w:tc>
          <w:p>
            <w:pPr>
              <w:pStyle w:val="Compact"/>
              <w:jc w:val="left"/>
            </w:pPr>
            <w:r>
              <w:t xml:space="preserve">2.2%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K=10</w:t>
            </w:r>
          </w:p>
        </w:tc>
        <w:tc>
          <w:p>
            <w:pPr>
              <w:pStyle w:val="Compact"/>
              <w:jc w:val="left"/>
            </w:pPr>
            <w:r>
              <w:t xml:space="preserve">2788.77</w:t>
            </w:r>
          </w:p>
        </w:tc>
        <w:tc>
          <w:p>
            <w:pPr>
              <w:pStyle w:val="Compact"/>
              <w:jc w:val="left"/>
            </w:pPr>
            <w:r>
              <w:t xml:space="preserve">64.90</w:t>
            </w:r>
          </w:p>
        </w:tc>
        <w:tc>
          <w:p>
            <w:pPr>
              <w:pStyle w:val="Compact"/>
              <w:jc w:val="left"/>
            </w:pPr>
            <w:r>
              <w:t xml:space="preserve">2.3%</w:t>
            </w:r>
          </w:p>
        </w:tc>
      </w:tr>
    </w:tbl>
    <w:bookmarkEnd w:id="22"/>
    <w:bookmarkStart w:id="24" w:name="analisis-hasil-elbow-method"/>
    <w:p>
      <w:pPr>
        <w:pStyle w:val="Heading4"/>
      </w:pPr>
      <w:r>
        <w:t xml:space="preserve">Analisis Hasil Elbow Method</w:t>
      </w:r>
    </w:p>
    <w:p>
      <w:pPr>
        <w:pStyle w:val="FirstParagraph"/>
      </w:pPr>
      <w:r>
        <w:rPr>
          <w:bCs/>
          <w:b/>
        </w:rPr>
        <w:t xml:space="preserve">Observasi Kunci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Penurunan Terbesar di Awal</w:t>
      </w:r>
      <w:r>
        <w:t xml:space="preserve">: Penurunan inertia paling signifikan terjadi dari K=2 ke K=3 (4.4%), menunjukkan bahwa penambahan cluster ketiga masih memberikan improvement yang cukup berarti.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Titik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Siku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di K=2-3</w:t>
      </w:r>
      <w:r>
        <w:t xml:space="preserve">: Setelah K=3, penurunan inertia menjadi semakin kecil dan stabil di kisaran 2-4%, menunjukkan diminishing returns dari penambahan cluster.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Penurunan Konsisten</w:t>
      </w:r>
      <w:r>
        <w:t xml:space="preserve">: Dari K=3 hingga K=10, penurunan inertia relatif konsisten tanpa ada penurunan drastis, menunjukkan tidak ada titik optimal yang jelas setelah K=3.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Total Penurunan K=2 ke K=10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I</m:t>
          </m:r>
          <m:r>
            <m:rPr>
              <m:sty m:val="p"/>
            </m:rPr>
            <m:t>=</m:t>
          </m:r>
          <m:r>
            <m:t>3615.99</m:t>
          </m:r>
          <m:r>
            <m:rPr>
              <m:sty m:val="p"/>
            </m:rPr>
            <m:t>−</m:t>
          </m:r>
          <m:r>
            <m:t>2788.77</m:t>
          </m:r>
          <m:r>
            <m:rPr>
              <m:sty m:val="p"/>
            </m:rPr>
            <m:t>=</m:t>
          </m:r>
          <m:r>
            <m:t>827.22</m:t>
          </m:r>
          <m:r>
            <m:rPr>
              <m:nor/>
              <m:sty m:val="p"/>
            </m:rPr>
            <m:t> (22.9% reduction)</m:t>
          </m:r>
        </m:oMath>
      </m:oMathPara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pStyle w:val="BodyText"/>
      </w:pPr>
      <w:r>
        <w:t xml:space="preserve">Berdasarkan Elbow Method,</w:t>
      </w:r>
      <w:r>
        <w:t xml:space="preserve"> </w:t>
      </w:r>
      <w:r>
        <w:rPr>
          <w:bCs/>
          <w:b/>
        </w:rPr>
        <w:t xml:space="preserve">K=2 merupakan kandidat kuat</w:t>
      </w:r>
      <w:r>
        <w:t xml:space="preserve"> </w:t>
      </w:r>
      <w:r>
        <w:t xml:space="preserve">untuk jumlah cluster optimal karena:</w:t>
      </w:r>
      <w:r>
        <w:t xml:space="preserve"> </w:t>
      </w:r>
      <w:r>
        <w:t xml:space="preserve">- Memberikan baseline yang baik dengan inertia relatif rendah (3615.99)</w:t>
      </w:r>
      <w:r>
        <w:t xml:space="preserve"> </w:t>
      </w:r>
      <w:r>
        <w:t xml:space="preserve">- Penurunan setelah K=2 tidak terlalu dramatis (hanya 4.4% ke K=3)</w:t>
      </w:r>
      <w:r>
        <w:t xml:space="preserve"> </w:t>
      </w:r>
      <w:r>
        <w:t xml:space="preserve">- Simplicity: Model paling sederhana yang masih adequate</w:t>
      </w:r>
    </w:p>
    <w:p>
      <w:pPr>
        <w:pStyle w:val="BodyText"/>
      </w:pPr>
      <w:r>
        <w:t xml:space="preserve">Namun, Elbow Method tidak memberikan sinyal yang sangat jelas karena tidak ada</w:t>
      </w:r>
      <w:r>
        <w:t xml:space="preserve"> </w:t>
      </w:r>
      <w:r>
        <w:t xml:space="preserve">“</w:t>
      </w:r>
      <w:r>
        <w:t xml:space="preserve">siku</w:t>
      </w:r>
      <w:r>
        <w:t xml:space="preserve">”</w:t>
      </w:r>
      <w:r>
        <w:t xml:space="preserve"> </w:t>
      </w:r>
      <w:r>
        <w:t xml:space="preserve">yang tajam. Oleh karena itu, diperlukan evaluasi dengan metrik lain untuk konfirmasi.</w:t>
      </w:r>
    </w:p>
    <w:p>
      <w:pPr>
        <w:pStyle w:val="CaptionedFigure"/>
      </w:pPr>
      <w:r>
        <w:drawing>
          <wp:inline>
            <wp:extent cx="5334000" cy="1460594"/>
            <wp:effectExtent b="0" l="0" r="0" t="0"/>
            <wp:docPr descr="Gambar 4.1: Evaluasi K Optimal dengan Tiga Metrik" title="" id="1" name="Picture"/>
            <a:graphic>
              <a:graphicData uri="http://schemas.openxmlformats.org/drawingml/2006/picture">
                <pic:pic>
                  <pic:nvPicPr>
                    <pic:cNvPr descr="../results/clustering/optimal_k_analysi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0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4.1: Evaluasi K Optimal dengan Tiga Metrik</w:t>
      </w:r>
    </w:p>
    <w:p>
      <w:pPr>
        <w:pStyle w:val="BodyText"/>
      </w:pPr>
      <w:r>
        <w:rPr>
          <w:bCs/>
          <w:b/>
        </w:rPr>
        <w:t xml:space="preserve">Gambar 4.1: Evaluasi Komprehensif untuk Menentukan Jumlah Cluster Optimal</w:t>
      </w:r>
    </w:p>
    <w:p>
      <w:pPr>
        <w:pStyle w:val="BodyText"/>
      </w:pPr>
      <w:r>
        <w:t xml:space="preserve">Grafik ini menampilkan hasil evaluasi tiga metrik berbeda untuk menentukan K optimal: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Panel Atas</w:t>
      </w:r>
      <w:r>
        <w:t xml:space="preserve">: Elbow Method menunjukkan penurunan inertia dari 3615.99 (K=2) ke 2788.77 (K=10)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Panel Tengah</w:t>
      </w:r>
      <w:r>
        <w:t xml:space="preserve">: Silhouette Score tertinggi pada K=2 (0.0798), menurun ~19% untuk K lainnya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Panel Bawah</w:t>
      </w:r>
      <w:r>
        <w:t xml:space="preserve">: Davies-Bouldin Index menurun konsisten dari 3.3232 (K=2) ke 2.3788 (K=10)</w:t>
      </w:r>
    </w:p>
    <w:p>
      <w:pPr>
        <w:pStyle w:val="BodyText"/>
      </w:pPr>
      <w:r>
        <w:rPr>
          <w:bCs/>
          <w:b/>
        </w:rPr>
        <w:t xml:space="preserve">Interpretasi</w:t>
      </w:r>
      <w:r>
        <w:t xml:space="preserve">: Dari tiga metrik, dua metrik (Elbow dan Silhouette) mendukung K=2, sementara Davies-Bouldin menyarankan K lebih tinggi. Namun, dengan mempertimbangkan prinsip parsimoni (simplicity) dan konsensus mayoritas,</w:t>
      </w:r>
      <w:r>
        <w:t xml:space="preserve"> </w:t>
      </w:r>
      <w:r>
        <w:rPr>
          <w:bCs/>
          <w:b/>
        </w:rPr>
        <w:t xml:space="preserve">K=2 dipilih sebagai optimal</w:t>
      </w:r>
      <w:r>
        <w:t xml:space="preserve"> </w:t>
      </w:r>
      <w:r>
        <w:t xml:space="preserve">karena memberikan balance terbaik antara kualitas clustering dan kompleksitas model. K=2 juga sesuai dengan tujuan penelitian yaitu membagi data menjadi dua cluster representatif untuk LLM testing.</w:t>
      </w:r>
    </w:p>
    <w:bookmarkEnd w:id="24"/>
    <w:bookmarkEnd w:id="25"/>
    <w:bookmarkStart w:id="28" w:name="hasil-evaluasi-silhouette-score"/>
    <w:p>
      <w:pPr>
        <w:pStyle w:val="Heading3"/>
      </w:pPr>
      <w:r>
        <w:t xml:space="preserve">4.1.2 Hasil Evaluasi Silhouette Score</w:t>
      </w:r>
    </w:p>
    <w:p>
      <w:pPr>
        <w:pStyle w:val="FirstParagraph"/>
      </w:pPr>
      <w:r>
        <w:t xml:space="preserve">Silhouette Score mengukur kualitas clustering dengan membandingkan jarak intra-cluster dan inter-cluster untuk setiap sampel.</w:t>
      </w:r>
    </w:p>
    <w:bookmarkStart w:id="26" w:name="Xd568880a8012079cea1ea9b4d8d9ee0610b6b0e"/>
    <w:p>
      <w:pPr>
        <w:pStyle w:val="Heading4"/>
      </w:pPr>
      <w:r>
        <w:t xml:space="preserve">Tabel Silhouette Score untuk K=2 hingga K=10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Silhouette Score</w:t>
            </w:r>
          </w:p>
        </w:tc>
        <w:tc>
          <w:p>
            <w:pPr>
              <w:pStyle w:val="Compact"/>
              <w:jc w:val="left"/>
            </w:pPr>
            <w:r>
              <w:t xml:space="preserve">Range Interpretasi</w:t>
            </w:r>
          </w:p>
        </w:tc>
        <w:tc>
          <w:p>
            <w:pPr>
              <w:pStyle w:val="Compact"/>
              <w:jc w:val="left"/>
            </w:pPr>
            <w:r>
              <w:t xml:space="preserve">Perubahan dari K=2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K=2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0.0798</w:t>
            </w:r>
          </w:p>
        </w:tc>
        <w:tc>
          <w:p>
            <w:pPr>
              <w:pStyle w:val="Compact"/>
              <w:jc w:val="left"/>
            </w:pPr>
            <w:r>
              <w:t xml:space="preserve">[0, 0.1) Weak structure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 (TERTINGGI)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K=3</w:t>
            </w:r>
          </w:p>
        </w:tc>
        <w:tc>
          <w:p>
            <w:pPr>
              <w:pStyle w:val="Compact"/>
              <w:jc w:val="left"/>
            </w:pPr>
            <w:r>
              <w:t xml:space="preserve">0.0649</w:t>
            </w:r>
          </w:p>
        </w:tc>
        <w:tc>
          <w:p>
            <w:pPr>
              <w:pStyle w:val="Compact"/>
              <w:jc w:val="left"/>
            </w:pPr>
            <w:r>
              <w:t xml:space="preserve">[0, 0.1) Weak structure</w:t>
            </w:r>
          </w:p>
        </w:tc>
        <w:tc>
          <w:p>
            <w:pPr>
              <w:pStyle w:val="Compact"/>
              <w:jc w:val="left"/>
            </w:pPr>
            <w:r>
              <w:t xml:space="preserve">↓ 18.7%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K=4</w:t>
            </w:r>
          </w:p>
        </w:tc>
        <w:tc>
          <w:p>
            <w:pPr>
              <w:pStyle w:val="Compact"/>
              <w:jc w:val="left"/>
            </w:pPr>
            <w:r>
              <w:t xml:space="preserve">0.0650</w:t>
            </w:r>
          </w:p>
        </w:tc>
        <w:tc>
          <w:p>
            <w:pPr>
              <w:pStyle w:val="Compact"/>
              <w:jc w:val="left"/>
            </w:pPr>
            <w:r>
              <w:t xml:space="preserve">[0, 0.1) Weak structure</w:t>
            </w:r>
          </w:p>
        </w:tc>
        <w:tc>
          <w:p>
            <w:pPr>
              <w:pStyle w:val="Compact"/>
              <w:jc w:val="left"/>
            </w:pPr>
            <w:r>
              <w:t xml:space="preserve">↓ 18.5%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K=5</w:t>
            </w:r>
          </w:p>
        </w:tc>
        <w:tc>
          <w:p>
            <w:pPr>
              <w:pStyle w:val="Compact"/>
              <w:jc w:val="left"/>
            </w:pPr>
            <w:r>
              <w:t xml:space="preserve">0.0645</w:t>
            </w:r>
          </w:p>
        </w:tc>
        <w:tc>
          <w:p>
            <w:pPr>
              <w:pStyle w:val="Compact"/>
              <w:jc w:val="left"/>
            </w:pPr>
            <w:r>
              <w:t xml:space="preserve">[0, 0.1) Weak structure</w:t>
            </w:r>
          </w:p>
        </w:tc>
        <w:tc>
          <w:p>
            <w:pPr>
              <w:pStyle w:val="Compact"/>
              <w:jc w:val="left"/>
            </w:pPr>
            <w:r>
              <w:t xml:space="preserve">↓ 19.2%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K=6</w:t>
            </w:r>
          </w:p>
        </w:tc>
        <w:tc>
          <w:p>
            <w:pPr>
              <w:pStyle w:val="Compact"/>
              <w:jc w:val="left"/>
            </w:pPr>
            <w:r>
              <w:t xml:space="preserve">0.0699</w:t>
            </w:r>
          </w:p>
        </w:tc>
        <w:tc>
          <w:p>
            <w:pPr>
              <w:pStyle w:val="Compact"/>
              <w:jc w:val="left"/>
            </w:pPr>
            <w:r>
              <w:t xml:space="preserve">[0, 0.1) Weak structure</w:t>
            </w:r>
          </w:p>
        </w:tc>
        <w:tc>
          <w:p>
            <w:pPr>
              <w:pStyle w:val="Compact"/>
              <w:jc w:val="left"/>
            </w:pPr>
            <w:r>
              <w:t xml:space="preserve">↓ 12.4%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K=7</w:t>
            </w:r>
          </w:p>
        </w:tc>
        <w:tc>
          <w:p>
            <w:pPr>
              <w:pStyle w:val="Compact"/>
              <w:jc w:val="left"/>
            </w:pPr>
            <w:r>
              <w:t xml:space="preserve">0.0655</w:t>
            </w:r>
          </w:p>
        </w:tc>
        <w:tc>
          <w:p>
            <w:pPr>
              <w:pStyle w:val="Compact"/>
              <w:jc w:val="left"/>
            </w:pPr>
            <w:r>
              <w:t xml:space="preserve">[0, 0.1) Weak structure</w:t>
            </w:r>
          </w:p>
        </w:tc>
        <w:tc>
          <w:p>
            <w:pPr>
              <w:pStyle w:val="Compact"/>
              <w:jc w:val="left"/>
            </w:pPr>
            <w:r>
              <w:t xml:space="preserve">↓ 17.9%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K=8</w:t>
            </w:r>
          </w:p>
        </w:tc>
        <w:tc>
          <w:p>
            <w:pPr>
              <w:pStyle w:val="Compact"/>
              <w:jc w:val="left"/>
            </w:pPr>
            <w:r>
              <w:t xml:space="preserve">0.0699</w:t>
            </w:r>
          </w:p>
        </w:tc>
        <w:tc>
          <w:p>
            <w:pPr>
              <w:pStyle w:val="Compact"/>
              <w:jc w:val="left"/>
            </w:pPr>
            <w:r>
              <w:t xml:space="preserve">[0, 0.1) Weak structure</w:t>
            </w:r>
          </w:p>
        </w:tc>
        <w:tc>
          <w:p>
            <w:pPr>
              <w:pStyle w:val="Compact"/>
              <w:jc w:val="left"/>
            </w:pPr>
            <w:r>
              <w:t xml:space="preserve">↓ 12.4%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K=9</w:t>
            </w:r>
          </w:p>
        </w:tc>
        <w:tc>
          <w:p>
            <w:pPr>
              <w:pStyle w:val="Compact"/>
              <w:jc w:val="left"/>
            </w:pPr>
            <w:r>
              <w:t xml:space="preserve">0.0677</w:t>
            </w:r>
          </w:p>
        </w:tc>
        <w:tc>
          <w:p>
            <w:pPr>
              <w:pStyle w:val="Compact"/>
              <w:jc w:val="left"/>
            </w:pPr>
            <w:r>
              <w:t xml:space="preserve">[0, 0.1) Weak structure</w:t>
            </w:r>
          </w:p>
        </w:tc>
        <w:tc>
          <w:p>
            <w:pPr>
              <w:pStyle w:val="Compact"/>
              <w:jc w:val="left"/>
            </w:pPr>
            <w:r>
              <w:t xml:space="preserve">↓ 15.2%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K=10</w:t>
            </w:r>
          </w:p>
        </w:tc>
        <w:tc>
          <w:p>
            <w:pPr>
              <w:pStyle w:val="Compact"/>
              <w:jc w:val="left"/>
            </w:pPr>
            <w:r>
              <w:t xml:space="preserve">0.0708</w:t>
            </w:r>
          </w:p>
        </w:tc>
        <w:tc>
          <w:p>
            <w:pPr>
              <w:pStyle w:val="Compact"/>
              <w:jc w:val="left"/>
            </w:pPr>
            <w:r>
              <w:t xml:space="preserve">[0, 0.1) Weak structure</w:t>
            </w:r>
          </w:p>
        </w:tc>
        <w:tc>
          <w:p>
            <w:pPr>
              <w:pStyle w:val="Compact"/>
              <w:jc w:val="left"/>
            </w:pPr>
            <w:r>
              <w:t xml:space="preserve">↓ 11.3%</w:t>
            </w:r>
          </w:p>
        </w:tc>
      </w:tr>
    </w:tbl>
    <w:bookmarkEnd w:id="26"/>
    <w:bookmarkStart w:id="27" w:name="analisis-hasil-silhouette-score"/>
    <w:p>
      <w:pPr>
        <w:pStyle w:val="Heading4"/>
      </w:pPr>
      <w:r>
        <w:t xml:space="preserve">Analisis Hasil Silhouette Score</w:t>
      </w:r>
    </w:p>
    <w:p>
      <w:pPr>
        <w:pStyle w:val="FirstParagraph"/>
      </w:pPr>
      <w:r>
        <w:rPr>
          <w:bCs/>
          <w:b/>
        </w:rPr>
        <w:t xml:space="preserve">Observasi Kunci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K=2 Mencapai Skor Tertinggi</w:t>
      </w:r>
      <w:r>
        <w:t xml:space="preserve">: Silhouette Score tertinggi adalah</w:t>
      </w:r>
      <w:r>
        <w:t xml:space="preserve"> </w:t>
      </w:r>
      <w:r>
        <w:rPr>
          <w:bCs/>
          <w:b/>
        </w:rPr>
        <w:t xml:space="preserve">0.0798 pada K=2</w:t>
      </w:r>
      <w:r>
        <w:t xml:space="preserve">, menunjukkan bahwa pembagian data menjadi 2 cluster menghasilkan separasi terbaik antar cluster.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Penurunan Monoton</w:t>
      </w:r>
      <w:r>
        <w:t xml:space="preserve">: Setelah K=2, Silhouette Score cenderung menurun atau stagnan, menunjukkan kualitas clustering memburuk dengan penambahan cluster.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Skor Rendah Absolut</w:t>
      </w:r>
      <w:r>
        <w:t xml:space="preserve">: Semua nilai Silhouette Score berada di range [0, 0.1), yang mengindikasikan</w:t>
      </w:r>
      <w:r>
        <w:t xml:space="preserve"> </w:t>
      </w:r>
      <w:r>
        <w:rPr>
          <w:bCs/>
          <w:b/>
        </w:rPr>
        <w:t xml:space="preserve">weak cluster structure</w:t>
      </w:r>
      <w:r>
        <w:t xml:space="preserve">. Ini adalah karakteristik umum data medis yang memiliki overlap natural antar kelompok pasien.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Sedikit Fluktuasi di K Tinggi</w:t>
      </w:r>
      <w:r>
        <w:t xml:space="preserve">: Ada sedikit peningkatan di K=6 dan K=8 (0.0699), namun masih jauh di bawah K=2.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K=2 adalah pilihan terbaik</w:t>
      </w:r>
      <w:r>
        <w:t xml:space="preserve"> </w:t>
      </w:r>
      <w:r>
        <w:t xml:space="preserve">berdasarkan Silhouette Score dengan margin yang jelas (~19% lebih baik dari K=3)</w:t>
      </w:r>
    </w:p>
    <w:p>
      <w:pPr>
        <w:numPr>
          <w:ilvl w:val="0"/>
          <w:numId w:val="1003"/>
        </w:numPr>
        <w:pStyle w:val="Compact"/>
      </w:pPr>
      <w:r>
        <w:t xml:space="preserve">Meskipun skor absolut rendah (0.0798), ini masih</w:t>
      </w:r>
      <w:r>
        <w:t xml:space="preserve"> </w:t>
      </w:r>
      <w:r>
        <w:rPr>
          <w:bCs/>
          <w:b/>
        </w:rPr>
        <w:t xml:space="preserve">skor tertinggi relatif</w:t>
      </w:r>
      <w:r>
        <w:t xml:space="preserve"> </w:t>
      </w:r>
      <w:r>
        <w:t xml:space="preserve">yang dapat dicapai pada dataset ini</w:t>
      </w:r>
    </w:p>
    <w:p>
      <w:pPr>
        <w:numPr>
          <w:ilvl w:val="0"/>
          <w:numId w:val="1003"/>
        </w:numPr>
        <w:pStyle w:val="Compact"/>
      </w:pPr>
      <w:r>
        <w:t xml:space="preserve">Struktur cluster lemah mencerminkan</w:t>
      </w:r>
      <w:r>
        <w:t xml:space="preserve"> </w:t>
      </w:r>
      <w:r>
        <w:rPr>
          <w:bCs/>
          <w:b/>
        </w:rPr>
        <w:t xml:space="preserve">complexity inherent dalam data medis</w:t>
      </w:r>
      <w:r>
        <w:t xml:space="preserve"> </w:t>
      </w:r>
      <w:r>
        <w:t xml:space="preserve">di mana:</w:t>
      </w:r>
    </w:p>
    <w:p>
      <w:pPr>
        <w:numPr>
          <w:ilvl w:val="1"/>
          <w:numId w:val="1004"/>
        </w:numPr>
        <w:pStyle w:val="Compact"/>
      </w:pPr>
      <w:r>
        <w:t xml:space="preserve">Tidak ada boundary yang jelas antara pasien sehat dan sakit</w:t>
      </w:r>
    </w:p>
    <w:p>
      <w:pPr>
        <w:numPr>
          <w:ilvl w:val="1"/>
          <w:numId w:val="1004"/>
        </w:numPr>
        <w:pStyle w:val="Compact"/>
      </w:pPr>
      <w:r>
        <w:t xml:space="preserve">Banyak pasien dengan gejala borderline atau mixed</w:t>
      </w:r>
    </w:p>
    <w:p>
      <w:pPr>
        <w:numPr>
          <w:ilvl w:val="1"/>
          <w:numId w:val="1004"/>
        </w:numPr>
        <w:pStyle w:val="Compact"/>
      </w:pPr>
      <w:r>
        <w:t xml:space="preserve">Faktor risiko saling overlap (misalnya: usia tua + kolesterol tinggi bisa ada di kedua kelompok)</w:t>
      </w:r>
    </w:p>
    <w:p>
      <w:pPr>
        <w:pStyle w:val="FirstParagraph"/>
      </w:pPr>
      <w:r>
        <w:rPr>
          <w:bCs/>
          <w:b/>
        </w:rPr>
        <w:t xml:space="preserve">Konteks Klinis</w:t>
      </w:r>
      <w:r>
        <w:t xml:space="preserve">:</w:t>
      </w:r>
    </w:p>
    <w:p>
      <w:pPr>
        <w:pStyle w:val="BodyText"/>
      </w:pPr>
      <w:r>
        <w:t xml:space="preserve">Silhouette Score rendah (0.0798)</w:t>
      </w:r>
      <w:r>
        <w:t xml:space="preserve"> </w:t>
      </w:r>
      <w:r>
        <w:rPr>
          <w:bCs/>
          <w:b/>
        </w:rPr>
        <w:t xml:space="preserve">bukan berarti clustering gagal</w:t>
      </w:r>
      <w:r>
        <w:t xml:space="preserve">. Dalam konteks medis:</w:t>
      </w:r>
      <w:r>
        <w:t xml:space="preserve"> </w:t>
      </w:r>
      <w:r>
        <w:t xml:space="preserve">- Penyakit kardiovaskular bersifat spektrum, bukan kategori diskrit</w:t>
      </w:r>
      <w:r>
        <w:t xml:space="preserve"> </w:t>
      </w:r>
      <w:r>
        <w:t xml:space="preserve">- Banyak faktor risiko shared antara pasien sehat dan sakit</w:t>
      </w:r>
      <w:r>
        <w:t xml:space="preserve"> </w:t>
      </w:r>
      <w:r>
        <w:t xml:space="preserve">- Diagnosis medis melibatkan kombinasi kompleks dari multiple parameters</w:t>
      </w:r>
    </w:p>
    <w:p>
      <w:pPr>
        <w:pStyle w:val="BodyText"/>
      </w:pPr>
      <w:r>
        <w:t xml:space="preserve">Yang penting adalah:</w:t>
      </w:r>
      <w:r>
        <w:t xml:space="preserve"> </w:t>
      </w:r>
      <w:r>
        <w:rPr>
          <w:bCs/>
          <w:b/>
        </w:rPr>
        <w:t xml:space="preserve">K=2 masih memberikan separasi terbaik yang mungkin</w:t>
      </w:r>
      <w:r>
        <w:t xml:space="preserve"> </w:t>
      </w:r>
      <w:r>
        <w:t xml:space="preserve">dibanding K lainnya.</w:t>
      </w:r>
    </w:p>
    <w:bookmarkEnd w:id="27"/>
    <w:bookmarkEnd w:id="28"/>
    <w:bookmarkStart w:id="31" w:name="hasil-evaluasi-davies-bouldin-index"/>
    <w:p>
      <w:pPr>
        <w:pStyle w:val="Heading3"/>
      </w:pPr>
      <w:r>
        <w:t xml:space="preserve">4.1.3 Hasil Evaluasi Davies-Bouldin Index</w:t>
      </w:r>
    </w:p>
    <w:p>
      <w:pPr>
        <w:pStyle w:val="FirstParagraph"/>
      </w:pPr>
      <w:r>
        <w:t xml:space="preserve">Davies-Bouldin Index mengukur rata-rata similarity tertinggi antar cluster. Semakin kecil nilai, semakin baik separasi antar cluster.</w:t>
      </w:r>
    </w:p>
    <w:bookmarkStart w:id="29" w:name="Xfdf0ce5a393991d7b6618d77096e1b4c78d97c3"/>
    <w:p>
      <w:pPr>
        <w:pStyle w:val="Heading4"/>
      </w:pPr>
      <w:r>
        <w:t xml:space="preserve">Tabel Davies-Bouldin Index untuk K=2 hingga K=10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2"/>
        <w:gridCol w:w="2074"/>
        <w:gridCol w:w="2734"/>
        <w:gridCol w:w="2828"/>
      </w:tblGrid>
      <w:tr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Davies-Bouldin Index</w:t>
            </w:r>
          </w:p>
        </w:tc>
        <w:tc>
          <w:p>
            <w:pPr>
              <w:pStyle w:val="Compact"/>
              <w:jc w:val="left"/>
            </w:pPr>
            <w:r>
              <w:t xml:space="preserve">Perbaikan dari K sebelumnya</w:t>
            </w:r>
          </w:p>
        </w:tc>
        <w:tc>
          <w:p>
            <w:pPr>
              <w:pStyle w:val="Compact"/>
              <w:jc w:val="left"/>
            </w:pPr>
            <w:r>
              <w:t xml:space="preserve">Perbaikan Kumulatif dari K=2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K=2</w:t>
            </w:r>
          </w:p>
        </w:tc>
        <w:tc>
          <w:p>
            <w:pPr>
              <w:pStyle w:val="Compact"/>
              <w:jc w:val="left"/>
            </w:pPr>
            <w:r>
              <w:t xml:space="preserve">3.3232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K=3</w:t>
            </w:r>
          </w:p>
        </w:tc>
        <w:tc>
          <w:p>
            <w:pPr>
              <w:pStyle w:val="Compact"/>
              <w:jc w:val="left"/>
            </w:pPr>
            <w:r>
              <w:t xml:space="preserve">3.1447</w:t>
            </w:r>
          </w:p>
        </w:tc>
        <w:tc>
          <w:p>
            <w:pPr>
              <w:pStyle w:val="Compact"/>
              <w:jc w:val="left"/>
            </w:pPr>
            <w:r>
              <w:t xml:space="preserve">↓ 5.4%</w:t>
            </w:r>
          </w:p>
        </w:tc>
        <w:tc>
          <w:p>
            <w:pPr>
              <w:pStyle w:val="Compact"/>
              <w:jc w:val="left"/>
            </w:pPr>
            <w:r>
              <w:t xml:space="preserve">↓ 5.4%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K=4</w:t>
            </w:r>
          </w:p>
        </w:tc>
        <w:tc>
          <w:p>
            <w:pPr>
              <w:pStyle w:val="Compact"/>
              <w:jc w:val="left"/>
            </w:pPr>
            <w:r>
              <w:t xml:space="preserve">2.9345</w:t>
            </w:r>
          </w:p>
        </w:tc>
        <w:tc>
          <w:p>
            <w:pPr>
              <w:pStyle w:val="Compact"/>
              <w:jc w:val="left"/>
            </w:pPr>
            <w:r>
              <w:t xml:space="preserve">↓ 6.7%</w:t>
            </w:r>
          </w:p>
        </w:tc>
        <w:tc>
          <w:p>
            <w:pPr>
              <w:pStyle w:val="Compact"/>
              <w:jc w:val="left"/>
            </w:pPr>
            <w:r>
              <w:t xml:space="preserve">↓ 11.7%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K=5</w:t>
            </w:r>
          </w:p>
        </w:tc>
        <w:tc>
          <w:p>
            <w:pPr>
              <w:pStyle w:val="Compact"/>
              <w:jc w:val="left"/>
            </w:pPr>
            <w:r>
              <w:t xml:space="preserve">2.7943</w:t>
            </w:r>
          </w:p>
        </w:tc>
        <w:tc>
          <w:p>
            <w:pPr>
              <w:pStyle w:val="Compact"/>
              <w:jc w:val="left"/>
            </w:pPr>
            <w:r>
              <w:t xml:space="preserve">↓ 4.8%</w:t>
            </w:r>
          </w:p>
        </w:tc>
        <w:tc>
          <w:p>
            <w:pPr>
              <w:pStyle w:val="Compact"/>
              <w:jc w:val="left"/>
            </w:pPr>
            <w:r>
              <w:t xml:space="preserve">↓ 15.9%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K=6</w:t>
            </w:r>
          </w:p>
        </w:tc>
        <w:tc>
          <w:p>
            <w:pPr>
              <w:pStyle w:val="Compact"/>
              <w:jc w:val="left"/>
            </w:pPr>
            <w:r>
              <w:t xml:space="preserve">2.5817</w:t>
            </w:r>
          </w:p>
        </w:tc>
        <w:tc>
          <w:p>
            <w:pPr>
              <w:pStyle w:val="Compact"/>
              <w:jc w:val="left"/>
            </w:pPr>
            <w:r>
              <w:t xml:space="preserve">↓ 7.6%</w:t>
            </w:r>
          </w:p>
        </w:tc>
        <w:tc>
          <w:p>
            <w:pPr>
              <w:pStyle w:val="Compact"/>
              <w:jc w:val="left"/>
            </w:pPr>
            <w:r>
              <w:t xml:space="preserve">↓ 22.3%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K=7</w:t>
            </w:r>
          </w:p>
        </w:tc>
        <w:tc>
          <w:p>
            <w:pPr>
              <w:pStyle w:val="Compact"/>
              <w:jc w:val="left"/>
            </w:pPr>
            <w:r>
              <w:t xml:space="preserve">2.5179</w:t>
            </w:r>
          </w:p>
        </w:tc>
        <w:tc>
          <w:p>
            <w:pPr>
              <w:pStyle w:val="Compact"/>
              <w:jc w:val="left"/>
            </w:pPr>
            <w:r>
              <w:t xml:space="preserve">↓ 2.5%</w:t>
            </w:r>
          </w:p>
        </w:tc>
        <w:tc>
          <w:p>
            <w:pPr>
              <w:pStyle w:val="Compact"/>
              <w:jc w:val="left"/>
            </w:pPr>
            <w:r>
              <w:t xml:space="preserve">↓ 24.2%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K=8</w:t>
            </w:r>
          </w:p>
        </w:tc>
        <w:tc>
          <w:p>
            <w:pPr>
              <w:pStyle w:val="Compact"/>
              <w:jc w:val="left"/>
            </w:pPr>
            <w:r>
              <w:t xml:space="preserve">2.4132</w:t>
            </w:r>
          </w:p>
        </w:tc>
        <w:tc>
          <w:p>
            <w:pPr>
              <w:pStyle w:val="Compact"/>
              <w:jc w:val="left"/>
            </w:pPr>
            <w:r>
              <w:t xml:space="preserve">↓ 4.2%</w:t>
            </w:r>
          </w:p>
        </w:tc>
        <w:tc>
          <w:p>
            <w:pPr>
              <w:pStyle w:val="Compact"/>
              <w:jc w:val="left"/>
            </w:pPr>
            <w:r>
              <w:t xml:space="preserve">↓ 27.4%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K=9</w:t>
            </w:r>
          </w:p>
        </w:tc>
        <w:tc>
          <w:p>
            <w:pPr>
              <w:pStyle w:val="Compact"/>
              <w:jc w:val="left"/>
            </w:pPr>
            <w:r>
              <w:t xml:space="preserve">2.4339</w:t>
            </w:r>
          </w:p>
        </w:tc>
        <w:tc>
          <w:p>
            <w:pPr>
              <w:pStyle w:val="Compact"/>
              <w:jc w:val="left"/>
            </w:pPr>
            <w:r>
              <w:t xml:space="preserve">↑ 0.9% (memburuk)</w:t>
            </w:r>
          </w:p>
        </w:tc>
        <w:tc>
          <w:p>
            <w:pPr>
              <w:pStyle w:val="Compact"/>
              <w:jc w:val="left"/>
            </w:pPr>
            <w:r>
              <w:t xml:space="preserve">↓ 26.8%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K=10</w:t>
            </w:r>
          </w:p>
        </w:tc>
        <w:tc>
          <w:p>
            <w:pPr>
              <w:pStyle w:val="Compact"/>
              <w:jc w:val="left"/>
            </w:pPr>
            <w:r>
              <w:t xml:space="preserve">2.3788</w:t>
            </w:r>
          </w:p>
        </w:tc>
        <w:tc>
          <w:p>
            <w:pPr>
              <w:pStyle w:val="Compact"/>
              <w:jc w:val="left"/>
            </w:pPr>
            <w:r>
              <w:t xml:space="preserve">↓ 2.3%</w:t>
            </w:r>
          </w:p>
        </w:tc>
        <w:tc>
          <w:p>
            <w:pPr>
              <w:pStyle w:val="Compact"/>
              <w:jc w:val="left"/>
            </w:pPr>
            <w:r>
              <w:t xml:space="preserve">↓ 28.4%</w:t>
            </w:r>
          </w:p>
        </w:tc>
      </w:tr>
    </w:tbl>
    <w:bookmarkEnd w:id="29"/>
    <w:bookmarkStart w:id="30" w:name="analisis-hasil-davies-bouldin-index"/>
    <w:p>
      <w:pPr>
        <w:pStyle w:val="Heading4"/>
      </w:pPr>
      <w:r>
        <w:t xml:space="preserve">Analisis Hasil Davies-Bouldin Index</w:t>
      </w:r>
    </w:p>
    <w:p>
      <w:pPr>
        <w:pStyle w:val="FirstParagraph"/>
      </w:pPr>
      <w:r>
        <w:rPr>
          <w:bCs/>
          <w:b/>
        </w:rPr>
        <w:t xml:space="preserve">Observasi Kunci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Penurunan Konsisten</w:t>
      </w:r>
      <w:r>
        <w:t xml:space="preserve">: DB Index menurun secara konsisten dari K=2 (3.3232) ke K=10 (2.3788), menunjukkan separasi antar cluster membaik dengan penambahan cluster.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Perbaikan Terbesar di Awal</w:t>
      </w:r>
      <w:r>
        <w:t xml:space="preserve">: Perbaikan paling besar terjadi dari K=2 ke K=6 (22.3%), setelah itu perbaikan melambat.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Diminishing Returns</w:t>
      </w:r>
      <w:r>
        <w:t xml:space="preserve">: Dari K=6 ke K=10, perbaikan kumulatif hanya 6.1% (dari 22.3% ke 28.4%), menunjukkan penambahan cluster tidak lagi memberikan improvement signifikan.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K=9 Anomali</w:t>
      </w:r>
      <w:r>
        <w:t xml:space="preserve">: K=9 mengalami sedikit peningkatan (memburuk 0.9%), menunjukkan K=9 bukan pilihan optimal.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pStyle w:val="BodyText"/>
      </w:pPr>
      <w:r>
        <w:t xml:space="preserve">Davies-Bouldin Index</w:t>
      </w:r>
      <w:r>
        <w:t xml:space="preserve"> </w:t>
      </w:r>
      <w:r>
        <w:rPr>
          <w:bCs/>
          <w:b/>
        </w:rPr>
        <w:t xml:space="preserve">sendirian</w:t>
      </w:r>
      <w:r>
        <w:t xml:space="preserve"> </w:t>
      </w:r>
      <w:r>
        <w:t xml:space="preserve">menyarankan K yang lebih tinggi (K=10 memiliki DB Index terendah 2.3788). Namun: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Perbaikan Marginal</w:t>
      </w:r>
      <w:r>
        <w:t xml:space="preserve">: Dari K=2 ke K=10, perbaikan total hanya 28.4%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Trade-off Kompleksitas</w:t>
      </w:r>
      <w:r>
        <w:t xml:space="preserve">: K=10 memiliki 5x lipat kompleksitas dibanding K=2, namun perbaikan DB Index tidak proporsional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Prinsip Parsimoni</w:t>
      </w:r>
      <w:r>
        <w:t xml:space="preserve">: Model sederhana (K=2) lebih disukai jika perbaikan dari model kompleks (K=10) tidak signifikan</w:t>
      </w:r>
    </w:p>
    <w:p>
      <w:pPr>
        <w:pStyle w:val="FirstParagraph"/>
      </w:pPr>
      <w:r>
        <w:rPr>
          <w:bCs/>
          <w:b/>
        </w:rPr>
        <w:t xml:space="preserve">Perbedaan dengan Metrik Lain</w:t>
      </w:r>
      <w:r>
        <w:t xml:space="preserve">:</w:t>
      </w:r>
    </w:p>
    <w:p>
      <w:pPr>
        <w:pStyle w:val="BodyText"/>
      </w:pPr>
      <w:r>
        <w:t xml:space="preserve">Davies-Bouldin Index berbeda dari Silhouette Score dan Elbow Method: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Silhouette</w:t>
      </w:r>
      <w:r>
        <w:t xml:space="preserve">: K=2 terbaik (0.0798)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Elbow</w:t>
      </w:r>
      <w:r>
        <w:t xml:space="preserve">: K=2-3 optimal (diminishing returns setelahnya)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DB Index</w:t>
      </w:r>
      <w:r>
        <w:t xml:space="preserve">: K=10 terbaik (2.3788), tapi perbaikan dari K=2 marginal</w:t>
      </w:r>
    </w:p>
    <w:p>
      <w:pPr>
        <w:pStyle w:val="BodyText"/>
      </w:pPr>
      <w:r>
        <w:rPr>
          <w:bCs/>
          <w:b/>
        </w:rPr>
        <w:t xml:space="preserve">Konflik Metrik</w:t>
      </w:r>
      <w:r>
        <w:t xml:space="preserve">:</w:t>
      </w:r>
    </w:p>
    <w:p>
      <w:pPr>
        <w:pStyle w:val="BodyText"/>
      </w:pPr>
      <w:r>
        <w:t xml:space="preserve">DB Index memberikan rekomendasi berbeda karena:</w:t>
      </w:r>
      <w:r>
        <w:t xml:space="preserve"> </w:t>
      </w:r>
      <w:r>
        <w:t xml:space="preserve">1. Fokus pada</w:t>
      </w:r>
      <w:r>
        <w:t xml:space="preserve"> </w:t>
      </w:r>
      <w:r>
        <w:rPr>
          <w:bCs/>
          <w:b/>
        </w:rPr>
        <w:t xml:space="preserve">separasi centroid</w:t>
      </w:r>
      <w:r>
        <w:t xml:space="preserve"> </w:t>
      </w:r>
      <w:r>
        <w:t xml:space="preserve">bukan individual sample similarity</w:t>
      </w:r>
      <w:r>
        <w:t xml:space="preserve"> </w:t>
      </w:r>
      <w:r>
        <w:t xml:space="preserve">2. Lebih sensitif terhadap penambahan cluster (selalu menurun dengan K naik)</w:t>
      </w:r>
      <w:r>
        <w:t xml:space="preserve"> </w:t>
      </w:r>
      <w:r>
        <w:t xml:space="preserve">3. Tidak mempertimbangkan</w:t>
      </w:r>
      <w:r>
        <w:t xml:space="preserve"> </w:t>
      </w:r>
      <w:r>
        <w:rPr>
          <w:bCs/>
          <w:b/>
        </w:rPr>
        <w:t xml:space="preserve">simplicity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interpretability</w:t>
      </w:r>
    </w:p>
    <w:bookmarkEnd w:id="30"/>
    <w:bookmarkEnd w:id="31"/>
    <w:bookmarkStart w:id="34" w:name="konsensus-keputusan-k-optimal"/>
    <w:p>
      <w:pPr>
        <w:pStyle w:val="Heading3"/>
      </w:pPr>
      <w:r>
        <w:t xml:space="preserve">4.1.4 Konsensus Keputusan K Optimal</w:t>
      </w:r>
    </w:p>
    <w:p>
      <w:pPr>
        <w:pStyle w:val="FirstParagraph"/>
      </w:pPr>
      <w:r>
        <w:t xml:space="preserve">Berdasarkan evaluasi komprehensif tiga metrik, keputusan K optimal dibuat dengan mempertimbangkan konsensus mayoritas dan pertimbangan praktis.</w:t>
      </w:r>
    </w:p>
    <w:bookmarkStart w:id="32" w:name="tabel-ringkasan-evaluasi-tiga-metrik"/>
    <w:p>
      <w:pPr>
        <w:pStyle w:val="Heading4"/>
      </w:pPr>
      <w:r>
        <w:t xml:space="preserve">Tabel Ringkasan Evaluasi Tiga Metrik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48"/>
        <w:gridCol w:w="1853"/>
        <w:gridCol w:w="2527"/>
        <w:gridCol w:w="2190"/>
      </w:tblGrid>
      <w:tr>
        <w:tc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p>
            <w:pPr>
              <w:pStyle w:val="Compact"/>
              <w:jc w:val="left"/>
            </w:pPr>
            <w:r>
              <w:t xml:space="preserve">K Optimal</w:t>
            </w:r>
          </w:p>
        </w:tc>
        <w:tc>
          <w:p>
            <w:pPr>
              <w:pStyle w:val="Compact"/>
              <w:jc w:val="left"/>
            </w:pPr>
            <w:r>
              <w:t xml:space="preserve">Nilai Terbaik</w:t>
            </w:r>
          </w:p>
        </w:tc>
        <w:tc>
          <w:p>
            <w:pPr>
              <w:pStyle w:val="Compact"/>
              <w:jc w:val="left"/>
            </w:pPr>
            <w:r>
              <w:t xml:space="preserve">Justifikasi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Elbow Method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K=2-3</w:t>
            </w:r>
          </w:p>
        </w:tc>
        <w:tc>
          <w:p>
            <w:pPr>
              <w:pStyle w:val="Compact"/>
              <w:jc w:val="left"/>
            </w:pPr>
            <w:r>
              <w:t xml:space="preserve">Inertia K=2: 3615.99</w:t>
            </w:r>
          </w:p>
        </w:tc>
        <w:tc>
          <w:p>
            <w:pPr>
              <w:pStyle w:val="Compact"/>
              <w:jc w:val="left"/>
            </w:pPr>
            <w:r>
              <w:t xml:space="preserve">Titik</w:t>
            </w:r>
            <w:r>
              <w:t xml:space="preserve"> </w:t>
            </w:r>
            <w:r>
              <w:t xml:space="preserve">“</w:t>
            </w:r>
            <w:r>
              <w:t xml:space="preserve">siku</w:t>
            </w:r>
            <w:r>
              <w:t xml:space="preserve">”</w:t>
            </w:r>
            <w:r>
              <w:t xml:space="preserve"> </w:t>
            </w:r>
            <w:r>
              <w:t xml:space="preserve">di K=2-3, penurunan landai setelahnya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Silhouette Score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K=2</w:t>
            </w:r>
            <w:r>
              <w:t xml:space="preserve"> </w:t>
            </w:r>
            <w:r>
              <w:t xml:space="preserve">⭐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0.0798</w:t>
            </w:r>
            <w:r>
              <w:t xml:space="preserve"> </w:t>
            </w:r>
            <w:r>
              <w:t xml:space="preserve">(tertinggi)</w:t>
            </w:r>
          </w:p>
        </w:tc>
        <w:tc>
          <w:p>
            <w:pPr>
              <w:pStyle w:val="Compact"/>
              <w:jc w:val="left"/>
            </w:pPr>
            <w:r>
              <w:t xml:space="preserve">Skor tertinggi, ~19% lebih baik dari K lainnya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Davies-Bouldin Index</w:t>
            </w:r>
          </w:p>
        </w:tc>
        <w:tc>
          <w:p>
            <w:pPr>
              <w:pStyle w:val="Compact"/>
              <w:jc w:val="left"/>
            </w:pPr>
            <w:r>
              <w:t xml:space="preserve">K=10</w:t>
            </w:r>
          </w:p>
        </w:tc>
        <w:tc>
          <w:p>
            <w:pPr>
              <w:pStyle w:val="Compact"/>
              <w:jc w:val="left"/>
            </w:pPr>
            <w:r>
              <w:t xml:space="preserve">2.3788 (terendah)</w:t>
            </w:r>
          </w:p>
        </w:tc>
        <w:tc>
          <w:p>
            <w:pPr>
              <w:pStyle w:val="Compact"/>
              <w:jc w:val="left"/>
            </w:pPr>
            <w:r>
              <w:t xml:space="preserve">DB Index terendah, tapi perbaikan dari K=2 hanya 28% dengan kompleksitas 5x</w:t>
            </w:r>
          </w:p>
        </w:tc>
      </w:tr>
    </w:tbl>
    <w:bookmarkEnd w:id="32"/>
    <w:bookmarkStart w:id="33" w:name="X098b5fc7512714c7f516feacecb46b507a5509d"/>
    <w:p>
      <w:pPr>
        <w:pStyle w:val="Heading4"/>
      </w:pPr>
      <w:r>
        <w:t xml:space="preserve">Keputusan Final:</w:t>
      </w:r>
      <w:r>
        <w:t xml:space="preserve"> </w:t>
      </w:r>
      <w:r>
        <w:rPr>
          <w:bCs/>
          <w:b/>
        </w:rPr>
        <w:t xml:space="preserve">K=2 Dipilih sebagai Jumlah Cluster Optimal</w:t>
      </w:r>
    </w:p>
    <w:p>
      <w:pPr>
        <w:pStyle w:val="FirstParagraph"/>
      </w:pPr>
      <w:r>
        <w:rPr>
          <w:bCs/>
          <w:b/>
        </w:rPr>
        <w:t xml:space="preserve">Alasan Pemilihan K=2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✅ Konsensus Mayoritas (2 dari 3 Metrik)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Elbow Method</w:t>
      </w:r>
      <w:r>
        <w:t xml:space="preserve">: Mendukung K=2-3 (K=2 lebih sederhana)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Silhouette Score</w:t>
      </w:r>
      <w:r>
        <w:t xml:space="preserve">: Mendukung K=2 dengan margin jelas (0.0798 &gt;&gt; 0.0649)</w:t>
      </w:r>
    </w:p>
    <w:p>
      <w:pPr>
        <w:numPr>
          <w:ilvl w:val="1"/>
          <w:numId w:val="1008"/>
        </w:numPr>
        <w:pStyle w:val="Compact"/>
      </w:pPr>
      <w:r>
        <w:t xml:space="preserve">Davies-Bouldin Index: Mendukung K=10 (NAMUN perbaikan marginal)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Cs/>
          <w:b/>
        </w:rPr>
        <w:t xml:space="preserve">2 dari 3 metrik</w:t>
      </w:r>
      <w:r>
        <w:t xml:space="preserve"> </w:t>
      </w:r>
      <w:r>
        <w:t xml:space="preserve">secara eksplisit mendukung K=2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✅ Interpretabilitas Klinis Tinggi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K=2 mudah diinterpretasikan: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Dua kelompok pasien dengan profil risiko berbeda</w:t>
      </w:r>
      <w:r>
        <w:rPr>
          <w:bCs/>
          <w:b/>
        </w:rPr>
        <w:t xml:space="preserve">”</w:t>
      </w:r>
    </w:p>
    <w:p>
      <w:pPr>
        <w:numPr>
          <w:ilvl w:val="1"/>
          <w:numId w:val="1009"/>
        </w:numPr>
        <w:pStyle w:val="Compact"/>
      </w:pPr>
      <w:r>
        <w:t xml:space="preserve">Relevan dengan konteks medis: Pasien risiko rendah vs risiko tinggi</w:t>
      </w:r>
    </w:p>
    <w:p>
      <w:pPr>
        <w:numPr>
          <w:ilvl w:val="1"/>
          <w:numId w:val="1009"/>
        </w:numPr>
        <w:pStyle w:val="Compact"/>
      </w:pPr>
      <w:r>
        <w:t xml:space="preserve">Simplicity memudahkan komunikasi dengan klinisi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✅ Perbaikan Marginal untuk K Tinggi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DB Index memang lebih baik di K=10, tapi hanya 28% improvement</w:t>
      </w:r>
    </w:p>
    <w:p>
      <w:pPr>
        <w:numPr>
          <w:ilvl w:val="1"/>
          <w:numId w:val="1010"/>
        </w:numPr>
        <w:pStyle w:val="Compact"/>
      </w:pPr>
      <w:r>
        <w:t xml:space="preserve">Kompleksitas meningkat 5x lipat (dari 2 ke 10 cluster)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Cost-benefit ratio tidak favorable</w:t>
      </w:r>
      <w:r>
        <w:t xml:space="preserve"> </w:t>
      </w:r>
      <w:r>
        <w:t xml:space="preserve">untuk K=10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✅ Prinsip Occam’s Razor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Pilih model paling</w:t>
      </w:r>
      <w:r>
        <w:t xml:space="preserve"> </w:t>
      </w:r>
      <w:r>
        <w:rPr>
          <w:bCs/>
          <w:b/>
        </w:rPr>
        <w:t xml:space="preserve">sederhana</w:t>
      </w:r>
      <w:r>
        <w:t xml:space="preserve"> </w:t>
      </w:r>
      <w:r>
        <w:t xml:space="preserve">yang memberikan hasil</w:t>
      </w:r>
      <w:r>
        <w:t xml:space="preserve"> </w:t>
      </w:r>
      <w:r>
        <w:rPr>
          <w:bCs/>
          <w:b/>
        </w:rPr>
        <w:t xml:space="preserve">adequate</w:t>
      </w:r>
    </w:p>
    <w:p>
      <w:pPr>
        <w:numPr>
          <w:ilvl w:val="1"/>
          <w:numId w:val="1011"/>
        </w:numPr>
        <w:pStyle w:val="Compact"/>
      </w:pPr>
      <w:r>
        <w:t xml:space="preserve">K=2 sudah cukup baik untuk tujuan stratified sampling</w:t>
      </w:r>
    </w:p>
    <w:p>
      <w:pPr>
        <w:numPr>
          <w:ilvl w:val="1"/>
          <w:numId w:val="1011"/>
        </w:numPr>
        <w:pStyle w:val="Compact"/>
      </w:pPr>
      <w:r>
        <w:t xml:space="preserve">Tidak perlu kompleksitas tinggi jika improvement minimal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✅ Sesuai Tujuan Penelitian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Tujuan clustering: Memastikan</w:t>
      </w:r>
      <w:r>
        <w:t xml:space="preserve"> </w:t>
      </w:r>
      <w:r>
        <w:rPr>
          <w:bCs/>
          <w:b/>
        </w:rPr>
        <w:t xml:space="preserve">diversitas sampel</w:t>
      </w:r>
      <w:r>
        <w:t xml:space="preserve"> </w:t>
      </w:r>
      <w:r>
        <w:t xml:space="preserve">untuk testing LLM</w:t>
      </w:r>
    </w:p>
    <w:p>
      <w:pPr>
        <w:numPr>
          <w:ilvl w:val="1"/>
          <w:numId w:val="1012"/>
        </w:numPr>
        <w:pStyle w:val="Compact"/>
      </w:pPr>
      <w:r>
        <w:t xml:space="preserve">K=2 sudah memadai untuk stratified sampling 50+50 = 100 kasus</w:t>
      </w:r>
    </w:p>
    <w:p>
      <w:pPr>
        <w:numPr>
          <w:ilvl w:val="1"/>
          <w:numId w:val="1012"/>
        </w:numPr>
        <w:pStyle w:val="Compact"/>
      </w:pPr>
      <w:r>
        <w:t xml:space="preserve">Lebih banyak cluster tidak meningkatkan kualitas sampling secara signifikan</w:t>
      </w:r>
    </w:p>
    <w:p>
      <w:pPr>
        <w:pStyle w:val="FirstParagraph"/>
      </w:pPr>
      <w:r>
        <w:rPr>
          <w:bCs/>
          <w:b/>
        </w:rPr>
        <w:t xml:space="preserve">Trade-off Analysis</w:t>
      </w:r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p>
            <w:pPr>
              <w:pStyle w:val="Compact"/>
              <w:jc w:val="left"/>
            </w:pPr>
            <w:r>
              <w:t xml:space="preserve">K=2</w:t>
            </w:r>
          </w:p>
        </w:tc>
        <w:tc>
          <w:p>
            <w:pPr>
              <w:pStyle w:val="Compact"/>
              <w:jc w:val="left"/>
            </w:pPr>
            <w:r>
              <w:t xml:space="preserve">K=10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Silhouette Score</w:t>
            </w:r>
          </w:p>
        </w:tc>
        <w:tc>
          <w:p>
            <w:pPr>
              <w:pStyle w:val="Compact"/>
              <w:jc w:val="left"/>
            </w:pPr>
            <w:r>
              <w:t xml:space="preserve">0.0798 ⭐ Terbaik</w:t>
            </w:r>
          </w:p>
        </w:tc>
        <w:tc>
          <w:p>
            <w:pPr>
              <w:pStyle w:val="Compact"/>
              <w:jc w:val="left"/>
            </w:pPr>
            <w:r>
              <w:t xml:space="preserve">0.0708 ↓ 11%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 Index</w:t>
            </w:r>
          </w:p>
        </w:tc>
        <w:tc>
          <w:p>
            <w:pPr>
              <w:pStyle w:val="Compact"/>
              <w:jc w:val="left"/>
            </w:pPr>
            <w:r>
              <w:t xml:space="preserve">3.3232 Baseline</w:t>
            </w:r>
          </w:p>
        </w:tc>
        <w:tc>
          <w:p>
            <w:pPr>
              <w:pStyle w:val="Compact"/>
              <w:jc w:val="left"/>
            </w:pPr>
            <w:r>
              <w:t xml:space="preserve">2.3788 ↓ 28%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Interpretability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 Sangat mudah</w:t>
            </w:r>
          </w:p>
        </w:tc>
        <w:tc>
          <w:p>
            <w:pPr>
              <w:pStyle w:val="Compact"/>
              <w:jc w:val="left"/>
            </w:pPr>
            <w:r>
              <w:t xml:space="preserve">⭐⭐ Sulit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Kompleksitas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 Sangat sederhana</w:t>
            </w:r>
          </w:p>
        </w:tc>
        <w:tc>
          <w:p>
            <w:pPr>
              <w:pStyle w:val="Compact"/>
              <w:jc w:val="left"/>
            </w:pPr>
            <w:r>
              <w:t xml:space="preserve">⭐⭐ Kompleks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Sampling</w:t>
            </w:r>
          </w:p>
        </w:tc>
        <w:tc>
          <w:p>
            <w:pPr>
              <w:pStyle w:val="Compact"/>
              <w:jc w:val="left"/>
            </w:pPr>
            <w:r>
              <w:t xml:space="preserve">✅ Mudah (50 per cluster)</w:t>
            </w:r>
          </w:p>
        </w:tc>
        <w:tc>
          <w:p>
            <w:pPr>
              <w:pStyle w:val="Compact"/>
              <w:jc w:val="left"/>
            </w:pPr>
            <w:r>
              <w:t xml:space="preserve">❌ Sulit (10 per cluster)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Kesimpulan</w:t>
      </w:r>
      <w:r>
        <w:t xml:space="preserve">:</w:t>
      </w:r>
    </w:p>
    <w:p>
      <w:pPr>
        <w:pStyle w:val="BodyText"/>
      </w:pPr>
      <w:r>
        <w:t xml:space="preserve">K=2 dipilih berdasarkan</w:t>
      </w:r>
      <w:r>
        <w:t xml:space="preserve"> </w:t>
      </w:r>
      <w:r>
        <w:rPr>
          <w:bCs/>
          <w:b/>
        </w:rPr>
        <w:t xml:space="preserve">konsensus metrik, interpretabilitas klinis, dan prinsip parsimoni</w:t>
      </w:r>
      <w:r>
        <w:t xml:space="preserve">. Meskipun K=10 memiliki DB Index lebih rendah, perbaikannya tidak cukup signifikan untuk justify kompleksitas tambahan.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3" w:name="hasil-clustering-final-dengan-k2"/>
    <w:p>
      <w:pPr>
        <w:pStyle w:val="Heading2"/>
      </w:pPr>
      <w:r>
        <w:t xml:space="preserve">4.2 Hasil Clustering Final dengan K=2</w:t>
      </w:r>
    </w:p>
    <w:p>
      <w:pPr>
        <w:pStyle w:val="FirstParagraph"/>
      </w:pPr>
      <w:r>
        <w:t xml:space="preserve">Setelah K=2 ditentukan sebagai jumlah cluster optimal, K-Means clustering diaplikasikan pada dataset lengkap (303 pasien) untuk menghasilkan pembagian final.</w:t>
      </w:r>
    </w:p>
    <w:bookmarkStart w:id="36" w:name="distribusi-pasien-per-cluster"/>
    <w:p>
      <w:pPr>
        <w:pStyle w:val="Heading3"/>
      </w:pPr>
      <w:r>
        <w:t xml:space="preserve">4.2.1 Distribusi Pasien per Cluster</w:t>
      </w:r>
    </w:p>
    <w:p>
      <w:pPr>
        <w:pStyle w:val="FirstParagraph"/>
      </w:pPr>
      <w:r>
        <w:t xml:space="preserve">Clustering K-Means dengan K=2 menghasilkan distribusi pasien sebagai berikut: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p>
            <w:pPr>
              <w:pStyle w:val="Compact"/>
              <w:jc w:val="left"/>
            </w:pPr>
            <w:r>
              <w:t xml:space="preserve">Jumlah Pasien</w:t>
            </w:r>
          </w:p>
        </w:tc>
        <w:tc>
          <w:p>
            <w:pPr>
              <w:pStyle w:val="Compact"/>
              <w:jc w:val="left"/>
            </w:pPr>
            <w:r>
              <w:t xml:space="preserve">Persentase</w:t>
            </w:r>
          </w:p>
        </w:tc>
        <w:tc>
          <w:p>
            <w:pPr>
              <w:pStyle w:val="Compact"/>
              <w:jc w:val="left"/>
            </w:pPr>
            <w:r>
              <w:t xml:space="preserve">Ukuran Relatif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 0</w:t>
            </w:r>
          </w:p>
        </w:tc>
        <w:tc>
          <w:p>
            <w:pPr>
              <w:pStyle w:val="Compact"/>
              <w:jc w:val="left"/>
            </w:pPr>
            <w:r>
              <w:t xml:space="preserve">145 pasien</w:t>
            </w:r>
          </w:p>
        </w:tc>
        <w:tc>
          <w:p>
            <w:pPr>
              <w:pStyle w:val="Compact"/>
              <w:jc w:val="left"/>
            </w:pPr>
            <w:r>
              <w:t xml:space="preserve">47.9%</w:t>
            </w:r>
          </w:p>
        </w:tc>
        <w:tc>
          <w:p>
            <w:pPr>
              <w:pStyle w:val="Compact"/>
              <w:jc w:val="left"/>
            </w:pPr>
            <w:r>
              <w:t xml:space="preserve">Kelompok minoritas (hampir seimbang)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 1</w:t>
            </w:r>
          </w:p>
        </w:tc>
        <w:tc>
          <w:p>
            <w:pPr>
              <w:pStyle w:val="Compact"/>
              <w:jc w:val="left"/>
            </w:pPr>
            <w:r>
              <w:t xml:space="preserve">158 pasien</w:t>
            </w:r>
          </w:p>
        </w:tc>
        <w:tc>
          <w:p>
            <w:pPr>
              <w:pStyle w:val="Compact"/>
              <w:jc w:val="left"/>
            </w:pPr>
            <w:r>
              <w:t xml:space="preserve">52.1%</w:t>
            </w:r>
          </w:p>
        </w:tc>
        <w:tc>
          <w:p>
            <w:pPr>
              <w:pStyle w:val="Compact"/>
              <w:jc w:val="left"/>
            </w:pPr>
            <w:r>
              <w:t xml:space="preserve">Kelompok mayoritas (hampir seimbang)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303 pasien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Observasi</w:t>
      </w:r>
      <w:r>
        <w:t xml:space="preserve">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Distribusi Hampir Seimbang</w:t>
      </w:r>
      <w:r>
        <w:t xml:space="preserve">: Cluster 0 dan Cluster 1 memiliki ukuran yang sangat seimbang (47.9% vs 52.1%), dengan selisih hanya 13 pasien (4.2%).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Tidak Ada Cluster Dominan</w:t>
      </w:r>
      <w:r>
        <w:t xml:space="preserve">: Tidak ada cluster yang sangat besar atau sangat kecil, menunjukkan algoritma K-Means berhasil membagi data secara adil.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Ideal untuk Stratified Sampling</w:t>
      </w:r>
      <w:r>
        <w:t xml:space="preserve">: Ukuran cluster yang seimbang memudahkan stratified sampling dengan alokasi sampel proporsional.</w:t>
      </w:r>
    </w:p>
    <w:bookmarkEnd w:id="36"/>
    <w:bookmarkStart w:id="38" w:name="distribusi-diagnosis-per-cluster"/>
    <w:p>
      <w:pPr>
        <w:pStyle w:val="Heading3"/>
      </w:pPr>
      <w:r>
        <w:t xml:space="preserve">4.2.2 Distribusi Diagnosis per Cluster</w:t>
      </w:r>
    </w:p>
    <w:p>
      <w:pPr>
        <w:pStyle w:val="FirstParagraph"/>
      </w:pPr>
      <w:r>
        <w:t xml:space="preserve">Analisis lebih lanjut menunjukkan bahwa kedua cluster memiliki distribusi diagnosis (target) yang</w:t>
      </w:r>
      <w:r>
        <w:t xml:space="preserve"> </w:t>
      </w:r>
      <w:r>
        <w:rPr>
          <w:bCs/>
          <w:b/>
        </w:rPr>
        <w:t xml:space="preserve">berbeda</w:t>
      </w:r>
      <w:r>
        <w:t xml:space="preserve">:</w:t>
      </w:r>
    </w:p>
    <w:bookmarkStart w:id="37" w:name="tabel-distribusi-target-per-cluster"/>
    <w:p>
      <w:pPr>
        <w:pStyle w:val="Heading4"/>
      </w:pPr>
      <w:r>
        <w:t xml:space="preserve">Tabel Distribusi Target per Cluster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p>
            <w:pPr>
              <w:pStyle w:val="Compact"/>
              <w:jc w:val="left"/>
            </w:pPr>
            <w:r>
              <w:t xml:space="preserve">Sehat (Target=0)</w:t>
            </w:r>
          </w:p>
        </w:tc>
        <w:tc>
          <w:p>
            <w:pPr>
              <w:pStyle w:val="Compact"/>
              <w:jc w:val="left"/>
            </w:pPr>
            <w:r>
              <w:t xml:space="preserve">Sakit (Target=1)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Rasio Sakit/Sehat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 0</w:t>
            </w:r>
          </w:p>
        </w:tc>
        <w:tc>
          <w:p>
            <w:pPr>
              <w:pStyle w:val="Compact"/>
              <w:jc w:val="left"/>
            </w:pPr>
            <w:r>
              <w:t xml:space="preserve">68 (46.9%)</w:t>
            </w:r>
          </w:p>
        </w:tc>
        <w:tc>
          <w:p>
            <w:pPr>
              <w:pStyle w:val="Compact"/>
              <w:jc w:val="left"/>
            </w:pPr>
            <w:r>
              <w:t xml:space="preserve">77 (53.1%)</w:t>
            </w:r>
          </w:p>
        </w:tc>
        <w:tc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p>
            <w:pPr>
              <w:pStyle w:val="Compact"/>
              <w:jc w:val="left"/>
            </w:pPr>
            <w:r>
              <w:t xml:space="preserve">1.13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 1</w:t>
            </w:r>
          </w:p>
        </w:tc>
        <w:tc>
          <w:p>
            <w:pPr>
              <w:pStyle w:val="Compact"/>
              <w:jc w:val="left"/>
            </w:pPr>
            <w:r>
              <w:t xml:space="preserve">70 (44.3%)</w:t>
            </w:r>
          </w:p>
        </w:tc>
        <w:tc>
          <w:p>
            <w:pPr>
              <w:pStyle w:val="Compact"/>
              <w:jc w:val="left"/>
            </w:pPr>
            <w:r>
              <w:t xml:space="preserve">88 (55.7%)</w:t>
            </w:r>
          </w:p>
        </w:tc>
        <w:tc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p>
            <w:pPr>
              <w:pStyle w:val="Compact"/>
              <w:jc w:val="left"/>
            </w:pPr>
            <w:r>
              <w:t xml:space="preserve">1.26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138 (45.5%)</w:t>
            </w:r>
          </w:p>
        </w:tc>
        <w:tc>
          <w:p>
            <w:pPr>
              <w:pStyle w:val="Compact"/>
              <w:jc w:val="left"/>
            </w:pPr>
            <w:r>
              <w:t xml:space="preserve">165 (54.5%)</w:t>
            </w:r>
          </w:p>
        </w:tc>
        <w:tc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p>
            <w:pPr>
              <w:pStyle w:val="Compact"/>
              <w:jc w:val="left"/>
            </w:pPr>
            <w:r>
              <w:t xml:space="preserve">1.20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Observasi Kunci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Kedua Cluster Memiliki Mayoritas Sakit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Cluster 0: 53.1% sakit vs 46.9% sehat</w:t>
      </w:r>
    </w:p>
    <w:p>
      <w:pPr>
        <w:numPr>
          <w:ilvl w:val="1"/>
          <w:numId w:val="1015"/>
        </w:numPr>
        <w:pStyle w:val="Compact"/>
      </w:pPr>
      <w:r>
        <w:t xml:space="preserve">Cluster 1: 55.7% sakit vs 44.3% sehat</w:t>
      </w:r>
    </w:p>
    <w:p>
      <w:pPr>
        <w:numPr>
          <w:ilvl w:val="1"/>
          <w:numId w:val="1015"/>
        </w:numPr>
        <w:pStyle w:val="Compact"/>
      </w:pPr>
      <w:r>
        <w:t xml:space="preserve">Kedua cluster didominasi pasien sakit (&gt;50%)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Cluster 1 Lebih Tinggi Proporsi Sakit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Cluster 1 memiliki rasio sakit/sehat sedikit lebih tinggi (1.26 vs 1.13)</w:t>
      </w:r>
    </w:p>
    <w:p>
      <w:pPr>
        <w:numPr>
          <w:ilvl w:val="1"/>
          <w:numId w:val="1016"/>
        </w:numPr>
        <w:pStyle w:val="Compact"/>
      </w:pPr>
      <w:r>
        <w:t xml:space="preserve">Selisih proporsi: 2.6 percentage points (55.7% - 53.1%)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Distribusi Tidak Dramatis Berbeda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Perbedaan antar cluster tidak ekstrem</w:t>
      </w:r>
    </w:p>
    <w:p>
      <w:pPr>
        <w:numPr>
          <w:ilvl w:val="1"/>
          <w:numId w:val="1017"/>
        </w:numPr>
        <w:pStyle w:val="Compact"/>
      </w:pPr>
      <w:r>
        <w:t xml:space="preserve">Kedua cluster masih memiliki mix antara sehat dan sakit</w:t>
      </w:r>
    </w:p>
    <w:p>
      <w:pPr>
        <w:numPr>
          <w:ilvl w:val="1"/>
          <w:numId w:val="1017"/>
        </w:numPr>
        <w:pStyle w:val="Compact"/>
      </w:pPr>
      <w:r>
        <w:t xml:space="preserve">Menunjukkan overlap yang signifikan (sesuai dengan Silhouette Score rendah)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pStyle w:val="BodyText"/>
      </w:pPr>
      <w:r>
        <w:t xml:space="preserve">Distribusi diagnosis yang cukup mirip antar cluster mengindikasikan:</w:t>
      </w:r>
      <w:r>
        <w:t xml:space="preserve"> </w:t>
      </w:r>
      <w:r>
        <w:t xml:space="preserve">- Clustering tidak sempurna memisahkan</w:t>
      </w:r>
      <w:r>
        <w:t xml:space="preserve"> </w:t>
      </w:r>
      <w:r>
        <w:t xml:space="preserve">“</w:t>
      </w:r>
      <w:r>
        <w:t xml:space="preserve">sehat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sakit</w:t>
      </w:r>
      <w:r>
        <w:t xml:space="preserve">”</w:t>
      </w:r>
      <w:r>
        <w:t xml:space="preserve"> </w:t>
      </w:r>
      <w:r>
        <w:t xml:space="preserve">- Karakteristik klinis (13 fitur) tidak perfectly align dengan diagnosis akhir</w:t>
      </w:r>
      <w:r>
        <w:t xml:space="preserve"> </w:t>
      </w:r>
      <w:r>
        <w:t xml:space="preserve">- Diagnosis medis melibatkan faktor lain yang tidak tertangkap dalam 13 parameter ini</w:t>
      </w:r>
    </w:p>
    <w:p>
      <w:pPr>
        <w:pStyle w:val="BodyText"/>
      </w:pPr>
      <w:r>
        <w:t xml:space="preserve">Namun, ini</w:t>
      </w:r>
      <w:r>
        <w:t xml:space="preserve"> </w:t>
      </w:r>
      <w:r>
        <w:rPr>
          <w:bCs/>
          <w:b/>
        </w:rPr>
        <w:t xml:space="preserve">bukan kelemahan clustering</w:t>
      </w:r>
      <w:r>
        <w:t xml:space="preserve">, karena:</w:t>
      </w:r>
      <w:r>
        <w:t xml:space="preserve"> </w:t>
      </w:r>
      <w:r>
        <w:t xml:space="preserve">- Tujuan clustering: Menciptakan diversitas</w:t>
      </w:r>
      <w:r>
        <w:t xml:space="preserve"> </w:t>
      </w:r>
      <w:r>
        <w:rPr>
          <w:bCs/>
          <w:b/>
        </w:rPr>
        <w:t xml:space="preserve">karakteristik klinis</w:t>
      </w:r>
      <w:r>
        <w:t xml:space="preserve">, bukan prediksi diagnosis</w:t>
      </w:r>
      <w:r>
        <w:t xml:space="preserve"> </w:t>
      </w:r>
      <w:r>
        <w:t xml:space="preserve">- Jika clustering perfectly separates diagnoses → sampling jadi bias (hanya ambil dari satu cluster)</w:t>
      </w:r>
      <w:r>
        <w:t xml:space="preserve"> </w:t>
      </w:r>
      <w:r>
        <w:t xml:space="preserve">- Overlap ini justru</w:t>
      </w:r>
      <w:r>
        <w:t xml:space="preserve"> </w:t>
      </w:r>
      <w:r>
        <w:rPr>
          <w:bCs/>
          <w:b/>
        </w:rPr>
        <w:t xml:space="preserve">menguntungkan</w:t>
      </w:r>
      <w:r>
        <w:t xml:space="preserve"> </w:t>
      </w:r>
      <w:r>
        <w:t xml:space="preserve">untuk testing LLM pada kasus yang challenging</w:t>
      </w:r>
    </w:p>
    <w:bookmarkEnd w:id="37"/>
    <w:bookmarkEnd w:id="38"/>
    <w:bookmarkStart w:id="41" w:name="X0136a24d120787d51eb93966aeeca806524e917"/>
    <w:p>
      <w:pPr>
        <w:pStyle w:val="Heading3"/>
      </w:pPr>
      <w:r>
        <w:t xml:space="preserve">4.2.3 Interpretasi Klinis Karakteristik Cluster</w:t>
      </w:r>
    </w:p>
    <w:p>
      <w:pPr>
        <w:pStyle w:val="FirstParagraph"/>
      </w:pPr>
      <w:r>
        <w:t xml:space="preserve">Meskipun distribusi diagnosis cukup mirip, kedua cluster masih memiliki karakteristik klinis yang berbeda (tidak ditampilkan dalam tabel untuk brevity). Berdasarkan centroid cluster dan analisis profil pasien:</w:t>
      </w:r>
    </w:p>
    <w:bookmarkStart w:id="39" w:name="cluster-0-145-pasien-47.9"/>
    <w:p>
      <w:pPr>
        <w:pStyle w:val="Heading4"/>
      </w:pPr>
      <w:r>
        <w:t xml:space="preserve">Cluster 0 (145 pasien, 47.9%)</w:t>
      </w:r>
    </w:p>
    <w:p>
      <w:pPr>
        <w:pStyle w:val="FirstParagraph"/>
      </w:pPr>
      <w:r>
        <w:rPr>
          <w:bCs/>
          <w:b/>
        </w:rPr>
        <w:t xml:space="preserve">Profil Umum</w:t>
      </w:r>
      <w:r>
        <w:t xml:space="preserve">: Kelompok dengan karakteristik klinis lebih</w:t>
      </w:r>
      <w:r>
        <w:t xml:space="preserve"> </w:t>
      </w:r>
      <w:r>
        <w:rPr>
          <w:bCs/>
          <w:b/>
        </w:rPr>
        <w:t xml:space="preserve">heterogen</w:t>
      </w:r>
      <w:r>
        <w:t xml:space="preserve"> </w:t>
      </w:r>
      <w:r>
        <w:t xml:space="preserve">dan beragam.</w:t>
      </w:r>
    </w:p>
    <w:p>
      <w:pPr>
        <w:pStyle w:val="BodyText"/>
      </w:pPr>
      <w:r>
        <w:rPr>
          <w:bCs/>
          <w:b/>
        </w:rPr>
        <w:t xml:space="preserve">Karakteristik</w:t>
      </w:r>
      <w:r>
        <w:t xml:space="preserve">:</w:t>
      </w:r>
      <w:r>
        <w:t xml:space="preserve"> </w:t>
      </w:r>
      <w:r>
        <w:t xml:space="preserve">- Mix antara pasien dengan gejala ringan hingga sedang</w:t>
      </w:r>
      <w:r>
        <w:t xml:space="preserve"> </w:t>
      </w:r>
      <w:r>
        <w:t xml:space="preserve">- Variasi luas dalam parameter kardiovaskular (chest pain type, blood pressure, cholesterol)</w:t>
      </w:r>
      <w:r>
        <w:t xml:space="preserve"> </w:t>
      </w:r>
      <w:r>
        <w:t xml:space="preserve">- Termasuk edge cases dan borderline cases</w:t>
      </w:r>
    </w:p>
    <w:p>
      <w:pPr>
        <w:pStyle w:val="BodyText"/>
      </w:pPr>
      <w:r>
        <w:rPr>
          <w:bCs/>
          <w:b/>
        </w:rPr>
        <w:t xml:space="preserve">Interpretasi Klinis</w:t>
      </w:r>
      <w:r>
        <w:t xml:space="preserve">:</w:t>
      </w:r>
      <w:r>
        <w:t xml:space="preserve"> </w:t>
      </w:r>
      <w:r>
        <w:t xml:space="preserve">- Kelompok ini mencakup pasien yang</w:t>
      </w:r>
      <w:r>
        <w:t xml:space="preserve"> </w:t>
      </w:r>
      <w:r>
        <w:rPr>
          <w:bCs/>
          <w:b/>
        </w:rPr>
        <w:t xml:space="preserve">sulit diklasifikasikan</w:t>
      </w:r>
      <w:r>
        <w:t xml:space="preserve"> </w:t>
      </w:r>
      <w:r>
        <w:t xml:space="preserve">hanya berdasarkan parameter standar</w:t>
      </w:r>
      <w:r>
        <w:t xml:space="preserve"> </w:t>
      </w:r>
      <w:r>
        <w:t xml:space="preserve">- Diagnosis memerlukan evaluasi lebih mendalam atau tes tambahan</w:t>
      </w:r>
    </w:p>
    <w:bookmarkEnd w:id="39"/>
    <w:bookmarkStart w:id="40" w:name="cluster-1-158-pasien-52.1"/>
    <w:p>
      <w:pPr>
        <w:pStyle w:val="Heading4"/>
      </w:pPr>
      <w:r>
        <w:t xml:space="preserve">Cluster 1 (158 pasien, 52.1%)</w:t>
      </w:r>
    </w:p>
    <w:p>
      <w:pPr>
        <w:pStyle w:val="FirstParagraph"/>
      </w:pPr>
      <w:r>
        <w:rPr>
          <w:bCs/>
          <w:b/>
        </w:rPr>
        <w:t xml:space="preserve">Profil Umum</w:t>
      </w:r>
      <w:r>
        <w:t xml:space="preserve">: Kelompok dengan karakteristik klinis lebih</w:t>
      </w:r>
      <w:r>
        <w:t xml:space="preserve"> </w:t>
      </w:r>
      <w:r>
        <w:rPr>
          <w:bCs/>
          <w:b/>
        </w:rPr>
        <w:t xml:space="preserve">distinct</w:t>
      </w:r>
      <w:r>
        <w:t xml:space="preserve"> </w:t>
      </w:r>
      <w:r>
        <w:t xml:space="preserve">atau pronounced.</w:t>
      </w:r>
    </w:p>
    <w:p>
      <w:pPr>
        <w:pStyle w:val="BodyText"/>
      </w:pPr>
      <w:r>
        <w:rPr>
          <w:bCs/>
          <w:b/>
        </w:rPr>
        <w:t xml:space="preserve">Karakteristik</w:t>
      </w:r>
      <w:r>
        <w:t xml:space="preserve">:</w:t>
      </w:r>
      <w:r>
        <w:t xml:space="preserve"> </w:t>
      </w:r>
      <w:r>
        <w:t xml:space="preserve">- Cenderung memiliki gejala yang lebih jelas (baik jelas sehat atau jelas sakit)</w:t>
      </w:r>
      <w:r>
        <w:t xml:space="preserve"> </w:t>
      </w:r>
      <w:r>
        <w:t xml:space="preserve">- Parameter kardiovaskular lebih</w:t>
      </w:r>
      <w:r>
        <w:t xml:space="preserve"> </w:t>
      </w:r>
      <w:r>
        <w:t xml:space="preserve">“</w:t>
      </w:r>
      <w:r>
        <w:t xml:space="preserve">ekstrem</w:t>
      </w:r>
      <w:r>
        <w:t xml:space="preserve">”</w:t>
      </w:r>
      <w:r>
        <w:t xml:space="preserve"> </w:t>
      </w:r>
      <w:r>
        <w:t xml:space="preserve">(sangat tinggi atau sangat rendah)</w:t>
      </w:r>
      <w:r>
        <w:t xml:space="preserve"> </w:t>
      </w:r>
      <w:r>
        <w:t xml:space="preserve">- Lebih banyak kasus dengan multiple risk factors</w:t>
      </w:r>
    </w:p>
    <w:p>
      <w:pPr>
        <w:pStyle w:val="BodyText"/>
      </w:pPr>
      <w:r>
        <w:rPr>
          <w:bCs/>
          <w:b/>
        </w:rPr>
        <w:t xml:space="preserve">Interpretasi Klinis</w:t>
      </w:r>
      <w:r>
        <w:t xml:space="preserve">:</w:t>
      </w:r>
      <w:r>
        <w:t xml:space="preserve"> </w:t>
      </w:r>
      <w:r>
        <w:t xml:space="preserve">- Kelompok ini mencakup pasien dengan</w:t>
      </w:r>
      <w:r>
        <w:t xml:space="preserve"> </w:t>
      </w:r>
      <w:r>
        <w:rPr>
          <w:bCs/>
          <w:b/>
        </w:rPr>
        <w:t xml:space="preserve">profil risiko lebih jelas</w:t>
      </w:r>
      <w:r>
        <w:t xml:space="preserve"> </w:t>
      </w:r>
      <w:r>
        <w:t xml:space="preserve">- Diagnosis relatif lebih straightforward berdasarkan parameter</w:t>
      </w:r>
    </w:p>
    <w:p>
      <w:pPr>
        <w:pStyle w:val="BodyText"/>
      </w:pPr>
      <w:r>
        <w:rPr>
          <w:bCs/>
          <w:b/>
        </w:rPr>
        <w:t xml:space="preserve">Penting</w:t>
      </w:r>
      <w:r>
        <w:t xml:space="preserve">: Interpretasi di atas adalah</w:t>
      </w:r>
      <w:r>
        <w:t xml:space="preserve"> </w:t>
      </w:r>
      <w:r>
        <w:rPr>
          <w:bCs/>
          <w:b/>
        </w:rPr>
        <w:t xml:space="preserve">generalisasi</w:t>
      </w:r>
      <w:r>
        <w:t xml:space="preserve">. Setiap cluster tetap mengandung variasi luas dalam karakteristik pasien.</w:t>
      </w:r>
    </w:p>
    <w:bookmarkEnd w:id="40"/>
    <w:bookmarkEnd w:id="41"/>
    <w:bookmarkStart w:id="42" w:name="metrik-kualitas-clustering"/>
    <w:p>
      <w:pPr>
        <w:pStyle w:val="Heading3"/>
      </w:pPr>
      <w:r>
        <w:t xml:space="preserve">4.2.4 Metrik Kualitas Clustering</w:t>
      </w:r>
    </w:p>
    <w:p>
      <w:pPr>
        <w:pStyle w:val="FirstParagraph"/>
      </w:pPr>
      <w:r>
        <w:t xml:space="preserve">Clustering final dengan K=2 dievaluasi menggunakan tiga metrik kualitas: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84"/>
        <w:gridCol w:w="1911"/>
        <w:gridCol w:w="3823"/>
      </w:tblGrid>
      <w:tr>
        <w:tc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p>
            <w:pPr>
              <w:pStyle w:val="Compact"/>
              <w:jc w:val="left"/>
            </w:pPr>
            <w:r>
              <w:t xml:space="preserve">Nilai</w:t>
            </w:r>
          </w:p>
        </w:tc>
        <w:tc>
          <w:p>
            <w:pPr>
              <w:pStyle w:val="Compact"/>
              <w:jc w:val="left"/>
            </w:pPr>
            <w:r>
              <w:t xml:space="preserve">Interpretasi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Inertia</w:t>
            </w:r>
          </w:p>
        </w:tc>
        <w:tc>
          <w:p>
            <w:pPr>
              <w:pStyle w:val="Compact"/>
              <w:jc w:val="left"/>
            </w:pPr>
            <w:r>
              <w:t xml:space="preserve">3615.99</w:t>
            </w:r>
          </w:p>
        </w:tc>
        <w:tc>
          <w:p>
            <w:pPr>
              <w:pStyle w:val="Compact"/>
              <w:jc w:val="left"/>
            </w:pPr>
            <w:r>
              <w:t xml:space="preserve">Kompakness cluster cukup baik (rendah relatif terhadap K lain)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Silhouette Score</w:t>
            </w:r>
          </w:p>
        </w:tc>
        <w:tc>
          <w:p>
            <w:pPr>
              <w:pStyle w:val="Compact"/>
              <w:jc w:val="left"/>
            </w:pPr>
            <w:r>
              <w:t xml:space="preserve">0.0798</w:t>
            </w:r>
          </w:p>
        </w:tc>
        <w:tc>
          <w:p>
            <w:pPr>
              <w:pStyle w:val="Compact"/>
              <w:jc w:val="left"/>
            </w:pPr>
            <w:r>
              <w:t xml:space="preserve">Separasi lemah tapi</w:t>
            </w:r>
            <w:r>
              <w:t xml:space="preserve"> </w:t>
            </w:r>
            <w:r>
              <w:rPr>
                <w:bCs/>
                <w:b/>
              </w:rPr>
              <w:t xml:space="preserve">terbaik</w:t>
            </w:r>
            <w:r>
              <w:t xml:space="preserve"> </w:t>
            </w:r>
            <w:r>
              <w:t xml:space="preserve">yang dapat dicapai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Davies-Bouldin Index</w:t>
            </w:r>
          </w:p>
        </w:tc>
        <w:tc>
          <w:p>
            <w:pPr>
              <w:pStyle w:val="Compact"/>
              <w:jc w:val="left"/>
            </w:pPr>
            <w:r>
              <w:t xml:space="preserve">3.3232</w:t>
            </w:r>
          </w:p>
        </w:tc>
        <w:tc>
          <w:p>
            <w:pPr>
              <w:pStyle w:val="Compact"/>
              <w:jc w:val="left"/>
            </w:pPr>
            <w:r>
              <w:t xml:space="preserve">Overlap moderat, acceptable untuk data medis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Interpretasi Kualitas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Inertia (3615.99)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Nilai absolut ini menunjukkan total variasi within-cluster</w:t>
      </w:r>
    </w:p>
    <w:p>
      <w:pPr>
        <w:numPr>
          <w:ilvl w:val="1"/>
          <w:numId w:val="1019"/>
        </w:numPr>
        <w:pStyle w:val="Compact"/>
      </w:pPr>
      <w:r>
        <w:t xml:space="preserve">Lebih rendah lebih baik → 3615.99 adalah baseline terbaik (K=2)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Silhouette Score (0.0798)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Skor rendah (&lt; 0.1) menunjukkan weak structure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NAMUN</w:t>
      </w:r>
      <w:r>
        <w:t xml:space="preserve"> </w:t>
      </w:r>
      <w:r>
        <w:t xml:space="preserve">ini adalah skor tertinggi dibanding K lainnya</w:t>
      </w:r>
    </w:p>
    <w:p>
      <w:pPr>
        <w:numPr>
          <w:ilvl w:val="1"/>
          <w:numId w:val="1020"/>
        </w:numPr>
        <w:pStyle w:val="Compact"/>
      </w:pPr>
      <w:r>
        <w:t xml:space="preserve">Acceptable untuk data medis dengan overlap natural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Davies-Bouldin Index (3.3232)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Nilai tinggi (&gt; 3) menunjukkan overlap moderat antar cluster</w:t>
      </w:r>
    </w:p>
    <w:p>
      <w:pPr>
        <w:numPr>
          <w:ilvl w:val="1"/>
          <w:numId w:val="1021"/>
        </w:numPr>
        <w:pStyle w:val="Compact"/>
      </w:pPr>
      <w:r>
        <w:t xml:space="preserve">Trade-off: Simplicity K=2 vs separasi lebih baik di K tinggi</w:t>
      </w:r>
    </w:p>
    <w:p>
      <w:pPr>
        <w:numPr>
          <w:ilvl w:val="1"/>
          <w:numId w:val="1021"/>
        </w:numPr>
        <w:pStyle w:val="Compact"/>
      </w:pPr>
      <w:r>
        <w:t xml:space="preserve">Nilai ini acceptable mengingat tujuan clustering (sampling, bukan prediksi)</w:t>
      </w:r>
    </w:p>
    <w:p>
      <w:pPr>
        <w:pStyle w:val="FirstParagraph"/>
      </w:pPr>
      <w:r>
        <w:rPr>
          <w:bCs/>
          <w:b/>
        </w:rPr>
        <w:t xml:space="preserve">Kesimpulan Kualitas</w:t>
      </w:r>
      <w:r>
        <w:t xml:space="preserve">:</w:t>
      </w:r>
    </w:p>
    <w:p>
      <w:pPr>
        <w:pStyle w:val="BodyText"/>
      </w:pPr>
      <w:r>
        <w:t xml:space="preserve">Clustering dengan K=2 memberikan hasil</w:t>
      </w:r>
      <w:r>
        <w:t xml:space="preserve"> </w:t>
      </w:r>
      <w:r>
        <w:rPr>
          <w:bCs/>
          <w:b/>
        </w:rPr>
        <w:t xml:space="preserve">adequate</w:t>
      </w:r>
      <w:r>
        <w:t xml:space="preserve"> </w:t>
      </w:r>
      <w:r>
        <w:t xml:space="preserve">untuk tujuan penelitian:</w:t>
      </w:r>
      <w:r>
        <w:t xml:space="preserve"> </w:t>
      </w:r>
      <w:r>
        <w:t xml:space="preserve">- ✅ Membagi data menjadi dua kelompok dengan karakteristik berbeda</w:t>
      </w:r>
      <w:r>
        <w:t xml:space="preserve"> </w:t>
      </w:r>
      <w:r>
        <w:t xml:space="preserve">- ✅ Distribusi pasien seimbang (47.9% vs 52.1%)</w:t>
      </w:r>
      <w:r>
        <w:t xml:space="preserve"> </w:t>
      </w:r>
      <w:r>
        <w:t xml:space="preserve">- ✅ Memfasilitasi stratified sampling yang efektif</w:t>
      </w:r>
      <w:r>
        <w:t xml:space="preserve"> </w:t>
      </w:r>
      <w:r>
        <w:t xml:space="preserve">- ✅ Interpretable dan practical untuk implementasi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7" w:name="hasil-sampling-stratified"/>
    <w:p>
      <w:pPr>
        <w:pStyle w:val="Heading2"/>
      </w:pPr>
      <w:r>
        <w:t xml:space="preserve">4.3 Hasil Sampling Stratified</w:t>
      </w:r>
    </w:p>
    <w:p>
      <w:pPr>
        <w:pStyle w:val="FirstParagraph"/>
      </w:pPr>
      <w:r>
        <w:t xml:space="preserve">Setelah clustering, dilakukan stratified sampling dengan strategi</w:t>
      </w:r>
      <w:r>
        <w:t xml:space="preserve"> </w:t>
      </w:r>
      <w:r>
        <w:t xml:space="preserve">“</w:t>
      </w:r>
      <w:r>
        <w:t xml:space="preserve">diverse</w:t>
      </w:r>
      <w:r>
        <w:t xml:space="preserve">”</w:t>
      </w:r>
      <w:r>
        <w:t xml:space="preserve"> </w:t>
      </w:r>
      <w:r>
        <w:t xml:space="preserve">untuk memilih 100 kasus uji yang representatif.</w:t>
      </w:r>
    </w:p>
    <w:bookmarkStart w:id="45" w:name="perhitungan-alokasi-sampel-per-cluster"/>
    <w:p>
      <w:pPr>
        <w:pStyle w:val="Heading3"/>
      </w:pPr>
      <w:r>
        <w:t xml:space="preserve">4.3.1 Perhitungan Alokasi Sampel per Cluster</w:t>
      </w:r>
    </w:p>
    <w:p>
      <w:pPr>
        <w:pStyle w:val="FirstParagraph"/>
      </w:pPr>
      <w:r>
        <w:t xml:space="preserve">Menggunakan formula proportional allocation: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×</m:t>
          </m:r>
          <m:r>
            <m:t>n</m:t>
          </m:r>
        </m:oMath>
      </m:oMathPara>
    </w:p>
    <w:p>
      <w:pPr>
        <w:pStyle w:val="FirstParagraph"/>
      </w:pPr>
      <w:r>
        <w:rPr>
          <w:bCs/>
          <w:b/>
        </w:rPr>
        <w:t xml:space="preserve">Untuk Cluster 0</w:t>
      </w:r>
      <w:r>
        <w:t xml:space="preserve"> </w:t>
      </w:r>
      <w:r>
        <w:t xml:space="preserve">(145 pasien):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145</m:t>
              </m:r>
            </m:num>
            <m:den>
              <m:r>
                <m:t>303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47.85</m:t>
          </m:r>
          <m:r>
            <m:rPr>
              <m:sty m:val="p"/>
            </m:rPr>
            <m:t>≈</m:t>
          </m:r>
          <m:r>
            <m:t>48</m:t>
          </m:r>
        </m:oMath>
      </m:oMathPara>
    </w:p>
    <w:p>
      <w:pPr>
        <w:pStyle w:val="FirstParagraph"/>
      </w:pPr>
      <w:r>
        <w:rPr>
          <w:bCs/>
          <w:b/>
        </w:rPr>
        <w:t xml:space="preserve">Untuk Cluster 1</w:t>
      </w:r>
      <w:r>
        <w:t xml:space="preserve"> </w:t>
      </w:r>
      <w:r>
        <w:t xml:space="preserve">(158 pasien):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158</m:t>
              </m:r>
            </m:num>
            <m:den>
              <m:r>
                <m:t>303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52.15</m:t>
          </m:r>
          <m:r>
            <m:rPr>
              <m:sty m:val="p"/>
            </m:rPr>
            <m:t>≈</m:t>
          </m:r>
          <m:r>
            <m:t>52</m:t>
          </m:r>
        </m:oMath>
      </m:oMathPara>
    </w:p>
    <w:p>
      <w:pPr>
        <w:pStyle w:val="FirstParagraph"/>
      </w:pPr>
      <w:r>
        <w:rPr>
          <w:bCs/>
          <w:b/>
        </w:rPr>
        <w:t xml:space="preserve">Keputusan</w:t>
      </w:r>
      <w:r>
        <w:t xml:space="preserve">: Menggunakan</w:t>
      </w:r>
      <w:r>
        <w:t xml:space="preserve"> </w:t>
      </w:r>
      <w:r>
        <w:rPr>
          <w:bCs/>
          <w:b/>
        </w:rPr>
        <w:t xml:space="preserve">50 sampel per cluster</w:t>
      </w:r>
      <w:r>
        <w:t xml:space="preserve"> </w:t>
      </w:r>
      <w:r>
        <w:t xml:space="preserve">untuk: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Kesederhanaan</w:t>
      </w:r>
      <w:r>
        <w:t xml:space="preserve">: 50+50 = 100 (clean number)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Balance</w:t>
      </w:r>
      <w:r>
        <w:t xml:space="preserve">: Seimbang sempurna antara kedua cluster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Kuintil</w:t>
      </w:r>
      <w:r>
        <w:t xml:space="preserve">: 50 sampel ÷ 5 kuintil = 10 sampel per kuintil (clean division)</w:t>
      </w:r>
    </w:p>
    <w:bookmarkStart w:id="44" w:name="tabel-alokasi-final"/>
    <w:p>
      <w:pPr>
        <w:pStyle w:val="Heading4"/>
      </w:pPr>
      <w:r>
        <w:t xml:space="preserve">Tabel Alokasi Final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74"/>
        <w:gridCol w:w="1377"/>
        <w:gridCol w:w="1635"/>
        <w:gridCol w:w="1549"/>
        <w:gridCol w:w="1291"/>
        <w:gridCol w:w="1291"/>
      </w:tblGrid>
      <w:tr>
        <w:tc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p>
            <w:pPr>
              <w:pStyle w:val="Compact"/>
              <w:jc w:val="left"/>
            </w:pPr>
            <w:r>
              <w:t xml:space="preserve">Ukuran Cluster</w:t>
            </w:r>
          </w:p>
        </w:tc>
        <w:tc>
          <w:p>
            <w:pPr>
              <w:pStyle w:val="Compact"/>
              <w:jc w:val="left"/>
            </w:pPr>
            <w:r>
              <w:t xml:space="preserve">Proporsi Teoretis</w:t>
            </w:r>
          </w:p>
        </w:tc>
        <w:tc>
          <w:p>
            <w:pPr>
              <w:pStyle w:val="Compact"/>
              <w:jc w:val="left"/>
            </w:pPr>
            <w:r>
              <w:t xml:space="preserve">Alokasi Teoretis</w:t>
            </w:r>
          </w:p>
        </w:tc>
        <w:tc>
          <w:p>
            <w:pPr>
              <w:pStyle w:val="Compact"/>
              <w:jc w:val="left"/>
            </w:pPr>
            <w:r>
              <w:t xml:space="preserve">Alokasi Final</w:t>
            </w:r>
          </w:p>
        </w:tc>
        <w:tc>
          <w:p>
            <w:pPr>
              <w:pStyle w:val="Compact"/>
              <w:jc w:val="left"/>
            </w:pPr>
            <w:r>
              <w:t xml:space="preserve">Sampling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 0</w:t>
            </w:r>
          </w:p>
        </w:tc>
        <w:tc>
          <w:p>
            <w:pPr>
              <w:pStyle w:val="Compact"/>
              <w:jc w:val="left"/>
            </w:pPr>
            <w:r>
              <w:t xml:space="preserve">145 pasien</w:t>
            </w:r>
          </w:p>
        </w:tc>
        <w:tc>
          <w:p>
            <w:pPr>
              <w:pStyle w:val="Compact"/>
              <w:jc w:val="left"/>
            </w:pPr>
            <w:r>
              <w:t xml:space="preserve">47.9%</w:t>
            </w:r>
          </w:p>
        </w:tc>
        <w:tc>
          <w:p>
            <w:pPr>
              <w:pStyle w:val="Compact"/>
              <w:jc w:val="left"/>
            </w:pPr>
            <w:r>
              <w:t xml:space="preserve">47.85 ≈ 48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34.5%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 1</w:t>
            </w:r>
          </w:p>
        </w:tc>
        <w:tc>
          <w:p>
            <w:pPr>
              <w:pStyle w:val="Compact"/>
              <w:jc w:val="left"/>
            </w:pPr>
            <w:r>
              <w:t xml:space="preserve">158 pasien</w:t>
            </w:r>
          </w:p>
        </w:tc>
        <w:tc>
          <w:p>
            <w:pPr>
              <w:pStyle w:val="Compact"/>
              <w:jc w:val="left"/>
            </w:pPr>
            <w:r>
              <w:t xml:space="preserve">52.1%</w:t>
            </w:r>
          </w:p>
        </w:tc>
        <w:tc>
          <w:p>
            <w:pPr>
              <w:pStyle w:val="Compact"/>
              <w:jc w:val="left"/>
            </w:pPr>
            <w:r>
              <w:t xml:space="preserve">52.15 ≈ 52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31.6%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303 pasien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33.0%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Catatan</w:t>
      </w:r>
      <w:r>
        <w:t xml:space="preserve">: Alokasi final (50/50) sedikit menyimpang dari proporsi teoretis, namun penyimpangan kecil (&lt;2 sampel per cluster) dan dibenarkan untuk alasan praktis.</w:t>
      </w:r>
    </w:p>
    <w:bookmarkEnd w:id="44"/>
    <w:bookmarkEnd w:id="45"/>
    <w:bookmarkStart w:id="48" w:name="distribusi-sampel-terpilih"/>
    <w:p>
      <w:pPr>
        <w:pStyle w:val="Heading3"/>
      </w:pPr>
      <w:r>
        <w:t xml:space="preserve">4.3.2 Distribusi Sampel Terpilih</w:t>
      </w:r>
    </w:p>
    <w:p>
      <w:pPr>
        <w:pStyle w:val="FirstParagraph"/>
      </w:pPr>
      <w:r>
        <w:t xml:space="preserve">Sampling</w:t>
      </w:r>
      <w:r>
        <w:t xml:space="preserve"> </w:t>
      </w:r>
      <w:r>
        <w:t xml:space="preserve">“</w:t>
      </w:r>
      <w:r>
        <w:t xml:space="preserve">diverse</w:t>
      </w:r>
      <w:r>
        <w:t xml:space="preserve">”</w:t>
      </w:r>
      <w:r>
        <w:t xml:space="preserve"> </w:t>
      </w:r>
      <w:r>
        <w:t xml:space="preserve">berhasil memilih 100 kasus dengan distribusi sebagai berikut:</w:t>
      </w:r>
    </w:p>
    <w:bookmarkStart w:id="46" w:name="distribusi-per-cluster"/>
    <w:p>
      <w:pPr>
        <w:pStyle w:val="Heading4"/>
      </w:pPr>
      <w:r>
        <w:t xml:space="preserve">Distribusi per Cluster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48"/>
        <w:gridCol w:w="1602"/>
        <w:gridCol w:w="2828"/>
        <w:gridCol w:w="2640"/>
      </w:tblGrid>
      <w:tr>
        <w:tc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p>
            <w:pPr>
              <w:pStyle w:val="Compact"/>
              <w:jc w:val="left"/>
            </w:pPr>
            <w:r>
              <w:t xml:space="preserve">Sampel Terpilih</w:t>
            </w:r>
          </w:p>
        </w:tc>
        <w:tc>
          <w:p>
            <w:pPr>
              <w:pStyle w:val="Compact"/>
              <w:jc w:val="left"/>
            </w:pPr>
            <w:r>
              <w:t xml:space="preserve">Persentase dari Total Sampel</w:t>
            </w:r>
          </w:p>
        </w:tc>
        <w:tc>
          <w:p>
            <w:pPr>
              <w:pStyle w:val="Compact"/>
              <w:jc w:val="left"/>
            </w:pPr>
            <w:r>
              <w:t xml:space="preserve">Sampling Rate dari Cluster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 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p>
            <w:pPr>
              <w:pStyle w:val="Compact"/>
              <w:jc w:val="left"/>
            </w:pPr>
            <w:r>
              <w:t xml:space="preserve">50/145 = 34.5%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 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p>
            <w:pPr>
              <w:pStyle w:val="Compact"/>
              <w:jc w:val="left"/>
            </w:pPr>
            <w:r>
              <w:t xml:space="preserve">50/158 = 31.6%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100/303 = 33.0%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Observasi</w:t>
      </w:r>
      <w:r>
        <w:t xml:space="preserve">:</w:t>
      </w:r>
      <w:r>
        <w:t xml:space="preserve"> </w:t>
      </w:r>
      <w:r>
        <w:t xml:space="preserve">- Distribusi</w:t>
      </w:r>
      <w:r>
        <w:t xml:space="preserve"> </w:t>
      </w:r>
      <w:r>
        <w:rPr>
          <w:bCs/>
          <w:b/>
        </w:rPr>
        <w:t xml:space="preserve">perfectly balanced</w:t>
      </w:r>
      <w:r>
        <w:t xml:space="preserve"> </w:t>
      </w:r>
      <w:r>
        <w:t xml:space="preserve">(50/50)</w:t>
      </w:r>
      <w:r>
        <w:t xml:space="preserve"> </w:t>
      </w:r>
      <w:r>
        <w:t xml:space="preserve">- Sampling rate hampir sama antar cluster (~32-34%)</w:t>
      </w:r>
      <w:r>
        <w:t xml:space="preserve"> </w:t>
      </w:r>
      <w:r>
        <w:t xml:space="preserve">- Representatif dari kedua cluster</w:t>
      </w:r>
    </w:p>
    <w:bookmarkEnd w:id="46"/>
    <w:bookmarkStart w:id="47" w:name="distribusi-ground-truth-diagnosis"/>
    <w:p>
      <w:pPr>
        <w:pStyle w:val="Heading4"/>
      </w:pPr>
      <w:r>
        <w:t xml:space="preserve">Distribusi Ground Truth Diagnosis</w:t>
      </w:r>
    </w:p>
    <w:p>
      <w:pPr>
        <w:pStyle w:val="FirstParagraph"/>
      </w:pPr>
      <w:r>
        <w:t xml:space="preserve">Analisis distribusi target (ground truth) pada 100 sampel terpilih: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Diagnosis</w:t>
            </w:r>
          </w:p>
        </w:tc>
        <w:tc>
          <w:p>
            <w:pPr>
              <w:pStyle w:val="Compact"/>
              <w:jc w:val="left"/>
            </w:pPr>
            <w:r>
              <w:t xml:space="preserve">Jumlah Sampel</w:t>
            </w:r>
          </w:p>
        </w:tc>
        <w:tc>
          <w:p>
            <w:pPr>
              <w:pStyle w:val="Compact"/>
              <w:jc w:val="left"/>
            </w:pPr>
            <w:r>
              <w:t xml:space="preserve">Persentase</w:t>
            </w:r>
          </w:p>
        </w:tc>
        <w:tc>
          <w:p>
            <w:pPr>
              <w:pStyle w:val="Compact"/>
              <w:jc w:val="left"/>
            </w:pPr>
            <w:r>
              <w:t xml:space="preserve">Persentase di Dataset Asli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Sehat (Target=0)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51.0%</w:t>
            </w:r>
          </w:p>
        </w:tc>
        <w:tc>
          <w:p>
            <w:pPr>
              <w:pStyle w:val="Compact"/>
              <w:jc w:val="left"/>
            </w:pPr>
            <w:r>
              <w:t xml:space="preserve">45.5%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Sakit (Target=1)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49.0%</w:t>
            </w:r>
          </w:p>
        </w:tc>
        <w:tc>
          <w:p>
            <w:pPr>
              <w:pStyle w:val="Compact"/>
              <w:jc w:val="left"/>
            </w:pPr>
            <w:r>
              <w:t xml:space="preserve">54.5%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Observasi Kunci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Distribusi Sangat Seimbang</w:t>
      </w:r>
      <w:r>
        <w:t xml:space="preserve">: 51 sehat vs 49 sakit (51% vs 49%)</w:t>
      </w:r>
    </w:p>
    <w:p>
      <w:pPr>
        <w:numPr>
          <w:ilvl w:val="1"/>
          <w:numId w:val="1023"/>
        </w:numPr>
        <w:pStyle w:val="Compact"/>
      </w:pPr>
      <w:r>
        <w:t xml:space="preserve">Selisih hanya 2 kasus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Ideal untuk evaluasi balanced accuracy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Sedikit Berbeda dari Dataset Asli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Dataset asli: 45.5% sehat, 54.5% sakit</w:t>
      </w:r>
    </w:p>
    <w:p>
      <w:pPr>
        <w:numPr>
          <w:ilvl w:val="1"/>
          <w:numId w:val="1024"/>
        </w:numPr>
        <w:pStyle w:val="Compact"/>
      </w:pPr>
      <w:r>
        <w:t xml:space="preserve">Sampel: 51.0% sehat, 49.0% sakit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Inversi proporsi</w:t>
      </w:r>
      <w:r>
        <w:t xml:space="preserve">, tapi masih dalam range acceptable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Keuntungan Distribusi Seimbang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Menghindari class imbalance problem</w:t>
      </w:r>
    </w:p>
    <w:p>
      <w:pPr>
        <w:numPr>
          <w:ilvl w:val="1"/>
          <w:numId w:val="1025"/>
        </w:numPr>
        <w:pStyle w:val="Compact"/>
      </w:pPr>
      <w:r>
        <w:t xml:space="preserve">Accuracy tidak misleading (tidak dominated oleh kelas mayoritas)</w:t>
      </w:r>
    </w:p>
    <w:p>
      <w:pPr>
        <w:numPr>
          <w:ilvl w:val="1"/>
          <w:numId w:val="1025"/>
        </w:numPr>
        <w:pStyle w:val="Compact"/>
      </w:pPr>
      <w:r>
        <w:t xml:space="preserve">Precision dan Recall equally weighted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pStyle w:val="BodyText"/>
      </w:pPr>
      <w:r>
        <w:t xml:space="preserve">Distribusi hampir perfect 50/50 adalah</w:t>
      </w:r>
      <w:r>
        <w:t xml:space="preserve"> </w:t>
      </w:r>
      <w:r>
        <w:rPr>
          <w:bCs/>
          <w:b/>
        </w:rPr>
        <w:t xml:space="preserve">keuntungan besar</w:t>
      </w:r>
      <w:r>
        <w:t xml:space="preserve"> </w:t>
      </w:r>
      <w:r>
        <w:t xml:space="preserve">untuk evaluasi LLM:</w:t>
      </w:r>
      <w:r>
        <w:t xml:space="preserve"> </w:t>
      </w:r>
      <w:r>
        <w:t xml:space="preserve">- Baseline accuracy = 50% (random guessing)</w:t>
      </w:r>
      <w:r>
        <w:t xml:space="preserve"> </w:t>
      </w:r>
      <w:r>
        <w:t xml:space="preserve">- Mudah interpret: Accuracy &gt; 50% = better than chance</w:t>
      </w:r>
      <w:r>
        <w:t xml:space="preserve"> </w:t>
      </w:r>
      <w:r>
        <w:t xml:space="preserve">- Fair evaluation untuk kedua kelas (tidak bias ke positive atau negative)</w:t>
      </w:r>
    </w:p>
    <w:bookmarkEnd w:id="47"/>
    <w:bookmarkEnd w:id="48"/>
    <w:bookmarkStart w:id="51" w:name="variasi-karakteristik-sampel"/>
    <w:p>
      <w:pPr>
        <w:pStyle w:val="Heading3"/>
      </w:pPr>
      <w:r>
        <w:t xml:space="preserve">4.3.3 Variasi Karakteristik Sampel</w:t>
      </w:r>
    </w:p>
    <w:p>
      <w:pPr>
        <w:pStyle w:val="FirstParagraph"/>
      </w:pPr>
      <w:r>
        <w:t xml:space="preserve">Sampel 100 kasus mencakup variasi luas dalam semua parameter klinis:</w:t>
      </w:r>
    </w:p>
    <w:bookmarkStart w:id="49" w:name="range-parameter-numerik"/>
    <w:p>
      <w:pPr>
        <w:pStyle w:val="Heading4"/>
      </w:pPr>
      <w:r>
        <w:t xml:space="preserve">Range Parameter Numerik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t xml:space="preserve">Range Dataset Asli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</w:t>
            </w:r>
          </w:p>
        </w:tc>
        <w:tc>
          <w:p>
            <w:pPr>
              <w:pStyle w:val="Compact"/>
              <w:jc w:val="left"/>
            </w:pPr>
            <w:r>
              <w:t xml:space="preserve">29 tahun</w:t>
            </w:r>
          </w:p>
        </w:tc>
        <w:tc>
          <w:p>
            <w:pPr>
              <w:pStyle w:val="Compact"/>
              <w:jc w:val="left"/>
            </w:pPr>
            <w:r>
              <w:t xml:space="preserve">77 tahun</w:t>
            </w:r>
          </w:p>
        </w:tc>
        <w:tc>
          <w:p>
            <w:pPr>
              <w:pStyle w:val="Compact"/>
              <w:jc w:val="left"/>
            </w:pPr>
            <w:r>
              <w:t xml:space="preserve">29-77 tahun</w:t>
            </w:r>
          </w:p>
        </w:tc>
        <w:tc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trestbps</w:t>
            </w:r>
          </w:p>
        </w:tc>
        <w:tc>
          <w:p>
            <w:pPr>
              <w:pStyle w:val="Compact"/>
              <w:jc w:val="left"/>
            </w:pPr>
            <w:r>
              <w:t xml:space="preserve">94 mmHg</w:t>
            </w:r>
          </w:p>
        </w:tc>
        <w:tc>
          <w:p>
            <w:pPr>
              <w:pStyle w:val="Compact"/>
              <w:jc w:val="left"/>
            </w:pPr>
            <w:r>
              <w:t xml:space="preserve">200 mmHg</w:t>
            </w:r>
          </w:p>
        </w:tc>
        <w:tc>
          <w:p>
            <w:pPr>
              <w:pStyle w:val="Compact"/>
              <w:jc w:val="left"/>
            </w:pPr>
            <w:r>
              <w:t xml:space="preserve">94-200 mmHg</w:t>
            </w:r>
          </w:p>
        </w:tc>
        <w:tc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chol</w:t>
            </w:r>
          </w:p>
        </w:tc>
        <w:tc>
          <w:p>
            <w:pPr>
              <w:pStyle w:val="Compact"/>
              <w:jc w:val="left"/>
            </w:pPr>
            <w:r>
              <w:t xml:space="preserve">126 mg/dl</w:t>
            </w:r>
          </w:p>
        </w:tc>
        <w:tc>
          <w:p>
            <w:pPr>
              <w:pStyle w:val="Compact"/>
              <w:jc w:val="left"/>
            </w:pPr>
            <w:r>
              <w:t xml:space="preserve">564 mg/dl</w:t>
            </w:r>
          </w:p>
        </w:tc>
        <w:tc>
          <w:p>
            <w:pPr>
              <w:pStyle w:val="Compact"/>
              <w:jc w:val="left"/>
            </w:pPr>
            <w:r>
              <w:t xml:space="preserve">126-564 mg/dl</w:t>
            </w:r>
          </w:p>
        </w:tc>
        <w:tc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thalach</w:t>
            </w:r>
          </w:p>
        </w:tc>
        <w:tc>
          <w:p>
            <w:pPr>
              <w:pStyle w:val="Compact"/>
              <w:jc w:val="left"/>
            </w:pPr>
            <w:r>
              <w:t xml:space="preserve">71 bpm</w:t>
            </w:r>
          </w:p>
        </w:tc>
        <w:tc>
          <w:p>
            <w:pPr>
              <w:pStyle w:val="Compact"/>
              <w:jc w:val="left"/>
            </w:pPr>
            <w:r>
              <w:t xml:space="preserve">202 bpm</w:t>
            </w:r>
          </w:p>
        </w:tc>
        <w:tc>
          <w:p>
            <w:pPr>
              <w:pStyle w:val="Compact"/>
              <w:jc w:val="left"/>
            </w:pPr>
            <w:r>
              <w:t xml:space="preserve">71-202 bpm</w:t>
            </w:r>
          </w:p>
        </w:tc>
        <w:tc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oldpeak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0.0-6.2</w:t>
            </w:r>
          </w:p>
        </w:tc>
        <w:tc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Observasi</w:t>
      </w:r>
      <w:r>
        <w:t xml:space="preserve">: Sampel mencakup</w:t>
      </w:r>
      <w:r>
        <w:t xml:space="preserve"> </w:t>
      </w:r>
      <w:r>
        <w:rPr>
          <w:bCs/>
          <w:b/>
        </w:rPr>
        <w:t xml:space="preserve">full range</w:t>
      </w:r>
      <w:r>
        <w:t xml:space="preserve"> </w:t>
      </w:r>
      <w:r>
        <w:t xml:space="preserve">dari semua parameter numerik, menunjukkan sampling berhasil menangkap variasi maksimal.</w:t>
      </w:r>
    </w:p>
    <w:bookmarkEnd w:id="49"/>
    <w:bookmarkStart w:id="50" w:name="distribusi-parameter-kategorikal"/>
    <w:p>
      <w:pPr>
        <w:pStyle w:val="Heading4"/>
      </w:pPr>
      <w:r>
        <w:t xml:space="preserve">Distribusi Parameter Kategorikal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p>
            <w:pPr>
              <w:pStyle w:val="Compact"/>
              <w:jc w:val="left"/>
            </w:pPr>
            <w:r>
              <w:t xml:space="preserve">Jumlah di Sampel</w:t>
            </w:r>
          </w:p>
        </w:tc>
        <w:tc>
          <w:p>
            <w:pPr>
              <w:pStyle w:val="Compact"/>
              <w:jc w:val="left"/>
            </w:pPr>
            <w:r>
              <w:t xml:space="preserve">Persentase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sex</w:t>
            </w:r>
          </w:p>
        </w:tc>
        <w:tc>
          <w:p>
            <w:pPr>
              <w:pStyle w:val="Compact"/>
              <w:jc w:val="left"/>
            </w:pPr>
            <w:r>
              <w:t xml:space="preserve">Male (1)</w:t>
            </w:r>
          </w:p>
        </w:tc>
        <w:tc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p>
            <w:pPr>
              <w:pStyle w:val="Compact"/>
              <w:jc w:val="left"/>
            </w:pPr>
            <w:r>
              <w:t xml:space="preserve">67%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Female (0)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</w:t>
            </w:r>
          </w:p>
        </w:tc>
        <w:tc>
          <w:p>
            <w:pPr>
              <w:pStyle w:val="Compact"/>
              <w:jc w:val="left"/>
            </w:pPr>
            <w:r>
              <w:t xml:space="preserve">Type 0</w:t>
            </w:r>
          </w:p>
        </w:tc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46%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Type 1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Type 2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17%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Type 3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23%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exang</w:t>
            </w:r>
          </w:p>
        </w:tc>
        <w:tc>
          <w:p>
            <w:pPr>
              <w:pStyle w:val="Compact"/>
              <w:jc w:val="left"/>
            </w:pPr>
            <w:r>
              <w:t xml:space="preserve">Yes (1)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No (0)</w:t>
            </w:r>
          </w:p>
        </w:tc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fbs</w:t>
            </w:r>
          </w:p>
        </w:tc>
        <w:tc>
          <w:p>
            <w:pPr>
              <w:pStyle w:val="Compact"/>
              <w:jc w:val="left"/>
            </w:pPr>
            <w:r>
              <w:t xml:space="preserve">High (1)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Normal (0)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Observasi</w:t>
      </w:r>
      <w:r>
        <w:t xml:space="preserve">: Semua kategori terwakili dalam sampel, dengan proporsi yang reasonable.</w:t>
      </w:r>
    </w:p>
    <w:bookmarkEnd w:id="50"/>
    <w:bookmarkEnd w:id="51"/>
    <w:bookmarkStart w:id="55" w:name="validasi-representativitas-sampel"/>
    <w:p>
      <w:pPr>
        <w:pStyle w:val="Heading3"/>
      </w:pPr>
      <w:r>
        <w:t xml:space="preserve">4.3.4 Validasi Representativitas Sampel</w:t>
      </w:r>
    </w:p>
    <w:p>
      <w:pPr>
        <w:pStyle w:val="FirstParagraph"/>
      </w:pPr>
      <w:r>
        <w:t xml:space="preserve">Untuk memastikan sampel benar-benar representatif dari populasi asli, dilakukan validasi statistik.</w:t>
      </w:r>
    </w:p>
    <w:bookmarkStart w:id="52" w:name="Xc610fdc55d5e2f4891747cc3e788bfa390cb576"/>
    <w:p>
      <w:pPr>
        <w:pStyle w:val="Heading4"/>
      </w:pPr>
      <w:r>
        <w:t xml:space="preserve">Validasi 1: Perbandingan Mean dan Standar Deviasi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p>
            <w:pPr>
              <w:pStyle w:val="Compact"/>
              <w:jc w:val="left"/>
            </w:pPr>
            <w:r>
              <w:t xml:space="preserve">Mean Dataset</w:t>
            </w:r>
          </w:p>
        </w:tc>
        <w:tc>
          <w:p>
            <w:pPr>
              <w:pStyle w:val="Compact"/>
              <w:jc w:val="left"/>
            </w:pPr>
            <w:r>
              <w:t xml:space="preserve">Mean Sampel</w:t>
            </w:r>
          </w:p>
        </w:tc>
        <w:tc>
          <w:p>
            <w:pPr>
              <w:pStyle w:val="Compact"/>
              <w:jc w:val="left"/>
            </w:pPr>
            <w:r>
              <w:t xml:space="preserve">Δ Mean</w:t>
            </w:r>
          </w:p>
        </w:tc>
        <w:tc>
          <w:p>
            <w:pPr>
              <w:pStyle w:val="Compact"/>
              <w:jc w:val="left"/>
            </w:pPr>
            <w:r>
              <w:t xml:space="preserve">Std Dataset</w:t>
            </w:r>
          </w:p>
        </w:tc>
        <w:tc>
          <w:p>
            <w:pPr>
              <w:pStyle w:val="Compact"/>
              <w:jc w:val="left"/>
            </w:pPr>
            <w:r>
              <w:t xml:space="preserve">Std Sampel</w:t>
            </w:r>
          </w:p>
        </w:tc>
        <w:tc>
          <w:p>
            <w:pPr>
              <w:pStyle w:val="Compact"/>
              <w:jc w:val="left"/>
            </w:pPr>
            <w:r>
              <w:t xml:space="preserve">Δ Std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</w:t>
            </w:r>
          </w:p>
        </w:tc>
        <w:tc>
          <w:p>
            <w:pPr>
              <w:pStyle w:val="Compact"/>
              <w:jc w:val="left"/>
            </w:pPr>
            <w:r>
              <w:t xml:space="preserve">54.4</w:t>
            </w:r>
          </w:p>
        </w:tc>
        <w:tc>
          <w:p>
            <w:pPr>
              <w:pStyle w:val="Compact"/>
              <w:jc w:val="left"/>
            </w:pPr>
            <w:r>
              <w:t xml:space="preserve">54.8</w:t>
            </w:r>
          </w:p>
        </w:tc>
        <w:tc>
          <w:p>
            <w:pPr>
              <w:pStyle w:val="Compact"/>
              <w:jc w:val="left"/>
            </w:pPr>
            <w:r>
              <w:t xml:space="preserve">+0.4 (+0.7%)</w:t>
            </w:r>
          </w:p>
        </w:tc>
        <w:tc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p>
            <w:pPr>
              <w:pStyle w:val="Compact"/>
              <w:jc w:val="left"/>
            </w:pPr>
            <w:r>
              <w:t xml:space="preserve">+0.2 (+2.2%)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trestbps</w:t>
            </w:r>
          </w:p>
        </w:tc>
        <w:tc>
          <w:p>
            <w:pPr>
              <w:pStyle w:val="Compact"/>
              <w:jc w:val="left"/>
            </w:pPr>
            <w:r>
              <w:t xml:space="preserve">131.6</w:t>
            </w:r>
          </w:p>
        </w:tc>
        <w:tc>
          <w:p>
            <w:pPr>
              <w:pStyle w:val="Compact"/>
              <w:jc w:val="left"/>
            </w:pPr>
            <w:r>
              <w:t xml:space="preserve">130.9</w:t>
            </w:r>
          </w:p>
        </w:tc>
        <w:tc>
          <w:p>
            <w:pPr>
              <w:pStyle w:val="Compact"/>
              <w:jc w:val="left"/>
            </w:pPr>
            <w:r>
              <w:t xml:space="preserve">-0.7 (-0.5%)</w:t>
            </w:r>
          </w:p>
        </w:tc>
        <w:tc>
          <w:p>
            <w:pPr>
              <w:pStyle w:val="Compact"/>
              <w:jc w:val="left"/>
            </w:pPr>
            <w:r>
              <w:t xml:space="preserve">17.5</w:t>
            </w:r>
          </w:p>
        </w:tc>
        <w:tc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p>
            <w:pPr>
              <w:pStyle w:val="Compact"/>
              <w:jc w:val="left"/>
            </w:pPr>
            <w:r>
              <w:t xml:space="preserve">-0.4 (-2.3%)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chol</w:t>
            </w:r>
          </w:p>
        </w:tc>
        <w:tc>
          <w:p>
            <w:pPr>
              <w:pStyle w:val="Compact"/>
              <w:jc w:val="left"/>
            </w:pPr>
            <w:r>
              <w:t xml:space="preserve">246.3</w:t>
            </w:r>
          </w:p>
        </w:tc>
        <w:tc>
          <w:p>
            <w:pPr>
              <w:pStyle w:val="Compact"/>
              <w:jc w:val="left"/>
            </w:pPr>
            <w:r>
              <w:t xml:space="preserve">244.7</w:t>
            </w:r>
          </w:p>
        </w:tc>
        <w:tc>
          <w:p>
            <w:pPr>
              <w:pStyle w:val="Compact"/>
              <w:jc w:val="left"/>
            </w:pPr>
            <w:r>
              <w:t xml:space="preserve">-1.6 (-0.7%)</w:t>
            </w:r>
          </w:p>
        </w:tc>
        <w:tc>
          <w:p>
            <w:pPr>
              <w:pStyle w:val="Compact"/>
              <w:jc w:val="left"/>
            </w:pPr>
            <w:r>
              <w:t xml:space="preserve">51.8</w:t>
            </w:r>
          </w:p>
        </w:tc>
        <w:tc>
          <w:p>
            <w:pPr>
              <w:pStyle w:val="Compact"/>
              <w:jc w:val="left"/>
            </w:pPr>
            <w:r>
              <w:t xml:space="preserve">50.2</w:t>
            </w:r>
          </w:p>
        </w:tc>
        <w:tc>
          <w:p>
            <w:pPr>
              <w:pStyle w:val="Compact"/>
              <w:jc w:val="left"/>
            </w:pPr>
            <w:r>
              <w:t xml:space="preserve">-1.6 (-3.1%)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thalach</w:t>
            </w:r>
          </w:p>
        </w:tc>
        <w:tc>
          <w:p>
            <w:pPr>
              <w:pStyle w:val="Compact"/>
              <w:jc w:val="left"/>
            </w:pPr>
            <w:r>
              <w:t xml:space="preserve">149.6</w:t>
            </w:r>
          </w:p>
        </w:tc>
        <w:tc>
          <w:p>
            <w:pPr>
              <w:pStyle w:val="Compact"/>
              <w:jc w:val="left"/>
            </w:pPr>
            <w:r>
              <w:t xml:space="preserve">150.3</w:t>
            </w:r>
          </w:p>
        </w:tc>
        <w:tc>
          <w:p>
            <w:pPr>
              <w:pStyle w:val="Compact"/>
              <w:jc w:val="left"/>
            </w:pPr>
            <w:r>
              <w:t xml:space="preserve">+0.7 (+0.5%)</w:t>
            </w:r>
          </w:p>
        </w:tc>
        <w:tc>
          <w:p>
            <w:pPr>
              <w:pStyle w:val="Compact"/>
              <w:jc w:val="left"/>
            </w:pPr>
            <w:r>
              <w:t xml:space="preserve">22.9</w:t>
            </w:r>
          </w:p>
        </w:tc>
        <w:tc>
          <w:p>
            <w:pPr>
              <w:pStyle w:val="Compact"/>
              <w:jc w:val="left"/>
            </w:pPr>
            <w:r>
              <w:t xml:space="preserve">23.5</w:t>
            </w:r>
          </w:p>
        </w:tc>
        <w:tc>
          <w:p>
            <w:pPr>
              <w:pStyle w:val="Compact"/>
              <w:jc w:val="left"/>
            </w:pPr>
            <w:r>
              <w:t xml:space="preserve">+0.6 (+2.6%)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Interpretasi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 Mean &lt; 1%</w:t>
      </w:r>
      <w:r>
        <w:t xml:space="preserve">: Semua parameter memiliki perbedaan mean &lt; 1% →</w:t>
      </w:r>
      <w:r>
        <w:t xml:space="preserve"> </w:t>
      </w:r>
      <w:r>
        <w:rPr>
          <w:bCs/>
          <w:b/>
        </w:rPr>
        <w:t xml:space="preserve">Sangat representatif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 Std &lt; 4%</w:t>
      </w:r>
      <w:r>
        <w:t xml:space="preserve">: Standar deviasi juga sangat mirip → Variasi terjaga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VALIDASI PASSED</w:t>
      </w:r>
      <w:r>
        <w:t xml:space="preserve">: Sampel representatif dalam central tendency dan dispersi.</w:t>
      </w:r>
    </w:p>
    <w:bookmarkEnd w:id="52"/>
    <w:bookmarkStart w:id="53" w:name="Xa6deb4938cfcc7b7025440ab661fcf2de7e578a"/>
    <w:p>
      <w:pPr>
        <w:pStyle w:val="Heading4"/>
      </w:pPr>
      <w:r>
        <w:t xml:space="preserve">Validasi 2: Perbandingan Proporsi Kategorikal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p>
            <w:pPr>
              <w:pStyle w:val="Compact"/>
              <w:jc w:val="left"/>
            </w:pPr>
            <w:r>
              <w:t xml:space="preserve">% Dataset</w:t>
            </w:r>
          </w:p>
        </w:tc>
        <w:tc>
          <w:p>
            <w:pPr>
              <w:pStyle w:val="Compact"/>
              <w:jc w:val="left"/>
            </w:pPr>
            <w:r>
              <w:t xml:space="preserve">% Sampel</w:t>
            </w:r>
          </w:p>
        </w:tc>
        <w:tc>
          <w:p>
            <w:pPr>
              <w:pStyle w:val="Compact"/>
              <w:jc w:val="left"/>
            </w:pPr>
            <w:r>
              <w:t xml:space="preserve">Δ 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sex</w:t>
            </w:r>
          </w:p>
        </w:tc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p>
            <w:pPr>
              <w:pStyle w:val="Compact"/>
              <w:jc w:val="left"/>
            </w:pPr>
            <w:r>
              <w:t xml:space="preserve">67.0%</w:t>
            </w:r>
          </w:p>
        </w:tc>
        <w:tc>
          <w:p>
            <w:pPr>
              <w:pStyle w:val="Compact"/>
              <w:jc w:val="left"/>
            </w:pPr>
            <w:r>
              <w:t xml:space="preserve">-1.3%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</w:t>
            </w:r>
          </w:p>
        </w:tc>
        <w:tc>
          <w:p>
            <w:pPr>
              <w:pStyle w:val="Compact"/>
              <w:jc w:val="left"/>
            </w:pPr>
            <w:r>
              <w:t xml:space="preserve">Type 0</w:t>
            </w:r>
          </w:p>
        </w:tc>
        <w:tc>
          <w:p>
            <w:pPr>
              <w:pStyle w:val="Compact"/>
              <w:jc w:val="left"/>
            </w:pPr>
            <w:r>
              <w:t xml:space="preserve">47.2%</w:t>
            </w:r>
          </w:p>
        </w:tc>
        <w:tc>
          <w:p>
            <w:pPr>
              <w:pStyle w:val="Compact"/>
              <w:jc w:val="left"/>
            </w:pPr>
            <w:r>
              <w:t xml:space="preserve">46.0%</w:t>
            </w:r>
          </w:p>
        </w:tc>
        <w:tc>
          <w:p>
            <w:pPr>
              <w:pStyle w:val="Compact"/>
              <w:jc w:val="left"/>
            </w:pPr>
            <w:r>
              <w:t xml:space="preserve">-1.2%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33.0%</w:t>
            </w:r>
          </w:p>
        </w:tc>
        <w:tc>
          <w:p>
            <w:pPr>
              <w:pStyle w:val="Compact"/>
              <w:jc w:val="left"/>
            </w:pPr>
            <w:r>
              <w:t xml:space="preserve">35.0%</w:t>
            </w:r>
          </w:p>
        </w:tc>
        <w:tc>
          <w:p>
            <w:pPr>
              <w:pStyle w:val="Compact"/>
              <w:jc w:val="left"/>
            </w:pPr>
            <w:r>
              <w:t xml:space="preserve">+2.0%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fbs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14.9%</w:t>
            </w:r>
          </w:p>
        </w:tc>
        <w:tc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p>
            <w:pPr>
              <w:pStyle w:val="Compact"/>
              <w:jc w:val="left"/>
            </w:pPr>
            <w:r>
              <w:t xml:space="preserve">+0.1%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Interpretasi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 % &lt; 3%</w:t>
      </w:r>
      <w:r>
        <w:t xml:space="preserve">: Semua proporsi kategori berbeda &lt; 3% dari populasi</w:t>
      </w:r>
      <w:r>
        <w:t xml:space="preserve"> </w:t>
      </w:r>
      <w:r>
        <w:t xml:space="preserve">- Perbedaan dalam margin of error yang acceptable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VALIDASI PASSED</w:t>
      </w:r>
      <w:r>
        <w:t xml:space="preserve">: Distribusi kategorikal representatif.</w:t>
      </w:r>
    </w:p>
    <w:bookmarkEnd w:id="53"/>
    <w:bookmarkStart w:id="54" w:name="validasi-3-kolmogorov-smirnov-test"/>
    <w:p>
      <w:pPr>
        <w:pStyle w:val="Heading4"/>
      </w:pPr>
      <w:r>
        <w:t xml:space="preserve">Validasi 3: Kolmogorov-Smirnov Test</w:t>
      </w:r>
    </w:p>
    <w:p>
      <w:pPr>
        <w:pStyle w:val="FirstParagraph"/>
      </w:pPr>
      <w:r>
        <w:t xml:space="preserve">Uji statistik untuk membandingkan distribusi sampel vs populasi: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p>
            <w:pPr>
              <w:pStyle w:val="Compact"/>
              <w:jc w:val="left"/>
            </w:pPr>
            <w:r>
              <w:t xml:space="preserve">KS Statistic</w:t>
            </w:r>
          </w:p>
        </w:tc>
        <w:tc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p>
            <w:pPr>
              <w:pStyle w:val="Compact"/>
              <w:jc w:val="left"/>
            </w:pPr>
            <w:r>
              <w:t xml:space="preserve">Kesimpulan (α=0.05)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</w:t>
            </w:r>
          </w:p>
        </w:tc>
        <w:tc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p>
            <w:pPr>
              <w:pStyle w:val="Compact"/>
              <w:jc w:val="left"/>
            </w:pPr>
            <w:r>
              <w:t xml:space="preserve">✅ Tidak berbeda signifikan (p &gt; 0.05)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chol</w:t>
            </w:r>
          </w:p>
        </w:tc>
        <w:tc>
          <w:p>
            <w:pPr>
              <w:pStyle w:val="Compact"/>
              <w:jc w:val="left"/>
            </w:pPr>
            <w:r>
              <w:t xml:space="preserve">0.092</w:t>
            </w:r>
          </w:p>
        </w:tc>
        <w:tc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p>
            <w:pPr>
              <w:pStyle w:val="Compact"/>
              <w:jc w:val="left"/>
            </w:pPr>
            <w:r>
              <w:t xml:space="preserve">✅ Tidak berbeda signifikan (p &gt; 0.05)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thalach</w:t>
            </w:r>
          </w:p>
        </w:tc>
        <w:tc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✅ Tidak berbeda signifikan (p &gt; 0.05)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Interpretasi KS Test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Null hypothesis</w:t>
      </w:r>
      <w:r>
        <w:t xml:space="preserve">: Sampel berasal dari distribusi yang sama dengan populasi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p-value &gt; 0.05</w:t>
      </w:r>
      <w:r>
        <w:t xml:space="preserve">: Gagal tolak H0 → Sampel</w:t>
      </w:r>
      <w:r>
        <w:t xml:space="preserve"> </w:t>
      </w:r>
      <w:r>
        <w:rPr>
          <w:bCs/>
          <w:b/>
        </w:rPr>
        <w:t xml:space="preserve">berasal dari distribusi yang sama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KS statistic rendah</w:t>
      </w:r>
      <w:r>
        <w:t xml:space="preserve"> </w:t>
      </w:r>
      <w:r>
        <w:t xml:space="preserve">(&lt;0.1): Perbedaan distribusi sangat kecil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VALIDASI PASSED</w:t>
      </w:r>
      <w:r>
        <w:t xml:space="preserve">: Sampel secara statistik berasal dari populasi yang sama.</w:t>
      </w:r>
    </w:p>
    <w:bookmarkEnd w:id="54"/>
    <w:bookmarkEnd w:id="55"/>
    <w:bookmarkStart w:id="56" w:name="kesimpulan-validasi-sampling"/>
    <w:p>
      <w:pPr>
        <w:pStyle w:val="Heading3"/>
      </w:pPr>
      <w:r>
        <w:t xml:space="preserve">4.3.5 Kesimpulan Validasi Sampling</w:t>
      </w:r>
    </w:p>
    <w:p>
      <w:pPr>
        <w:pStyle w:val="FirstParagraph"/>
      </w:pPr>
      <w:r>
        <w:rPr>
          <w:bCs/>
          <w:b/>
        </w:rPr>
        <w:t xml:space="preserve">Hasil Validasi Komprehensif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584"/>
        <w:gridCol w:w="1584"/>
        <w:gridCol w:w="2772"/>
      </w:tblGrid>
      <w:tr>
        <w:tc>
          <w:p>
            <w:pPr>
              <w:pStyle w:val="Compact"/>
              <w:jc w:val="left"/>
            </w:pPr>
            <w:r>
              <w:t xml:space="preserve">Validasi</w:t>
            </w:r>
          </w:p>
        </w:tc>
        <w:tc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Interpretasi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Central Tendency</w:t>
            </w:r>
          </w:p>
        </w:tc>
        <w:tc>
          <w:p>
            <w:pPr>
              <w:pStyle w:val="Compact"/>
              <w:jc w:val="left"/>
            </w:pPr>
            <w:r>
              <w:t xml:space="preserve">Mean difference &lt; 1%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Sampel representatif dalam rata-rata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Dispersion</w:t>
            </w:r>
          </w:p>
        </w:tc>
        <w:tc>
          <w:p>
            <w:pPr>
              <w:pStyle w:val="Compact"/>
              <w:jc w:val="left"/>
            </w:pPr>
            <w:r>
              <w:t xml:space="preserve">Std difference &lt; 4%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Sampel representatif dalam variasi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t xml:space="preserve">Proportion diff &lt; 3%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Distribusi kategori terjaga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Statistical</w:t>
            </w:r>
          </w:p>
        </w:tc>
        <w:tc>
          <w:p>
            <w:pPr>
              <w:pStyle w:val="Compact"/>
              <w:jc w:val="left"/>
            </w:pPr>
            <w:r>
              <w:t xml:space="preserve">KS test p-value &gt; 0.05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Secara statistik dari populasi sama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Range Coverage</w:t>
            </w:r>
          </w:p>
        </w:tc>
        <w:tc>
          <w:p>
            <w:pPr>
              <w:pStyle w:val="Compact"/>
              <w:jc w:val="left"/>
            </w:pPr>
            <w:r>
              <w:t xml:space="preserve">Full range covered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Variasi maksimal tercakup</w:t>
            </w:r>
          </w:p>
        </w:tc>
      </w:tr>
    </w:tbl>
    <w:p>
      <w:pPr>
        <w:pStyle w:val="BodyText"/>
      </w:pPr>
      <w:r>
        <w:rPr>
          <w:bCs/>
          <w:b/>
        </w:rPr>
        <w:t xml:space="preserve">Kesimpulan Akhir</w:t>
      </w:r>
      <w:r>
        <w:t xml:space="preserve">:</w:t>
      </w:r>
    </w:p>
    <w:p>
      <w:pPr>
        <w:pStyle w:val="BodyText"/>
      </w:pPr>
      <w:r>
        <w:t xml:space="preserve">Stratified sampling dengan strategi</w:t>
      </w:r>
      <w:r>
        <w:t xml:space="preserve"> </w:t>
      </w:r>
      <w:r>
        <w:t xml:space="preserve">“</w:t>
      </w:r>
      <w:r>
        <w:t xml:space="preserve">diverse</w:t>
      </w:r>
      <w:r>
        <w:t xml:space="preserve">”</w:t>
      </w:r>
      <w:r>
        <w:t xml:space="preserve"> </w:t>
      </w:r>
      <w:r>
        <w:t xml:space="preserve">berhasil menghasilkan</w:t>
      </w:r>
      <w:r>
        <w:t xml:space="preserve"> </w:t>
      </w:r>
      <w:r>
        <w:rPr>
          <w:bCs/>
          <w:b/>
        </w:rPr>
        <w:t xml:space="preserve">test set 100 kasus yang sangat representatif dan beragam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Representatif</w:t>
      </w:r>
      <w:r>
        <w:t xml:space="preserve">: Mean, std, dan proporsi sangat mirip dengan dataset asli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Beragam</w:t>
      </w:r>
      <w:r>
        <w:t xml:space="preserve">: Mencakup full range semua parameter (dari typical hingga edge cases)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Seimbang</w:t>
      </w:r>
      <w:r>
        <w:t xml:space="preserve">: Distribusi diagnosis 51/49 ideal untuk evaluasi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Valid</w:t>
      </w:r>
      <w:r>
        <w:t xml:space="preserve">: Lolos semua uji statistik (KS test p &gt; 0.05)</w:t>
      </w:r>
    </w:p>
    <w:p>
      <w:pPr>
        <w:pStyle w:val="BodyText"/>
      </w:pPr>
      <w:r>
        <w:t xml:space="preserve">Test set ini</w:t>
      </w:r>
      <w:r>
        <w:t xml:space="preserve"> </w:t>
      </w:r>
      <w:r>
        <w:rPr>
          <w:bCs/>
          <w:b/>
        </w:rPr>
        <w:t xml:space="preserve">ideal untuk evaluasi LLM</w:t>
      </w:r>
      <w:r>
        <w:t xml:space="preserve"> </w:t>
      </w:r>
      <w:r>
        <w:t xml:space="preserve">karena:</w:t>
      </w:r>
      <w:r>
        <w:t xml:space="preserve"> </w:t>
      </w:r>
      <w:r>
        <w:t xml:space="preserve">1. Mencakup berbagai profil klinis (typical, borderline, extreme)</w:t>
      </w:r>
      <w:r>
        <w:t xml:space="preserve"> </w:t>
      </w:r>
      <w:r>
        <w:t xml:space="preserve">2. Distribusi seimbang menghindari bias evaluasi</w:t>
      </w:r>
      <w:r>
        <w:t xml:space="preserve"> </w:t>
      </w:r>
      <w:r>
        <w:t xml:space="preserve">3. Representatif dari populasi asli (generalisasi tinggi)</w:t>
      </w:r>
      <w:r>
        <w:t xml:space="preserve"> </w:t>
      </w:r>
      <w:r>
        <w:t xml:space="preserve">4. Ukuran adequate (100 kasus) untuk analisis statistik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[Lanjut ke BAGIAN 2: Hasil Konsistensi Model LLM]</w:t>
      </w:r>
    </w:p>
    <w:bookmarkEnd w:id="56"/>
    <w:bookmarkEnd w:id="57"/>
    <w:bookmarkEnd w:id="58"/>
    <w:bookmarkStart w:id="90" w:name="bab-4---hasil-dan-pembahasan-2"/>
    <w:p>
      <w:pPr>
        <w:pStyle w:val="Heading1"/>
      </w:pPr>
      <w:r>
        <w:t xml:space="preserve">BAB 4 - HASIL DAN PEMBAHASAN</w:t>
      </w:r>
    </w:p>
    <w:bookmarkStart w:id="59" w:name="bagian-2-hasil-konsistensi-model-llm"/>
    <w:p>
      <w:pPr>
        <w:pStyle w:val="Heading2"/>
      </w:pPr>
      <w:r>
        <w:t xml:space="preserve">BAGIAN 2: HASIL KONSISTENSI MODEL LLM</w:t>
      </w:r>
    </w:p>
    <w:p>
      <w:r>
        <w:pict>
          <v:rect style="width:0;height:1.5pt" o:hralign="center" o:hrstd="t" o:hr="t"/>
        </w:pict>
      </w:r>
    </w:p>
    <w:bookmarkEnd w:id="59"/>
    <w:bookmarkStart w:id="61" w:name="hasil-eksperimen-multi-run-testing"/>
    <w:p>
      <w:pPr>
        <w:pStyle w:val="Heading2"/>
      </w:pPr>
      <w:r>
        <w:t xml:space="preserve">4.4 Hasil Eksperimen Multi-Run Testing</w:t>
      </w:r>
    </w:p>
    <w:p>
      <w:pPr>
        <w:pStyle w:val="FirstParagraph"/>
      </w:pPr>
      <w:r>
        <w:t xml:space="preserve">Setelah mendapatkan 100 kasus uji yang representatif, dilakukan testing terhadap tiga model LLM (GPT-4o, Gemini-2.0-Flash, dan Qwen-Plus) menggunakan protokol multi-run dengan 4 kali pengulangan per kasus.</w:t>
      </w:r>
    </w:p>
    <w:bookmarkStart w:id="60" w:name="ringkasan-eksekusi-eksperimen"/>
    <w:p>
      <w:pPr>
        <w:pStyle w:val="Heading3"/>
      </w:pPr>
      <w:r>
        <w:t xml:space="preserve">4.4.1 Ringkasan Eksekusi Eksperimen</w:t>
      </w:r>
    </w:p>
    <w:p>
      <w:pPr>
        <w:pStyle w:val="FirstParagraph"/>
      </w:pPr>
      <w:r>
        <w:t xml:space="preserve">Eksperimen dilaksanakan dengan sukses menghasilkan</w:t>
      </w:r>
      <w:r>
        <w:t xml:space="preserve"> </w:t>
      </w:r>
      <w:r>
        <w:rPr>
          <w:bCs/>
          <w:b/>
        </w:rPr>
        <w:t xml:space="preserve">2,400 prediksi total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Tabel 4.1: Rangkuman Eksekusi Eksperimen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Kasus</w:t>
            </w:r>
          </w:p>
        </w:tc>
        <w:tc>
          <w:p>
            <w:pPr>
              <w:pStyle w:val="Compact"/>
              <w:jc w:val="left"/>
            </w:pPr>
            <w:r>
              <w:t xml:space="preserve">Runs per Kasus</w:t>
            </w:r>
          </w:p>
        </w:tc>
        <w:tc>
          <w:p>
            <w:pPr>
              <w:pStyle w:val="Compact"/>
              <w:jc w:val="left"/>
            </w:pPr>
            <w:r>
              <w:t xml:space="preserve">Prompts</w:t>
            </w:r>
          </w:p>
        </w:tc>
        <w:tc>
          <w:p>
            <w:pPr>
              <w:pStyle w:val="Compact"/>
              <w:jc w:val="left"/>
            </w:pPr>
            <w:r>
              <w:t xml:space="preserve">Total Prediksi per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2,400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 Eksekusi</w:t>
      </w:r>
      <w:r>
        <w:t xml:space="preserve">:</w:t>
      </w:r>
      <w:r>
        <w:t xml:space="preserve"> </w:t>
      </w:r>
      <w:r>
        <w:t xml:space="preserve">- ✅ Semua 2,400 prediksi berhasil dikumpulkan</w:t>
      </w:r>
      <w:r>
        <w:t xml:space="preserve"> </w:t>
      </w:r>
      <w:r>
        <w:t xml:space="preserve">- ✅ Tidak ada missing data atau API failures yang tidak tertangani</w:t>
      </w:r>
      <w:r>
        <w:t xml:space="preserve"> </w:t>
      </w:r>
      <w:r>
        <w:t xml:space="preserve">- ✅ Checkpoint system berfungsi dengan baik untuk recovery</w:t>
      </w:r>
      <w:r>
        <w:t xml:space="preserve"> </w:t>
      </w:r>
      <w:r>
        <w:t xml:space="preserve">- ✅ Waktu total eksekusi: ~2.5 jam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7" w:name="hasil-konsistensi-intra-model"/>
    <w:p>
      <w:pPr>
        <w:pStyle w:val="Heading2"/>
      </w:pPr>
      <w:r>
        <w:t xml:space="preserve">4.5 Hasil Konsistensi Intra-Model</w:t>
      </w:r>
    </w:p>
    <w:p>
      <w:pPr>
        <w:pStyle w:val="FirstParagraph"/>
      </w:pPr>
      <w:r>
        <w:t xml:space="preserve">Konsistensi intra-model mengukur seberapa reliable setiap model dalam memberikan prediksi yang sama ketika dijalankan berulang kali pada kasus yang identik.</w:t>
      </w:r>
    </w:p>
    <w:bookmarkStart w:id="63" w:name="average-consistency-score-per-model"/>
    <w:p>
      <w:pPr>
        <w:pStyle w:val="Heading3"/>
      </w:pPr>
      <w:r>
        <w:t xml:space="preserve">4.5.1 Average Consistency Score per Model</w:t>
      </w:r>
    </w:p>
    <w:p>
      <w:pPr>
        <w:pStyle w:val="FirstParagraph"/>
      </w:pPr>
      <w:r>
        <w:rPr>
          <w:bCs/>
          <w:b/>
        </w:rPr>
        <w:t xml:space="preserve">Tabel 4.2: Consistency Scores per Model dan Prompt Type</w:t>
      </w:r>
    </w:p>
    <w:p>
      <w:pPr>
        <w:pStyle w:val="BodyText"/>
      </w:pPr>
      <w:r>
        <w:t xml:space="preserve">Tabel ini menampilkan hasil konsistensi untuk setiap model di kedua jenis prompt. Consistency score dihitung sebagai proporsi runs yang menghasilkan prediksi identik (C=1.0 jika 4/4 runs agree, C=0.75 jika 3/4 agree, dst). Nilai mendekati 1.0 menunjukkan model sangat reproducible.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Prompt Type</w:t>
            </w:r>
          </w:p>
        </w:tc>
        <w:tc>
          <w:p>
            <w:pPr>
              <w:pStyle w:val="Compact"/>
              <w:jc w:val="left"/>
            </w:pPr>
            <w:r>
              <w:t xml:space="preserve">Average Consistency</w:t>
            </w:r>
          </w:p>
        </w:tc>
        <w:tc>
          <w:p>
            <w:pPr>
              <w:pStyle w:val="Compact"/>
              <w:jc w:val="left"/>
            </w:pPr>
            <w:r>
              <w:t xml:space="preserve">Std Dev</w:t>
            </w:r>
          </w:p>
        </w:tc>
        <w:tc>
          <w:p>
            <w:pPr>
              <w:pStyle w:val="Compact"/>
              <w:jc w:val="left"/>
            </w:pPr>
            <w:r>
              <w:t xml:space="preserve">Min Consistency</w:t>
            </w:r>
          </w:p>
        </w:tc>
        <w:tc>
          <w:p>
            <w:pPr>
              <w:pStyle w:val="Compact"/>
              <w:jc w:val="left"/>
            </w:pPr>
            <w:r>
              <w:t xml:space="preserve">Max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p>
            <w:pPr>
              <w:pStyle w:val="Compact"/>
              <w:jc w:val="left"/>
            </w:pPr>
            <w:r>
              <w:t xml:space="preserve">0.9925</w:t>
            </w:r>
          </w:p>
        </w:tc>
        <w:tc>
          <w:p>
            <w:pPr>
              <w:pStyle w:val="Compact"/>
              <w:jc w:val="left"/>
            </w:pPr>
            <w:r>
              <w:t xml:space="preserve">0.0554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0.9900</w:t>
            </w:r>
          </w:p>
        </w:tc>
        <w:tc>
          <w:p>
            <w:pPr>
              <w:pStyle w:val="Compact"/>
              <w:jc w:val="left"/>
            </w:pPr>
            <w:r>
              <w:t xml:space="preserve">0.0490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Combined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0.9913</w:t>
            </w:r>
          </w:p>
        </w:tc>
        <w:tc>
          <w:p>
            <w:pPr>
              <w:pStyle w:val="Compact"/>
              <w:jc w:val="left"/>
            </w:pPr>
            <w:r>
              <w:t xml:space="preserve">0.0522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p>
            <w:pPr>
              <w:pStyle w:val="Compact"/>
              <w:jc w:val="left"/>
            </w:pPr>
            <w:r>
              <w:t xml:space="preserve">0.9950</w:t>
            </w:r>
          </w:p>
        </w:tc>
        <w:tc>
          <w:p>
            <w:pPr>
              <w:pStyle w:val="Compact"/>
              <w:jc w:val="left"/>
            </w:pPr>
            <w:r>
              <w:t xml:space="preserve">0.0350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0.9925</w:t>
            </w:r>
          </w:p>
        </w:tc>
        <w:tc>
          <w:p>
            <w:pPr>
              <w:pStyle w:val="Compact"/>
              <w:jc w:val="left"/>
            </w:pPr>
            <w:r>
              <w:t xml:space="preserve">0.0554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Combined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0.9938</w:t>
            </w:r>
          </w:p>
        </w:tc>
        <w:tc>
          <w:p>
            <w:pPr>
              <w:pStyle w:val="Compact"/>
              <w:jc w:val="left"/>
            </w:pPr>
            <w:r>
              <w:t xml:space="preserve">0.0454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0.9975</w:t>
            </w:r>
          </w:p>
        </w:tc>
        <w:tc>
          <w:p>
            <w:pPr>
              <w:pStyle w:val="Compact"/>
              <w:jc w:val="left"/>
            </w:pPr>
            <w:r>
              <w:t xml:space="preserve">0.0249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Combined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0.9988</w:t>
            </w:r>
          </w:p>
        </w:tc>
        <w:tc>
          <w:p>
            <w:pPr>
              <w:pStyle w:val="Compact"/>
              <w:jc w:val="left"/>
            </w:pPr>
            <w:r>
              <w:t xml:space="preserve">0.0175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Catatan</w:t>
      </w:r>
      <w:r>
        <w:t xml:space="preserve">: Combined = rata-rata dari kedua prompt type untuk setiap model.</w:t>
      </w:r>
    </w:p>
    <w:bookmarkStart w:id="62" w:name="observasi-kunci"/>
    <w:p>
      <w:pPr>
        <w:pStyle w:val="Heading4"/>
      </w:pPr>
      <w:r>
        <w:t xml:space="preserve">Observasi Kunci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Konsistensi Sangat Tinggi di Semua Model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GPT-4o: 99.13% average consistency</w:t>
      </w:r>
    </w:p>
    <w:p>
      <w:pPr>
        <w:numPr>
          <w:ilvl w:val="1"/>
          <w:numId w:val="1027"/>
        </w:numPr>
        <w:pStyle w:val="Compact"/>
      </w:pPr>
      <w:r>
        <w:t xml:space="preserve">Gemini-2.0-Flash: 99.38% average consistency</w:t>
      </w:r>
    </w:p>
    <w:p>
      <w:pPr>
        <w:numPr>
          <w:ilvl w:val="1"/>
          <w:numId w:val="1027"/>
        </w:numPr>
        <w:pStyle w:val="Compact"/>
      </w:pPr>
      <w:r>
        <w:t xml:space="preserve">Qwen-Plus:</w:t>
      </w:r>
      <w:r>
        <w:t xml:space="preserve"> </w:t>
      </w:r>
      <w:r>
        <w:rPr>
          <w:bCs/>
          <w:b/>
        </w:rPr>
        <w:t xml:space="preserve">99.88% average consistency</w:t>
      </w:r>
      <w:r>
        <w:t xml:space="preserve"> </w:t>
      </w:r>
      <w:r>
        <w:t xml:space="preserve">(tertinggi)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Qwen-Plus Paling Konsisten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t xml:space="preserve">Mencapai</w:t>
      </w:r>
      <w:r>
        <w:t xml:space="preserve"> </w:t>
      </w:r>
      <w:r>
        <w:rPr>
          <w:bCs/>
          <w:b/>
        </w:rPr>
        <w:t xml:space="preserve">perfect consistency (100%)</w:t>
      </w:r>
      <w:r>
        <w:t xml:space="preserve"> </w:t>
      </w:r>
      <w:r>
        <w:t xml:space="preserve">pada Expert prompt</w:t>
      </w:r>
    </w:p>
    <w:p>
      <w:pPr>
        <w:numPr>
          <w:ilvl w:val="1"/>
          <w:numId w:val="1028"/>
        </w:numPr>
        <w:pStyle w:val="Compact"/>
      </w:pPr>
      <w:r>
        <w:t xml:space="preserve">Hanya 1 kasus dengan consistency &lt; 1.0 pada Neutral prompt (99.75%)</w:t>
      </w:r>
    </w:p>
    <w:p>
      <w:pPr>
        <w:numPr>
          <w:ilvl w:val="1"/>
          <w:numId w:val="1028"/>
        </w:numPr>
        <w:pStyle w:val="Compact"/>
      </w:pPr>
      <w:r>
        <w:t xml:space="preserve">Standar deviasi terendah (0.0175)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Variasi Minimal Antar Prompt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Perbedaan consistency antara Expert vs Neutral: &lt; 0.3% untuk semua model</w:t>
      </w:r>
    </w:p>
    <w:p>
      <w:pPr>
        <w:numPr>
          <w:ilvl w:val="1"/>
          <w:numId w:val="1029"/>
        </w:numPr>
        <w:pStyle w:val="Compact"/>
      </w:pPr>
      <w:r>
        <w:t xml:space="preserve">Prompt type tidak signifikan mempengaruhi consistency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Min Consistency Berbeda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t xml:space="preserve">GPT-4o: Min = 0.5 (ada kasus 2-2 split)</w:t>
      </w:r>
    </w:p>
    <w:p>
      <w:pPr>
        <w:numPr>
          <w:ilvl w:val="1"/>
          <w:numId w:val="1030"/>
        </w:numPr>
        <w:pStyle w:val="Compact"/>
      </w:pPr>
      <w:r>
        <w:t xml:space="preserve">Gemini: Min = 0.5 (ada kasus 2-2 split)</w:t>
      </w:r>
    </w:p>
    <w:p>
      <w:pPr>
        <w:numPr>
          <w:ilvl w:val="1"/>
          <w:numId w:val="1030"/>
        </w:numPr>
        <w:pStyle w:val="Compact"/>
      </w:pPr>
      <w:r>
        <w:t xml:space="preserve">Qwen: Min = 0.75 (worst case 3-1 split)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pStyle w:val="BodyText"/>
      </w:pPr>
      <w:r>
        <w:t xml:space="preserve">Hasil ini menunjukkan bahwa</w:t>
      </w:r>
      <w:r>
        <w:t xml:space="preserve"> </w:t>
      </w:r>
      <w:r>
        <w:rPr>
          <w:bCs/>
          <w:b/>
        </w:rPr>
        <w:t xml:space="preserve">ketiga model LLM sangat reliable dalam memberikan prediksi konsisten</w:t>
      </w:r>
      <w:r>
        <w:t xml:space="preserve">:</w:t>
      </w:r>
      <w:r>
        <w:t xml:space="preserve"> </w:t>
      </w:r>
      <w:r>
        <w:t xml:space="preserve">- ~99-100% consistency = hampir selalu memberikan jawaban sama pada kasus yang sama</w:t>
      </w:r>
      <w:r>
        <w:t xml:space="preserve"> </w:t>
      </w:r>
      <w:r>
        <w:t xml:space="preserve">- Temperature=0.7 (randomness moderat) tidak mengganggu consistency secara signifikan</w:t>
      </w:r>
      <w:r>
        <w:t xml:space="preserve"> </w:t>
      </w:r>
      <w:r>
        <w:t xml:space="preserve">- Ini adalah</w:t>
      </w:r>
      <w:r>
        <w:t xml:space="preserve"> </w:t>
      </w:r>
      <w:r>
        <w:rPr>
          <w:bCs/>
          <w:b/>
        </w:rPr>
        <w:t xml:space="preserve">temuan positif</w:t>
      </w:r>
      <w:r>
        <w:t xml:space="preserve"> </w:t>
      </w:r>
      <w:r>
        <w:t xml:space="preserve">untuk reliability LLM, NAMUN belum tentu akurat (akan dibahas di bagian 4.6)</w:t>
      </w:r>
    </w:p>
    <w:bookmarkEnd w:id="62"/>
    <w:bookmarkEnd w:id="63"/>
    <w:bookmarkStart w:id="65" w:name="perfect-consistency-rate-pcr"/>
    <w:p>
      <w:pPr>
        <w:pStyle w:val="Heading3"/>
      </w:pPr>
      <w:r>
        <w:t xml:space="preserve">4.5.2 Perfect Consistency Rate (PCR)</w:t>
      </w:r>
    </w:p>
    <w:p>
      <w:pPr>
        <w:pStyle w:val="FirstParagraph"/>
      </w:pPr>
      <w:r>
        <w:t xml:space="preserve">Perfect Consistency Rate mengukur persentase kasus yang mencapai konsistensi sempurna (C=1.0, yaitu 4/4 runs agree).</w:t>
      </w:r>
    </w:p>
    <w:p>
      <w:pPr>
        <w:pStyle w:val="BodyText"/>
      </w:pPr>
      <w:r>
        <w:rPr>
          <w:bCs/>
          <w:b/>
        </w:rPr>
        <w:t xml:space="preserve">Tabel 4.3: Perfect Consistency Rate per Model</w:t>
      </w:r>
    </w:p>
    <w:p>
      <w:pPr>
        <w:pStyle w:val="BodyText"/>
      </w:pPr>
      <w:r>
        <w:t xml:space="preserve">Tabel ini menunjukkan berapa persen kasus mencapai perfect consistency (C=1.0, di mana keempat runs memberikan prediksi identik). PCR tinggi mengindikasikan model sangat deterministic dan reliable dalam reasoning, meskipun tidak menjamin akurasi.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Prompt Type</w:t>
            </w:r>
          </w:p>
        </w:tc>
        <w:tc>
          <w:p>
            <w:pPr>
              <w:pStyle w:val="Compact"/>
              <w:jc w:val="left"/>
            </w:pPr>
            <w:r>
              <w:t xml:space="preserve">Perfect Consistency Cases</w:t>
            </w:r>
          </w:p>
        </w:tc>
        <w:tc>
          <w:p>
            <w:pPr>
              <w:pStyle w:val="Compact"/>
              <w:jc w:val="left"/>
            </w:pPr>
            <w:r>
              <w:t xml:space="preserve">Total Cases</w:t>
            </w:r>
          </w:p>
        </w:tc>
        <w:tc>
          <w:p>
            <w:pPr>
              <w:pStyle w:val="Compact"/>
              <w:jc w:val="left"/>
            </w:pPr>
            <w:r>
              <w:t xml:space="preserve">PCR (%)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96.0%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99.5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99.5%</w:t>
            </w:r>
          </w:p>
        </w:tc>
      </w:tr>
    </w:tbl>
    <w:bookmarkStart w:id="64" w:name="analisis-perfect-consistency-rate"/>
    <w:p>
      <w:pPr>
        <w:pStyle w:val="Heading4"/>
      </w:pPr>
      <w:r>
        <w:t xml:space="preserve">Analisis Perfect Consistency Rate</w:t>
      </w:r>
    </w:p>
    <w:p>
      <w:pPr>
        <w:pStyle w:val="FirstParagraph"/>
      </w:pPr>
      <w:r>
        <w:rPr>
          <w:bCs/>
          <w:b/>
        </w:rPr>
        <w:t xml:space="preserve">Observasi Kunci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Qwen-Plus Unggul dengan 99.5% PCR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100% perfect consistency pada Expert prompt</w:t>
      </w:r>
    </w:p>
    <w:p>
      <w:pPr>
        <w:numPr>
          <w:ilvl w:val="1"/>
          <w:numId w:val="1032"/>
        </w:numPr>
        <w:pStyle w:val="Compact"/>
      </w:pPr>
      <w:r>
        <w:t xml:space="preserve">99% pada Neutral prompt</w:t>
      </w:r>
    </w:p>
    <w:p>
      <w:pPr>
        <w:numPr>
          <w:ilvl w:val="1"/>
          <w:numId w:val="1032"/>
        </w:numPr>
        <w:pStyle w:val="Compact"/>
      </w:pPr>
      <w:r>
        <w:t xml:space="preserve">Hanya 0.5 kasus rata-rata yang tidak perfect consistent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Gemini Stabil di 98% PCR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Konsisten 98% di kedua prompt</w:t>
      </w:r>
    </w:p>
    <w:p>
      <w:pPr>
        <w:numPr>
          <w:ilvl w:val="1"/>
          <w:numId w:val="1033"/>
        </w:numPr>
        <w:pStyle w:val="Compact"/>
      </w:pPr>
      <w:r>
        <w:t xml:space="preserve">2 kasus per prompt tidak perfectly consistent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GPT-4o Sedikit Lebih Rendah (97% PCR)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t xml:space="preserve">98% di Expert, 96% di Neutral</w:t>
      </w:r>
    </w:p>
    <w:p>
      <w:pPr>
        <w:numPr>
          <w:ilvl w:val="1"/>
          <w:numId w:val="1034"/>
        </w:numPr>
        <w:pStyle w:val="Compact"/>
      </w:pPr>
      <w:r>
        <w:t xml:space="preserve">3-4 kasus tidak perfectly consistent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Variasi Antar Prompt Minimal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GPT-4o: 2% difference (Expert lebih baik)</w:t>
      </w:r>
    </w:p>
    <w:p>
      <w:pPr>
        <w:numPr>
          <w:ilvl w:val="1"/>
          <w:numId w:val="1035"/>
        </w:numPr>
        <w:pStyle w:val="Compact"/>
      </w:pPr>
      <w:r>
        <w:t xml:space="preserve">Gemini: 0% difference (identik)</w:t>
      </w:r>
    </w:p>
    <w:p>
      <w:pPr>
        <w:numPr>
          <w:ilvl w:val="1"/>
          <w:numId w:val="1035"/>
        </w:numPr>
        <w:pStyle w:val="Compact"/>
      </w:pPr>
      <w:r>
        <w:t xml:space="preserve">Qwen: 1% difference (Expert lebih baik)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96-100% PCR adalah exceptional</w:t>
      </w:r>
      <w:r>
        <w:t xml:space="preserve"> </w:t>
      </w:r>
      <w:r>
        <w:t xml:space="preserve">untuk sistem AI dengan temperature &gt; 0</w:t>
      </w:r>
    </w:p>
    <w:p>
      <w:pPr>
        <w:numPr>
          <w:ilvl w:val="0"/>
          <w:numId w:val="1036"/>
        </w:numPr>
        <w:pStyle w:val="Compact"/>
      </w:pPr>
      <w:r>
        <w:t xml:space="preserve">Sebagian besar kasus (97-100%) menghasilkan prediksi identik di semua 4 runs</w:t>
      </w:r>
    </w:p>
    <w:p>
      <w:pPr>
        <w:numPr>
          <w:ilvl w:val="0"/>
          <w:numId w:val="1036"/>
        </w:numPr>
        <w:pStyle w:val="Compact"/>
      </w:pPr>
      <w:r>
        <w:t xml:space="preserve">Hanya 0-4 kasus per model-prompt yang menunjukkan inkonsistensi</w:t>
      </w:r>
    </w:p>
    <w:p>
      <w:pPr>
        <w:pStyle w:val="FirstParagraph"/>
      </w:pPr>
      <w:r>
        <w:rPr>
          <w:bCs/>
          <w:b/>
        </w:rPr>
        <w:t xml:space="preserve">Perbandingan dengan Baseline</w:t>
      </w:r>
      <w:r>
        <w:t xml:space="preserve">:</w:t>
      </w:r>
    </w:p>
    <w:p>
      <w:pPr>
        <w:pStyle w:val="BodyText"/>
      </w:pPr>
      <w:r>
        <w:t xml:space="preserve">Jika model completely random (temperature sangat tinggi):</w:t>
      </w:r>
      <w:r>
        <w:t xml:space="preserve"> </w:t>
      </w:r>
      <w:r>
        <w:t xml:space="preserve">- Expected PCR = ~37.5% (probabilitas 4 runs agree by chance)</w:t>
      </w:r>
      <w:r>
        <w:t xml:space="preserve"> </w:t>
      </w:r>
      <w:r>
        <w:t xml:space="preserve">- Observed PCR = 96-100%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Gap = ~60 percentage points</w:t>
      </w:r>
      <w:r>
        <w:t xml:space="preserve"> </w:t>
      </w:r>
      <w:r>
        <w:t xml:space="preserve">→ Model sangat non-random</w:t>
      </w:r>
    </w:p>
    <w:bookmarkEnd w:id="64"/>
    <w:bookmarkEnd w:id="65"/>
    <w:bookmarkStart w:id="69" w:name="distribusi-consistency-scores"/>
    <w:p>
      <w:pPr>
        <w:pStyle w:val="Heading3"/>
      </w:pPr>
      <w:r>
        <w:t xml:space="preserve">4.5.3 Distribusi Consistency Scores</w:t>
      </w:r>
    </w:p>
    <w:p>
      <w:pPr>
        <w:pStyle w:val="FirstParagraph"/>
      </w:pPr>
      <w:r>
        <w:t xml:space="preserve">Analisis distribusi consistency scores memberikan gambaran lebih lengkap tentang pola konsistensi.</w:t>
      </w:r>
    </w:p>
    <w:p>
      <w:pPr>
        <w:pStyle w:val="BodyText"/>
      </w:pPr>
      <w:r>
        <w:rPr>
          <w:bCs/>
          <w:b/>
        </w:rPr>
        <w:t xml:space="preserve">Tabel 4.4: Distribusi Consistency Scores Across All Models</w:t>
      </w:r>
    </w:p>
    <w:p>
      <w:pPr>
        <w:pStyle w:val="BodyText"/>
      </w:pPr>
      <w:r>
        <w:t xml:space="preserve">Tabel ini menunjukkan distribusi lengkap consistency scores: C=1.0 (semua 4 runs agree = perfect), C=0.75 (3 dari 4 runs agree), C=0.5 (2 dari 4 runs agree = split decision). Distribusi yang heavily skewed ke C=1.0 menunjukkan model sangat deterministic.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C=1.0 (4/4)</w:t>
            </w:r>
          </w:p>
        </w:tc>
        <w:tc>
          <w:p>
            <w:pPr>
              <w:pStyle w:val="Compact"/>
              <w:jc w:val="left"/>
            </w:pPr>
            <w:r>
              <w:t xml:space="preserve">C=0.75 (3/4)</w:t>
            </w:r>
          </w:p>
        </w:tc>
        <w:tc>
          <w:p>
            <w:pPr>
              <w:pStyle w:val="Compact"/>
              <w:jc w:val="left"/>
            </w:pPr>
            <w:r>
              <w:t xml:space="preserve">C=0.5 (2/4)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 (Expert)</w:t>
            </w:r>
          </w:p>
        </w:tc>
        <w:tc>
          <w:p>
            <w:pPr>
              <w:pStyle w:val="Compact"/>
              <w:jc w:val="left"/>
            </w:pPr>
            <w:r>
              <w:t xml:space="preserve">98 (98.0%)</w:t>
            </w:r>
          </w:p>
        </w:tc>
        <w:tc>
          <w:p>
            <w:pPr>
              <w:pStyle w:val="Compact"/>
              <w:jc w:val="left"/>
            </w:pPr>
            <w:r>
              <w:t xml:space="preserve">1 (1.0%)</w:t>
            </w:r>
          </w:p>
        </w:tc>
        <w:tc>
          <w:p>
            <w:pPr>
              <w:pStyle w:val="Compact"/>
              <w:jc w:val="left"/>
            </w:pPr>
            <w:r>
              <w:t xml:space="preserve">1 (1.0%)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 (Neutral)</w:t>
            </w:r>
          </w:p>
        </w:tc>
        <w:tc>
          <w:p>
            <w:pPr>
              <w:pStyle w:val="Compact"/>
              <w:jc w:val="left"/>
            </w:pPr>
            <w:r>
              <w:t xml:space="preserve">96 (96.0%)</w:t>
            </w:r>
          </w:p>
        </w:tc>
        <w:tc>
          <w:p>
            <w:pPr>
              <w:pStyle w:val="Compact"/>
              <w:jc w:val="left"/>
            </w:pPr>
            <w:r>
              <w:t xml:space="preserve">4 (4.0%)</w:t>
            </w:r>
          </w:p>
        </w:tc>
        <w:tc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(Expert)</w:t>
            </w:r>
          </w:p>
        </w:tc>
        <w:tc>
          <w:p>
            <w:pPr>
              <w:pStyle w:val="Compact"/>
              <w:jc w:val="left"/>
            </w:pPr>
            <w:r>
              <w:t xml:space="preserve">98 (98.0%)</w:t>
            </w:r>
          </w:p>
        </w:tc>
        <w:tc>
          <w:p>
            <w:pPr>
              <w:pStyle w:val="Compact"/>
              <w:jc w:val="left"/>
            </w:pPr>
            <w:r>
              <w:t xml:space="preserve">2 (2.0%)</w:t>
            </w:r>
          </w:p>
        </w:tc>
        <w:tc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(Neutral)</w:t>
            </w:r>
          </w:p>
        </w:tc>
        <w:tc>
          <w:p>
            <w:pPr>
              <w:pStyle w:val="Compact"/>
              <w:jc w:val="left"/>
            </w:pPr>
            <w:r>
              <w:t xml:space="preserve">98 (98.0%)</w:t>
            </w:r>
          </w:p>
        </w:tc>
        <w:tc>
          <w:p>
            <w:pPr>
              <w:pStyle w:val="Compact"/>
              <w:jc w:val="left"/>
            </w:pPr>
            <w:r>
              <w:t xml:space="preserve">1 (1.0%)</w:t>
            </w:r>
          </w:p>
        </w:tc>
        <w:tc>
          <w:p>
            <w:pPr>
              <w:pStyle w:val="Compact"/>
              <w:jc w:val="left"/>
            </w:pPr>
            <w:r>
              <w:t xml:space="preserve">1 (1.0%)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 (Expert)</w:t>
            </w:r>
          </w:p>
        </w:tc>
        <w:tc>
          <w:p>
            <w:pPr>
              <w:pStyle w:val="Compact"/>
              <w:jc w:val="left"/>
            </w:pPr>
            <w:r>
              <w:t xml:space="preserve">100 (100.0%)</w:t>
            </w:r>
          </w:p>
        </w:tc>
        <w:tc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 (Neutral)</w:t>
            </w:r>
          </w:p>
        </w:tc>
        <w:tc>
          <w:p>
            <w:pPr>
              <w:pStyle w:val="Compact"/>
              <w:jc w:val="left"/>
            </w:pPr>
            <w:r>
              <w:t xml:space="preserve">99 (99.0%)</w:t>
            </w:r>
          </w:p>
        </w:tc>
        <w:tc>
          <w:p>
            <w:pPr>
              <w:pStyle w:val="Compact"/>
              <w:jc w:val="left"/>
            </w:pPr>
            <w:r>
              <w:t xml:space="preserve">1 (1.0%)</w:t>
            </w:r>
          </w:p>
        </w:tc>
        <w:tc>
          <w:p>
            <w:pPr>
              <w:pStyle w:val="Compact"/>
              <w:jc w:val="left"/>
            </w:pPr>
            <w:r>
              <w:t xml:space="preserve">0 (0.0%)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Start w:id="66" w:name="visualisasi-distribusi-konseptual"/>
    <w:p>
      <w:pPr>
        <w:pStyle w:val="Heading4"/>
      </w:pPr>
      <w:r>
        <w:t xml:space="preserve">Visualisasi Distribusi (Konseptual)</w:t>
      </w:r>
    </w:p>
    <w:p>
      <w:pPr>
        <w:pStyle w:val="SourceCode"/>
      </w:pPr>
      <w:r>
        <w:rPr>
          <w:rStyle w:val="VerbatimChar"/>
        </w:rPr>
        <w:t xml:space="preserve">Consistency Score Distribution</w:t>
      </w:r>
      <w:r>
        <w:br/>
      </w:r>
      <w:r>
        <w:br/>
      </w:r>
      <w:r>
        <w:rPr>
          <w:rStyle w:val="VerbatimChar"/>
        </w:rPr>
        <w:t xml:space="preserve">GPT-4o Expert:    ████████████████████████████████████████████████████ 98% (C=1.0)</w:t>
      </w:r>
      <w:r>
        <w:br/>
      </w:r>
      <w:r>
        <w:rPr>
          <w:rStyle w:val="VerbatimChar"/>
        </w:rPr>
        <w:t xml:space="preserve">                  █ 1% (C=0.75)</w:t>
      </w:r>
      <w:r>
        <w:br/>
      </w:r>
      <w:r>
        <w:rPr>
          <w:rStyle w:val="VerbatimChar"/>
        </w:rPr>
        <w:t xml:space="preserve">                  █ 1% (C=0.5)</w:t>
      </w:r>
      <w:r>
        <w:br/>
      </w:r>
      <w:r>
        <w:br/>
      </w:r>
      <w:r>
        <w:rPr>
          <w:rStyle w:val="VerbatimChar"/>
        </w:rPr>
        <w:t xml:space="preserve">GPT-4o Neutral:   ████████████████████████████████████████████████ 96% (C=1.0)</w:t>
      </w:r>
      <w:r>
        <w:br/>
      </w:r>
      <w:r>
        <w:rPr>
          <w:rStyle w:val="VerbatimChar"/>
        </w:rPr>
        <w:t xml:space="preserve">                  ████ 4% (C=0.75)</w:t>
      </w:r>
      <w:r>
        <w:br/>
      </w:r>
      <w:r>
        <w:br/>
      </w:r>
      <w:r>
        <w:rPr>
          <w:rStyle w:val="VerbatimChar"/>
        </w:rPr>
        <w:t xml:space="preserve">Gemini Expert:    ████████████████████████████████████████████████████ 98% (C=1.0)</w:t>
      </w:r>
      <w:r>
        <w:br/>
      </w:r>
      <w:r>
        <w:rPr>
          <w:rStyle w:val="VerbatimChar"/>
        </w:rPr>
        <w:t xml:space="preserve">                  ██ 2% (C=0.75)</w:t>
      </w:r>
      <w:r>
        <w:br/>
      </w:r>
      <w:r>
        <w:br/>
      </w:r>
      <w:r>
        <w:rPr>
          <w:rStyle w:val="VerbatimChar"/>
        </w:rPr>
        <w:t xml:space="preserve">Gemini Neutral:   ████████████████████████████████████████████████████ 98% (C=1.0)</w:t>
      </w:r>
      <w:r>
        <w:br/>
      </w:r>
      <w:r>
        <w:rPr>
          <w:rStyle w:val="VerbatimChar"/>
        </w:rPr>
        <w:t xml:space="preserve">                  █ 1% (C=0.75)</w:t>
      </w:r>
      <w:r>
        <w:br/>
      </w:r>
      <w:r>
        <w:rPr>
          <w:rStyle w:val="VerbatimChar"/>
        </w:rPr>
        <w:t xml:space="preserve">                  █ 1% (C=0.5)</w:t>
      </w:r>
      <w:r>
        <w:br/>
      </w:r>
      <w:r>
        <w:br/>
      </w:r>
      <w:r>
        <w:rPr>
          <w:rStyle w:val="VerbatimChar"/>
        </w:rPr>
        <w:t xml:space="preserve">Qwen Expert:      ██████████████████████████████████████████████████████ 100% (C=1.0)</w:t>
      </w:r>
      <w:r>
        <w:br/>
      </w:r>
      <w:r>
        <w:br/>
      </w:r>
      <w:r>
        <w:rPr>
          <w:rStyle w:val="VerbatimChar"/>
        </w:rPr>
        <w:t xml:space="preserve">Qwen Neutral:     ████████████████████████████████████████████████████ 99% (C=1.0)</w:t>
      </w:r>
      <w:r>
        <w:br/>
      </w:r>
      <w:r>
        <w:rPr>
          <w:rStyle w:val="VerbatimChar"/>
        </w:rPr>
        <w:t xml:space="preserve">                  █ 1% (C=0.75)</w:t>
      </w:r>
    </w:p>
    <w:bookmarkEnd w:id="66"/>
    <w:bookmarkStart w:id="68" w:name="analisis-distribusi"/>
    <w:p>
      <w:pPr>
        <w:pStyle w:val="Heading4"/>
      </w:pPr>
      <w:r>
        <w:t xml:space="preserve">Analisis Distribusi</w:t>
      </w:r>
    </w:p>
    <w:p>
      <w:pPr>
        <w:pStyle w:val="FirstParagraph"/>
      </w:pPr>
      <w:r>
        <w:rPr>
          <w:bCs/>
          <w:b/>
        </w:rPr>
        <w:t xml:space="preserve">Observasi Kunci</w:t>
      </w:r>
      <w:r>
        <w:t xml:space="preserve">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Dominasi C=1.0 (Perfect Consistency)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t xml:space="preserve">96-100% kasus memiliki perfect consistency</w:t>
      </w:r>
    </w:p>
    <w:p>
      <w:pPr>
        <w:numPr>
          <w:ilvl w:val="1"/>
          <w:numId w:val="1038"/>
        </w:numPr>
        <w:pStyle w:val="Compact"/>
      </w:pPr>
      <w:r>
        <w:t xml:space="preserve">Distribusi sangat skewed ke kanan (high consistency)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Sangat Sedikit Kasus C=0.75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t xml:space="preserve">GPT-4o: 1-4 kasus (1-4%)</w:t>
      </w:r>
    </w:p>
    <w:p>
      <w:pPr>
        <w:numPr>
          <w:ilvl w:val="1"/>
          <w:numId w:val="1039"/>
        </w:numPr>
        <w:pStyle w:val="Compact"/>
      </w:pPr>
      <w:r>
        <w:t xml:space="preserve">Gemini: 1-2 kasus (1-2%)</w:t>
      </w:r>
    </w:p>
    <w:p>
      <w:pPr>
        <w:numPr>
          <w:ilvl w:val="1"/>
          <w:numId w:val="1039"/>
        </w:numPr>
        <w:pStyle w:val="Compact"/>
      </w:pPr>
      <w:r>
        <w:t xml:space="preserve">Qwen: 0-1 kasus (0-1%)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Extremely Rare C=0.5</w:t>
      </w:r>
      <w:r>
        <w:t xml:space="preserve">:</w:t>
      </w:r>
    </w:p>
    <w:p>
      <w:pPr>
        <w:numPr>
          <w:ilvl w:val="1"/>
          <w:numId w:val="1040"/>
        </w:numPr>
        <w:pStyle w:val="Compact"/>
      </w:pPr>
      <w:r>
        <w:t xml:space="preserve">Hanya 2 kejadian total (dari 600 kombinasi model-prompt-case)</w:t>
      </w:r>
    </w:p>
    <w:p>
      <w:pPr>
        <w:numPr>
          <w:ilvl w:val="1"/>
          <w:numId w:val="1040"/>
        </w:numPr>
        <w:pStyle w:val="Compact"/>
      </w:pPr>
      <w:r>
        <w:t xml:space="preserve">GPT-4o Expert: 1 kasus</w:t>
      </w:r>
    </w:p>
    <w:p>
      <w:pPr>
        <w:numPr>
          <w:ilvl w:val="1"/>
          <w:numId w:val="1040"/>
        </w:numPr>
        <w:pStyle w:val="Compact"/>
      </w:pPr>
      <w:r>
        <w:t xml:space="preserve">Gemini Neutral: 1 kasus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Probability &lt; 0.4%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Qwen Expert: Zero Inconsistency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t xml:space="preserve">100/100 kasus perfect consistency</w:t>
      </w:r>
    </w:p>
    <w:p>
      <w:pPr>
        <w:numPr>
          <w:ilvl w:val="1"/>
          <w:numId w:val="1041"/>
        </w:numPr>
        <w:pStyle w:val="Compact"/>
      </w:pPr>
      <w:r>
        <w:t xml:space="preserve">Tidak ada satupun kasus dengan C &lt; 1.0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Outstanding reproducibility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pStyle w:val="BodyText"/>
      </w:pPr>
      <w:r>
        <w:t xml:space="preserve">Distribusi yang sangat skewed ini menunjukkan: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Consistency bukan masalah</w:t>
      </w:r>
      <w:r>
        <w:t xml:space="preserve"> </w:t>
      </w:r>
      <w:r>
        <w:t xml:space="preserve">untuk ketiga model</w:t>
      </w:r>
      <w:r>
        <w:t xml:space="preserve"> </w:t>
      </w:r>
      <w:r>
        <w:t xml:space="preserve">- Model LLM modern dengan temperature=0.7 masih sangat deterministic</w:t>
      </w:r>
      <w:r>
        <w:t xml:space="preserve"> </w:t>
      </w:r>
      <w:r>
        <w:t xml:space="preserve">- Inkonsistensi (C &lt; 1.0) adalah</w:t>
      </w:r>
      <w:r>
        <w:t xml:space="preserve"> </w:t>
      </w:r>
      <w:r>
        <w:rPr>
          <w:bCs/>
          <w:b/>
        </w:rPr>
        <w:t xml:space="preserve">exception</w:t>
      </w:r>
      <w:r>
        <w:t xml:space="preserve">, bukan norm</w:t>
      </w:r>
    </w:p>
    <w:p>
      <w:pPr>
        <w:pStyle w:val="CaptionedFigure"/>
      </w:pPr>
      <w:r>
        <w:drawing>
          <wp:inline>
            <wp:extent cx="5334000" cy="3995758"/>
            <wp:effectExtent b="0" l="0" r="0" t="0"/>
            <wp:docPr descr="Gambar 4.3: Comprehensive Consistency Analysis" title="" id="1" name="Picture"/>
            <a:graphic>
              <a:graphicData uri="http://schemas.openxmlformats.org/drawingml/2006/picture">
                <pic:pic>
                  <pic:nvPicPr>
                    <pic:cNvPr descr="../results/evaluation/comprehensive_consistency_analysi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5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4.3: Comprehensive Consistency Analysis</w:t>
      </w:r>
    </w:p>
    <w:p>
      <w:pPr>
        <w:pStyle w:val="BodyText"/>
      </w:pPr>
      <w:r>
        <w:rPr>
          <w:bCs/>
          <w:b/>
        </w:rPr>
        <w:t xml:space="preserve">Gambar 4.3: Analisis Komprehensif Konsistensi Model LLM</w:t>
      </w:r>
    </w:p>
    <w:p>
      <w:pPr>
        <w:pStyle w:val="BodyText"/>
      </w:pPr>
      <w:r>
        <w:t xml:space="preserve">Grafik multi-panel ini menampilkan hasil analisis consistency dari berbagai perspektif:</w:t>
      </w:r>
    </w:p>
    <w:p>
      <w:pPr>
        <w:pStyle w:val="BodyText"/>
      </w:pPr>
      <w:r>
        <w:rPr>
          <w:bCs/>
          <w:b/>
        </w:rPr>
        <w:t xml:space="preserve">Panel Kiri (Bar Chart)</w:t>
      </w:r>
      <w:r>
        <w:t xml:space="preserve">: Perfect Consistency Rate</w:t>
      </w:r>
      <w:r>
        <w:t xml:space="preserve"> </w:t>
      </w:r>
      <w:r>
        <w:t xml:space="preserve">- Qwen-Plus: 99.5% (tertinggi)</w:t>
      </w:r>
      <w:r>
        <w:t xml:space="preserve"> </w:t>
      </w:r>
      <w:r>
        <w:t xml:space="preserve">- Gemini: 98%</w:t>
      </w:r>
      <w:r>
        <w:t xml:space="preserve"> </w:t>
      </w:r>
      <w:r>
        <w:t xml:space="preserve">- GPT-4o: 97%</w:t>
      </w:r>
    </w:p>
    <w:p>
      <w:pPr>
        <w:pStyle w:val="BodyText"/>
      </w:pPr>
      <w:r>
        <w:rPr>
          <w:bCs/>
          <w:b/>
        </w:rPr>
        <w:t xml:space="preserve">Panel Tengah (Violin Plot)</w:t>
      </w:r>
      <w:r>
        <w:t xml:space="preserve">: Distribusi Consistency Scores</w:t>
      </w:r>
      <w:r>
        <w:t xml:space="preserve"> </w:t>
      </w:r>
      <w:r>
        <w:t xml:space="preserve">- Semua model menunjukkan distribusi sangat skewed ke C=1.0</w:t>
      </w:r>
      <w:r>
        <w:t xml:space="preserve"> </w:t>
      </w:r>
      <w:r>
        <w:t xml:space="preserve">- Minimal variability - hampir semua kasus perfectly consistent</w:t>
      </w:r>
      <w:r>
        <w:t xml:space="preserve"> </w:t>
      </w:r>
      <w:r>
        <w:t xml:space="preserve">- Qwen Expert: 100% sempurna (tidak ada violin, semua di 1.0)</w:t>
      </w:r>
    </w:p>
    <w:p>
      <w:pPr>
        <w:pStyle w:val="BodyText"/>
      </w:pPr>
      <w:r>
        <w:rPr>
          <w:bCs/>
          <w:b/>
        </w:rPr>
        <w:t xml:space="preserve">Panel Kanan (Box Plot/Histogram)</w:t>
      </w:r>
      <w:r>
        <w:t xml:space="preserve">: Consistency by Prompt Type</w:t>
      </w:r>
      <w:r>
        <w:t xml:space="preserve"> </w:t>
      </w:r>
      <w:r>
        <w:t xml:space="preserve">- Expert vs Neutral prompts: perbedaan minimal (&lt;0.3%)</w:t>
      </w:r>
      <w:r>
        <w:t xml:space="preserve"> </w:t>
      </w:r>
      <w:r>
        <w:t xml:space="preserve">- Konsistensi tidak terpengaruh prompt framing</w:t>
      </w:r>
    </w:p>
    <w:p>
      <w:pPr>
        <w:pStyle w:val="BodyText"/>
      </w:pPr>
      <w:r>
        <w:rPr>
          <w:bCs/>
          <w:b/>
        </w:rPr>
        <w:t xml:space="preserve">Interpretasi</w:t>
      </w:r>
      <w:r>
        <w:t xml:space="preserve">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Exceptional Reproducibility</w:t>
      </w:r>
      <w:r>
        <w:t xml:space="preserve">: 96-100% kasus menghasilkan prediksi identik di 4 runs → model sangat reliable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Qwen-Plus Unggul</w:t>
      </w:r>
      <w:r>
        <w:t xml:space="preserve">: Perfect consistency 100% pada Expert prompt, unmatched by other models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Temperature=0.7 Not Disruptive</w:t>
      </w:r>
      <w:r>
        <w:t xml:space="preserve">: Meskipun ada randomness, model tetap deterministic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Prompt-Invariant</w:t>
      </w:r>
      <w:r>
        <w:t xml:space="preserve">: Consistency adalah inherent model property, bukan fungsi dari prompt design</w:t>
      </w:r>
    </w:p>
    <w:p>
      <w:pPr>
        <w:pStyle w:val="FirstParagraph"/>
      </w:pPr>
      <w:r>
        <w:rPr>
          <w:bCs/>
          <w:b/>
        </w:rPr>
        <w:t xml:space="preserve">Kesimpulan</w:t>
      </w:r>
      <w:r>
        <w:t xml:space="preserve">: LLM sangat consistent dalam reasoning - ketika diberi kasus sama, hampir selalu memberikan jawaban sama. Ini POSITIF untuk reliability, NAMUN (seperti akan ditunjukkan) high consistency ≠ high accuracy.</w:t>
      </w:r>
    </w:p>
    <w:bookmarkEnd w:id="68"/>
    <w:bookmarkEnd w:id="69"/>
    <w:bookmarkStart w:id="71" w:name="analisis-kasus-inkonsisten"/>
    <w:p>
      <w:pPr>
        <w:pStyle w:val="Heading3"/>
      </w:pPr>
      <w:r>
        <w:t xml:space="preserve">4.5.4 Analisis Kasus Inkonsisten</w:t>
      </w:r>
    </w:p>
    <w:p>
      <w:pPr>
        <w:pStyle w:val="FirstParagraph"/>
      </w:pPr>
      <w:r>
        <w:t xml:space="preserve">Meskipun sangat jarang, beberapa kasus menunjukkan inkonsistensi. Analisis terhadap kasus-kasus ini memberikan insight tentang situasi di mana model tidak reliable.</w:t>
      </w:r>
    </w:p>
    <w:bookmarkStart w:id="70" w:name="karakteristik-kasus-inkonsisten"/>
    <w:p>
      <w:pPr>
        <w:pStyle w:val="Heading4"/>
      </w:pPr>
      <w:r>
        <w:t xml:space="preserve">Karakteristik Kasus Inkonsisten</w:t>
      </w:r>
    </w:p>
    <w:p>
      <w:pPr>
        <w:pStyle w:val="FirstParagraph"/>
      </w:pPr>
      <w:r>
        <w:rPr>
          <w:bCs/>
          <w:b/>
        </w:rPr>
        <w:t xml:space="preserve">Total Kasus Inkonsisten (C &lt; 1.0)</w:t>
      </w:r>
      <w:r>
        <w:t xml:space="preserve">:</w:t>
      </w:r>
      <w:r>
        <w:t xml:space="preserve"> </w:t>
      </w:r>
      <w:r>
        <w:t xml:space="preserve">- GPT-4o Expert: 2 kasus (1 dengan C=0.75, 1 dengan C=0.5)</w:t>
      </w:r>
      <w:r>
        <w:t xml:space="preserve"> </w:t>
      </w:r>
      <w:r>
        <w:t xml:space="preserve">- GPT-4o Neutral: 4 kasus (4 dengan C=0.75)</w:t>
      </w:r>
      <w:r>
        <w:t xml:space="preserve"> </w:t>
      </w:r>
      <w:r>
        <w:t xml:space="preserve">- Gemini Expert: 2 kasus (2 dengan C=0.75)</w:t>
      </w:r>
      <w:r>
        <w:t xml:space="preserve"> </w:t>
      </w:r>
      <w:r>
        <w:t xml:space="preserve">- Gemini Neutral: 2 kasus (1 dengan C=0.75, 1 dengan C=0.5)</w:t>
      </w:r>
      <w:r>
        <w:t xml:space="preserve"> </w:t>
      </w:r>
      <w:r>
        <w:t xml:space="preserve">- Qwen Expert: 0 kasus</w:t>
      </w:r>
      <w:r>
        <w:t xml:space="preserve"> </w:t>
      </w:r>
      <w:r>
        <w:t xml:space="preserve">- Qwen Neutral: 1 kasus (1 dengan C=0.75)</w:t>
      </w:r>
    </w:p>
    <w:p>
      <w:pPr>
        <w:pStyle w:val="BodyText"/>
      </w:pPr>
      <w:r>
        <w:rPr>
          <w:bCs/>
          <w:b/>
        </w:rPr>
        <w:t xml:space="preserve">Analisis Overlap</w:t>
      </w:r>
      <w:r>
        <w:t xml:space="preserve">:</w:t>
      </w:r>
      <w:r>
        <w:t xml:space="preserve"> </w:t>
      </w:r>
      <w:r>
        <w:t xml:space="preserve">- Apakah kasus yang inkonsisten</w:t>
      </w:r>
      <w:r>
        <w:t xml:space="preserve"> </w:t>
      </w:r>
      <w:r>
        <w:rPr>
          <w:bCs/>
          <w:b/>
        </w:rPr>
        <w:t xml:space="preserve">sama</w:t>
      </w:r>
      <w:r>
        <w:t xml:space="preserve"> </w:t>
      </w:r>
      <w:r>
        <w:t xml:space="preserve">antar model?</w:t>
      </w:r>
      <w:r>
        <w:t xml:space="preserve"> </w:t>
      </w:r>
      <w:r>
        <w:t xml:space="preserve">- Apakah ada karakteristik klinis tertentu yang membuat kasus sulit?</w:t>
      </w:r>
    </w:p>
    <w:p>
      <w:pPr>
        <w:pStyle w:val="BodyText"/>
      </w:pPr>
      <w:r>
        <w:rPr>
          <w:bCs/>
          <w:b/>
        </w:rPr>
        <w:t xml:space="preserve">Temuan</w:t>
      </w:r>
      <w:r>
        <w:t xml:space="preserve">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Overlap Rendah Antar Model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t xml:space="preserve">Kasus yang inkonsisten di GPT tidak selalu inkonsisten di Gemini/Qwen</w:t>
      </w:r>
    </w:p>
    <w:p>
      <w:pPr>
        <w:numPr>
          <w:ilvl w:val="1"/>
          <w:numId w:val="1044"/>
        </w:numPr>
        <w:pStyle w:val="Compact"/>
      </w:pPr>
      <w:r>
        <w:t xml:space="preserve">Menunjukkan inkonsistensi bersifat</w:t>
      </w:r>
      <w:r>
        <w:t xml:space="preserve"> </w:t>
      </w:r>
      <w:r>
        <w:rPr>
          <w:bCs/>
          <w:b/>
        </w:rPr>
        <w:t xml:space="preserve">model-specific</w:t>
      </w:r>
      <w:r>
        <w:t xml:space="preserve">, bukan inherent case difficulty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Tidak Ada Pola Klinis Jelas</w:t>
      </w:r>
      <w:r>
        <w:t xml:space="preserve">:</w:t>
      </w:r>
    </w:p>
    <w:p>
      <w:pPr>
        <w:numPr>
          <w:ilvl w:val="1"/>
          <w:numId w:val="1045"/>
        </w:numPr>
        <w:pStyle w:val="Compact"/>
      </w:pPr>
      <w:r>
        <w:t xml:space="preserve">Kasus inkonsisten tidak memiliki karakteristik klinis yang spesifik</w:t>
      </w:r>
    </w:p>
    <w:p>
      <w:pPr>
        <w:numPr>
          <w:ilvl w:val="1"/>
          <w:numId w:val="1045"/>
        </w:numPr>
        <w:pStyle w:val="Compact"/>
      </w:pPr>
      <w:r>
        <w:t xml:space="preserve">Mencakup berbagai range parameter (age, cholesterol, blood pressure, dll)</w:t>
      </w:r>
    </w:p>
    <w:p>
      <w:pPr>
        <w:numPr>
          <w:ilvl w:val="1"/>
          <w:numId w:val="1045"/>
        </w:numPr>
        <w:pStyle w:val="Compact"/>
      </w:pPr>
      <w:r>
        <w:t xml:space="preserve">Tidak terbatas pada</w:t>
      </w:r>
      <w:r>
        <w:t xml:space="preserve"> </w:t>
      </w:r>
      <w:r>
        <w:t xml:space="preserve">“</w:t>
      </w:r>
      <w:r>
        <w:t xml:space="preserve">borderline cases</w:t>
      </w:r>
      <w:r>
        <w:t xml:space="preserve">”</w:t>
      </w:r>
      <w:r>
        <w:t xml:space="preserve"> </w:t>
      </w:r>
      <w:r>
        <w:t xml:space="preserve">atau</w:t>
      </w:r>
      <w:r>
        <w:t xml:space="preserve"> </w:t>
      </w:r>
      <w:r>
        <w:t xml:space="preserve">“</w:t>
      </w:r>
      <w:r>
        <w:t xml:space="preserve">edge cases</w:t>
      </w:r>
      <w:r>
        <w:t xml:space="preserve">”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Inkonsistensi Tampak Random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t xml:space="preserve">Tidak dapat diprediksi dari fitur klinis</w:t>
      </w:r>
    </w:p>
    <w:p>
      <w:pPr>
        <w:numPr>
          <w:ilvl w:val="1"/>
          <w:numId w:val="1046"/>
        </w:numPr>
        <w:pStyle w:val="Compact"/>
      </w:pPr>
      <w:r>
        <w:t xml:space="preserve">Kemungkinan besar disebabkan oleh</w:t>
      </w:r>
      <w:r>
        <w:t xml:space="preserve"> </w:t>
      </w:r>
      <w:r>
        <w:rPr>
          <w:bCs/>
          <w:b/>
        </w:rPr>
        <w:t xml:space="preserve">stochastic sampling</w:t>
      </w:r>
      <w:r>
        <w:t xml:space="preserve"> </w:t>
      </w:r>
      <w:r>
        <w:t xml:space="preserve">pada temperature=0.7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pStyle w:val="BodyText"/>
      </w:pPr>
      <w:r>
        <w:t xml:space="preserve">Inkonsistensi yang sangat jarang dan tampak random menunjukkan:</w:t>
      </w:r>
      <w:r>
        <w:t xml:space="preserve"> </w:t>
      </w:r>
      <w:r>
        <w:t xml:space="preserve">- Bukan masalah sistematis dalam model reasoning</w:t>
      </w:r>
      <w:r>
        <w:t xml:space="preserve"> </w:t>
      </w:r>
      <w:r>
        <w:t xml:space="preserve">- Lebih ke</w:t>
      </w:r>
      <w:r>
        <w:t xml:space="preserve"> </w:t>
      </w:r>
      <w:r>
        <w:rPr>
          <w:bCs/>
          <w:b/>
        </w:rPr>
        <w:t xml:space="preserve">noise stokastik</w:t>
      </w:r>
      <w:r>
        <w:t xml:space="preserve"> </w:t>
      </w:r>
      <w:r>
        <w:t xml:space="preserve">dari sampling process</w:t>
      </w:r>
      <w:r>
        <w:t xml:space="preserve"> </w:t>
      </w:r>
      <w:r>
        <w:t xml:space="preserve">- Dengan temperature=0.7, sedikit randomness diharapkan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Acceptable trade-off</w:t>
      </w:r>
      <w:r>
        <w:t xml:space="preserve"> </w:t>
      </w:r>
      <w:r>
        <w:t xml:space="preserve">untuk menghindari complete determinism (T=0.0)</w:t>
      </w:r>
    </w:p>
    <w:bookmarkEnd w:id="70"/>
    <w:bookmarkEnd w:id="71"/>
    <w:bookmarkStart w:id="73" w:name="perbandingan-consistency-antar-model"/>
    <w:p>
      <w:pPr>
        <w:pStyle w:val="Heading3"/>
      </w:pPr>
      <w:r>
        <w:t xml:space="preserve">4.5.5 Perbandingan Consistency Antar Model</w:t>
      </w:r>
    </w:p>
    <w:p>
      <w:pPr>
        <w:pStyle w:val="FirstParagraph"/>
      </w:pPr>
      <w:r>
        <w:t xml:space="preserve">Ringkasan perbandingan konsistensi ketiga model: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Avg Consistency</w:t>
            </w:r>
          </w:p>
        </w:tc>
        <w:tc>
          <w:p>
            <w:pPr>
              <w:pStyle w:val="Compact"/>
              <w:jc w:val="left"/>
            </w:pPr>
            <w:r>
              <w:t xml:space="preserve">99.13%</w:t>
            </w:r>
          </w:p>
        </w:tc>
        <w:tc>
          <w:p>
            <w:pPr>
              <w:pStyle w:val="Compact"/>
              <w:jc w:val="left"/>
            </w:pPr>
            <w:r>
              <w:t xml:space="preserve">99.38%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99.88%</w:t>
            </w:r>
          </w:p>
        </w:tc>
        <w:tc>
          <w:p>
            <w:pPr>
              <w:pStyle w:val="Compact"/>
              <w:jc w:val="left"/>
            </w:pPr>
            <w:r>
              <w:t xml:space="preserve">🥇 Qwen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 Consistency Rate</w:t>
            </w:r>
          </w:p>
        </w:tc>
        <w:tc>
          <w:p>
            <w:pPr>
              <w:pStyle w:val="Compact"/>
              <w:jc w:val="left"/>
            </w:pPr>
            <w:r>
              <w:t xml:space="preserve">97.0%</w:t>
            </w:r>
          </w:p>
        </w:tc>
        <w:tc>
          <w:p>
            <w:pPr>
              <w:pStyle w:val="Compact"/>
              <w:jc w:val="left"/>
            </w:pPr>
            <w:r>
              <w:t xml:space="preserve">98.0%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99.5%</w:t>
            </w:r>
          </w:p>
        </w:tc>
        <w:tc>
          <w:p>
            <w:pPr>
              <w:pStyle w:val="Compact"/>
              <w:jc w:val="left"/>
            </w:pPr>
            <w:r>
              <w:t xml:space="preserve">🥇 Qwen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Std Dev (Lower better)</w:t>
            </w:r>
          </w:p>
        </w:tc>
        <w:tc>
          <w:p>
            <w:pPr>
              <w:pStyle w:val="Compact"/>
              <w:jc w:val="left"/>
            </w:pPr>
            <w:r>
              <w:t xml:space="preserve">0.0522</w:t>
            </w:r>
          </w:p>
        </w:tc>
        <w:tc>
          <w:p>
            <w:pPr>
              <w:pStyle w:val="Compact"/>
              <w:jc w:val="left"/>
            </w:pPr>
            <w:r>
              <w:t xml:space="preserve">0.0454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0.0175</w:t>
            </w:r>
          </w:p>
        </w:tc>
        <w:tc>
          <w:p>
            <w:pPr>
              <w:pStyle w:val="Compact"/>
              <w:jc w:val="left"/>
            </w:pPr>
            <w:r>
              <w:t xml:space="preserve">🥇 Qwen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 Consistency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🥇 Qwen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Inconsistent Cases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🥇 Qwen</w:t>
            </w:r>
          </w:p>
        </w:tc>
      </w:tr>
    </w:tbl>
    <w:bookmarkStart w:id="72" w:name="ranking-consistency"/>
    <w:p>
      <w:pPr>
        <w:pStyle w:val="Heading4"/>
      </w:pPr>
      <w:r>
        <w:t xml:space="preserve">Ranking Consistency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🥇 Qwen-Plus</w:t>
      </w:r>
      <w:r>
        <w:t xml:space="preserve">: 99.88% consistency</w:t>
      </w:r>
    </w:p>
    <w:p>
      <w:pPr>
        <w:numPr>
          <w:ilvl w:val="1"/>
          <w:numId w:val="1048"/>
        </w:numPr>
        <w:pStyle w:val="Compact"/>
      </w:pPr>
      <w:r>
        <w:t xml:space="preserve">Perfect consistency (100%) pada Expert prompt</w:t>
      </w:r>
    </w:p>
    <w:p>
      <w:pPr>
        <w:numPr>
          <w:ilvl w:val="1"/>
          <w:numId w:val="1048"/>
        </w:numPr>
        <w:pStyle w:val="Compact"/>
      </w:pPr>
      <w:r>
        <w:t xml:space="preserve">Hanya 1 kasus inconsistent di Neutral prompt</w:t>
      </w:r>
    </w:p>
    <w:p>
      <w:pPr>
        <w:numPr>
          <w:ilvl w:val="1"/>
          <w:numId w:val="1048"/>
        </w:numPr>
        <w:pStyle w:val="Compact"/>
      </w:pPr>
      <w:r>
        <w:t xml:space="preserve">Standar deviasi terendah</w:t>
      </w:r>
    </w:p>
    <w:p>
      <w:pPr>
        <w:numPr>
          <w:ilvl w:val="1"/>
          <w:numId w:val="1048"/>
        </w:numPr>
        <w:pStyle w:val="Compact"/>
      </w:pPr>
      <w:r>
        <w:rPr>
          <w:bCs/>
          <w:b/>
        </w:rPr>
        <w:t xml:space="preserve">Most reliable model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🥈 Gemini-2.0-Flash</w:t>
      </w:r>
      <w:r>
        <w:t xml:space="preserve">: 99.38% consistency</w:t>
      </w:r>
    </w:p>
    <w:p>
      <w:pPr>
        <w:numPr>
          <w:ilvl w:val="1"/>
          <w:numId w:val="1049"/>
        </w:numPr>
        <w:pStyle w:val="Compact"/>
      </w:pPr>
      <w:r>
        <w:t xml:space="preserve">98% perfect consistency rate di kedua prompt</w:t>
      </w:r>
    </w:p>
    <w:p>
      <w:pPr>
        <w:numPr>
          <w:ilvl w:val="1"/>
          <w:numId w:val="1049"/>
        </w:numPr>
        <w:pStyle w:val="Compact"/>
      </w:pPr>
      <w:r>
        <w:t xml:space="preserve">2-4 kasus inconsistent</w:t>
      </w:r>
    </w:p>
    <w:p>
      <w:pPr>
        <w:numPr>
          <w:ilvl w:val="1"/>
          <w:numId w:val="1049"/>
        </w:numPr>
        <w:pStyle w:val="Compact"/>
      </w:pPr>
      <w:r>
        <w:t xml:space="preserve">Performa stabil antar prompt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🥉 GPT-4o</w:t>
      </w:r>
      <w:r>
        <w:t xml:space="preserve">: 99.13% consistency</w:t>
      </w:r>
    </w:p>
    <w:p>
      <w:pPr>
        <w:numPr>
          <w:ilvl w:val="1"/>
          <w:numId w:val="1050"/>
        </w:numPr>
        <w:pStyle w:val="Compact"/>
      </w:pPr>
      <w:r>
        <w:t xml:space="preserve">96-98% perfect consistency rate</w:t>
      </w:r>
    </w:p>
    <w:p>
      <w:pPr>
        <w:numPr>
          <w:ilvl w:val="1"/>
          <w:numId w:val="1050"/>
        </w:numPr>
        <w:pStyle w:val="Compact"/>
      </w:pPr>
      <w:r>
        <w:t xml:space="preserve">2-4 kasus inconsistent per prompt</w:t>
      </w:r>
    </w:p>
    <w:p>
      <w:pPr>
        <w:numPr>
          <w:ilvl w:val="1"/>
          <w:numId w:val="1050"/>
        </w:numPr>
        <w:pStyle w:val="Compact"/>
      </w:pPr>
      <w:r>
        <w:t xml:space="preserve">Sedikit lebih variabel dibanding Gemini</w:t>
      </w:r>
    </w:p>
    <w:p>
      <w:pPr>
        <w:pStyle w:val="FirstParagraph"/>
      </w:pPr>
      <w:r>
        <w:rPr>
          <w:bCs/>
          <w:b/>
        </w:rPr>
        <w:t xml:space="preserve">Perbedaan Antar Model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Qwen vs GPT-4o</w:t>
      </w:r>
      <w:r>
        <w:t xml:space="preserve">: +0.75 percentage points (99.88% vs 99.13%)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Qwen vs Gemini</w:t>
      </w:r>
      <w:r>
        <w:t xml:space="preserve">: +0.50 percentage points (99.88% vs 99.38%)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vs GPT-4o</w:t>
      </w:r>
      <w:r>
        <w:t xml:space="preserve">: +0.25 percentage points (99.38% vs 99.13%)</w:t>
      </w:r>
    </w:p>
    <w:p>
      <w:pPr>
        <w:pStyle w:val="BodyText"/>
      </w:pPr>
      <w:r>
        <w:rPr>
          <w:bCs/>
          <w:b/>
        </w:rPr>
        <w:t xml:space="preserve">Interpretasi</w:t>
      </w:r>
      <w:r>
        <w:t xml:space="preserve">:</w:t>
      </w:r>
    </w:p>
    <w:p>
      <w:pPr>
        <w:pStyle w:val="BodyText"/>
      </w:pPr>
      <w:r>
        <w:t xml:space="preserve">Meskipun ada ranking,</w:t>
      </w:r>
      <w:r>
        <w:t xml:space="preserve"> </w:t>
      </w:r>
      <w:r>
        <w:rPr>
          <w:bCs/>
          <w:b/>
        </w:rPr>
        <w:t xml:space="preserve">perbedaan sangat kecil</w:t>
      </w:r>
      <w:r>
        <w:t xml:space="preserve"> </w:t>
      </w:r>
      <w:r>
        <w:t xml:space="preserve">(&lt;1 percentage point):</w:t>
      </w:r>
      <w:r>
        <w:t xml:space="preserve"> </w:t>
      </w:r>
      <w:r>
        <w:t xml:space="preserve">- Semua tiga model</w:t>
      </w:r>
      <w:r>
        <w:t xml:space="preserve"> </w:t>
      </w:r>
      <w:r>
        <w:rPr>
          <w:bCs/>
          <w:b/>
        </w:rPr>
        <w:t xml:space="preserve">exceptional</w:t>
      </w:r>
      <w:r>
        <w:t xml:space="preserve"> </w:t>
      </w:r>
      <w:r>
        <w:t xml:space="preserve">dalam consistency</w:t>
      </w:r>
      <w:r>
        <w:t xml:space="preserve"> </w:t>
      </w:r>
      <w:r>
        <w:t xml:space="preserve">- Perbedaan tidak material untuk aplikasi praktis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Ketiga model reliable</w:t>
      </w:r>
      <w:r>
        <w:t xml:space="preserve"> </w:t>
      </w:r>
      <w:r>
        <w:t xml:space="preserve">untuk diagnosis yang konsisten</w:t>
      </w:r>
    </w:p>
    <w:bookmarkEnd w:id="72"/>
    <w:bookmarkEnd w:id="73"/>
    <w:bookmarkStart w:id="75" w:name="pengaruh-prompt-terhadap-consistency"/>
    <w:p>
      <w:pPr>
        <w:pStyle w:val="Heading3"/>
      </w:pPr>
      <w:r>
        <w:t xml:space="preserve">4.5.6 Pengaruh Prompt terhadap Consistency</w:t>
      </w:r>
    </w:p>
    <w:p>
      <w:pPr>
        <w:pStyle w:val="FirstParagraph"/>
      </w:pPr>
      <w:r>
        <w:t xml:space="preserve">Analisis apakah tipe prompt (Expert vs Neutral) mempengaruhi consistency score.</w:t>
      </w:r>
    </w:p>
    <w:p>
      <w:pPr>
        <w:pStyle w:val="BodyText"/>
      </w:pPr>
      <w:r>
        <w:rPr>
          <w:bCs/>
          <w:b/>
        </w:rPr>
        <w:t xml:space="preserve">Tabel 4.5: Pengaruh Prompt Type terhadap Consistency</w:t>
      </w:r>
    </w:p>
    <w:p>
      <w:pPr>
        <w:pStyle w:val="BodyText"/>
      </w:pPr>
      <w:r>
        <w:t xml:space="preserve">Perbandingan statistik antara Expert dan Neutral prompts untuk mengukur apakah prompt framing mempengaruhi reproducibility. Δ (delta) menunjukkan perbedaan absolut, sementara p-value mengindikasikan signifikansi statistik (p&lt;0.05 = significant).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Expert Consistency</w:t>
            </w:r>
          </w:p>
        </w:tc>
        <w:tc>
          <w:p>
            <w:pPr>
              <w:pStyle w:val="Compact"/>
              <w:jc w:val="left"/>
            </w:pPr>
            <w:r>
              <w:t xml:space="preserve">Neutral Consistency</w:t>
            </w:r>
          </w:p>
        </w:tc>
        <w:tc>
          <w:p>
            <w:pPr>
              <w:pStyle w:val="Compact"/>
              <w:jc w:val="left"/>
            </w:pPr>
            <w:r>
              <w:t xml:space="preserve">Δ Consistency</w:t>
            </w:r>
          </w:p>
        </w:tc>
        <w:tc>
          <w:p>
            <w:pPr>
              <w:pStyle w:val="Compact"/>
              <w:jc w:val="left"/>
            </w:pPr>
            <w:r>
              <w:t xml:space="preserve">p-value (t-test)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99.25%</w:t>
            </w:r>
          </w:p>
        </w:tc>
        <w:tc>
          <w:p>
            <w:pPr>
              <w:pStyle w:val="Compact"/>
              <w:jc w:val="left"/>
            </w:pPr>
            <w:r>
              <w:t xml:space="preserve">99.00%</w:t>
            </w:r>
          </w:p>
        </w:tc>
        <w:tc>
          <w:p>
            <w:pPr>
              <w:pStyle w:val="Compact"/>
              <w:jc w:val="left"/>
            </w:pPr>
            <w:r>
              <w:t xml:space="preserve">+0.25%</w:t>
            </w:r>
          </w:p>
        </w:tc>
        <w:tc>
          <w:p>
            <w:pPr>
              <w:pStyle w:val="Compact"/>
              <w:jc w:val="left"/>
            </w:pPr>
            <w:r>
              <w:t xml:space="preserve">p &gt; 0.05 (not significant)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99.50%</w:t>
            </w:r>
          </w:p>
        </w:tc>
        <w:tc>
          <w:p>
            <w:pPr>
              <w:pStyle w:val="Compact"/>
              <w:jc w:val="left"/>
            </w:pPr>
            <w:r>
              <w:t xml:space="preserve">99.25%</w:t>
            </w:r>
          </w:p>
        </w:tc>
        <w:tc>
          <w:p>
            <w:pPr>
              <w:pStyle w:val="Compact"/>
              <w:jc w:val="left"/>
            </w:pPr>
            <w:r>
              <w:t xml:space="preserve">+0.25%</w:t>
            </w:r>
          </w:p>
        </w:tc>
        <w:tc>
          <w:p>
            <w:pPr>
              <w:pStyle w:val="Compact"/>
              <w:jc w:val="left"/>
            </w:pPr>
            <w:r>
              <w:t xml:space="preserve">p &gt; 0.05 (not significant)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100.00%</w:t>
            </w:r>
          </w:p>
        </w:tc>
        <w:tc>
          <w:p>
            <w:pPr>
              <w:pStyle w:val="Compact"/>
              <w:jc w:val="left"/>
            </w:pPr>
            <w:r>
              <w:t xml:space="preserve">99.75%</w:t>
            </w:r>
          </w:p>
        </w:tc>
        <w:tc>
          <w:p>
            <w:pPr>
              <w:pStyle w:val="Compact"/>
              <w:jc w:val="left"/>
            </w:pPr>
            <w:r>
              <w:t xml:space="preserve">+0.25%</w:t>
            </w:r>
          </w:p>
        </w:tc>
        <w:tc>
          <w:p>
            <w:pPr>
              <w:pStyle w:val="Compact"/>
              <w:jc w:val="left"/>
            </w:pPr>
            <w:r>
              <w:t xml:space="preserve">p &gt; 0.05 (not significant)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99.58%</w:t>
            </w:r>
          </w:p>
        </w:tc>
        <w:tc>
          <w:p>
            <w:pPr>
              <w:pStyle w:val="Compact"/>
              <w:jc w:val="left"/>
            </w:pPr>
            <w:r>
              <w:t xml:space="preserve">99.33%</w:t>
            </w:r>
          </w:p>
        </w:tc>
        <w:tc>
          <w:p>
            <w:pPr>
              <w:pStyle w:val="Compact"/>
              <w:jc w:val="left"/>
            </w:pPr>
            <w:r>
              <w:t xml:space="preserve">+0.25%</w:t>
            </w:r>
          </w:p>
        </w:tc>
        <w:tc>
          <w:p>
            <w:pPr>
              <w:pStyle w:val="Compact"/>
              <w:jc w:val="left"/>
            </w:pPr>
            <w:r>
              <w:t xml:space="preserve">p &gt; 0.05 (not significant)</w:t>
            </w:r>
          </w:p>
        </w:tc>
      </w:tr>
    </w:tbl>
    <w:bookmarkStart w:id="74" w:name="analisis-pengaruh-prompt"/>
    <w:p>
      <w:pPr>
        <w:pStyle w:val="Heading4"/>
      </w:pPr>
      <w:r>
        <w:t xml:space="preserve">Analisis Pengaruh Prompt</w:t>
      </w:r>
    </w:p>
    <w:p>
      <w:pPr>
        <w:pStyle w:val="FirstParagraph"/>
      </w:pPr>
      <w:r>
        <w:rPr>
          <w:bCs/>
          <w:b/>
        </w:rPr>
        <w:t xml:space="preserve">Observasi</w:t>
      </w:r>
      <w:r>
        <w:t xml:space="preserve">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Perbedaan Sangat Kecil</w:t>
      </w:r>
      <w:r>
        <w:t xml:space="preserve">: Δ Consistency ≤ 0.25% untuk semua model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Trend Konsisten</w:t>
      </w:r>
      <w:r>
        <w:t xml:space="preserve">: Expert prompt sedikit lebih konsisten di ketiga model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Not Statistically Significant</w:t>
      </w:r>
      <w:r>
        <w:t xml:space="preserve">: p &gt; 0.05 untuk semua perbandingan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Effect Size Negligible</w:t>
      </w:r>
      <w:r>
        <w:t xml:space="preserve">: Cohen’s d &lt; 0.1 (very small effect)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Prompt type tidak berpengaruh signifikan</w:t>
      </w:r>
      <w:r>
        <w:t xml:space="preserve"> </w:t>
      </w:r>
      <w:r>
        <w:t xml:space="preserve">terhadap consistency</w:t>
      </w:r>
    </w:p>
    <w:p>
      <w:pPr>
        <w:numPr>
          <w:ilvl w:val="0"/>
          <w:numId w:val="1052"/>
        </w:numPr>
        <w:pStyle w:val="Compact"/>
      </w:pPr>
      <w:r>
        <w:t xml:space="preserve">Expert persona vs Neutral persona menghasilkan consistency yang hampir identik</w:t>
      </w:r>
    </w:p>
    <w:p>
      <w:pPr>
        <w:numPr>
          <w:ilvl w:val="0"/>
          <w:numId w:val="1052"/>
        </w:numPr>
        <w:pStyle w:val="Compact"/>
      </w:pPr>
      <w:r>
        <w:t xml:space="preserve">Model LLM tidak menjadi lebih/kurang konsisten karena framing prompt</w:t>
      </w:r>
    </w:p>
    <w:p>
      <w:pPr>
        <w:numPr>
          <w:ilvl w:val="0"/>
          <w:numId w:val="1052"/>
        </w:numPr>
        <w:pStyle w:val="Compact"/>
      </w:pPr>
      <w:r>
        <w:t xml:space="preserve">Consistency adalah</w:t>
      </w:r>
      <w:r>
        <w:t xml:space="preserve"> </w:t>
      </w:r>
      <w:r>
        <w:rPr>
          <w:bCs/>
          <w:b/>
        </w:rPr>
        <w:t xml:space="preserve">karakteristik inherent model</w:t>
      </w:r>
      <w:r>
        <w:t xml:space="preserve">, bukan fungsi dari prompt</w:t>
      </w:r>
    </w:p>
    <w:p>
      <w:pPr>
        <w:pStyle w:val="FirstParagraph"/>
      </w:pPr>
      <w:r>
        <w:rPr>
          <w:bCs/>
          <w:b/>
        </w:rPr>
        <w:t xml:space="preserve">Implikasi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Consistency adalah model property</w:t>
      </w:r>
      <w:r>
        <w:t xml:space="preserve">: Tidak terpengaruh oleh prompt engineering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Robustness</w:t>
      </w:r>
      <w:r>
        <w:t xml:space="preserve">: Model konsisten across berbagai prompt styles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Simplifikasi deployment</w:t>
      </w:r>
      <w:r>
        <w:t xml:space="preserve">: Tidak perlu optimize prompt untuk consistency</w:t>
      </w:r>
    </w:p>
    <w:bookmarkEnd w:id="74"/>
    <w:bookmarkEnd w:id="75"/>
    <w:bookmarkStart w:id="76" w:name="kesimpulan-hasil-konsistensi"/>
    <w:p>
      <w:pPr>
        <w:pStyle w:val="Heading3"/>
      </w:pPr>
      <w:r>
        <w:t xml:space="preserve">4.5.7 Kesimpulan Hasil Konsistensi</w:t>
      </w:r>
    </w:p>
    <w:p>
      <w:pPr>
        <w:pStyle w:val="FirstParagraph"/>
      </w:pPr>
      <w:r>
        <w:rPr>
          <w:bCs/>
          <w:b/>
        </w:rPr>
        <w:t xml:space="preserve">Temuan Utama Konsistensi</w:t>
      </w:r>
      <w:r>
        <w:t xml:space="preserve">: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✅ Exceptional Reproducibility</w:t>
      </w:r>
      <w:r>
        <w:t xml:space="preserve">:</w:t>
      </w:r>
    </w:p>
    <w:p>
      <w:pPr>
        <w:numPr>
          <w:ilvl w:val="1"/>
          <w:numId w:val="1054"/>
        </w:numPr>
        <w:pStyle w:val="Compact"/>
      </w:pPr>
      <w:r>
        <w:t xml:space="preserve">Semua model mencapai 99-100% average consistency</w:t>
      </w:r>
    </w:p>
    <w:p>
      <w:pPr>
        <w:numPr>
          <w:ilvl w:val="1"/>
          <w:numId w:val="1054"/>
        </w:numPr>
        <w:pStyle w:val="Compact"/>
      </w:pPr>
      <w:r>
        <w:t xml:space="preserve">96-100% kasus perfectly consistent (4/4 runs agree)</w:t>
      </w:r>
    </w:p>
    <w:p>
      <w:pPr>
        <w:numPr>
          <w:ilvl w:val="1"/>
          <w:numId w:val="1054"/>
        </w:numPr>
        <w:pStyle w:val="Compact"/>
      </w:pPr>
      <w:r>
        <w:t xml:space="preserve">Qwen-Plus unggul dengan 99.88% consistency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✅ Minimal Variability</w:t>
      </w:r>
      <w:r>
        <w:t xml:space="preserve">:</w:t>
      </w:r>
    </w:p>
    <w:p>
      <w:pPr>
        <w:numPr>
          <w:ilvl w:val="1"/>
          <w:numId w:val="1055"/>
        </w:numPr>
        <w:pStyle w:val="Compact"/>
      </w:pPr>
      <w:r>
        <w:t xml:space="preserve">Standar deviasi consistency: 0.018-0.052 (sangat kecil)</w:t>
      </w:r>
    </w:p>
    <w:p>
      <w:pPr>
        <w:numPr>
          <w:ilvl w:val="1"/>
          <w:numId w:val="1055"/>
        </w:numPr>
        <w:pStyle w:val="Compact"/>
      </w:pPr>
      <w:r>
        <w:t xml:space="preserve">Min consistency: 0.5-0.75 (worst cases sangat jarang)</w:t>
      </w:r>
    </w:p>
    <w:p>
      <w:pPr>
        <w:numPr>
          <w:ilvl w:val="1"/>
          <w:numId w:val="1055"/>
        </w:numPr>
        <w:pStyle w:val="Compact"/>
      </w:pPr>
      <w:r>
        <w:t xml:space="preserve">Inkonsistensi terjadi di &lt; 4% kasus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✅ Prompt-Invariant</w:t>
      </w:r>
      <w:r>
        <w:t xml:space="preserve">:</w:t>
      </w:r>
    </w:p>
    <w:p>
      <w:pPr>
        <w:numPr>
          <w:ilvl w:val="1"/>
          <w:numId w:val="1056"/>
        </w:numPr>
        <w:pStyle w:val="Compact"/>
      </w:pPr>
      <w:r>
        <w:t xml:space="preserve">Expert vs Neutral: perbedaan &lt; 0.3%</w:t>
      </w:r>
    </w:p>
    <w:p>
      <w:pPr>
        <w:numPr>
          <w:ilvl w:val="1"/>
          <w:numId w:val="1056"/>
        </w:numPr>
        <w:pStyle w:val="Compact"/>
      </w:pPr>
      <w:r>
        <w:t xml:space="preserve">Consistency tidak terpengaruh prompt framing</w:t>
      </w:r>
    </w:p>
    <w:p>
      <w:pPr>
        <w:numPr>
          <w:ilvl w:val="1"/>
          <w:numId w:val="1056"/>
        </w:numPr>
        <w:pStyle w:val="Compact"/>
      </w:pPr>
      <w:r>
        <w:t xml:space="preserve">Robust across prompt variations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✅ Model Hierarchy</w:t>
      </w:r>
      <w:r>
        <w:t xml:space="preserve">:</w:t>
      </w:r>
    </w:p>
    <w:p>
      <w:pPr>
        <w:numPr>
          <w:ilvl w:val="1"/>
          <w:numId w:val="1057"/>
        </w:numPr>
        <w:pStyle w:val="Compact"/>
      </w:pPr>
      <w:r>
        <w:t xml:space="preserve">Qwen-Plus &gt; Gemini-2.0-Flash &gt; GPT-4o</w:t>
      </w:r>
    </w:p>
    <w:p>
      <w:pPr>
        <w:numPr>
          <w:ilvl w:val="1"/>
          <w:numId w:val="1057"/>
        </w:numPr>
        <w:pStyle w:val="Compact"/>
      </w:pPr>
      <w:r>
        <w:t xml:space="preserve">Perbedaan sangat kecil (&lt;1 percentage point)</w:t>
      </w:r>
    </w:p>
    <w:p>
      <w:pPr>
        <w:numPr>
          <w:ilvl w:val="1"/>
          <w:numId w:val="1057"/>
        </w:numPr>
        <w:pStyle w:val="Compact"/>
      </w:pPr>
      <w:r>
        <w:t xml:space="preserve">Ketiga model equally reliable untuk praktis</w:t>
      </w:r>
    </w:p>
    <w:p>
      <w:pPr>
        <w:pStyle w:val="FirstParagraph"/>
      </w:pPr>
      <w:r>
        <w:rPr>
          <w:bCs/>
          <w:b/>
        </w:rPr>
        <w:t xml:space="preserve">Interpretasi Teoritis</w:t>
      </w:r>
      <w:r>
        <w:t xml:space="preserve">:</w:t>
      </w:r>
    </w:p>
    <w:p>
      <w:pPr>
        <w:pStyle w:val="BodyText"/>
      </w:pPr>
      <w:r>
        <w:t xml:space="preserve">Konsistensi tinggi ini menunjukkan: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Deterministic reasoning paths</w:t>
      </w:r>
      <w:r>
        <w:t xml:space="preserve">: Model mengikuti logika yang sama untuk kasus sama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Well-trained representations</w:t>
      </w:r>
      <w:r>
        <w:t xml:space="preserve">: Internal representations stabil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Temperature=0.7 not too high</w:t>
      </w:r>
      <w:r>
        <w:t xml:space="preserve">: Randomness tidak mengganggu consistency secara signifikan</w:t>
      </w:r>
    </w:p>
    <w:p>
      <w:pPr>
        <w:pStyle w:val="BodyText"/>
      </w:pPr>
      <w:r>
        <w:rPr>
          <w:bCs/>
          <w:b/>
        </w:rPr>
        <w:t xml:space="preserve">Pertanyaan Kritis</w:t>
      </w:r>
      <w:r>
        <w:t xml:space="preserve">: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Consistency tinggi ≠ Accuracy tinggi</w:t>
      </w:r>
    </w:p>
    <w:p>
      <w:pPr>
        <w:pStyle w:val="BodyText"/>
      </w:pPr>
      <w:r>
        <w:t xml:space="preserve">Sebuah model dapat sangat konsisten (selalu memberikan jawaban sama) namun</w:t>
      </w:r>
      <w:r>
        <w:t xml:space="preserve"> </w:t>
      </w:r>
      <w:r>
        <w:rPr>
          <w:bCs/>
          <w:b/>
        </w:rPr>
        <w:t xml:space="preserve">consistently wrong</w:t>
      </w:r>
      <w:r>
        <w:t xml:space="preserve"> </w:t>
      </w:r>
      <w:r>
        <w:t xml:space="preserve">(selalu salah).</w:t>
      </w:r>
    </w:p>
    <w:p>
      <w:pPr>
        <w:pStyle w:val="BodyText"/>
      </w:pPr>
      <w:r>
        <w:t xml:space="preserve">Oleh karena itu,</w:t>
      </w:r>
      <w:r>
        <w:t xml:space="preserve"> </w:t>
      </w:r>
      <w:r>
        <w:rPr>
          <w:bCs/>
          <w:b/>
        </w:rPr>
        <w:t xml:space="preserve">akurasi diagnostik</w:t>
      </w:r>
      <w:r>
        <w:t xml:space="preserve"> </w:t>
      </w:r>
      <w:r>
        <w:t xml:space="preserve">perlu dievaluasi secara terpisah (Bagian 4.6).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9" w:name="hasil-akurasi-diagnostik"/>
    <w:p>
      <w:pPr>
        <w:pStyle w:val="Heading2"/>
      </w:pPr>
      <w:r>
        <w:t xml:space="preserve">4.6 Hasil Akurasi Diagnostik</w:t>
      </w:r>
    </w:p>
    <w:p>
      <w:pPr>
        <w:pStyle w:val="FirstParagraph"/>
      </w:pPr>
      <w:r>
        <w:t xml:space="preserve">Setelah mengonfirmasi bahwa ketiga model sangat konsisten, langkah selanjutnya adalah mengevaluasi</w:t>
      </w:r>
      <w:r>
        <w:t xml:space="preserve"> </w:t>
      </w:r>
      <w:r>
        <w:rPr>
          <w:bCs/>
          <w:b/>
        </w:rPr>
        <w:t xml:space="preserve">akurasi diagnostik</w:t>
      </w:r>
      <w:r>
        <w:t xml:space="preserve"> </w:t>
      </w:r>
      <w:r>
        <w:t xml:space="preserve">- apakah prediksi yang konsisten tersebut</w:t>
      </w:r>
      <w:r>
        <w:t xml:space="preserve"> </w:t>
      </w:r>
      <w:r>
        <w:rPr>
          <w:bCs/>
          <w:b/>
        </w:rPr>
        <w:t xml:space="preserve">benar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salah</w:t>
      </w:r>
      <w:r>
        <w:t xml:space="preserve">.</w:t>
      </w:r>
    </w:p>
    <w:bookmarkStart w:id="79" w:name="overall-diagnostic-accuracy"/>
    <w:p>
      <w:pPr>
        <w:pStyle w:val="Heading3"/>
      </w:pPr>
      <w:r>
        <w:t xml:space="preserve">4.6.1 Overall Diagnostic Accuracy</w:t>
      </w:r>
    </w:p>
    <w:p>
      <w:pPr>
        <w:pStyle w:val="FirstParagraph"/>
      </w:pPr>
      <w:r>
        <w:t xml:space="preserve">Untuk setiap model, prediksi final ditentukan menggunakan</w:t>
      </w:r>
      <w:r>
        <w:t xml:space="preserve"> </w:t>
      </w:r>
      <w:r>
        <w:rPr>
          <w:bCs/>
          <w:b/>
        </w:rPr>
        <w:t xml:space="preserve">majority voting</w:t>
      </w:r>
      <w:r>
        <w:t xml:space="preserve"> </w:t>
      </w:r>
      <w:r>
        <w:t xml:space="preserve">dari 4 runs, kemudian dibandingkan dengan ground truth diagnosis.</w:t>
      </w:r>
    </w:p>
    <w:p>
      <w:pPr>
        <w:pStyle w:val="BodyText"/>
      </w:pPr>
      <w:r>
        <w:rPr>
          <w:bCs/>
          <w:b/>
        </w:rPr>
        <w:t xml:space="preserve">Tabel 4.6: Akurasi Diagnostik Ketiga Model LLM</w:t>
      </w:r>
    </w:p>
    <w:p>
      <w:pPr>
        <w:pStyle w:val="BodyText"/>
      </w:pPr>
      <w:r>
        <w:t xml:space="preserve">Hasil akurasi diagnostik dibandingkan dengan baseline random (50%). Accuracy dihitung sebagai persentase prediksi benar dari 100 test cases. Performa di level chance (≈50%) mengindikasikan model tidak lebih baik dari random guessing.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667"/>
        <w:gridCol w:w="2003"/>
        <w:gridCol w:w="2099"/>
        <w:gridCol w:w="1335"/>
        <w:gridCol w:w="1813"/>
      </w:tblGrid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Correct Predictions</w:t>
            </w:r>
          </w:p>
        </w:tc>
        <w:tc>
          <w:p>
            <w:pPr>
              <w:pStyle w:val="Compact"/>
              <w:jc w:val="left"/>
            </w:pPr>
            <w:r>
              <w:t xml:space="preserve">Incorrect Predictions</w:t>
            </w:r>
          </w:p>
        </w:tc>
        <w:tc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p>
            <w:pPr>
              <w:pStyle w:val="Compact"/>
              <w:jc w:val="left"/>
            </w:pPr>
            <w:r>
              <w:t xml:space="preserve">Baseline (Random)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49.0%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50.0%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48.0%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49.0%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Catatan</w:t>
      </w:r>
      <w:r>
        <w:t xml:space="preserve">: Baseline = 50% karena distribusi ground truth hampir seimbang (51% sehat, 49% sakit).</w:t>
      </w:r>
    </w:p>
    <w:bookmarkStart w:id="78" w:name="observasi-kunci-1"/>
    <w:p>
      <w:pPr>
        <w:pStyle w:val="Heading4"/>
      </w:pPr>
      <w:r>
        <w:t xml:space="preserve">Observasi Kunci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⚠️ Akurasi di Chance Level</w:t>
      </w:r>
      <w:r>
        <w:t xml:space="preserve">:</w:t>
      </w:r>
    </w:p>
    <w:p>
      <w:pPr>
        <w:numPr>
          <w:ilvl w:val="1"/>
          <w:numId w:val="1059"/>
        </w:numPr>
        <w:pStyle w:val="Compact"/>
      </w:pPr>
      <w:r>
        <w:t xml:space="preserve">GPT-4o: 49% (1% di bawah random guessing)</w:t>
      </w:r>
    </w:p>
    <w:p>
      <w:pPr>
        <w:numPr>
          <w:ilvl w:val="1"/>
          <w:numId w:val="1059"/>
        </w:numPr>
        <w:pStyle w:val="Compact"/>
      </w:pPr>
      <w:r>
        <w:t xml:space="preserve">Gemini: 50% (sama dengan random guessing)</w:t>
      </w:r>
    </w:p>
    <w:p>
      <w:pPr>
        <w:numPr>
          <w:ilvl w:val="1"/>
          <w:numId w:val="1059"/>
        </w:numPr>
        <w:pStyle w:val="Compact"/>
      </w:pPr>
      <w:r>
        <w:t xml:space="preserve">Qwen: 48% (2% di bawah random guessing)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Tidak ada model yang significantly better than chance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Consistency-Accuracy Dissociation</w:t>
      </w:r>
      <w:r>
        <w:t xml:space="preserve">:</w:t>
      </w:r>
    </w:p>
    <w:p>
      <w:pPr>
        <w:numPr>
          <w:ilvl w:val="1"/>
          <w:numId w:val="1060"/>
        </w:numPr>
        <w:pStyle w:val="Compact"/>
      </w:pPr>
      <w:r>
        <w:rPr>
          <w:bCs/>
          <w:b/>
        </w:rPr>
        <w:t xml:space="preserve">Consistency</w:t>
      </w:r>
      <w:r>
        <w:t xml:space="preserve">: 99-100% (exceptional)</w:t>
      </w:r>
    </w:p>
    <w:p>
      <w:pPr>
        <w:numPr>
          <w:ilvl w:val="1"/>
          <w:numId w:val="1060"/>
        </w:numPr>
        <w:pStyle w:val="Compact"/>
      </w:pPr>
      <w:r>
        <w:rPr>
          <w:bCs/>
          <w:b/>
        </w:rPr>
        <w:t xml:space="preserve">Accuracy</w:t>
      </w:r>
      <w:r>
        <w:t xml:space="preserve">: 48-50% (chance level)</w:t>
      </w:r>
    </w:p>
    <w:p>
      <w:pPr>
        <w:numPr>
          <w:ilvl w:val="1"/>
          <w:numId w:val="1060"/>
        </w:numPr>
        <w:pStyle w:val="Compact"/>
      </w:pPr>
      <w:r>
        <w:rPr>
          <w:bCs/>
          <w:b/>
        </w:rPr>
        <w:t xml:space="preserve">Gap</w:t>
      </w:r>
      <w:r>
        <w:t xml:space="preserve">: ~50 percentage points</w:t>
      </w:r>
    </w:p>
    <w:p>
      <w:pPr>
        <w:numPr>
          <w:ilvl w:val="1"/>
          <w:numId w:val="1060"/>
        </w:numPr>
        <w:pStyle w:val="Compact"/>
      </w:pPr>
      <w:r>
        <w:t xml:space="preserve">Model</w:t>
      </w:r>
      <w:r>
        <w:t xml:space="preserve"> </w:t>
      </w:r>
      <w:r>
        <w:rPr>
          <w:bCs/>
          <w:b/>
        </w:rPr>
        <w:t xml:space="preserve">consistently wrong</w:t>
      </w:r>
      <w:r>
        <w:t xml:space="preserve">, bukan inconsistently wrong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Tidak Ada Model Unggul</w:t>
      </w:r>
      <w:r>
        <w:t xml:space="preserve">:</w:t>
      </w:r>
    </w:p>
    <w:p>
      <w:pPr>
        <w:numPr>
          <w:ilvl w:val="1"/>
          <w:numId w:val="1061"/>
        </w:numPr>
        <w:pStyle w:val="Compact"/>
      </w:pPr>
      <w:r>
        <w:t xml:space="preserve">Perbedaan akurasi antar model: ≤ 2 percentage points</w:t>
      </w:r>
    </w:p>
    <w:p>
      <w:pPr>
        <w:numPr>
          <w:ilvl w:val="1"/>
          <w:numId w:val="1061"/>
        </w:numPr>
        <w:pStyle w:val="Compact"/>
      </w:pPr>
      <w:r>
        <w:t xml:space="preserve">Semua model perform equally poor</w:t>
      </w:r>
    </w:p>
    <w:p>
      <w:pPr>
        <w:numPr>
          <w:ilvl w:val="1"/>
          <w:numId w:val="1061"/>
        </w:numPr>
        <w:pStyle w:val="Compact"/>
      </w:pPr>
      <w:r>
        <w:t xml:space="preserve">Tidak ada</w:t>
      </w:r>
      <w:r>
        <w:t xml:space="preserve"> </w:t>
      </w:r>
      <w:r>
        <w:t xml:space="preserve">“</w:t>
      </w:r>
      <w:r>
        <w:t xml:space="preserve">winner</w:t>
      </w:r>
      <w:r>
        <w:t xml:space="preserve">”</w:t>
      </w:r>
      <w:r>
        <w:t xml:space="preserve"> </w:t>
      </w:r>
      <w:r>
        <w:t xml:space="preserve">dalam diagnostic accuracy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Below Random di 2 dari 3 Model</w:t>
      </w:r>
      <w:r>
        <w:t xml:space="preserve">:</w:t>
      </w:r>
    </w:p>
    <w:p>
      <w:pPr>
        <w:numPr>
          <w:ilvl w:val="1"/>
          <w:numId w:val="1062"/>
        </w:numPr>
        <w:pStyle w:val="Compact"/>
      </w:pPr>
      <w:r>
        <w:t xml:space="preserve">GPT-4o dan Qwen sedikit worse than random</w:t>
      </w:r>
    </w:p>
    <w:p>
      <w:pPr>
        <w:numPr>
          <w:ilvl w:val="1"/>
          <w:numId w:val="1062"/>
        </w:numPr>
        <w:pStyle w:val="Compact"/>
      </w:pPr>
      <w:r>
        <w:t xml:space="preserve">Menunjukkan possible</w:t>
      </w:r>
      <w:r>
        <w:t xml:space="preserve"> </w:t>
      </w:r>
      <w:r>
        <w:rPr>
          <w:bCs/>
          <w:b/>
        </w:rPr>
        <w:t xml:space="preserve">systematic bias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pStyle w:val="BodyText"/>
      </w:pPr>
      <w:r>
        <w:t xml:space="preserve">Hasil ini sangat mengejutkan karena:</w:t>
      </w:r>
      <w:r>
        <w:t xml:space="preserve"> </w:t>
      </w:r>
      <w:r>
        <w:t xml:space="preserve">- Model LLM state-of-the-art yang telah proven di medical exams (USMLE scores 90%+)</w:t>
      </w:r>
      <w:r>
        <w:t xml:space="preserve"> </w:t>
      </w:r>
      <w:r>
        <w:t xml:space="preserve">- Namun perform</w:t>
      </w:r>
      <w:r>
        <w:t xml:space="preserve"> </w:t>
      </w:r>
      <w:r>
        <w:rPr>
          <w:bCs/>
          <w:b/>
        </w:rPr>
        <w:t xml:space="preserve">no better than random guessing</w:t>
      </w:r>
      <w:r>
        <w:t xml:space="preserve"> </w:t>
      </w:r>
      <w:r>
        <w:t xml:space="preserve">pada real diagnostic task</w:t>
      </w:r>
      <w:r>
        <w:t xml:space="preserve"> </w:t>
      </w:r>
      <w:r>
        <w:t xml:space="preserve">- Menunjukkan gap antara</w:t>
      </w:r>
      <w:r>
        <w:t xml:space="preserve"> </w:t>
      </w:r>
      <w:r>
        <w:rPr>
          <w:bCs/>
          <w:b/>
        </w:rPr>
        <w:t xml:space="preserve">exam knowledge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clinical reasoning</w:t>
      </w:r>
    </w:p>
    <w:p>
      <w:pPr>
        <w:pStyle w:val="BodyText"/>
      </w:pPr>
      <w:r>
        <w:rPr>
          <w:bCs/>
          <w:b/>
        </w:rPr>
        <w:t xml:space="preserve">Implikasi Kritis</w:t>
      </w:r>
      <w:r>
        <w:t xml:space="preserve">: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High consistency does NOT guarantee accuracy</w:t>
      </w:r>
    </w:p>
    <w:p>
      <w:pPr>
        <w:pStyle w:val="BodyText"/>
      </w:pPr>
      <w:r>
        <w:t xml:space="preserve">Model dapat sangat reliable (consistent) tapi</w:t>
      </w:r>
      <w:r>
        <w:t xml:space="preserve"> </w:t>
      </w:r>
      <w:r>
        <w:rPr>
          <w:bCs/>
          <w:b/>
        </w:rPr>
        <w:t xml:space="preserve">not valid</w:t>
      </w:r>
      <w:r>
        <w:t xml:space="preserve"> </w:t>
      </w:r>
      <w:r>
        <w:t xml:space="preserve">(inaccurate). Ini adalah temuan utama penelitian yang menantang asumsi umum bahwa consistency = reliability = accuracy.</w:t>
      </w:r>
    </w:p>
    <w:bookmarkEnd w:id="78"/>
    <w:bookmarkEnd w:id="79"/>
    <w:bookmarkStart w:id="84" w:name="confusion-matrix-analysis"/>
    <w:p>
      <w:pPr>
        <w:pStyle w:val="Heading3"/>
      </w:pPr>
      <w:r>
        <w:t xml:space="preserve">4.6.2 Confusion Matrix Analysis</w:t>
      </w:r>
    </w:p>
    <w:p>
      <w:pPr>
        <w:pStyle w:val="FirstParagraph"/>
      </w:pPr>
      <w:r>
        <w:t xml:space="preserve">Confusion matrix memberikan breakdown detail tentang tipe error yang dibuat model.</w:t>
      </w:r>
    </w:p>
    <w:bookmarkStart w:id="81" w:name="confusion-matrix-gpt-4o"/>
    <w:p>
      <w:pPr>
        <w:pStyle w:val="Heading4"/>
      </w:pPr>
      <w:r>
        <w:t xml:space="preserve">Confusion Matrix: GPT-4o</w:t>
      </w:r>
    </w:p>
    <w:p>
      <w:pPr>
        <w:pStyle w:val="SourceCode"/>
      </w:pPr>
      <w:r>
        <w:rPr>
          <w:rStyle w:val="VerbatimChar"/>
        </w:rPr>
        <w:t xml:space="preserve">                    Predicted</w:t>
      </w:r>
      <w:r>
        <w:br/>
      </w:r>
      <w:r>
        <w:rPr>
          <w:rStyle w:val="VerbatimChar"/>
        </w:rPr>
        <w:t xml:space="preserve">                Positive  Negative</w:t>
      </w:r>
      <w:r>
        <w:br/>
      </w:r>
      <w:r>
        <w:rPr>
          <w:rStyle w:val="VerbatimChar"/>
        </w:rPr>
        <w:t xml:space="preserve">Actual   Pos       48        1        (49 actual positive)</w:t>
      </w:r>
      <w:r>
        <w:br/>
      </w:r>
      <w:r>
        <w:rPr>
          <w:rStyle w:val="VerbatimChar"/>
        </w:rPr>
        <w:t xml:space="preserve">         Neg       50        1        (51 actual negative)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Calculation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Positive (TP)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Correctly predicted sick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Negative (TN)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Correctly predicted healthy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Positive (FP)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Predicted sick, actually healthy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Negative (FN)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Predicted healthy, actually sick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Derived Metrics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</w:t>
      </w:r>
      <w:r>
        <w:t xml:space="preserve">: (48+1)/100 =</w:t>
      </w:r>
      <w:r>
        <w:t xml:space="preserve"> </w:t>
      </w:r>
      <w:r>
        <w:rPr>
          <w:bCs/>
          <w:b/>
        </w:rPr>
        <w:t xml:space="preserve">49.0%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Sensitivity (Recall)</w:t>
      </w:r>
      <w:r>
        <w:t xml:space="preserve">: 48/49 =</w:t>
      </w:r>
      <w:r>
        <w:t xml:space="preserve"> </w:t>
      </w:r>
      <w:r>
        <w:rPr>
          <w:bCs/>
          <w:b/>
        </w:rPr>
        <w:t xml:space="preserve">97.96%</w:t>
      </w:r>
      <w:r>
        <w:t xml:space="preserve"> </w:t>
      </w:r>
      <w:r>
        <w:t xml:space="preserve">(excellent at detecting disease)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Specificity</w:t>
      </w:r>
      <w:r>
        <w:t xml:space="preserve">: 1/51 =</w:t>
      </w:r>
      <w:r>
        <w:t xml:space="preserve"> </w:t>
      </w:r>
      <w:r>
        <w:rPr>
          <w:bCs/>
          <w:b/>
        </w:rPr>
        <w:t xml:space="preserve">1.96%</w:t>
      </w:r>
      <w:r>
        <w:t xml:space="preserve"> </w:t>
      </w:r>
      <w:r>
        <w:t xml:space="preserve">(terrible at identifying healthy)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Precision</w:t>
      </w:r>
      <w:r>
        <w:t xml:space="preserve">: 48/98 =</w:t>
      </w:r>
      <w:r>
        <w:t xml:space="preserve"> </w:t>
      </w:r>
      <w:r>
        <w:rPr>
          <w:bCs/>
          <w:b/>
        </w:rPr>
        <w:t xml:space="preserve">48.98%</w:t>
      </w:r>
      <w:r>
        <w:t xml:space="preserve"> </w:t>
      </w:r>
      <w:r>
        <w:t xml:space="preserve">(about half of positive predictions correct)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F1-Score</w:t>
      </w:r>
      <w:r>
        <w:t xml:space="preserve">: 2×(0.4898×0.9796)/(0.4898+0.9796) =</w:t>
      </w:r>
      <w:r>
        <w:t xml:space="preserve"> </w:t>
      </w:r>
      <w:r>
        <w:rPr>
          <w:bCs/>
          <w:b/>
        </w:rPr>
        <w:t xml:space="preserve">0.6507</w:t>
      </w:r>
    </w:p>
    <w:p>
      <w:pPr>
        <w:pStyle w:val="CaptionedFigure"/>
      </w:pPr>
      <w:r>
        <w:drawing>
          <wp:inline>
            <wp:extent cx="5334000" cy="3587263"/>
            <wp:effectExtent b="0" l="0" r="0" t="0"/>
            <wp:docPr descr="Gambar 4.2: Confusion Matrices untuk Ketiga Model LLM" title="" id="1" name="Picture"/>
            <a:graphic>
              <a:graphicData uri="http://schemas.openxmlformats.org/drawingml/2006/picture">
                <pic:pic>
                  <pic:nvPicPr>
                    <pic:cNvPr descr="../results/evaluation/figure_2_confusion_matric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7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4.2: Confusion Matrices untuk Ketiga Model LLM</w:t>
      </w:r>
    </w:p>
    <w:p>
      <w:pPr>
        <w:pStyle w:val="BodyText"/>
      </w:pPr>
      <w:r>
        <w:rPr>
          <w:bCs/>
          <w:b/>
        </w:rPr>
        <w:t xml:space="preserve">Gambar 4.2: Confusion Matrices Menunjukkan Systematic Over-Diagnosis Bias</w:t>
      </w:r>
    </w:p>
    <w:p>
      <w:pPr>
        <w:pStyle w:val="BodyText"/>
      </w:pPr>
      <w:r>
        <w:t xml:space="preserve">Tiga confusion matrices untuk GPT-4o, Gemini-2.0-Flash, dan Qwen-Plus menampilkan pola error yang hampir identik:</w:t>
      </w:r>
    </w:p>
    <w:p>
      <w:pPr>
        <w:pStyle w:val="BodyText"/>
      </w:pPr>
      <w:r>
        <w:rPr>
          <w:bCs/>
          <w:b/>
        </w:rPr>
        <w:t xml:space="preserve">Breakdown per Model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GPT-4o</w:t>
      </w:r>
      <w:r>
        <w:t xml:space="preserve">: TP=48, TN=1, FP=50, FN=1 → Accuracy 49%, Sensitivity 98%, Specificity 2%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</w:t>
      </w:r>
      <w:r>
        <w:t xml:space="preserve">: TP=49, TN=1, FP=50, FN=0 → Accuracy 50%, Sensitivity 100%, Specificity 2%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Qwen</w:t>
      </w:r>
      <w:r>
        <w:t xml:space="preserve">: TP=48, TN=0, FP=51, FN=1 → Accuracy 48%, Sensitivity 98%, Specificity 0%</w:t>
      </w:r>
    </w:p>
    <w:p>
      <w:pPr>
        <w:pStyle w:val="BodyText"/>
      </w:pPr>
      <w:r>
        <w:rPr>
          <w:bCs/>
          <w:b/>
        </w:rPr>
        <w:t xml:space="preserve">Interpretasi Kunci</w:t>
      </w:r>
      <w:r>
        <w:t xml:space="preserve">: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Extreme Imbalance</w:t>
      </w:r>
      <w:r>
        <w:t xml:space="preserve">: Semua model menghasilkan ~50 False Positives vs 0-1 False Negatives (ratio 50:1)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Near-Perfect Sensitivity (98-100%)</w:t>
      </w:r>
      <w:r>
        <w:t xml:space="preserve">: Model sangat baik mendeteksi penyakit - hampir tidak ada pasien sakit yang missed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Near-Zero Specificity (0-2%)</w:t>
      </w:r>
      <w:r>
        <w:t xml:space="preserve">: Model sangat buruk mengidentifikasi pasien sehat - hampir semua pasien sehat salah didiagnosis sakit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Uniform Pattern</w:t>
      </w:r>
      <w:r>
        <w:t xml:space="preserve">: Ketiga model membuat error yang SAMA, bukan error yang complementary</w:t>
      </w:r>
    </w:p>
    <w:p>
      <w:pPr>
        <w:pStyle w:val="FirstParagraph"/>
      </w:pPr>
      <w:r>
        <w:rPr>
          <w:bCs/>
          <w:b/>
        </w:rPr>
        <w:t xml:space="preserve">Implikasi Klinis</w:t>
      </w:r>
      <w:r>
        <w:t xml:space="preserve">: Model LLM berperilaku seperti</w:t>
      </w:r>
      <w:r>
        <w:t xml:space="preserve"> </w:t>
      </w:r>
      <w:r>
        <w:t xml:space="preserve">“</w:t>
      </w:r>
      <w:r>
        <w:t xml:space="preserve">paranoid screener</w:t>
      </w:r>
      <w:r>
        <w:t xml:space="preserve">”</w:t>
      </w:r>
      <w:r>
        <w:t xml:space="preserve"> </w:t>
      </w:r>
      <w:r>
        <w:t xml:space="preserve">yang menganggap hampir semua orang sakit. Ini berbahaya untuk deployment karena akan menyebabkan massive over-treatment, unnecessary tests, patient anxiety, dan healthcare costs yang tinggi.</w:t>
      </w:r>
    </w:p>
    <w:bookmarkEnd w:id="81"/>
    <w:bookmarkStart w:id="82" w:name="confusion-matrix-gemini-2.0-flash"/>
    <w:p>
      <w:pPr>
        <w:pStyle w:val="Heading4"/>
      </w:pPr>
      <w:r>
        <w:t xml:space="preserve">Confusion Matrix: Gemini-2.0-Flash</w:t>
      </w:r>
    </w:p>
    <w:p>
      <w:pPr>
        <w:pStyle w:val="SourceCode"/>
      </w:pPr>
      <w:r>
        <w:rPr>
          <w:rStyle w:val="VerbatimChar"/>
        </w:rPr>
        <w:t xml:space="preserve">                    Predicted</w:t>
      </w:r>
      <w:r>
        <w:br/>
      </w:r>
      <w:r>
        <w:rPr>
          <w:rStyle w:val="VerbatimChar"/>
        </w:rPr>
        <w:t xml:space="preserve">                Positive  Negative</w:t>
      </w:r>
      <w:r>
        <w:br/>
      </w:r>
      <w:r>
        <w:rPr>
          <w:rStyle w:val="VerbatimChar"/>
        </w:rPr>
        <w:t xml:space="preserve">Actual   Pos       49        0        (49 actual positive)</w:t>
      </w:r>
      <w:r>
        <w:br/>
      </w:r>
      <w:r>
        <w:rPr>
          <w:rStyle w:val="VerbatimChar"/>
        </w:rPr>
        <w:t xml:space="preserve">         Neg       50        1        (51 actual negative)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Calculation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Positive (TP)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Correctly predicted sick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Negative (TN)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Correctly predicted healthy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Positive (FP)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Predicted sick, actually healthy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Negative (FN)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Predicted healthy, actually sick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Derived Metrics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</w:t>
      </w:r>
      <w:r>
        <w:t xml:space="preserve">: (49+1)/100 =</w:t>
      </w:r>
      <w:r>
        <w:t xml:space="preserve"> </w:t>
      </w:r>
      <w:r>
        <w:rPr>
          <w:bCs/>
          <w:b/>
        </w:rPr>
        <w:t xml:space="preserve">50.0%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Sensitivity (Recall)</w:t>
      </w:r>
      <w:r>
        <w:t xml:space="preserve">: 49/49 =</w:t>
      </w:r>
      <w:r>
        <w:t xml:space="preserve"> </w:t>
      </w:r>
      <w:r>
        <w:rPr>
          <w:bCs/>
          <w:b/>
        </w:rPr>
        <w:t xml:space="preserve">100.0%</w:t>
      </w:r>
      <w:r>
        <w:t xml:space="preserve"> </w:t>
      </w:r>
      <w:r>
        <w:t xml:space="preserve">(perfect detection, caught all disease)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Specificity</w:t>
      </w:r>
      <w:r>
        <w:t xml:space="preserve">: 1/51 =</w:t>
      </w:r>
      <w:r>
        <w:t xml:space="preserve"> </w:t>
      </w:r>
      <w:r>
        <w:rPr>
          <w:bCs/>
          <w:b/>
        </w:rPr>
        <w:t xml:space="preserve">1.96%</w:t>
      </w:r>
      <w:r>
        <w:t xml:space="preserve"> </w:t>
      </w:r>
      <w:r>
        <w:t xml:space="preserve">(almost zero specificity)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Precision</w:t>
      </w:r>
      <w:r>
        <w:t xml:space="preserve">: 49/99 =</w:t>
      </w:r>
      <w:r>
        <w:t xml:space="preserve"> </w:t>
      </w:r>
      <w:r>
        <w:rPr>
          <w:bCs/>
          <w:b/>
        </w:rPr>
        <w:t xml:space="preserve">49.49%</w:t>
      </w:r>
      <w:r>
        <w:t xml:space="preserve"> </w:t>
      </w:r>
      <w:r>
        <w:t xml:space="preserve">(half of positive predictions correct)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F1-Score</w:t>
      </w:r>
      <w:r>
        <w:t xml:space="preserve">: 2×(0.4949×1.0)/(0.4949+1.0) =</w:t>
      </w:r>
      <w:r>
        <w:t xml:space="preserve"> </w:t>
      </w:r>
      <w:r>
        <w:rPr>
          <w:bCs/>
          <w:b/>
        </w:rPr>
        <w:t xml:space="preserve">0.6615</w:t>
      </w:r>
    </w:p>
    <w:bookmarkEnd w:id="82"/>
    <w:bookmarkStart w:id="83" w:name="confusion-matrix-qwen-plus"/>
    <w:p>
      <w:pPr>
        <w:pStyle w:val="Heading4"/>
      </w:pPr>
      <w:r>
        <w:t xml:space="preserve">Confusion Matrix: Qwen-Plus</w:t>
      </w:r>
    </w:p>
    <w:p>
      <w:pPr>
        <w:pStyle w:val="SourceCode"/>
      </w:pPr>
      <w:r>
        <w:rPr>
          <w:rStyle w:val="VerbatimChar"/>
        </w:rPr>
        <w:t xml:space="preserve">                    Predicted</w:t>
      </w:r>
      <w:r>
        <w:br/>
      </w:r>
      <w:r>
        <w:rPr>
          <w:rStyle w:val="VerbatimChar"/>
        </w:rPr>
        <w:t xml:space="preserve">                Positive  Negative</w:t>
      </w:r>
      <w:r>
        <w:br/>
      </w:r>
      <w:r>
        <w:rPr>
          <w:rStyle w:val="VerbatimChar"/>
        </w:rPr>
        <w:t xml:space="preserve">Actual   Pos       48        1        (49 actual positive)</w:t>
      </w:r>
      <w:r>
        <w:br/>
      </w:r>
      <w:r>
        <w:rPr>
          <w:rStyle w:val="VerbatimChar"/>
        </w:rPr>
        <w:t xml:space="preserve">         Neg       51        0        (51 actual negative)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Calculation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Positive (TP)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Correctly predicted sick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Negative (TN)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Correctly predicted healthy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Positive (FP)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Predicted sick, actually healthy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Negative (FN)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Predicted healthy, actually sick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Derived Metrics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</w:t>
      </w:r>
      <w:r>
        <w:t xml:space="preserve">: (48+0)/100 =</w:t>
      </w:r>
      <w:r>
        <w:t xml:space="preserve"> </w:t>
      </w:r>
      <w:r>
        <w:rPr>
          <w:bCs/>
          <w:b/>
        </w:rPr>
        <w:t xml:space="preserve">48.0%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Sensitivity (Recall)</w:t>
      </w:r>
      <w:r>
        <w:t xml:space="preserve">: 48/49 =</w:t>
      </w:r>
      <w:r>
        <w:t xml:space="preserve"> </w:t>
      </w:r>
      <w:r>
        <w:rPr>
          <w:bCs/>
          <w:b/>
        </w:rPr>
        <w:t xml:space="preserve">97.96%</w:t>
      </w:r>
      <w:r>
        <w:t xml:space="preserve"> </w:t>
      </w:r>
      <w:r>
        <w:t xml:space="preserve">(excellent at detecting disease)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Specificity</w:t>
      </w:r>
      <w:r>
        <w:t xml:space="preserve">: 0/51 =</w:t>
      </w:r>
      <w:r>
        <w:t xml:space="preserve"> </w:t>
      </w:r>
      <w:r>
        <w:rPr>
          <w:bCs/>
          <w:b/>
        </w:rPr>
        <w:t xml:space="preserve">0.0%</w:t>
      </w:r>
      <w:r>
        <w:t xml:space="preserve"> </w:t>
      </w:r>
      <w:r>
        <w:t xml:space="preserve">(zero specificity, never identifies healthy)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Precision</w:t>
      </w:r>
      <w:r>
        <w:t xml:space="preserve">: 48/99 =</w:t>
      </w:r>
      <w:r>
        <w:t xml:space="preserve"> </w:t>
      </w:r>
      <w:r>
        <w:rPr>
          <w:bCs/>
          <w:b/>
        </w:rPr>
        <w:t xml:space="preserve">48.48%</w:t>
      </w:r>
      <w:r>
        <w:t xml:space="preserve"> </w:t>
      </w:r>
      <w:r>
        <w:t xml:space="preserve">(less than half correct)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F1-Score</w:t>
      </w:r>
      <w:r>
        <w:t xml:space="preserve">: 2×(0.4848×0.9796)/(0.4848+0.9796) =</w:t>
      </w:r>
      <w:r>
        <w:t xml:space="preserve"> </w:t>
      </w:r>
      <w:r>
        <w:rPr>
          <w:bCs/>
          <w:b/>
        </w:rPr>
        <w:t xml:space="preserve">0.6477</w:t>
      </w:r>
    </w:p>
    <w:bookmarkEnd w:id="83"/>
    <w:bookmarkEnd w:id="84"/>
    <w:bookmarkStart w:id="86" w:name="X318738c75cb6d42d1c3a0990c5e5d9657e9b269"/>
    <w:p>
      <w:pPr>
        <w:pStyle w:val="Heading3"/>
      </w:pPr>
      <w:r>
        <w:t xml:space="preserve">4.6.3 Pattern Analisis: Systematic Over-Diagnosis Bias</w:t>
      </w:r>
    </w:p>
    <w:p>
      <w:pPr>
        <w:pStyle w:val="FirstParagraph"/>
      </w:pPr>
      <w:r>
        <w:rPr>
          <w:bCs/>
          <w:b/>
        </w:rPr>
        <w:t xml:space="preserve">Tabel 4.7: Ringkasan Error Pattern dan Bias Over-Diagnosis</w:t>
      </w:r>
    </w:p>
    <w:p>
      <w:pPr>
        <w:pStyle w:val="BodyText"/>
      </w:pPr>
      <w:r>
        <w:t xml:space="preserve">Tabel ini menunjukkan breakdown error types dengan fokus pada FP:FN ratio yang mengungkapkan bias sistematis. Ratio &gt;10:1 mengindikasikan strong over-diagnosis tendency (model cenderung prediksi</w:t>
      </w:r>
      <w:r>
        <w:t xml:space="preserve"> </w:t>
      </w:r>
      <w:r>
        <w:t xml:space="preserve">“</w:t>
      </w:r>
      <w:r>
        <w:t xml:space="preserve">sakit</w:t>
      </w:r>
      <w:r>
        <w:t xml:space="preserve">”</w:t>
      </w:r>
      <w:r>
        <w:t xml:space="preserve"> </w:t>
      </w:r>
      <w:r>
        <w:t xml:space="preserve">bahkan untuk kasus sehat). Ideal medical screener memiliki balanced errors.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p>
            <w:pPr>
              <w:pStyle w:val="Compact"/>
              <w:jc w:val="left"/>
            </w:pPr>
            <w:r>
              <w:t xml:space="preserve">FP:FN Ratio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50:1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∞ (50:0)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51:1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48.3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50.3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~71:1</w:t>
            </w:r>
          </w:p>
        </w:tc>
      </w:tr>
    </w:tbl>
    <w:bookmarkStart w:id="85" w:name="observasi-kritis"/>
    <w:p>
      <w:pPr>
        <w:pStyle w:val="Heading4"/>
      </w:pPr>
      <w:r>
        <w:t xml:space="preserve">Observasi Kritis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⚠️ Extreme Over-Diagnosis Bias</w:t>
      </w:r>
      <w:r>
        <w:t xml:space="preserve">: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False Positives</w:t>
      </w:r>
      <w:r>
        <w:t xml:space="preserve">: 50-51 (almost all healthy patients misclassified)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False Negatives</w:t>
      </w:r>
      <w:r>
        <w:t xml:space="preserve">: 0-1 (almost no sick patients missed)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Ratio FP:FN ≈ 50:1</w:t>
      </w:r>
      <w:r>
        <w:t xml:space="preserve"> </w:t>
      </w:r>
      <w:r>
        <w:t xml:space="preserve">- extremely skewed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Near-Zero True Negatives</w:t>
      </w:r>
      <w:r>
        <w:t xml:space="preserve">:</w:t>
      </w:r>
    </w:p>
    <w:p>
      <w:pPr>
        <w:numPr>
          <w:ilvl w:val="1"/>
          <w:numId w:val="1066"/>
        </w:numPr>
        <w:pStyle w:val="Compact"/>
      </w:pPr>
      <w:r>
        <w:t xml:space="preserve">GPT-4o: TN=1 (only 1 healthy correctly identified)</w:t>
      </w:r>
    </w:p>
    <w:p>
      <w:pPr>
        <w:numPr>
          <w:ilvl w:val="1"/>
          <w:numId w:val="1066"/>
        </w:numPr>
        <w:pStyle w:val="Compact"/>
      </w:pPr>
      <w:r>
        <w:t xml:space="preserve">Gemini: TN=1 (only 1 healthy correctly identified)</w:t>
      </w:r>
    </w:p>
    <w:p>
      <w:pPr>
        <w:numPr>
          <w:ilvl w:val="1"/>
          <w:numId w:val="1066"/>
        </w:numPr>
        <w:pStyle w:val="Compact"/>
      </w:pPr>
      <w:r>
        <w:t xml:space="preserve">Qwen: TN=0 (</w:t>
      </w:r>
      <w:r>
        <w:rPr>
          <w:bCs/>
          <w:b/>
        </w:rPr>
        <w:t xml:space="preserve">zero healthy correctly identified</w:t>
      </w:r>
      <w:r>
        <w:t xml:space="preserve">)</w:t>
      </w:r>
    </w:p>
    <w:p>
      <w:pPr>
        <w:numPr>
          <w:ilvl w:val="1"/>
          <w:numId w:val="1066"/>
        </w:numPr>
        <w:pStyle w:val="Compact"/>
      </w:pPr>
      <w:r>
        <w:rPr>
          <w:bCs/>
          <w:b/>
        </w:rPr>
        <w:t xml:space="preserve">Models almost never predict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healthy</w:t>
      </w:r>
      <w:r>
        <w:rPr>
          <w:bCs/>
          <w:b/>
        </w:rPr>
        <w:t xml:space="preserve">”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Near-Perfect Sensitivity, Near-Zero Specificity</w:t>
      </w:r>
      <w:r>
        <w:t xml:space="preserve">:</w:t>
      </w:r>
    </w:p>
    <w:p>
      <w:pPr>
        <w:numPr>
          <w:ilvl w:val="1"/>
          <w:numId w:val="1067"/>
        </w:numPr>
        <w:pStyle w:val="Compact"/>
      </w:pPr>
      <w:r>
        <w:t xml:space="preserve">Sensitivity (detect disease): 98-100%</w:t>
      </w:r>
    </w:p>
    <w:p>
      <w:pPr>
        <w:numPr>
          <w:ilvl w:val="1"/>
          <w:numId w:val="1067"/>
        </w:numPr>
        <w:pStyle w:val="Compact"/>
      </w:pPr>
      <w:r>
        <w:t xml:space="preserve">Specificity (identify healthy): 0-2%</w:t>
      </w:r>
    </w:p>
    <w:p>
      <w:pPr>
        <w:numPr>
          <w:ilvl w:val="1"/>
          <w:numId w:val="1067"/>
        </w:numPr>
        <w:pStyle w:val="Compact"/>
      </w:pPr>
      <w:r>
        <w:rPr>
          <w:bCs/>
          <w:b/>
        </w:rPr>
        <w:t xml:space="preserve">Massive imbalance</w:t>
      </w:r>
      <w:r>
        <w:t xml:space="preserve"> </w:t>
      </w:r>
      <w:r>
        <w:t xml:space="preserve">in performance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Uniform Pattern Across All Models</w:t>
      </w:r>
      <w:r>
        <w:t xml:space="preserve">:</w:t>
      </w:r>
    </w:p>
    <w:p>
      <w:pPr>
        <w:numPr>
          <w:ilvl w:val="1"/>
          <w:numId w:val="1068"/>
        </w:numPr>
        <w:pStyle w:val="Compact"/>
      </w:pPr>
      <w:r>
        <w:t xml:space="preserve">All three models exhibit</w:t>
      </w:r>
      <w:r>
        <w:t xml:space="preserve"> </w:t>
      </w:r>
      <w:r>
        <w:rPr>
          <w:bCs/>
          <w:b/>
        </w:rPr>
        <w:t xml:space="preserve">identical bias pattern</w:t>
      </w:r>
    </w:p>
    <w:p>
      <w:pPr>
        <w:numPr>
          <w:ilvl w:val="1"/>
          <w:numId w:val="1068"/>
        </w:numPr>
        <w:pStyle w:val="Compact"/>
      </w:pPr>
      <w:r>
        <w:t xml:space="preserve">Not model-specific, appears to be</w:t>
      </w:r>
      <w:r>
        <w:t xml:space="preserve"> </w:t>
      </w:r>
      <w:r>
        <w:rPr>
          <w:bCs/>
          <w:b/>
        </w:rPr>
        <w:t xml:space="preserve">systematic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pStyle w:val="BodyText"/>
      </w:pPr>
      <w:r>
        <w:t xml:space="preserve">Pola ini menunjukkan bahwa model LLM memiliki</w:t>
      </w:r>
      <w:r>
        <w:t xml:space="preserve"> </w:t>
      </w:r>
      <w:r>
        <w:rPr>
          <w:bCs/>
          <w:b/>
        </w:rPr>
        <w:t xml:space="preserve">strong prior belief</w:t>
      </w:r>
      <w:r>
        <w:t xml:space="preserve"> </w:t>
      </w:r>
      <w:r>
        <w:t xml:space="preserve">bahwa pasien dengan parameter kardiovaskular abnormal = sakit jantung. Model gagal mengenali bahwa:</w:t>
      </w:r>
      <w:r>
        <w:t xml:space="preserve"> </w:t>
      </w:r>
      <w:r>
        <w:t xml:space="preserve">- Banyak orang dengan faktor risiko tidak sakit</w:t>
      </w:r>
      <w:r>
        <w:t xml:space="preserve"> </w:t>
      </w:r>
      <w:r>
        <w:t xml:space="preserve">- False positive rate sangat tinggi di real-world screening</w:t>
      </w:r>
      <w:r>
        <w:t xml:space="preserve"> </w:t>
      </w:r>
      <w:r>
        <w:t xml:space="preserve">- Over-diagnosis adalah masalah serius dalam kedokteran</w:t>
      </w:r>
    </w:p>
    <w:p>
      <w:pPr>
        <w:pStyle w:val="BodyText"/>
      </w:pPr>
      <w:r>
        <w:rPr>
          <w:bCs/>
          <w:b/>
        </w:rPr>
        <w:t xml:space="preserve">Perbandingan dengan Klinisi</w:t>
      </w:r>
      <w:r>
        <w:t xml:space="preserve">:</w:t>
      </w:r>
    </w:p>
    <w:p>
      <w:pPr>
        <w:pStyle w:val="BodyText"/>
      </w:pPr>
      <w:r>
        <w:t xml:space="preserve">Klinisi yang baik seharusnya:</w:t>
      </w:r>
      <w:r>
        <w:t xml:space="preserve"> </w:t>
      </w:r>
      <w:r>
        <w:t xml:space="preserve">- Sensitivity ~80-90% (catch most disease, tapi tidak semua)</w:t>
      </w:r>
      <w:r>
        <w:t xml:space="preserve"> </w:t>
      </w:r>
      <w:r>
        <w:t xml:space="preserve">- Specificity ~70-80% (identify most healthy, avoid false alarm)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Balance</w:t>
      </w:r>
      <w:r>
        <w:t xml:space="preserve"> </w:t>
      </w:r>
      <w:r>
        <w:t xml:space="preserve">antara mendeteksi penyakit dan menghindari over-diagnosis</w:t>
      </w:r>
    </w:p>
    <w:p>
      <w:pPr>
        <w:pStyle w:val="BodyText"/>
      </w:pPr>
      <w:r>
        <w:t xml:space="preserve">Model LLM:</w:t>
      </w:r>
      <w:r>
        <w:t xml:space="preserve"> </w:t>
      </w:r>
      <w:r>
        <w:t xml:space="preserve">- Sensitivity ~100% (catch ALL disease)</w:t>
      </w:r>
      <w:r>
        <w:t xml:space="preserve"> </w:t>
      </w:r>
      <w:r>
        <w:t xml:space="preserve">- Specificity ~0% (call almost EVERYONE sick)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Tidak ada balance</w:t>
      </w:r>
      <w:r>
        <w:t xml:space="preserve"> </w:t>
      </w:r>
      <w:r>
        <w:t xml:space="preserve">- lebih mirip</w:t>
      </w:r>
      <w:r>
        <w:t xml:space="preserve"> </w:t>
      </w:r>
      <w:r>
        <w:t xml:space="preserve">“</w:t>
      </w:r>
      <w:r>
        <w:t xml:space="preserve">paranoid screener</w:t>
      </w:r>
      <w:r>
        <w:t xml:space="preserve">”</w:t>
      </w:r>
      <w:r>
        <w:t xml:space="preserve"> </w:t>
      </w:r>
      <w:r>
        <w:t xml:space="preserve">daripada clinical decision maker</w:t>
      </w:r>
    </w:p>
    <w:bookmarkEnd w:id="85"/>
    <w:bookmarkEnd w:id="86"/>
    <w:bookmarkStart w:id="88" w:name="precision-recall-dan-f1-score"/>
    <w:p>
      <w:pPr>
        <w:pStyle w:val="Heading3"/>
      </w:pPr>
      <w:r>
        <w:t xml:space="preserve">4.6.4 Precision, Recall, dan F1-Score</w:t>
      </w:r>
    </w:p>
    <w:p>
      <w:pPr>
        <w:pStyle w:val="FirstParagraph"/>
      </w:pPr>
      <w:r>
        <w:rPr>
          <w:bCs/>
          <w:b/>
        </w:rPr>
        <w:t xml:space="preserve">Tabel 4.8: Summary Metrik Klasifikasi (Precision, Recall, F1-Score)</w:t>
      </w:r>
    </w:p>
    <w:p>
      <w:pPr>
        <w:pStyle w:val="BodyText"/>
      </w:pPr>
      <w:r>
        <w:t xml:space="preserve">Metrik evaluasi komprehensif menunjukkan trade-off antara precision (berapa persen prediksi positif yang benar) dan recall (berapa persen kasus positif yang terdeteksi). F1-Score adalah harmonic mean keduanya. Imbalance besar (recall tinggi, precision rendah) mengindikasikan over-prediction.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 (Sensitivity)</w:t>
            </w:r>
          </w:p>
        </w:tc>
        <w:tc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48.98%</w:t>
            </w:r>
          </w:p>
        </w:tc>
        <w:tc>
          <w:p>
            <w:pPr>
              <w:pStyle w:val="Compact"/>
              <w:jc w:val="left"/>
            </w:pPr>
            <w:r>
              <w:t xml:space="preserve">97.96%</w:t>
            </w:r>
          </w:p>
        </w:tc>
        <w:tc>
          <w:p>
            <w:pPr>
              <w:pStyle w:val="Compact"/>
              <w:jc w:val="left"/>
            </w:pPr>
            <w:r>
              <w:t xml:space="preserve">0.6507</w:t>
            </w:r>
          </w:p>
        </w:tc>
        <w:tc>
          <w:p>
            <w:pPr>
              <w:pStyle w:val="Compact"/>
              <w:jc w:val="left"/>
            </w:pPr>
            <w:r>
              <w:t xml:space="preserve">High recall, very low precision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49.49%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p>
            <w:pPr>
              <w:pStyle w:val="Compact"/>
              <w:jc w:val="left"/>
            </w:pPr>
            <w:r>
              <w:t xml:space="preserve">0.6615</w:t>
            </w:r>
          </w:p>
        </w:tc>
        <w:tc>
          <w:p>
            <w:pPr>
              <w:pStyle w:val="Compact"/>
              <w:jc w:val="left"/>
            </w:pPr>
            <w:r>
              <w:t xml:space="preserve">Perfect recall, low precision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48.48%</w:t>
            </w:r>
          </w:p>
        </w:tc>
        <w:tc>
          <w:p>
            <w:pPr>
              <w:pStyle w:val="Compact"/>
              <w:jc w:val="left"/>
            </w:pPr>
            <w:r>
              <w:t xml:space="preserve">97.96%</w:t>
            </w:r>
          </w:p>
        </w:tc>
        <w:tc>
          <w:p>
            <w:pPr>
              <w:pStyle w:val="Compact"/>
              <w:jc w:val="left"/>
            </w:pPr>
            <w:r>
              <w:t xml:space="preserve">0.6477</w:t>
            </w:r>
          </w:p>
        </w:tc>
        <w:tc>
          <w:p>
            <w:pPr>
              <w:pStyle w:val="Compact"/>
              <w:jc w:val="left"/>
            </w:pPr>
            <w:r>
              <w:t xml:space="preserve">High recall, very low precision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48.98%</w:t>
            </w:r>
          </w:p>
        </w:tc>
        <w:tc>
          <w:p>
            <w:pPr>
              <w:pStyle w:val="Compact"/>
              <w:jc w:val="left"/>
            </w:pPr>
            <w:r>
              <w:t xml:space="preserve">98.64%</w:t>
            </w:r>
          </w:p>
        </w:tc>
        <w:tc>
          <w:p>
            <w:pPr>
              <w:pStyle w:val="Compact"/>
              <w:jc w:val="left"/>
            </w:pPr>
            <w:r>
              <w:t xml:space="preserve">0.6533</w:t>
            </w:r>
          </w:p>
        </w:tc>
        <w:tc>
          <w:p>
            <w:pPr>
              <w:pStyle w:val="Compact"/>
              <w:jc w:val="left"/>
            </w:pPr>
            <w:r>
              <w:t xml:space="preserve">Extremely imbalanced</w:t>
            </w:r>
          </w:p>
        </w:tc>
      </w:tr>
    </w:tbl>
    <w:bookmarkStart w:id="87" w:name="analisis-metrics"/>
    <w:p>
      <w:pPr>
        <w:pStyle w:val="Heading4"/>
      </w:pPr>
      <w:r>
        <w:t xml:space="preserve">Analisis Metrics</w:t>
      </w:r>
    </w:p>
    <w:p>
      <w:pPr>
        <w:pStyle w:val="FirstParagraph"/>
      </w:pPr>
      <w:r>
        <w:rPr>
          <w:bCs/>
          <w:b/>
        </w:rPr>
        <w:t xml:space="preserve">Precision (~49%)</w:t>
      </w:r>
      <w:r>
        <w:t xml:space="preserve">:</w:t>
      </w:r>
      <w:r>
        <w:t xml:space="preserve"> </w:t>
      </w:r>
      <w:r>
        <w:t xml:space="preserve">- Hanya sekitar</w:t>
      </w:r>
      <w:r>
        <w:t xml:space="preserve"> </w:t>
      </w:r>
      <w:r>
        <w:rPr>
          <w:bCs/>
          <w:b/>
        </w:rPr>
        <w:t xml:space="preserve">setengah dari prediksi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sakit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yang benar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50% false alarm rate</w:t>
      </w:r>
      <w:r>
        <w:t xml:space="preserve"> </w:t>
      </w:r>
      <w:r>
        <w:t xml:space="preserve">- sangat tinggi untuk aplikasi medis</w:t>
      </w:r>
      <w:r>
        <w:t xml:space="preserve"> </w:t>
      </w:r>
      <w:r>
        <w:t xml:space="preserve">- Banyak pasien sehat akan didiagnosis sakit</w:t>
      </w:r>
    </w:p>
    <w:p>
      <w:pPr>
        <w:pStyle w:val="BodyText"/>
      </w:pPr>
      <w:r>
        <w:rPr>
          <w:bCs/>
          <w:b/>
        </w:rPr>
        <w:t xml:space="preserve">Recall (~99%)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Near-perfect disease detection</w:t>
      </w:r>
      <w:r>
        <w:t xml:space="preserve"> </w:t>
      </w:r>
      <w:r>
        <w:t xml:space="preserve">- Hampir tidak ada sick patients yang missed</w:t>
      </w:r>
      <w:r>
        <w:t xml:space="preserve"> </w:t>
      </w:r>
      <w:r>
        <w:t xml:space="preserve">- Excellent sensitivity jika goal adalah screening</w:t>
      </w:r>
    </w:p>
    <w:p>
      <w:pPr>
        <w:pStyle w:val="BodyText"/>
      </w:pPr>
      <w:r>
        <w:rPr>
          <w:bCs/>
          <w:b/>
        </w:rPr>
        <w:t xml:space="preserve">F1-Score (~0.65)</w:t>
      </w:r>
      <w:r>
        <w:t xml:space="preserve">:</w:t>
      </w:r>
      <w:r>
        <w:t xml:space="preserve"> </w:t>
      </w:r>
      <w:r>
        <w:t xml:space="preserve">- Harmonic mean dari precision dan recall</w:t>
      </w:r>
      <w:r>
        <w:t xml:space="preserve"> </w:t>
      </w:r>
      <w:r>
        <w:t xml:space="preserve">- Moderate score (0.65/1.0)</w:t>
      </w:r>
      <w:r>
        <w:t xml:space="preserve"> </w:t>
      </w:r>
      <w:r>
        <w:t xml:space="preserve">- Didorong tinggi oleh recall yang sangat tinggi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Tidak mencerminkan imbalance</w:t>
      </w:r>
      <w:r>
        <w:t xml:space="preserve"> </w:t>
      </w:r>
      <w:r>
        <w:t xml:space="preserve">- precision sangat rendah masih menghasilkan F1 moderate</w:t>
      </w:r>
    </w:p>
    <w:p>
      <w:pPr>
        <w:pStyle w:val="BodyText"/>
      </w:pPr>
      <w:r>
        <w:rPr>
          <w:bCs/>
          <w:b/>
        </w:rPr>
        <w:t xml:space="preserve">Trade-off Analisis</w:t>
      </w:r>
      <w:r>
        <w:t xml:space="preserve">:</w:t>
      </w:r>
    </w:p>
    <w:p>
      <w:pPr>
        <w:pStyle w:val="BodyText"/>
      </w:pPr>
      <w:r>
        <w:t xml:space="preserve">Dalam konteks medis: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 recall important untuk screening</w:t>
      </w:r>
      <w:r>
        <w:t xml:space="preserve">: Don’t miss disease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 precision important untuk diagnosis</w:t>
      </w:r>
      <w:r>
        <w:t xml:space="preserve">: Don’t over-treat</w:t>
      </w:r>
    </w:p>
    <w:p>
      <w:pPr>
        <w:pStyle w:val="BodyText"/>
      </w:pPr>
      <w:r>
        <w:t xml:space="preserve">Model LLM:</w:t>
      </w:r>
      <w:r>
        <w:t xml:space="preserve"> </w:t>
      </w:r>
      <w:r>
        <w:t xml:space="preserve">- ✅ Cocok untuk</w:t>
      </w:r>
      <w:r>
        <w:t xml:space="preserve"> </w:t>
      </w:r>
      <w:r>
        <w:rPr>
          <w:bCs/>
          <w:b/>
        </w:rPr>
        <w:t xml:space="preserve">initial screening</w:t>
      </w:r>
      <w:r>
        <w:t xml:space="preserve"> </w:t>
      </w:r>
      <w:r>
        <w:t xml:space="preserve">(high sensitivity)</w:t>
      </w:r>
      <w:r>
        <w:t xml:space="preserve"> </w:t>
      </w:r>
      <w:r>
        <w:t xml:space="preserve">- ❌ Tidak cocok untuk</w:t>
      </w:r>
      <w:r>
        <w:t xml:space="preserve"> </w:t>
      </w:r>
      <w:r>
        <w:rPr>
          <w:bCs/>
          <w:b/>
        </w:rPr>
        <w:t xml:space="preserve">final diagnosis</w:t>
      </w:r>
      <w:r>
        <w:t xml:space="preserve"> </w:t>
      </w:r>
      <w:r>
        <w:t xml:space="preserve">(low specificity)</w:t>
      </w:r>
      <w:r>
        <w:t xml:space="preserve"> </w:t>
      </w:r>
      <w:r>
        <w:t xml:space="preserve">- Memerlukan</w:t>
      </w:r>
      <w:r>
        <w:t xml:space="preserve"> </w:t>
      </w:r>
      <w:r>
        <w:rPr>
          <w:bCs/>
          <w:b/>
        </w:rPr>
        <w:t xml:space="preserve">follow-up testing</w:t>
      </w:r>
      <w:r>
        <w:t xml:space="preserve"> </w:t>
      </w:r>
      <w:r>
        <w:t xml:space="preserve">untuk confirm positive results</w:t>
      </w:r>
    </w:p>
    <w:p>
      <w:pPr>
        <w:pStyle w:val="BodyText"/>
      </w:pPr>
      <w:r>
        <w:rPr>
          <w:bCs/>
          <w:b/>
        </w:rPr>
        <w:t xml:space="preserve">Kesimpulan Bagian 4.6</w:t>
      </w:r>
      <w:r>
        <w:t xml:space="preserve">: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Akurasi di chance level</w:t>
      </w:r>
      <w:r>
        <w:t xml:space="preserve"> </w:t>
      </w:r>
      <w:r>
        <w:t xml:space="preserve">(48-50%) - tidak better than random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Extreme over-diagnosis bias</w:t>
      </w:r>
      <w:r>
        <w:t xml:space="preserve"> </w:t>
      </w:r>
      <w:r>
        <w:t xml:space="preserve">- FP:FN ratio ~50:1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Near-zero specificity</w:t>
      </w:r>
      <w:r>
        <w:t xml:space="preserve"> </w:t>
      </w:r>
      <w:r>
        <w:t xml:space="preserve">(0-2%) - gagal identify healthy patients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Pattern uniform</w:t>
      </w:r>
      <w:r>
        <w:t xml:space="preserve"> </w:t>
      </w:r>
      <w:r>
        <w:t xml:space="preserve">across all three models - systematic issue</w:t>
      </w:r>
    </w:p>
    <w:p>
      <w:pPr>
        <w:pStyle w:val="FirstParagraph"/>
      </w:pPr>
      <w:r>
        <w:rPr>
          <w:bCs/>
          <w:b/>
        </w:rPr>
        <w:t xml:space="preserve">Next</w:t>
      </w:r>
      <w:r>
        <w:t xml:space="preserve">: Analisis prompt comparison dan inter-model agreement (Bagian 4.7)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[Lanjut ke BAGIAN 3: Analisis Prompt dan Inter-Model Agreement]</w:t>
      </w:r>
    </w:p>
    <w:bookmarkEnd w:id="87"/>
    <w:bookmarkEnd w:id="88"/>
    <w:bookmarkEnd w:id="89"/>
    <w:bookmarkEnd w:id="90"/>
    <w:bookmarkStart w:id="125" w:name="bab-4---hasil-dan-pembahasan-3"/>
    <w:p>
      <w:pPr>
        <w:pStyle w:val="Heading1"/>
      </w:pPr>
      <w:r>
        <w:t xml:space="preserve">BAB 4 - HASIL DAN PEMBAHASAN</w:t>
      </w:r>
    </w:p>
    <w:bookmarkStart w:id="91" w:name="X240e5ee07eaeb8c0f54321d5313ddc6ba6dfbaf"/>
    <w:p>
      <w:pPr>
        <w:pStyle w:val="Heading2"/>
      </w:pPr>
      <w:r>
        <w:t xml:space="preserve">BAGIAN 3: ANALISIS PROMPT DAN INTER-MODEL AGREEMENT</w:t>
      </w:r>
    </w:p>
    <w:p>
      <w:r>
        <w:pict>
          <v:rect style="width:0;height:1.5pt" o:hralign="center" o:hrstd="t" o:hr="t"/>
        </w:pict>
      </w:r>
    </w:p>
    <w:bookmarkEnd w:id="91"/>
    <w:bookmarkStart w:id="105" w:name="Xc1bb9f14669ca2e457897b06654854f77d9f5e6"/>
    <w:p>
      <w:pPr>
        <w:pStyle w:val="Heading2"/>
      </w:pPr>
      <w:r>
        <w:t xml:space="preserve">4.7 Hasil Perbandingan Prompt (Prompt Engineering Analysis)</w:t>
      </w:r>
    </w:p>
    <w:p>
      <w:pPr>
        <w:pStyle w:val="FirstParagraph"/>
      </w:pPr>
      <w:r>
        <w:t xml:space="preserve">Salah satu pertanyaan kunci dalam penelitian ini adalah:</w:t>
      </w:r>
      <w:r>
        <w:t xml:space="preserve"> </w:t>
      </w:r>
      <w:r>
        <w:rPr>
          <w:bCs/>
          <w:b/>
        </w:rPr>
        <w:t xml:space="preserve">Apakah prompt engineering dapat meningkatkan performa diagnostik LLM?</w:t>
      </w:r>
    </w:p>
    <w:p>
      <w:pPr>
        <w:pStyle w:val="BodyText"/>
      </w:pPr>
      <w:r>
        <w:t xml:space="preserve">Penelitian ini membandingkan dua tipe prompt: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Expert Prompt (OLD)</w:t>
      </w:r>
      <w:r>
        <w:t xml:space="preserve">: Framing model sebagai medical expert dengan instruksi formal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Neutral Prompt (NEW)</w:t>
      </w:r>
      <w:r>
        <w:t xml:space="preserve">: Instruksi straightforward tanpa role-playing</w:t>
      </w:r>
    </w:p>
    <w:bookmarkStart w:id="93" w:name="X32886e589bcbc0cd740b3a051b477c23ff248d7"/>
    <w:p>
      <w:pPr>
        <w:pStyle w:val="Heading3"/>
      </w:pPr>
      <w:r>
        <w:t xml:space="preserve">4.7.1 Impact Prompt terhadap Akurasi Diagnostik</w:t>
      </w:r>
    </w:p>
    <w:p>
      <w:pPr>
        <w:pStyle w:val="FirstParagraph"/>
      </w:pPr>
      <w:r>
        <w:rPr>
          <w:bCs/>
          <w:b/>
        </w:rPr>
        <w:t xml:space="preserve">Tabel 4.9: Perbandingan Akurasi Expert vs Neutral Prompt</w:t>
      </w:r>
    </w:p>
    <w:p>
      <w:pPr>
        <w:pStyle w:val="BodyText"/>
      </w:pPr>
      <w:r>
        <w:t xml:space="preserve">Eksperimen prompt engineering membandingkan domain-expert framing versus straightforward instructions. Δ (delta) menunjukkan perubahan akurasi absolut, sementara % Change menunjukkan relative change. Perbedaan &lt;5% dianggap negligible untuk practical purposes.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Expert Prompt (OLD)</w:t>
            </w:r>
          </w:p>
        </w:tc>
        <w:tc>
          <w:p>
            <w:pPr>
              <w:pStyle w:val="Compact"/>
              <w:jc w:val="left"/>
            </w:pPr>
            <w:r>
              <w:t xml:space="preserve">Neutral Prompt (NEW)</w:t>
            </w:r>
          </w:p>
        </w:tc>
        <w:tc>
          <w:p>
            <w:pPr>
              <w:pStyle w:val="Compact"/>
              <w:jc w:val="left"/>
            </w:pPr>
            <w:r>
              <w:t xml:space="preserve">Δ Accuracy</w:t>
            </w:r>
          </w:p>
        </w:tc>
        <w:tc>
          <w:p>
            <w:pPr>
              <w:pStyle w:val="Compact"/>
              <w:jc w:val="left"/>
            </w:pPr>
            <w:r>
              <w:t xml:space="preserve">% 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51%</w:t>
            </w:r>
          </w:p>
        </w:tc>
        <w:tc>
          <w:p>
            <w:pPr>
              <w:pStyle w:val="Compact"/>
              <w:jc w:val="left"/>
            </w:pPr>
            <w:r>
              <w:t xml:space="preserve">49%</w:t>
            </w:r>
          </w:p>
        </w:tc>
        <w:tc>
          <w:p>
            <w:pPr>
              <w:pStyle w:val="Compact"/>
              <w:jc w:val="left"/>
            </w:pPr>
            <w:r>
              <w:t xml:space="preserve">-2%</w:t>
            </w:r>
          </w:p>
        </w:tc>
        <w:tc>
          <w:p>
            <w:pPr>
              <w:pStyle w:val="Compact"/>
              <w:jc w:val="left"/>
            </w:pPr>
            <w:r>
              <w:t xml:space="preserve">-3.9%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51%</w:t>
            </w:r>
          </w:p>
        </w:tc>
        <w:tc>
          <w:p>
            <w:pPr>
              <w:pStyle w:val="Compact"/>
              <w:jc w:val="left"/>
            </w:pPr>
            <w:r>
              <w:t xml:space="preserve">49%</w:t>
            </w:r>
          </w:p>
        </w:tc>
        <w:tc>
          <w:p>
            <w:pPr>
              <w:pStyle w:val="Compact"/>
              <w:jc w:val="left"/>
            </w:pPr>
            <w:r>
              <w:t xml:space="preserve">-2%</w:t>
            </w:r>
          </w:p>
        </w:tc>
        <w:tc>
          <w:p>
            <w:pPr>
              <w:pStyle w:val="Compact"/>
              <w:jc w:val="left"/>
            </w:pPr>
            <w:r>
              <w:t xml:space="preserve">-3.9%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51%</w:t>
            </w:r>
          </w:p>
        </w:tc>
        <w:tc>
          <w:p>
            <w:pPr>
              <w:pStyle w:val="Compact"/>
              <w:jc w:val="left"/>
            </w:pPr>
            <w:r>
              <w:t xml:space="preserve">48%</w:t>
            </w:r>
          </w:p>
        </w:tc>
        <w:tc>
          <w:p>
            <w:pPr>
              <w:pStyle w:val="Compact"/>
              <w:jc w:val="left"/>
            </w:pPr>
            <w:r>
              <w:t xml:space="preserve">-3%</w:t>
            </w:r>
          </w:p>
        </w:tc>
        <w:tc>
          <w:p>
            <w:pPr>
              <w:pStyle w:val="Compact"/>
              <w:jc w:val="left"/>
            </w:pPr>
            <w:r>
              <w:t xml:space="preserve">-5.9%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51%</w:t>
            </w:r>
          </w:p>
        </w:tc>
        <w:tc>
          <w:p>
            <w:pPr>
              <w:pStyle w:val="Compact"/>
              <w:jc w:val="left"/>
            </w:pPr>
            <w:r>
              <w:t xml:space="preserve">48.67%</w:t>
            </w:r>
          </w:p>
        </w:tc>
        <w:tc>
          <w:p>
            <w:pPr>
              <w:pStyle w:val="Compact"/>
              <w:jc w:val="left"/>
            </w:pPr>
            <w:r>
              <w:t xml:space="preserve">-2.33%</w:t>
            </w:r>
          </w:p>
        </w:tc>
        <w:tc>
          <w:p>
            <w:pPr>
              <w:pStyle w:val="Compact"/>
              <w:jc w:val="left"/>
            </w:pPr>
            <w:r>
              <w:t xml:space="preserve">-4.6%</w:t>
            </w:r>
          </w:p>
        </w:tc>
      </w:tr>
    </w:tbl>
    <w:bookmarkStart w:id="92" w:name="observasi-kunci-2"/>
    <w:p>
      <w:pPr>
        <w:pStyle w:val="Heading4"/>
      </w:pPr>
      <w:r>
        <w:t xml:space="preserve">Observasi Kunci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Minimal Impact</w:t>
      </w:r>
      <w:r>
        <w:t xml:space="preserve">: Δ Accuracy ≤ 3 percentage points untuk semua model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Uniform Direction</w:t>
      </w:r>
      <w:r>
        <w:t xml:space="preserve">: Expert prompt sedikit lebih baik di ketiga model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Still Chance Level</w:t>
      </w:r>
      <w:r>
        <w:t xml:space="preserve">: Kedua prompt menghasilkan akurasi ~50% (chance)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Small Effect Size</w:t>
      </w:r>
      <w:r>
        <w:t xml:space="preserve">: Cohen’s d &lt; 0.1 (negligible effect)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Prompt engineering tidak signifikan meningkatkan akurasi</w:t>
      </w:r>
    </w:p>
    <w:p>
      <w:pPr>
        <w:numPr>
          <w:ilvl w:val="0"/>
          <w:numId w:val="1071"/>
        </w:numPr>
        <w:pStyle w:val="Compact"/>
      </w:pPr>
      <w:r>
        <w:t xml:space="preserve">Expert framing vs Neutral framing: perbedaan &lt; 3%</w:t>
      </w:r>
    </w:p>
    <w:p>
      <w:pPr>
        <w:numPr>
          <w:ilvl w:val="0"/>
          <w:numId w:val="1071"/>
        </w:numPr>
        <w:pStyle w:val="Compact"/>
      </w:pPr>
      <w:r>
        <w:t xml:space="preserve">Kedua prompt sama-sama menghasilkan</w:t>
      </w:r>
      <w:r>
        <w:t xml:space="preserve"> </w:t>
      </w:r>
      <w:r>
        <w:rPr>
          <w:bCs/>
          <w:b/>
        </w:rPr>
        <w:t xml:space="preserve">chance-level performance</w:t>
      </w:r>
    </w:p>
    <w:p>
      <w:pPr>
        <w:numPr>
          <w:ilvl w:val="0"/>
          <w:numId w:val="1071"/>
        </w:numPr>
        <w:pStyle w:val="Compact"/>
      </w:pPr>
      <w:r>
        <w:t xml:space="preserve">Menunjukkan bahwa masalah akurasi bukan dari</w:t>
      </w:r>
      <w:r>
        <w:t xml:space="preserve"> </w:t>
      </w:r>
      <w:r>
        <w:rPr>
          <w:bCs/>
          <w:b/>
        </w:rPr>
        <w:t xml:space="preserve">prompt design</w:t>
      </w:r>
      <w:r>
        <w:t xml:space="preserve">, melainkan dari</w:t>
      </w:r>
      <w:r>
        <w:t xml:space="preserve"> </w:t>
      </w:r>
      <w:r>
        <w:rPr>
          <w:bCs/>
          <w:b/>
        </w:rPr>
        <w:t xml:space="preserve">model reasoning capability</w:t>
      </w:r>
    </w:p>
    <w:bookmarkEnd w:id="92"/>
    <w:bookmarkEnd w:id="93"/>
    <w:bookmarkStart w:id="97" w:name="impact-prompt-terhadap-confusion-matrix"/>
    <w:p>
      <w:pPr>
        <w:pStyle w:val="Heading3"/>
      </w:pPr>
      <w:r>
        <w:t xml:space="preserve">4.7.2 Impact Prompt terhadap Confusion Matrix</w:t>
      </w:r>
    </w:p>
    <w:p>
      <w:pPr>
        <w:pStyle w:val="FirstParagraph"/>
      </w:pPr>
      <w:r>
        <w:t xml:space="preserve">Analisis lebih detail tentang bagaimana prompt mempengaruhi tipe error.</w:t>
      </w:r>
    </w:p>
    <w:bookmarkStart w:id="94" w:name="confusion-matrix-comparison-gpt-4o"/>
    <w:p>
      <w:pPr>
        <w:pStyle w:val="Heading4"/>
      </w:pPr>
      <w:r>
        <w:t xml:space="preserve">Confusion Matrix Comparison: GPT-4o</w:t>
      </w:r>
    </w:p>
    <w:p>
      <w:pPr>
        <w:pStyle w:val="FirstParagraph"/>
      </w:pPr>
      <w:r>
        <w:rPr>
          <w:bCs/>
          <w:b/>
        </w:rPr>
        <w:t xml:space="preserve">Expert Prompt (OLD)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Positive  Negative</w:t>
      </w:r>
      <w:r>
        <w:br/>
      </w:r>
      <w:r>
        <w:rPr>
          <w:rStyle w:val="VerbatimChar"/>
        </w:rPr>
        <w:t xml:space="preserve">Actual Pos     51        0        (Recall: 100%)</w:t>
      </w:r>
      <w:r>
        <w:br/>
      </w:r>
      <w:r>
        <w:rPr>
          <w:rStyle w:val="VerbatimChar"/>
        </w:rPr>
        <w:t xml:space="preserve">       Neg     49        0        (Specificity: 0%)</w:t>
      </w:r>
    </w:p>
    <w:p>
      <w:pPr>
        <w:pStyle w:val="FirstParagraph"/>
      </w:pPr>
      <w:r>
        <w:rPr>
          <w:bCs/>
          <w:b/>
        </w:rPr>
        <w:t xml:space="preserve">Neutral Prompt (NEW)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Positive  Negative</w:t>
      </w:r>
      <w:r>
        <w:br/>
      </w:r>
      <w:r>
        <w:rPr>
          <w:rStyle w:val="VerbatimChar"/>
        </w:rPr>
        <w:t xml:space="preserve">Actual Pos     49        0        (Recall: 100%)</w:t>
      </w:r>
      <w:r>
        <w:br/>
      </w:r>
      <w:r>
        <w:rPr>
          <w:rStyle w:val="VerbatimChar"/>
        </w:rPr>
        <w:t xml:space="preserve">       Neg     51        0        (Specificity: 0%)</w:t>
      </w:r>
    </w:p>
    <w:p>
      <w:pPr>
        <w:pStyle w:val="FirstParagraph"/>
      </w:pPr>
      <w:r>
        <w:rPr>
          <w:bCs/>
          <w:b/>
        </w:rPr>
        <w:t xml:space="preserve">Δ Changes</w:t>
      </w:r>
      <w:r>
        <w:t xml:space="preserve">:</w:t>
      </w:r>
      <w:r>
        <w:t xml:space="preserve"> </w:t>
      </w:r>
      <w:r>
        <w:t xml:space="preserve">- TP: 51 → 49 (decreased by 2)</w:t>
      </w:r>
      <w:r>
        <w:t xml:space="preserve"> </w:t>
      </w:r>
      <w:r>
        <w:t xml:space="preserve">- FP: 49 → 51 (increased by 2)</w:t>
      </w:r>
      <w:r>
        <w:t xml:space="preserve"> </w:t>
      </w:r>
      <w:r>
        <w:t xml:space="preserve">- FN: 0 → 0 (no change)</w:t>
      </w:r>
      <w:r>
        <w:t xml:space="preserve"> </w:t>
      </w:r>
      <w:r>
        <w:t xml:space="preserve">- TN: 0 → 0 (no change)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 Neutral prompt lebih agresif predict positive (2 more false positives)</w:t>
      </w:r>
    </w:p>
    <w:bookmarkEnd w:id="94"/>
    <w:bookmarkStart w:id="95" w:name="Xc76bdf81d16b42e710a70eaebdafc02f6d099e9"/>
    <w:p>
      <w:pPr>
        <w:pStyle w:val="Heading4"/>
      </w:pPr>
      <w:r>
        <w:t xml:space="preserve">Confusion Matrix Comparison: Gemini-2.0-Flash</w:t>
      </w:r>
    </w:p>
    <w:p>
      <w:pPr>
        <w:pStyle w:val="FirstParagraph"/>
      </w:pPr>
      <w:r>
        <w:rPr>
          <w:bCs/>
          <w:b/>
        </w:rPr>
        <w:t xml:space="preserve">Expert Prompt (OLD)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Positive  Negative</w:t>
      </w:r>
      <w:r>
        <w:br/>
      </w:r>
      <w:r>
        <w:rPr>
          <w:rStyle w:val="VerbatimChar"/>
        </w:rPr>
        <w:t xml:space="preserve">Actual Pos     50        1        (Recall: 98%)</w:t>
      </w:r>
      <w:r>
        <w:br/>
      </w:r>
      <w:r>
        <w:rPr>
          <w:rStyle w:val="VerbatimChar"/>
        </w:rPr>
        <w:t xml:space="preserve">       Neg     48        1        (Specificity: 2%)</w:t>
      </w:r>
    </w:p>
    <w:p>
      <w:pPr>
        <w:pStyle w:val="FirstParagraph"/>
      </w:pPr>
      <w:r>
        <w:rPr>
          <w:bCs/>
          <w:b/>
        </w:rPr>
        <w:t xml:space="preserve">Neutral Prompt (NEW)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Positive  Negative</w:t>
      </w:r>
      <w:r>
        <w:br/>
      </w:r>
      <w:r>
        <w:rPr>
          <w:rStyle w:val="VerbatimChar"/>
        </w:rPr>
        <w:t xml:space="preserve">Actual Pos     49        0        (Recall: 100%)</w:t>
      </w:r>
      <w:r>
        <w:br/>
      </w:r>
      <w:r>
        <w:rPr>
          <w:rStyle w:val="VerbatimChar"/>
        </w:rPr>
        <w:t xml:space="preserve">       Neg     51        0        (Specificity: 0%)</w:t>
      </w:r>
    </w:p>
    <w:p>
      <w:pPr>
        <w:pStyle w:val="FirstParagraph"/>
      </w:pPr>
      <w:r>
        <w:rPr>
          <w:bCs/>
          <w:b/>
        </w:rPr>
        <w:t xml:space="preserve">Δ Changes</w:t>
      </w:r>
      <w:r>
        <w:t xml:space="preserve">:</w:t>
      </w:r>
      <w:r>
        <w:t xml:space="preserve"> </w:t>
      </w:r>
      <w:r>
        <w:t xml:space="preserve">- TP: 50 → 49 (decreased by 1)</w:t>
      </w:r>
      <w:r>
        <w:t xml:space="preserve"> </w:t>
      </w:r>
      <w:r>
        <w:t xml:space="preserve">- FP: 48 → 51 (increased by 3)</w:t>
      </w:r>
      <w:r>
        <w:t xml:space="preserve"> </w:t>
      </w:r>
      <w:r>
        <w:t xml:space="preserve">- FN: 1 → 0 (improved, caught 1 more disease)</w:t>
      </w:r>
      <w:r>
        <w:t xml:space="preserve"> </w:t>
      </w:r>
      <w:r>
        <w:t xml:space="preserve">- TN: 1 → 0 (worse, lost 1 correct healthy identification)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 Neutral prompt more aggressive, trade-off better sensitivity for worse specificity</w:t>
      </w:r>
    </w:p>
    <w:bookmarkEnd w:id="95"/>
    <w:bookmarkStart w:id="96" w:name="confusion-matrix-comparison-qwen-plus"/>
    <w:p>
      <w:pPr>
        <w:pStyle w:val="Heading4"/>
      </w:pPr>
      <w:r>
        <w:t xml:space="preserve">Confusion Matrix Comparison: Qwen-Plus</w:t>
      </w:r>
    </w:p>
    <w:p>
      <w:pPr>
        <w:pStyle w:val="FirstParagraph"/>
      </w:pPr>
      <w:r>
        <w:rPr>
          <w:bCs/>
          <w:b/>
        </w:rPr>
        <w:t xml:space="preserve">Expert Prompt (OLD)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Positive  Negative</w:t>
      </w:r>
      <w:r>
        <w:br/>
      </w:r>
      <w:r>
        <w:rPr>
          <w:rStyle w:val="VerbatimChar"/>
        </w:rPr>
        <w:t xml:space="preserve">Actual Pos     51        0        (Recall: 100%)</w:t>
      </w:r>
      <w:r>
        <w:br/>
      </w:r>
      <w:r>
        <w:rPr>
          <w:rStyle w:val="VerbatimChar"/>
        </w:rPr>
        <w:t xml:space="preserve">       Neg     49        0        (Specificity: 0%)</w:t>
      </w:r>
    </w:p>
    <w:p>
      <w:pPr>
        <w:pStyle w:val="FirstParagraph"/>
      </w:pPr>
      <w:r>
        <w:rPr>
          <w:bCs/>
          <w:b/>
        </w:rPr>
        <w:t xml:space="preserve">Neutral Prompt (NEW)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Positive  Negative</w:t>
      </w:r>
      <w:r>
        <w:br/>
      </w:r>
      <w:r>
        <w:rPr>
          <w:rStyle w:val="VerbatimChar"/>
        </w:rPr>
        <w:t xml:space="preserve">Actual Pos     48        1        (Recall: 98%)</w:t>
      </w:r>
      <w:r>
        <w:br/>
      </w:r>
      <w:r>
        <w:rPr>
          <w:rStyle w:val="VerbatimChar"/>
        </w:rPr>
        <w:t xml:space="preserve">       Neg     51        0        (Specificity: 0%)</w:t>
      </w:r>
    </w:p>
    <w:p>
      <w:pPr>
        <w:pStyle w:val="FirstParagraph"/>
      </w:pPr>
      <w:r>
        <w:rPr>
          <w:bCs/>
          <w:b/>
        </w:rPr>
        <w:t xml:space="preserve">Δ Changes</w:t>
      </w:r>
      <w:r>
        <w:t xml:space="preserve">:</w:t>
      </w:r>
      <w:r>
        <w:t xml:space="preserve"> </w:t>
      </w:r>
      <w:r>
        <w:t xml:space="preserve">- TP: 51 → 48 (decreased by 3)</w:t>
      </w:r>
      <w:r>
        <w:t xml:space="preserve"> </w:t>
      </w:r>
      <w:r>
        <w:t xml:space="preserve">- FP: 49 → 51 (increased by 2)</w:t>
      </w:r>
      <w:r>
        <w:t xml:space="preserve"> </w:t>
      </w:r>
      <w:r>
        <w:t xml:space="preserve">- FN: 0 → 1 (worse, missed 1 disease)</w:t>
      </w:r>
      <w:r>
        <w:t xml:space="preserve"> </w:t>
      </w:r>
      <w:r>
        <w:t xml:space="preserve">- TN: 0 → 0 (no change)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 Neutral prompt slightly less sensitive, but still zero specificity</w:t>
      </w:r>
    </w:p>
    <w:bookmarkEnd w:id="96"/>
    <w:bookmarkEnd w:id="97"/>
    <w:bookmarkStart w:id="99" w:name="X790797b918609f02c1e845218f0f97979af34e2"/>
    <w:p>
      <w:pPr>
        <w:pStyle w:val="Heading3"/>
      </w:pPr>
      <w:r>
        <w:t xml:space="preserve">4.7.3 Impact Prompt terhadap Precision, Recall, dan F1-Score</w:t>
      </w:r>
    </w:p>
    <w:p>
      <w:pPr>
        <w:pStyle w:val="FirstParagraph"/>
      </w:pPr>
      <w:r>
        <w:rPr>
          <w:bCs/>
          <w:b/>
        </w:rPr>
        <w:t xml:space="preserve">Tabel 4.10: Metrik Klasifikasi Lengkap - Expert vs Neutral Prompt</w:t>
      </w:r>
    </w:p>
    <w:p>
      <w:pPr>
        <w:pStyle w:val="BodyText"/>
      </w:pPr>
      <w:r>
        <w:t xml:space="preserve">Perbandingan detail semua metrik evaluasi (Precision, Recall, F1, TP/TN/FP/FN) antara kedua prompt types. Δ (delta) rows menunjukkan magnitude dan direction of change. Nilai Δ mendekati 0 mengindikasikan prompt tidak mengubah behavior model secara substansial.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p>
            <w:pPr>
              <w:pStyle w:val="Compact"/>
              <w:jc w:val="left"/>
            </w:pPr>
            <w:r>
              <w:t xml:space="preserve">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0.658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p>
            <w:pPr>
              <w:pStyle w:val="Compact"/>
              <w:jc w:val="left"/>
            </w:pPr>
            <w:r>
              <w:t xml:space="preserve">-0.020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-0.017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</w:t>
            </w:r>
          </w:p>
        </w:tc>
        <w:tc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p>
            <w:pPr>
              <w:pStyle w:val="Compact"/>
              <w:jc w:val="left"/>
            </w:pPr>
            <w:r>
              <w:t xml:space="preserve">0.671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0.658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p>
            <w:pPr>
              <w:pStyle w:val="Compact"/>
              <w:jc w:val="left"/>
            </w:pPr>
            <w:r>
              <w:t xml:space="preserve">-0.020</w:t>
            </w:r>
          </w:p>
        </w:tc>
        <w:tc>
          <w:p>
            <w:pPr>
              <w:pStyle w:val="Compact"/>
              <w:jc w:val="left"/>
            </w:pPr>
            <w:r>
              <w:t xml:space="preserve">+0.020</w:t>
            </w:r>
          </w:p>
        </w:tc>
        <w:tc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p>
            <w:pPr>
              <w:pStyle w:val="Compact"/>
              <w:jc w:val="left"/>
            </w:pPr>
            <w:r>
              <w:t xml:space="preserve">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</w:t>
            </w:r>
          </w:p>
        </w:tc>
        <w:tc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0.485</w:t>
            </w:r>
          </w:p>
        </w:tc>
        <w:tc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p>
            <w:pPr>
              <w:pStyle w:val="Compact"/>
              <w:jc w:val="left"/>
            </w:pPr>
            <w:r>
              <w:t xml:space="preserve">0.649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p>
            <w:pPr>
              <w:pStyle w:val="Compact"/>
              <w:jc w:val="left"/>
            </w:pPr>
            <w:r>
              <w:t xml:space="preserve">-0.025</w:t>
            </w:r>
          </w:p>
        </w:tc>
        <w:tc>
          <w:p>
            <w:pPr>
              <w:pStyle w:val="Compact"/>
              <w:jc w:val="left"/>
            </w:pPr>
            <w:r>
              <w:t xml:space="preserve">-0.020</w:t>
            </w:r>
          </w:p>
        </w:tc>
        <w:tc>
          <w:p>
            <w:pPr>
              <w:pStyle w:val="Compact"/>
              <w:jc w:val="left"/>
            </w:pPr>
            <w:r>
              <w:t xml:space="preserve">-0.026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p>
            <w:pPr>
              <w:pStyle w:val="Compact"/>
              <w:jc w:val="left"/>
            </w:pPr>
            <w:r>
              <w:t xml:space="preserve">-3</w:t>
            </w:r>
          </w:p>
        </w:tc>
      </w:tr>
    </w:tbl>
    <w:bookmarkStart w:id="98" w:name="analisis-perubahan-metrik"/>
    <w:p>
      <w:pPr>
        <w:pStyle w:val="Heading4"/>
      </w:pPr>
      <w:r>
        <w:t xml:space="preserve">Analisis Perubahan Metrik</w:t>
      </w:r>
    </w:p>
    <w:p>
      <w:pPr>
        <w:pStyle w:val="FirstParagraph"/>
      </w:pPr>
      <w:r>
        <w:rPr>
          <w:bCs/>
          <w:b/>
        </w:rPr>
        <w:t xml:space="preserve">Precision</w:t>
      </w:r>
      <w:r>
        <w:t xml:space="preserve">:</w:t>
      </w:r>
      <w:r>
        <w:t xml:space="preserve"> </w:t>
      </w:r>
      <w:r>
        <w:t xml:space="preserve">- Δ = -0.020 to -0.025 (decrease 2-2.5%)</w:t>
      </w:r>
      <w:r>
        <w:t xml:space="preserve"> </w:t>
      </w:r>
      <w:r>
        <w:t xml:space="preserve">- Neutral prompt sedikit menurunkan precision</w:t>
      </w:r>
      <w:r>
        <w:t xml:space="preserve"> </w:t>
      </w:r>
      <w:r>
        <w:t xml:space="preserve">- Lebih banyak false positives</w:t>
      </w:r>
    </w:p>
    <w:p>
      <w:pPr>
        <w:pStyle w:val="BodyText"/>
      </w:pPr>
      <w:r>
        <w:rPr>
          <w:bCs/>
          <w:b/>
        </w:rPr>
        <w:t xml:space="preserve">Recall</w:t>
      </w:r>
      <w:r>
        <w:t xml:space="preserve">:</w:t>
      </w:r>
      <w:r>
        <w:t xml:space="preserve"> </w:t>
      </w:r>
      <w:r>
        <w:t xml:space="preserve">- Δ = -0.020 to +0.020 (change ±2%)</w:t>
      </w:r>
      <w:r>
        <w:t xml:space="preserve"> </w:t>
      </w:r>
      <w:r>
        <w:t xml:space="preserve">- Negligible change</w:t>
      </w:r>
      <w:r>
        <w:t xml:space="preserve"> </w:t>
      </w:r>
      <w:r>
        <w:t xml:space="preserve">- Kedua prompt maintain high sensitivity</w:t>
      </w:r>
    </w:p>
    <w:p>
      <w:pPr>
        <w:pStyle w:val="BodyText"/>
      </w:pPr>
      <w:r>
        <w:rPr>
          <w:bCs/>
          <w:b/>
        </w:rPr>
        <w:t xml:space="preserve">F1-Score</w:t>
      </w:r>
      <w:r>
        <w:t xml:space="preserve">:</w:t>
      </w:r>
      <w:r>
        <w:t xml:space="preserve"> </w:t>
      </w:r>
      <w:r>
        <w:t xml:space="preserve">- Δ = -0.013 to -0.026 (decrease 1.3-2.6%)</w:t>
      </w:r>
      <w:r>
        <w:t xml:space="preserve"> </w:t>
      </w:r>
      <w:r>
        <w:t xml:space="preserve">- Slight decrease di Neutral prompt</w:t>
      </w:r>
      <w:r>
        <w:t xml:space="preserve"> </w:t>
      </w:r>
      <w:r>
        <w:t xml:space="preserve">- Effect size very small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Neutral prompt cenderung lebih agresif</w:t>
      </w:r>
      <w:r>
        <w:t xml:space="preserve">: More positive predictions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Expert prompt sedikit lebih conservative</w:t>
      </w:r>
      <w:r>
        <w:t xml:space="preserve">: Fewer false positives (but still very high)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Perbedaan tidak material</w:t>
      </w:r>
      <w:r>
        <w:t xml:space="preserve">: Changes &lt; 3% across all metrics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Kedua prompt sama-sama poor</w:t>
      </w:r>
      <w:r>
        <w:t xml:space="preserve">: Specificity ~0% di keduanya</w:t>
      </w:r>
    </w:p>
    <w:bookmarkEnd w:id="98"/>
    <w:bookmarkEnd w:id="99"/>
    <w:bookmarkStart w:id="100" w:name="impact-prompt-terhadap-consistency"/>
    <w:p>
      <w:pPr>
        <w:pStyle w:val="Heading3"/>
      </w:pPr>
      <w:r>
        <w:t xml:space="preserve">4.7.4 Impact Prompt terhadap Consistency</w:t>
      </w:r>
    </w:p>
    <w:p>
      <w:pPr>
        <w:pStyle w:val="FirstParagraph"/>
      </w:pPr>
      <w:r>
        <w:t xml:space="preserve">Analisis apakah prompt mempengaruhi reproducibility (sudah dibahas di Bagian 4.5.6, diringkas di sini).</w:t>
      </w:r>
    </w:p>
    <w:p>
      <w:pPr>
        <w:pStyle w:val="BodyText"/>
      </w:pPr>
      <w:r>
        <w:rPr>
          <w:bCs/>
          <w:b/>
        </w:rPr>
        <w:t xml:space="preserve">Tabel 4.11: Ringkasan Consistency - Expert vs Neutral Prompt</w:t>
      </w:r>
    </w:p>
    <w:p>
      <w:pPr>
        <w:pStyle w:val="BodyText"/>
      </w:pPr>
      <w:r>
        <w:t xml:space="preserve">Summary table menunjukkan bahwa consistency scores sangat stabil (99-100%) across both prompt types. Delta kecil (&lt;0.3%) mengindikasikan reproducibility adalah inherent model property yang tidak dipengaruhi prompt framing.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Expert Consistency</w:t>
            </w:r>
          </w:p>
        </w:tc>
        <w:tc>
          <w:p>
            <w:pPr>
              <w:pStyle w:val="Compact"/>
              <w:jc w:val="left"/>
            </w:pPr>
            <w:r>
              <w:t xml:space="preserve">Neutral Consistency</w:t>
            </w:r>
          </w:p>
        </w:tc>
        <w:tc>
          <w:p>
            <w:pPr>
              <w:pStyle w:val="Compact"/>
              <w:jc w:val="left"/>
            </w:pPr>
            <w:r>
              <w:t xml:space="preserve">Δ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99.25%</w:t>
            </w:r>
          </w:p>
        </w:tc>
        <w:tc>
          <w:p>
            <w:pPr>
              <w:pStyle w:val="Compact"/>
              <w:jc w:val="left"/>
            </w:pPr>
            <w:r>
              <w:t xml:space="preserve">99.00%</w:t>
            </w:r>
          </w:p>
        </w:tc>
        <w:tc>
          <w:p>
            <w:pPr>
              <w:pStyle w:val="Compact"/>
              <w:jc w:val="left"/>
            </w:pPr>
            <w:r>
              <w:t xml:space="preserve">+0.25%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99.50%</w:t>
            </w:r>
          </w:p>
        </w:tc>
        <w:tc>
          <w:p>
            <w:pPr>
              <w:pStyle w:val="Compact"/>
              <w:jc w:val="left"/>
            </w:pPr>
            <w:r>
              <w:t xml:space="preserve">99.25%</w:t>
            </w:r>
          </w:p>
        </w:tc>
        <w:tc>
          <w:p>
            <w:pPr>
              <w:pStyle w:val="Compact"/>
              <w:jc w:val="left"/>
            </w:pPr>
            <w:r>
              <w:t xml:space="preserve">+0.25%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100.00%</w:t>
            </w:r>
          </w:p>
        </w:tc>
        <w:tc>
          <w:p>
            <w:pPr>
              <w:pStyle w:val="Compact"/>
              <w:jc w:val="left"/>
            </w:pPr>
            <w:r>
              <w:t xml:space="preserve">99.75%</w:t>
            </w:r>
          </w:p>
        </w:tc>
        <w:tc>
          <w:p>
            <w:pPr>
              <w:pStyle w:val="Compact"/>
              <w:jc w:val="left"/>
            </w:pPr>
            <w:r>
              <w:t xml:space="preserve">+0.25%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99.58%</w:t>
            </w:r>
          </w:p>
        </w:tc>
        <w:tc>
          <w:p>
            <w:pPr>
              <w:pStyle w:val="Compact"/>
              <w:jc w:val="left"/>
            </w:pPr>
            <w:r>
              <w:t xml:space="preserve">99.33%</w:t>
            </w:r>
          </w:p>
        </w:tc>
        <w:tc>
          <w:p>
            <w:pPr>
              <w:pStyle w:val="Compact"/>
              <w:jc w:val="left"/>
            </w:pPr>
            <w:r>
              <w:t xml:space="preserve">+0.25%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Observasi</w:t>
      </w:r>
      <w:r>
        <w:t xml:space="preserve">:</w:t>
      </w:r>
      <w:r>
        <w:t xml:space="preserve"> </w:t>
      </w:r>
      <w:r>
        <w:t xml:space="preserve">- Expert prompt sedikit lebih konsisten (+0.25%)</w:t>
      </w:r>
      <w:r>
        <w:t xml:space="preserve"> </w:t>
      </w:r>
      <w:r>
        <w:t xml:space="preserve">- Perbedaan sangat kecil dan tidak signifikan</w:t>
      </w:r>
      <w:r>
        <w:t xml:space="preserve"> </w:t>
      </w:r>
      <w:r>
        <w:t xml:space="preserve">- Consistency tidak terpengaruh prompt engineering</w:t>
      </w:r>
    </w:p>
    <w:bookmarkEnd w:id="100"/>
    <w:bookmarkStart w:id="102" w:name="analisis-prediction-changes"/>
    <w:p>
      <w:pPr>
        <w:pStyle w:val="Heading3"/>
      </w:pPr>
      <w:r>
        <w:t xml:space="preserve">4.7.5 Analisis Prediction Changes</w:t>
      </w:r>
    </w:p>
    <w:p>
      <w:pPr>
        <w:pStyle w:val="FirstParagraph"/>
      </w:pPr>
      <w:r>
        <w:t xml:space="preserve">Untuk lebih memahami dampak prompt, dianalisis berapa banyak prediksi yang</w:t>
      </w:r>
      <w:r>
        <w:t xml:space="preserve"> </w:t>
      </w:r>
      <w:r>
        <w:rPr>
          <w:bCs/>
          <w:b/>
        </w:rPr>
        <w:t xml:space="preserve">berubah</w:t>
      </w:r>
      <w:r>
        <w:t xml:space="preserve"> </w:t>
      </w:r>
      <w:r>
        <w:t xml:space="preserve">ketika prompt diganti.</w:t>
      </w:r>
    </w:p>
    <w:p>
      <w:pPr>
        <w:pStyle w:val="BodyText"/>
      </w:pPr>
      <w:r>
        <w:rPr>
          <w:bCs/>
          <w:b/>
        </w:rPr>
        <w:t xml:space="preserve">Tabel 4.12: Prediction Agreement Rate Between Prompt Types</w:t>
      </w:r>
    </w:p>
    <w:p>
      <w:pPr>
        <w:pStyle w:val="BodyText"/>
      </w:pPr>
      <w:r>
        <w:t xml:space="preserve">Case-by-case analysis menunjukkan berapa kasus yang menerima same vs different predictions ketika prompt berubah. Agreement rate tinggi (96-98%) mengindikasikan model behavior sangat stable, tidak mudah dimanipulasi via prompt engineering.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Same Prediction</w:t>
            </w:r>
          </w:p>
        </w:tc>
        <w:tc>
          <w:p>
            <w:pPr>
              <w:pStyle w:val="Compact"/>
              <w:jc w:val="left"/>
            </w:pPr>
            <w:r>
              <w:t xml:space="preserve">Different Prediction</w:t>
            </w:r>
          </w:p>
        </w:tc>
        <w:tc>
          <w:p>
            <w:pPr>
              <w:pStyle w:val="Compact"/>
              <w:jc w:val="left"/>
            </w:pPr>
            <w:r>
              <w:t xml:space="preserve">Agreement Rate</w:t>
            </w:r>
          </w:p>
        </w:tc>
        <w:tc>
          <w:p>
            <w:pPr>
              <w:pStyle w:val="Compact"/>
              <w:jc w:val="left"/>
            </w:pPr>
            <w:r>
              <w:t xml:space="preserve">Change 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98%</w:t>
            </w:r>
          </w:p>
        </w:tc>
        <w:tc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97%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96%</w:t>
            </w:r>
          </w:p>
        </w:tc>
        <w:tc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97%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</w:tr>
    </w:tbl>
    <w:bookmarkStart w:id="101" w:name="analisis-prediction-changes-1"/>
    <w:p>
      <w:pPr>
        <w:pStyle w:val="Heading4"/>
      </w:pPr>
      <w:r>
        <w:t xml:space="preserve">Analisis Prediction Changes</w:t>
      </w:r>
    </w:p>
    <w:p>
      <w:pPr>
        <w:pStyle w:val="FirstParagraph"/>
      </w:pPr>
      <w:r>
        <w:rPr>
          <w:bCs/>
          <w:b/>
        </w:rPr>
        <w:t xml:space="preserve">Observasi Kunci</w:t>
      </w:r>
      <w:r>
        <w:t xml:space="preserve">: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96-98% Agreement</w:t>
      </w:r>
      <w:r>
        <w:t xml:space="preserve">: Hampir semua kasus menghasilkan prediksi sama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2-4% Change Rate</w:t>
      </w:r>
      <w:r>
        <w:t xml:space="preserve">: Hanya 2-4 kasus yang berbeda per model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Small Impact</w:t>
      </w:r>
      <w:r>
        <w:t xml:space="preserve">: Prompt engineering mengubah &lt; 5% predictions</w:t>
      </w:r>
    </w:p>
    <w:p>
      <w:pPr>
        <w:pStyle w:val="FirstParagraph"/>
      </w:pPr>
      <w:r>
        <w:rPr>
          <w:bCs/>
          <w:b/>
        </w:rPr>
        <w:t xml:space="preserve">Karakteristik Kasus yang Berubah</w:t>
      </w:r>
      <w:r>
        <w:t xml:space="preserve">:</w:t>
      </w:r>
    </w:p>
    <w:p>
      <w:pPr>
        <w:pStyle w:val="BodyText"/>
      </w:pPr>
      <w:r>
        <w:t xml:space="preserve">Analisis lebih lanjut terhadap 2-4 kasus yang prediction-nya berubah:</w:t>
      </w:r>
      <w:r>
        <w:t xml:space="preserve"> </w:t>
      </w:r>
      <w:r>
        <w:t xml:space="preserve">- Tidak ada pola klinis yang jelas (age, cholesterol, blood pressure bervariasi)</w:t>
      </w:r>
      <w:r>
        <w:t xml:space="preserve"> </w:t>
      </w:r>
      <w:r>
        <w:t xml:space="preserve">- Tidak terbatas pada</w:t>
      </w:r>
      <w:r>
        <w:t xml:space="preserve"> </w:t>
      </w:r>
      <w:r>
        <w:t xml:space="preserve">“</w:t>
      </w:r>
      <w:r>
        <w:t xml:space="preserve">borderline cases</w:t>
      </w:r>
      <w:r>
        <w:t xml:space="preserve">”</w:t>
      </w:r>
      <w:r>
        <w:t xml:space="preserve"> </w:t>
      </w:r>
      <w:r>
        <w:t xml:space="preserve">atau</w:t>
      </w:r>
      <w:r>
        <w:t xml:space="preserve"> </w:t>
      </w:r>
      <w:r>
        <w:t xml:space="preserve">“</w:t>
      </w:r>
      <w:r>
        <w:t xml:space="preserve">edge cases</w:t>
      </w:r>
      <w:r>
        <w:t xml:space="preserve">”</w:t>
      </w:r>
      <w:r>
        <w:t xml:space="preserve"> </w:t>
      </w:r>
      <w:r>
        <w:t xml:space="preserve">- Perubahan tampak random, bukan systematic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Prompt impact minimal</w:t>
      </w:r>
      <w:r>
        <w:t xml:space="preserve">: &lt; 3% predictions changed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Model robust terhadap prompt variations</w:t>
      </w:r>
      <w:r>
        <w:t xml:space="preserve">: 97% agreement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Framing tidak signifikan</w:t>
      </w:r>
      <w:r>
        <w:t xml:space="preserve">: Expert vs Neutral menghasilkan output hampir identik</w:t>
      </w:r>
    </w:p>
    <w:bookmarkEnd w:id="101"/>
    <w:bookmarkEnd w:id="102"/>
    <w:bookmarkStart w:id="104" w:name="kesimpulan-analisis-prompt-engineering"/>
    <w:p>
      <w:pPr>
        <w:pStyle w:val="Heading3"/>
      </w:pPr>
      <w:r>
        <w:t xml:space="preserve">4.7.6 Kesimpulan Analisis Prompt Engineering</w:t>
      </w:r>
    </w:p>
    <w:p>
      <w:pPr>
        <w:pStyle w:val="FirstParagraph"/>
      </w:pPr>
      <w:r>
        <w:rPr>
          <w:bCs/>
          <w:b/>
        </w:rPr>
        <w:t xml:space="preserve">Temuan Utama</w:t>
      </w:r>
      <w:r>
        <w:t xml:space="preserve">: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❌ Prompt Engineering Tidak Efektif untuk Akurasi</w:t>
      </w:r>
      <w:r>
        <w:t xml:space="preserve">:</w:t>
      </w:r>
    </w:p>
    <w:p>
      <w:pPr>
        <w:numPr>
          <w:ilvl w:val="1"/>
          <w:numId w:val="1076"/>
        </w:numPr>
        <w:pStyle w:val="Compact"/>
      </w:pPr>
      <w:r>
        <w:t xml:space="preserve">Δ Accuracy ≤ 3% (tidak material)</w:t>
      </w:r>
    </w:p>
    <w:p>
      <w:pPr>
        <w:numPr>
          <w:ilvl w:val="1"/>
          <w:numId w:val="1076"/>
        </w:numPr>
        <w:pStyle w:val="Compact"/>
      </w:pPr>
      <w:r>
        <w:t xml:space="preserve">Kedua prompt: akurasi ~50% (chance level)</w:t>
      </w:r>
    </w:p>
    <w:p>
      <w:pPr>
        <w:numPr>
          <w:ilvl w:val="1"/>
          <w:numId w:val="1076"/>
        </w:numPr>
        <w:pStyle w:val="Compact"/>
      </w:pPr>
      <w:r>
        <w:t xml:space="preserve">Perbedaan tidak statistically significant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❌ Prompt Engineering Tidak Efektif untuk Error Pattern</w:t>
      </w:r>
      <w:r>
        <w:t xml:space="preserve">:</w:t>
      </w:r>
    </w:p>
    <w:p>
      <w:pPr>
        <w:numPr>
          <w:ilvl w:val="1"/>
          <w:numId w:val="1077"/>
        </w:numPr>
        <w:pStyle w:val="Compact"/>
      </w:pPr>
      <w:r>
        <w:t xml:space="preserve">Kedua prompt: Extreme over-diagnosis (FP ~50, FN ~0-1)</w:t>
      </w:r>
    </w:p>
    <w:p>
      <w:pPr>
        <w:numPr>
          <w:ilvl w:val="1"/>
          <w:numId w:val="1077"/>
        </w:numPr>
        <w:pStyle w:val="Compact"/>
      </w:pPr>
      <w:r>
        <w:t xml:space="preserve">Specificity ~0% di kedua prompt</w:t>
      </w:r>
    </w:p>
    <w:p>
      <w:pPr>
        <w:numPr>
          <w:ilvl w:val="1"/>
          <w:numId w:val="1077"/>
        </w:numPr>
        <w:pStyle w:val="Compact"/>
      </w:pPr>
      <w:r>
        <w:t xml:space="preserve">Systematic bias persists across prompts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✅ Prompt Engineering Tidak Mengganggu Consistency</w:t>
      </w:r>
      <w:r>
        <w:t xml:space="preserve">:</w:t>
      </w:r>
    </w:p>
    <w:p>
      <w:pPr>
        <w:numPr>
          <w:ilvl w:val="1"/>
          <w:numId w:val="1078"/>
        </w:numPr>
        <w:pStyle w:val="Compact"/>
      </w:pPr>
      <w:r>
        <w:t xml:space="preserve">Consistency 99-100% di kedua prompt</w:t>
      </w:r>
    </w:p>
    <w:p>
      <w:pPr>
        <w:numPr>
          <w:ilvl w:val="1"/>
          <w:numId w:val="1078"/>
        </w:numPr>
        <w:pStyle w:val="Compact"/>
      </w:pPr>
      <w:r>
        <w:t xml:space="preserve">Δ Consistency &lt; 0.3% (negligible)</w:t>
      </w:r>
    </w:p>
    <w:p>
      <w:pPr>
        <w:numPr>
          <w:ilvl w:val="1"/>
          <w:numId w:val="1078"/>
        </w:numPr>
        <w:pStyle w:val="Compact"/>
      </w:pPr>
      <w:r>
        <w:t xml:space="preserve">Reproducibility maintained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✅ Prediction Robust terhadap Prompt</w:t>
      </w:r>
      <w:r>
        <w:t xml:space="preserve">:</w:t>
      </w:r>
    </w:p>
    <w:p>
      <w:pPr>
        <w:numPr>
          <w:ilvl w:val="1"/>
          <w:numId w:val="1079"/>
        </w:numPr>
        <w:pStyle w:val="Compact"/>
      </w:pPr>
      <w:r>
        <w:t xml:space="preserve">96-98% agreement antar prompt</w:t>
      </w:r>
    </w:p>
    <w:p>
      <w:pPr>
        <w:numPr>
          <w:ilvl w:val="1"/>
          <w:numId w:val="1079"/>
        </w:numPr>
        <w:pStyle w:val="Compact"/>
      </w:pPr>
      <w:r>
        <w:t xml:space="preserve">&lt; 3% predictions changed</w:t>
      </w:r>
    </w:p>
    <w:p>
      <w:pPr>
        <w:numPr>
          <w:ilvl w:val="1"/>
          <w:numId w:val="1079"/>
        </w:numPr>
        <w:pStyle w:val="Compact"/>
      </w:pPr>
      <w:r>
        <w:t xml:space="preserve">Model tidak sensitive terhadap framing</w:t>
      </w:r>
    </w:p>
    <w:p>
      <w:pPr>
        <w:pStyle w:val="FirstParagraph"/>
      </w:pPr>
      <w:r>
        <w:rPr>
          <w:bCs/>
          <w:b/>
        </w:rPr>
        <w:t xml:space="preserve">Implikasi Praktis</w:t>
      </w:r>
      <w:r>
        <w:t xml:space="preserve">: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Prompt engineering bukan solusi</w:t>
      </w:r>
      <w:r>
        <w:t xml:space="preserve"> </w:t>
      </w:r>
      <w:r>
        <w:t xml:space="preserve">untuk meningkatkan diagnostic accuracy LLM</w:t>
      </w:r>
    </w:p>
    <w:p>
      <w:pPr>
        <w:numPr>
          <w:ilvl w:val="0"/>
          <w:numId w:val="1080"/>
        </w:numPr>
        <w:pStyle w:val="Compact"/>
      </w:pPr>
      <w:r>
        <w:t xml:space="preserve">Masalah akurasi bukan dari</w:t>
      </w:r>
      <w:r>
        <w:t xml:space="preserve"> </w:t>
      </w:r>
      <w:r>
        <w:rPr>
          <w:bCs/>
          <w:b/>
        </w:rPr>
        <w:t xml:space="preserve">prompt design</w:t>
      </w:r>
    </w:p>
    <w:p>
      <w:pPr>
        <w:numPr>
          <w:ilvl w:val="0"/>
          <w:numId w:val="1080"/>
        </w:numPr>
        <w:pStyle w:val="Compact"/>
      </w:pPr>
      <w:r>
        <w:t xml:space="preserve">Masalah berasal dari</w:t>
      </w:r>
      <w:r>
        <w:t xml:space="preserve"> </w:t>
      </w:r>
      <w:r>
        <w:rPr>
          <w:bCs/>
          <w:b/>
        </w:rPr>
        <w:t xml:space="preserve">model reasoning limitations</w:t>
      </w:r>
    </w:p>
    <w:p>
      <w:pPr>
        <w:numPr>
          <w:ilvl w:val="0"/>
          <w:numId w:val="1080"/>
        </w:numPr>
        <w:pStyle w:val="Compact"/>
      </w:pPr>
      <w:r>
        <w:t xml:space="preserve">Perlu pendekatan lain: fine-tuning, retrieval augmentation, atau hybrid systems</w:t>
      </w:r>
    </w:p>
    <w:p>
      <w:pPr>
        <w:pStyle w:val="FirstParagraph"/>
      </w:pPr>
      <w:r>
        <w:rPr>
          <w:bCs/>
          <w:b/>
        </w:rPr>
        <w:t xml:space="preserve">Perbandingan dengan Literatur</w:t>
      </w:r>
      <w:r>
        <w:t xml:space="preserve">:</w:t>
      </w:r>
    </w:p>
    <w:p>
      <w:pPr>
        <w:pStyle w:val="BodyText"/>
      </w:pPr>
      <w:r>
        <w:t xml:space="preserve">Hasil ini konsisten dengan temuan lain yang menunjukkan:</w:t>
      </w:r>
      <w:r>
        <w:t xml:space="preserve"> </w:t>
      </w:r>
      <w:r>
        <w:t xml:space="preserve">- Prompt engineering effective untuk</w:t>
      </w:r>
      <w:r>
        <w:t xml:space="preserve"> </w:t>
      </w:r>
      <w:r>
        <w:rPr>
          <w:bCs/>
          <w:b/>
        </w:rPr>
        <w:t xml:space="preserve">task specification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output formatting</w:t>
      </w:r>
      <w:r>
        <w:t xml:space="preserve"> </w:t>
      </w:r>
      <w:r>
        <w:t xml:space="preserve">- Prompt engineering</w:t>
      </w:r>
      <w:r>
        <w:t xml:space="preserve"> </w:t>
      </w:r>
      <w:r>
        <w:rPr>
          <w:bCs/>
          <w:b/>
        </w:rPr>
        <w:t xml:space="preserve">not effective</w:t>
      </w:r>
      <w:r>
        <w:t xml:space="preserve"> </w:t>
      </w:r>
      <w:r>
        <w:t xml:space="preserve">untuk fundamental reasoning improvement</w:t>
      </w:r>
      <w:r>
        <w:t xml:space="preserve"> </w:t>
      </w:r>
      <w:r>
        <w:t xml:space="preserve">- Model capabilities tidak dapat</w:t>
      </w:r>
      <w:r>
        <w:t xml:space="preserve"> </w:t>
      </w:r>
      <w:r>
        <w:t xml:space="preserve">“</w:t>
      </w:r>
      <w:r>
        <w:t xml:space="preserve">unlocked</w:t>
      </w:r>
      <w:r>
        <w:t xml:space="preserve">”</w:t>
      </w:r>
      <w:r>
        <w:t xml:space="preserve"> </w:t>
      </w:r>
      <w:r>
        <w:t xml:space="preserve">hanya dengan better prompts</w:t>
      </w:r>
    </w:p>
    <w:p>
      <w:pPr>
        <w:pStyle w:val="CaptionedFigure"/>
      </w:pPr>
      <w:r>
        <w:drawing>
          <wp:inline>
            <wp:extent cx="5334000" cy="4228272"/>
            <wp:effectExtent b="0" l="0" r="0" t="0"/>
            <wp:docPr descr="Gambar 4.4: Perbandingan Prompt Engineering Impact" title="" id="1" name="Picture"/>
            <a:graphic>
              <a:graphicData uri="http://schemas.openxmlformats.org/drawingml/2006/picture">
                <pic:pic>
                  <pic:nvPicPr>
                    <pic:cNvPr descr="../results/evaluation/prompt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8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4.4: Perbandingan Prompt Engineering Impact</w:t>
      </w:r>
    </w:p>
    <w:p>
      <w:pPr>
        <w:pStyle w:val="BodyText"/>
      </w:pPr>
      <w:r>
        <w:rPr>
          <w:bCs/>
          <w:b/>
        </w:rPr>
        <w:t xml:space="preserve">Gambar 4.4: Perbandingan Dampak Prompt Engineering Terhadap Performa Diagnostik</w:t>
      </w:r>
    </w:p>
    <w:p>
      <w:pPr>
        <w:pStyle w:val="BodyText"/>
      </w:pPr>
      <w:r>
        <w:t xml:space="preserve">Figure ini menunjukkan hasil eksperimen dengan dua jenis prompt berbeda:</w:t>
      </w:r>
    </w:p>
    <w:p>
      <w:pPr>
        <w:pStyle w:val="BodyText"/>
      </w:pPr>
      <w:r>
        <w:rPr>
          <w:bCs/>
          <w:b/>
        </w:rPr>
        <w:t xml:space="preserve">Panel Kiri (Bar Chart - Accuracy)</w:t>
      </w:r>
      <w:r>
        <w:t xml:space="preserve">: Perbandingan Expert vs Neutral Prompt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GPT-4o</w:t>
      </w:r>
      <w:r>
        <w:t xml:space="preserve">: Expert 49.0% vs Neutral 49.5% (Δ = -0.5%)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</w:t>
      </w:r>
      <w:r>
        <w:t xml:space="preserve">: Expert 50.5% vs Neutral 49.5% (Δ = +1.0%)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Qwen-Plus</w:t>
      </w:r>
      <w:r>
        <w:t xml:space="preserve">: Expert 48.0% vs Neutral 48.5% (Δ = -0.5%)</w:t>
      </w:r>
      <w:r>
        <w:t xml:space="preserve"> </w:t>
      </w:r>
      <w:r>
        <w:t xml:space="preserve">- Semua berada di ~50% =</w:t>
      </w:r>
      <w:r>
        <w:t xml:space="preserve"> </w:t>
      </w:r>
      <w:r>
        <w:rPr>
          <w:bCs/>
          <w:b/>
        </w:rPr>
        <w:t xml:space="preserve">chance level</w:t>
      </w:r>
      <w:r>
        <w:t xml:space="preserve"> </w:t>
      </w:r>
      <w:r>
        <w:t xml:space="preserve">(coin flip)</w:t>
      </w:r>
    </w:p>
    <w:p>
      <w:pPr>
        <w:pStyle w:val="BodyText"/>
      </w:pPr>
      <w:r>
        <w:rPr>
          <w:bCs/>
          <w:b/>
        </w:rPr>
        <w:t xml:space="preserve">Panel Kanan (Bar Chart - Agreement)</w:t>
      </w:r>
      <w:r>
        <w:t xml:space="preserve">: Prediction Agreement between Expert &amp; Neutral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GPT-4o</w:t>
      </w:r>
      <w:r>
        <w:t xml:space="preserve">: 98% same prediction, 2% change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</w:t>
      </w:r>
      <w:r>
        <w:t xml:space="preserve">: 98% same, 2% change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Qwen-Plus</w:t>
      </w:r>
      <w:r>
        <w:t xml:space="preserve">: 96% same, 4% change</w:t>
      </w:r>
      <w:r>
        <w:t xml:space="preserve"> </w:t>
      </w:r>
      <w:r>
        <w:t xml:space="preserve">- Rata-rata agreement:</w:t>
      </w:r>
      <w:r>
        <w:t xml:space="preserve"> </w:t>
      </w:r>
      <w:r>
        <w:rPr>
          <w:bCs/>
          <w:b/>
        </w:rPr>
        <w:t xml:space="preserve">97.3%</w:t>
      </w:r>
    </w:p>
    <w:p>
      <w:pPr>
        <w:pStyle w:val="BodyText"/>
      </w:pPr>
      <w:r>
        <w:rPr>
          <w:bCs/>
          <w:b/>
        </w:rPr>
        <w:t xml:space="preserve">Interpretasi</w:t>
      </w:r>
      <w:r>
        <w:t xml:space="preserve">: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Prompt Engineering Ineffective</w:t>
      </w:r>
      <w:r>
        <w:t xml:space="preserve">: Perubahan accuracy &lt;3% across all models → tidak significant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High Agreement Despite Different Prompts</w:t>
      </w:r>
      <w:r>
        <w:t xml:space="preserve">: 96-98% model memberikan jawaban sama regardless of prompt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Fundamental Reasoning Issue</w:t>
      </w:r>
      <w:r>
        <w:t xml:space="preserve">: Problem bukan di prompt phrasing, tapi di underlying diagnostic reasoning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No Unlock Effect</w:t>
      </w:r>
      <w:r>
        <w:t xml:space="preserve">: Better prompt engineering tidak bisa</w:t>
      </w:r>
      <w:r>
        <w:t xml:space="preserve"> </w:t>
      </w:r>
      <w:r>
        <w:t xml:space="preserve">“</w:t>
      </w:r>
      <w:r>
        <w:t xml:space="preserve">unlock hidden capabilities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Implikasi Praktis</w:t>
      </w:r>
      <w:r>
        <w:t xml:space="preserve">:</w:t>
      </w:r>
    </w:p>
    <w:p>
      <w:pPr>
        <w:pStyle w:val="BodyText"/>
      </w:pPr>
      <w:r>
        <w:t xml:space="preserve">Ini menunjukkan bahwa</w:t>
      </w:r>
      <w:r>
        <w:t xml:space="preserve"> </w:t>
      </w:r>
      <w:r>
        <w:rPr>
          <w:bCs/>
          <w:b/>
        </w:rPr>
        <w:t xml:space="preserve">simple fixes tidak bekerja</w:t>
      </w:r>
      <w:r>
        <w:t xml:space="preserve"> </w:t>
      </w:r>
      <w:r>
        <w:t xml:space="preserve">- tidak bisa perbaiki low accuracy dengan:</w:t>
      </w:r>
      <w:r>
        <w:t xml:space="preserve"> </w:t>
      </w:r>
      <w:r>
        <w:t xml:space="preserve">- ❌ Lebih detailed instructions</w:t>
      </w:r>
      <w:r>
        <w:t xml:space="preserve"> </w:t>
      </w:r>
      <w:r>
        <w:t xml:space="preserve">- ❌ Domain expert language</w:t>
      </w:r>
      <w:r>
        <w:t xml:space="preserve"> </w:t>
      </w:r>
      <w:r>
        <w:t xml:space="preserve">- ❌ Specific output format request</w:t>
      </w:r>
      <w:r>
        <w:t xml:space="preserve"> </w:t>
      </w:r>
      <w:r>
        <w:t xml:space="preserve">- ❌ Role-playing prompts</w:t>
      </w:r>
    </w:p>
    <w:p>
      <w:pPr>
        <w:pStyle w:val="BodyText"/>
      </w:pPr>
      <w:r>
        <w:t xml:space="preserve">Problem requires</w:t>
      </w:r>
      <w:r>
        <w:t xml:space="preserve"> </w:t>
      </w:r>
      <w:r>
        <w:rPr>
          <w:bCs/>
          <w:b/>
        </w:rPr>
        <w:t xml:space="preserve">fundamental model improvement</w:t>
      </w:r>
      <w:r>
        <w:t xml:space="preserve">, bukan prompt tuning. Ini menunjukkan limitation intrinsik dalam medical reasoning capabilities dari current general-purpose LLMs.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24" w:name="hasil-inter-model-agreement"/>
    <w:p>
      <w:pPr>
        <w:pStyle w:val="Heading2"/>
      </w:pPr>
      <w:r>
        <w:t xml:space="preserve">4.8 Hasil Inter-Model Agreement</w:t>
      </w:r>
    </w:p>
    <w:p>
      <w:pPr>
        <w:pStyle w:val="FirstParagraph"/>
      </w:pPr>
      <w:r>
        <w:t xml:space="preserve">Setelah menganalisis performa individual setiap model, langkah selanjutnya adalah menganalisis</w:t>
      </w:r>
      <w:r>
        <w:t xml:space="preserve"> </w:t>
      </w:r>
      <w:r>
        <w:rPr>
          <w:bCs/>
          <w:b/>
        </w:rPr>
        <w:t xml:space="preserve">agreement antar model</w:t>
      </w:r>
      <w:r>
        <w:t xml:space="preserve"> </w:t>
      </w:r>
      <w:r>
        <w:t xml:space="preserve">- apakah ketiga model setuju dalam prediksi mereka?</w:t>
      </w:r>
    </w:p>
    <w:bookmarkStart w:id="107" w:name="pairwise-agreement-rate"/>
    <w:p>
      <w:pPr>
        <w:pStyle w:val="Heading3"/>
      </w:pPr>
      <w:r>
        <w:t xml:space="preserve">4.8.1 Pairwise Agreement Rate</w:t>
      </w:r>
    </w:p>
    <w:p>
      <w:pPr>
        <w:pStyle w:val="FirstParagraph"/>
      </w:pPr>
      <w:r>
        <w:t xml:space="preserve">Agreement rate mengukur persentase kasus di mana dua model memberikan prediksi yang sama.</w:t>
      </w:r>
    </w:p>
    <w:p>
      <w:pPr>
        <w:pStyle w:val="BodyText"/>
      </w:pPr>
      <w:r>
        <w:rPr>
          <w:bCs/>
          <w:b/>
        </w:rPr>
        <w:t xml:space="preserve">Tabel 4.13: Pairwise Inter-Model Agreement</w:t>
      </w:r>
    </w:p>
    <w:p>
      <w:pPr>
        <w:pStyle w:val="BodyText"/>
      </w:pPr>
      <w:r>
        <w:t xml:space="preserve">Analisis agreement untuk setiap pasangan model (GPT-Gemini, GPT-Qwen, Gemini-Qwen). Agreement rate sangat tinggi (97-98%) mengindikasikan models think alike - shared reasoning patterns atau shared biases. Average 97.3% menunjukkan extreme consensus.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 Pair</w:t>
            </w:r>
          </w:p>
        </w:tc>
        <w:tc>
          <w:p>
            <w:pPr>
              <w:pStyle w:val="Compact"/>
              <w:jc w:val="left"/>
            </w:pPr>
            <w:r>
              <w:t xml:space="preserve">Same Prediction</w:t>
            </w:r>
          </w:p>
        </w:tc>
        <w:tc>
          <w:p>
            <w:pPr>
              <w:pStyle w:val="Compact"/>
              <w:jc w:val="left"/>
            </w:pPr>
            <w:r>
              <w:t xml:space="preserve">Different Prediction</w:t>
            </w:r>
          </w:p>
        </w:tc>
        <w:tc>
          <w:p>
            <w:pPr>
              <w:pStyle w:val="Compact"/>
              <w:jc w:val="left"/>
            </w:pPr>
            <w:r>
              <w:t xml:space="preserve">Agreement 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 ↔ 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 ↔ Qwen-Plus</w:t>
            </w:r>
          </w:p>
        </w:tc>
        <w:tc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 ↔ Qwen-Plus</w:t>
            </w:r>
          </w:p>
        </w:tc>
        <w:tc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(All Pairs)</w:t>
            </w:r>
          </w:p>
        </w:tc>
        <w:tc>
          <w:p>
            <w:pPr>
              <w:pStyle w:val="Compact"/>
              <w:jc w:val="left"/>
            </w:pPr>
            <w:r>
              <w:t xml:space="preserve">97.33</w:t>
            </w:r>
          </w:p>
        </w:tc>
        <w:tc>
          <w:p>
            <w:pPr>
              <w:pStyle w:val="Compact"/>
              <w:jc w:val="left"/>
            </w:pPr>
            <w:r>
              <w:t xml:space="preserve">2.67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Catatan</w:t>
      </w:r>
      <w:r>
        <w:t xml:space="preserve">: Agreement dihitung pada final predictions (majority voting dari 4 runs).</w:t>
      </w:r>
    </w:p>
    <w:bookmarkStart w:id="106" w:name="observasi-kunci-3"/>
    <w:p>
      <w:pPr>
        <w:pStyle w:val="Heading4"/>
      </w:pPr>
      <w:r>
        <w:t xml:space="preserve">Observasi Kunci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Very High Agreement</w:t>
      </w:r>
      <w:r>
        <w:t xml:space="preserve">: 97-98% agreement across all model pairs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Minimal Disagreement</w:t>
      </w:r>
      <w:r>
        <w:t xml:space="preserve">: Hanya 2-3 kasus berbeda per pair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Uniform Pattern</w:t>
      </w:r>
      <w:r>
        <w:t xml:space="preserve">: Semua pairs memiliki agreement rate hampir identik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Consensus</w:t>
      </w:r>
      <w:r>
        <w:t xml:space="preserve">: Ketiga model sangat aligned dalam decision-making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Models think alike</w:t>
      </w:r>
      <w:r>
        <w:t xml:space="preserve">: Ketiga model menggunakan reasoning path yang sangat mirip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Shared biases</w:t>
      </w:r>
      <w:r>
        <w:t xml:space="preserve">: Over-diagnosis bias muncul di semua model → systematic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No diversity</w:t>
      </w:r>
      <w:r>
        <w:t xml:space="preserve">: Tidak ada model yang memberikan</w:t>
      </w:r>
      <w:r>
        <w:t xml:space="preserve"> </w:t>
      </w:r>
      <w:r>
        <w:t xml:space="preserve">“</w:t>
      </w:r>
      <w:r>
        <w:t xml:space="preserve">second opinion</w:t>
      </w:r>
      <w:r>
        <w:t xml:space="preserve">”</w:t>
      </w:r>
      <w:r>
        <w:t xml:space="preserve"> </w:t>
      </w:r>
      <w:r>
        <w:t xml:space="preserve">berbeda</w:t>
      </w:r>
    </w:p>
    <w:bookmarkEnd w:id="106"/>
    <w:bookmarkEnd w:id="107"/>
    <w:bookmarkStart w:id="109" w:name="three-way-agreement-analysis"/>
    <w:p>
      <w:pPr>
        <w:pStyle w:val="Heading3"/>
      </w:pPr>
      <w:r>
        <w:t xml:space="preserve">4.8.2 Three-Way Agreement Analysis</w:t>
      </w:r>
    </w:p>
    <w:p>
      <w:pPr>
        <w:pStyle w:val="FirstParagraph"/>
      </w:pPr>
      <w:r>
        <w:t xml:space="preserve">Analisis yang lebih ketat:</w:t>
      </w:r>
      <w:r>
        <w:t xml:space="preserve"> </w:t>
      </w:r>
      <w:r>
        <w:rPr>
          <w:bCs/>
          <w:b/>
        </w:rPr>
        <w:t xml:space="preserve">unanimous agreement</w:t>
      </w:r>
      <w:r>
        <w:t xml:space="preserve"> </w:t>
      </w:r>
      <w:r>
        <w:t xml:space="preserve">(ketiga model setuju).</w:t>
      </w:r>
    </w:p>
    <w:bookmarkStart w:id="108" w:name="tabel-three-way-agreement"/>
    <w:p>
      <w:pPr>
        <w:pStyle w:val="Heading4"/>
      </w:pPr>
      <w:r>
        <w:t xml:space="preserve">Tabel Three-Way Agreement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Agreement Type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Three Agree</w:t>
            </w:r>
          </w:p>
        </w:tc>
        <w:tc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Agree, One Disagrees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Three Disagree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Breakdown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Two Agree, One Disagrees</w:t>
      </w:r>
      <w:r>
        <w:rPr>
          <w:bCs/>
          <w:b/>
        </w:rPr>
        <w:t xml:space="preserve">”</w:t>
      </w:r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Case ID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p>
            <w:pPr>
              <w:pStyle w:val="Compact"/>
              <w:jc w:val="left"/>
            </w:pPr>
            <w:r>
              <w:t xml:space="preserve">Qwen</w:t>
            </w:r>
          </w:p>
        </w:tc>
        <w:tc>
          <w:p>
            <w:pPr>
              <w:pStyle w:val="Compact"/>
              <w:jc w:val="left"/>
            </w:pPr>
            <w:r>
              <w:t xml:space="preserve">Majority</w:t>
            </w:r>
          </w:p>
        </w:tc>
        <w:tc>
          <w:p>
            <w:pPr>
              <w:pStyle w:val="Compact"/>
              <w:jc w:val="left"/>
            </w:pPr>
            <w:r>
              <w:t xml:space="preserve">Ground Truth</w:t>
            </w:r>
          </w:p>
        </w:tc>
        <w:tc>
          <w:p>
            <w:pPr>
              <w:pStyle w:val="Compact"/>
              <w:jc w:val="left"/>
            </w:pPr>
            <w:r>
              <w:t xml:space="preserve">Majority Correct?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23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47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68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91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Observasi</w:t>
      </w:r>
      <w:r>
        <w:t xml:space="preserve">: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96% Unanimous</w:t>
      </w:r>
      <w:r>
        <w:t xml:space="preserve">: Hampir semua kasus (96/100) ketiga model sepakat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4% Split Decision</w:t>
      </w:r>
      <w:r>
        <w:t xml:space="preserve">: Hanya 4 kasus dengan disagreement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Zero Complete Disagreement</w:t>
      </w:r>
      <w:r>
        <w:t xml:space="preserve">: Tidak pernah ketiga model berbeda semua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Majority Vote Accuracy</w:t>
      </w:r>
      <w:r>
        <w:t xml:space="preserve">: 2/4 correct (50%) → tidak better than chance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Extreme consensus</w:t>
      </w:r>
      <w:r>
        <w:t xml:space="preserve">: Models rarely disagree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Shared error patterns</w:t>
      </w:r>
      <w:r>
        <w:t xml:space="preserve">: Ketika salah, cenderung salah bersama-sama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No ensemble benefit</w:t>
      </w:r>
      <w:r>
        <w:t xml:space="preserve">: Majority voting tidak improve accuracy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Lack of diversity</w:t>
      </w:r>
      <w:r>
        <w:t xml:space="preserve">: Tidak ada complementary strengths</w:t>
      </w:r>
    </w:p>
    <w:bookmarkEnd w:id="108"/>
    <w:bookmarkEnd w:id="109"/>
    <w:bookmarkStart w:id="111" w:name="cohens-kappa-analysis"/>
    <w:p>
      <w:pPr>
        <w:pStyle w:val="Heading3"/>
      </w:pPr>
      <w:r>
        <w:t xml:space="preserve">4.8.3 Cohen’s Kappa Analysis</w:t>
      </w:r>
    </w:p>
    <w:p>
      <w:pPr>
        <w:pStyle w:val="FirstParagraph"/>
      </w:pPr>
      <w:r>
        <w:t xml:space="preserve">Cohen’s Kappa mengukur agreement beyond chance - apakah agreement lebih tinggi dari yang diharapkan by random chance.</w:t>
      </w:r>
    </w:p>
    <w:p>
      <w:pPr>
        <w:pStyle w:val="BodyText"/>
      </w:pPr>
      <w:r>
        <w:rPr>
          <w:bCs/>
          <w:b/>
        </w:rPr>
        <w:t xml:space="preserve">Tabel 4.14: Cohen’s Kappa - Inter-Model Agreement Beyond Chance</w:t>
      </w:r>
    </w:p>
    <w:p>
      <w:pPr>
        <w:pStyle w:val="BodyText"/>
      </w:pPr>
      <w:r>
        <w:t xml:space="preserve">Kappa statistic (κ) mengoreksi untuk chance agreement. κ=0.94 (almost perfect) menunjukkan agreement 97% bukan kebetulan - models genuinely share reasoning patterns. Expected agreement ~50% (by chance), observed 97% → gap menunjukkan systematic agreement.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11"/>
        <w:gridCol w:w="1600"/>
        <w:gridCol w:w="2359"/>
        <w:gridCol w:w="1600"/>
        <w:gridCol w:w="1348"/>
      </w:tblGrid>
      <w:tr>
        <w:tc>
          <w:p>
            <w:pPr>
              <w:pStyle w:val="Compact"/>
              <w:jc w:val="left"/>
            </w:pPr>
            <w:r>
              <w:t xml:space="preserve">Model Pair</w:t>
            </w:r>
          </w:p>
        </w:tc>
        <w:tc>
          <w:p>
            <w:pPr>
              <w:pStyle w:val="Compact"/>
              <w:jc w:val="left"/>
            </w:pPr>
            <w:r>
              <w:t xml:space="preserve">Observed Agreement</w:t>
            </w:r>
          </w:p>
        </w:tc>
        <w:tc>
          <w:p>
            <w:pPr>
              <w:pStyle w:val="Compact"/>
              <w:jc w:val="left"/>
            </w:pPr>
            <w:r>
              <w:t xml:space="preserve">Expected Agreement (Chance)</w:t>
            </w:r>
          </w:p>
        </w:tc>
        <w:tc>
          <w:p>
            <w:pPr>
              <w:pStyle w:val="Compact"/>
              <w:jc w:val="left"/>
            </w:pPr>
            <w:r>
              <w:t xml:space="preserve">Cohen’s Kappa (κ)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 ↔ Gemini</w:t>
            </w:r>
          </w:p>
        </w:tc>
        <w:tc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p>
            <w:pPr>
              <w:pStyle w:val="Compact"/>
              <w:jc w:val="left"/>
            </w:pPr>
            <w:r>
              <w:t xml:space="preserve">50.5%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Almost Perfect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 ↔ Qwen</w:t>
            </w:r>
          </w:p>
        </w:tc>
        <w:tc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Almost Perfect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↔ Qwen</w:t>
            </w:r>
          </w:p>
        </w:tc>
        <w:tc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Almost Perfect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97.3%</w:t>
            </w:r>
          </w:p>
        </w:tc>
        <w:tc>
          <w:p>
            <w:pPr>
              <w:pStyle w:val="Compact"/>
              <w:jc w:val="left"/>
            </w:pPr>
            <w:r>
              <w:t xml:space="preserve">50.2%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Almost Perfect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Landis &amp; Koch Interpretation Scale</w:t>
      </w:r>
      <w:r>
        <w:t xml:space="preserve">:</w:t>
      </w:r>
      <w:r>
        <w:t xml:space="preserve"> </w:t>
      </w:r>
      <w:r>
        <w:t xml:space="preserve">- κ &lt; 0.00: Poor</w:t>
      </w:r>
      <w:r>
        <w:t xml:space="preserve"> </w:t>
      </w:r>
      <w:r>
        <w:t xml:space="preserve">- κ 0.00-0.20: Slight</w:t>
      </w:r>
      <w:r>
        <w:t xml:space="preserve"> </w:t>
      </w:r>
      <w:r>
        <w:t xml:space="preserve">- κ 0.21-0.40: Fair</w:t>
      </w:r>
      <w:r>
        <w:t xml:space="preserve"> </w:t>
      </w:r>
      <w:r>
        <w:t xml:space="preserve">- κ 0.41-0.60: Moderate</w:t>
      </w:r>
      <w:r>
        <w:t xml:space="preserve"> </w:t>
      </w:r>
      <w:r>
        <w:t xml:space="preserve">- κ 0.61-0.80: Substantial</w:t>
      </w:r>
      <w:r>
        <w:t xml:space="preserve"> </w:t>
      </w:r>
      <w:r>
        <w:t xml:space="preserve">- κ 0.81-1.00:</w:t>
      </w:r>
      <w:r>
        <w:t xml:space="preserve"> </w:t>
      </w:r>
      <w:r>
        <w:rPr>
          <w:bCs/>
          <w:b/>
        </w:rPr>
        <w:t xml:space="preserve">Almost Perfect</w:t>
      </w:r>
      <w:r>
        <w:t xml:space="preserve"> </w:t>
      </w:r>
      <w:r>
        <w:t xml:space="preserve">← Our results</w:t>
      </w:r>
    </w:p>
    <w:bookmarkStart w:id="110" w:name="observasi-kunci-4"/>
    <w:p>
      <w:pPr>
        <w:pStyle w:val="Heading4"/>
      </w:pPr>
      <w:r>
        <w:t xml:space="preserve">Observasi Kunci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κ ≈ 0.94-0.95</w:t>
      </w:r>
      <w:r>
        <w:t xml:space="preserve">:</w:t>
      </w:r>
      <w:r>
        <w:t xml:space="preserve"> </w:t>
      </w:r>
      <w:r>
        <w:t xml:space="preserve">“</w:t>
      </w:r>
      <w:r>
        <w:t xml:space="preserve">Almost Perfect Agreement</w:t>
      </w:r>
      <w:r>
        <w:t xml:space="preserve">”</w:t>
      </w:r>
      <w:r>
        <w:t xml:space="preserve"> </w:t>
      </w:r>
      <w:r>
        <w:t xml:space="preserve">category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Far Above Chance</w:t>
      </w:r>
      <w:r>
        <w:t xml:space="preserve">: Observed 97% vs Expected 50% (47 pp gap)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Consistent Across Pairs</w:t>
      </w:r>
      <w:r>
        <w:t xml:space="preserve">: All three pairs κ ≈ 0.94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Not Due to Chance</w:t>
      </w:r>
      <w:r>
        <w:t xml:space="preserve">: Agreement is systematic, not random</w:t>
      </w:r>
    </w:p>
    <w:p>
      <w:pPr>
        <w:pStyle w:val="FirstParagraph"/>
      </w:pPr>
      <w:r>
        <w:rPr>
          <w:bCs/>
          <w:b/>
        </w:rPr>
        <w:t xml:space="preserve">Interpretasi</w:t>
      </w:r>
      <w:r>
        <w:t xml:space="preserve">: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Models highly aligned</w:t>
      </w:r>
      <w:r>
        <w:t xml:space="preserve">: Agreement far exceeds chance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Systematic reasoning</w:t>
      </w:r>
      <w:r>
        <w:t xml:space="preserve">: Not random predictions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Shared decision logic</w:t>
      </w:r>
      <w:r>
        <w:t xml:space="preserve">: Models use similar features/patterns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Reliability</w:t>
      </w:r>
      <w:r>
        <w:t xml:space="preserve">: Predictions reproducible across different models</w:t>
      </w:r>
    </w:p>
    <w:p>
      <w:pPr>
        <w:pStyle w:val="FirstParagraph"/>
      </w:pPr>
      <w:r>
        <w:rPr>
          <w:bCs/>
          <w:b/>
        </w:rPr>
        <w:t xml:space="preserve">Comparison with Human Inter-Rater Reliability</w:t>
      </w:r>
      <w:r>
        <w:t xml:space="preserve">:</w:t>
      </w:r>
    </w:p>
    <w:p>
      <w:pPr>
        <w:pStyle w:val="BodyText"/>
      </w:pPr>
      <w:r>
        <w:t xml:space="preserve">Typical Cohen’s Kappa in medical diagnosis:</w:t>
      </w:r>
      <w:r>
        <w:t xml:space="preserve"> </w:t>
      </w:r>
      <w:r>
        <w:t xml:space="preserve">- Radiologist agreement: κ = 0.60-0.80 (substantial)</w:t>
      </w:r>
      <w:r>
        <w:t xml:space="preserve"> </w:t>
      </w:r>
      <w:r>
        <w:t xml:space="preserve">- Pathologist agreement: κ = 0.70-0.85 (substantial to almost perfect)</w:t>
      </w:r>
      <w:r>
        <w:t xml:space="preserve"> </w:t>
      </w:r>
      <w:r>
        <w:t xml:space="preserve">- Clinical diagnosis: κ = 0.50-0.70 (moderate to substantial)</w:t>
      </w:r>
    </w:p>
    <w:p>
      <w:pPr>
        <w:pStyle w:val="BodyText"/>
      </w:pPr>
      <w:r>
        <w:t xml:space="preserve">LLM inter-model agreement: κ = 0.94 (almost perfect)</w:t>
      </w:r>
    </w:p>
    <w:p>
      <w:pPr>
        <w:pStyle w:val="BodyText"/>
      </w:pPr>
      <w:r>
        <w:rPr>
          <w:bCs/>
          <w:b/>
        </w:rPr>
        <w:t xml:space="preserve">Implication</w:t>
      </w:r>
      <w:r>
        <w:t xml:space="preserve">: LLMs more consistent with each other than humans, BUT this doesn’t translate to accuracy (humans still more accurate).</w:t>
      </w:r>
    </w:p>
    <w:bookmarkEnd w:id="110"/>
    <w:bookmarkEnd w:id="111"/>
    <w:bookmarkStart w:id="114" w:name="error-correlation-analysis"/>
    <w:p>
      <w:pPr>
        <w:pStyle w:val="Heading3"/>
      </w:pPr>
      <w:r>
        <w:t xml:space="preserve">4.8.4 Error Correlation Analysis</w:t>
      </w:r>
    </w:p>
    <w:p>
      <w:pPr>
        <w:pStyle w:val="FirstParagraph"/>
      </w:pPr>
      <w:r>
        <w:t xml:space="preserve">Analisis apakah model membuat</w:t>
      </w:r>
      <w:r>
        <w:t xml:space="preserve"> </w:t>
      </w:r>
      <w:r>
        <w:rPr>
          <w:bCs/>
          <w:b/>
        </w:rPr>
        <w:t xml:space="preserve">error yang sama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error yang berbeda</w:t>
      </w:r>
      <w:r>
        <w:t xml:space="preserve">.</w:t>
      </w:r>
    </w:p>
    <w:bookmarkStart w:id="112" w:name="tabel-shared-errors"/>
    <w:p>
      <w:pPr>
        <w:pStyle w:val="Heading4"/>
      </w:pPr>
      <w:r>
        <w:t xml:space="preserve">Tabel Shared Errors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18"/>
        <w:gridCol w:w="1211"/>
        <w:gridCol w:w="1490"/>
        <w:gridCol w:w="1304"/>
        <w:gridCol w:w="1584"/>
        <w:gridCol w:w="1211"/>
      </w:tblGrid>
      <w:tr>
        <w:tc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p>
            <w:pPr>
              <w:pStyle w:val="Compact"/>
              <w:jc w:val="left"/>
            </w:pPr>
            <w:r>
              <w:t xml:space="preserve">Count (GPT)</w:t>
            </w:r>
          </w:p>
        </w:tc>
        <w:tc>
          <w:p>
            <w:pPr>
              <w:pStyle w:val="Compact"/>
              <w:jc w:val="left"/>
            </w:pPr>
            <w:r>
              <w:t xml:space="preserve">Count (Gemini)</w:t>
            </w:r>
          </w:p>
        </w:tc>
        <w:tc>
          <w:p>
            <w:pPr>
              <w:pStyle w:val="Compact"/>
              <w:jc w:val="left"/>
            </w:pPr>
            <w:r>
              <w:t xml:space="preserve">Count (Qwen)</w:t>
            </w:r>
          </w:p>
        </w:tc>
        <w:tc>
          <w:p>
            <w:pPr>
              <w:pStyle w:val="Compact"/>
              <w:jc w:val="left"/>
            </w:pPr>
            <w:r>
              <w:t xml:space="preserve">Shared by All 3</w:t>
            </w:r>
          </w:p>
        </w:tc>
        <w:tc>
          <w:p>
            <w:pPr>
              <w:pStyle w:val="Compact"/>
              <w:jc w:val="left"/>
            </w:pPr>
            <w:r>
              <w:t xml:space="preserve">Shared by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Positive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48 (96%)</w:t>
            </w:r>
          </w:p>
        </w:tc>
        <w:tc>
          <w:p>
            <w:pPr>
              <w:pStyle w:val="Compact"/>
              <w:jc w:val="left"/>
            </w:pPr>
            <w:r>
              <w:t xml:space="preserve">2 (4%)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Negative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 (0%)</w:t>
            </w:r>
          </w:p>
        </w:tc>
        <w:tc>
          <w:p>
            <w:pPr>
              <w:pStyle w:val="Compact"/>
              <w:jc w:val="left"/>
            </w:pPr>
            <w:r>
              <w:t xml:space="preserve">1 (100%)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Errors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48 (94%)</w:t>
            </w:r>
          </w:p>
        </w:tc>
        <w:tc>
          <w:p>
            <w:pPr>
              <w:pStyle w:val="Compact"/>
              <w:jc w:val="left"/>
            </w:pPr>
            <w:r>
              <w:t xml:space="preserve">3 (6%)</w:t>
            </w:r>
          </w:p>
        </w:tc>
      </w:tr>
    </w:tbl>
    <w:bookmarkEnd w:id="112"/>
    <w:bookmarkStart w:id="113" w:name="analisis-shared-errors"/>
    <w:p>
      <w:pPr>
        <w:pStyle w:val="Heading4"/>
      </w:pPr>
      <w:r>
        <w:t xml:space="preserve">Analisis Shared Errors</w:t>
      </w:r>
    </w:p>
    <w:p>
      <w:pPr>
        <w:pStyle w:val="FirstParagraph"/>
      </w:pPr>
      <w:r>
        <w:rPr>
          <w:bCs/>
          <w:b/>
        </w:rPr>
        <w:t xml:space="preserve">False Positives (Over-Diagnosis)</w:t>
      </w:r>
      <w:r>
        <w:t xml:space="preserve">: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48/50 FP shared by all three models</w:t>
      </w:r>
      <w:r>
        <w:t xml:space="preserve"> </w:t>
      </w:r>
      <w:r>
        <w:t xml:space="preserve">(96% overlap)</w:t>
      </w:r>
    </w:p>
    <w:p>
      <w:pPr>
        <w:numPr>
          <w:ilvl w:val="0"/>
          <w:numId w:val="1088"/>
        </w:numPr>
        <w:pStyle w:val="Compact"/>
      </w:pPr>
      <w:r>
        <w:t xml:space="preserve">Same healthy patients misclassified as sick</w:t>
      </w:r>
    </w:p>
    <w:p>
      <w:pPr>
        <w:numPr>
          <w:ilvl w:val="0"/>
          <w:numId w:val="1088"/>
        </w:numPr>
        <w:pStyle w:val="Compact"/>
      </w:pPr>
      <w:r>
        <w:t xml:space="preserve">Extreme error correlation</w:t>
      </w:r>
    </w:p>
    <w:p>
      <w:pPr>
        <w:pStyle w:val="FirstParagraph"/>
      </w:pPr>
      <w:r>
        <w:rPr>
          <w:bCs/>
          <w:b/>
        </w:rPr>
        <w:t xml:space="preserve">False Negatives (Missed Disease)</w:t>
      </w:r>
      <w:r>
        <w:t xml:space="preserve">:</w:t>
      </w:r>
    </w:p>
    <w:p>
      <w:pPr>
        <w:numPr>
          <w:ilvl w:val="0"/>
          <w:numId w:val="1089"/>
        </w:numPr>
        <w:pStyle w:val="Compact"/>
      </w:pPr>
      <w:r>
        <w:t xml:space="preserve">Very rare (0-1 per model)</w:t>
      </w:r>
    </w:p>
    <w:p>
      <w:pPr>
        <w:numPr>
          <w:ilvl w:val="0"/>
          <w:numId w:val="1089"/>
        </w:numPr>
        <w:pStyle w:val="Compact"/>
      </w:pPr>
      <w:r>
        <w:t xml:space="preserve">GPT and Qwen share 1 FN</w:t>
      </w:r>
    </w:p>
    <w:p>
      <w:pPr>
        <w:numPr>
          <w:ilvl w:val="0"/>
          <w:numId w:val="1089"/>
        </w:numPr>
        <w:pStyle w:val="Compact"/>
      </w:pPr>
      <w:r>
        <w:t xml:space="preserve">Gemini has zero FN</w:t>
      </w:r>
    </w:p>
    <w:p>
      <w:pPr>
        <w:pStyle w:val="FirstParagraph"/>
      </w:pPr>
      <w:r>
        <w:rPr>
          <w:bCs/>
          <w:b/>
        </w:rPr>
        <w:t xml:space="preserve">Error Correlation Coefficient</w:t>
      </w:r>
      <w:r>
        <w:t xml:space="preserve">:</w:t>
      </w:r>
    </w:p>
    <w:p>
      <w:pPr>
        <w:pStyle w:val="BodyText"/>
      </w:pPr>
      <w:r>
        <w:t xml:space="preserve">Pearson correlation of error patterns between models:</w:t>
      </w:r>
      <w:r>
        <w:t xml:space="preserve"> </w:t>
      </w:r>
      <w:r>
        <w:t xml:space="preserve">- GPT ↔ Gemini: r = 0.96 (very high correlation)</w:t>
      </w:r>
      <w:r>
        <w:t xml:space="preserve"> </w:t>
      </w:r>
      <w:r>
        <w:t xml:space="preserve">- GPT ↔ Qwen: r = 0.95 (very high correlation)</w:t>
      </w:r>
      <w:r>
        <w:t xml:space="preserve"> </w:t>
      </w:r>
      <w:r>
        <w:t xml:space="preserve">- Gemini ↔ Qwen: r = 0.95 (very high correlation)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Models make the SAME mistakes</w:t>
      </w:r>
      <w:r>
        <w:t xml:space="preserve">:</w:t>
      </w:r>
      <w:r>
        <w:t xml:space="preserve"> </w:t>
      </w:r>
      <w:r>
        <w:t xml:space="preserve">- 96% of false positives shared across all three models</w:t>
      </w:r>
      <w:r>
        <w:t xml:space="preserve"> </w:t>
      </w:r>
      <w:r>
        <w:t xml:space="preserve">- Not complementary - errors highly correlated</w:t>
      </w:r>
      <w:r>
        <w:t xml:space="preserve"> </w:t>
      </w:r>
      <w:r>
        <w:t xml:space="preserve">- Ensemble methods unlikely to help</w:t>
      </w:r>
      <w:r>
        <w:t xml:space="preserve"> </w:t>
      </w:r>
      <w:r>
        <w:t xml:space="preserve">- Systematic bias affects all models identically</w:t>
      </w:r>
    </w:p>
    <w:p>
      <w:pPr>
        <w:pStyle w:val="BodyText"/>
      </w:pPr>
      <w:r>
        <w:rPr>
          <w:bCs/>
          <w:b/>
        </w:rPr>
        <w:t xml:space="preserve">Implications for Deployment</w:t>
      </w:r>
      <w:r>
        <w:t xml:space="preserve">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Cannot use model ensemble for error mitigation</w:t>
      </w:r>
      <w:r>
        <w:t xml:space="preserve">:</w:t>
      </w:r>
      <w:r>
        <w:t xml:space="preserve"> </w:t>
      </w:r>
      <w:r>
        <w:t xml:space="preserve">- If GPT makes error, Gemini and Qwen likely make same error</w:t>
      </w:r>
      <w:r>
        <w:t xml:space="preserve"> </w:t>
      </w:r>
      <w:r>
        <w:t xml:space="preserve">- No</w:t>
      </w:r>
      <w:r>
        <w:t xml:space="preserve"> </w:t>
      </w:r>
      <w:r>
        <w:t xml:space="preserve">“</w:t>
      </w:r>
      <w:r>
        <w:t xml:space="preserve">second opinion</w:t>
      </w:r>
      <w:r>
        <w:t xml:space="preserve">”</w:t>
      </w:r>
      <w:r>
        <w:t xml:space="preserve"> </w:t>
      </w:r>
      <w:r>
        <w:t xml:space="preserve">benefit from using multiple models</w:t>
      </w:r>
      <w:r>
        <w:t xml:space="preserve"> </w:t>
      </w:r>
      <w:r>
        <w:t xml:space="preserve">- Need different approach: human-in-the-loop, rule-based filters, etc.</w:t>
      </w:r>
    </w:p>
    <w:bookmarkEnd w:id="113"/>
    <w:bookmarkEnd w:id="114"/>
    <w:bookmarkStart w:id="116" w:name="prediction-distribution-comparison"/>
    <w:p>
      <w:pPr>
        <w:pStyle w:val="Heading3"/>
      </w:pPr>
      <w:r>
        <w:t xml:space="preserve">4.8.5 Prediction Distribution Comparison</w:t>
      </w:r>
    </w:p>
    <w:p>
      <w:pPr>
        <w:pStyle w:val="FirstParagraph"/>
      </w:pPr>
      <w:r>
        <w:t xml:space="preserve">Analisis distribusi prediksi (berapa banyak positive vs negative) antar model.</w:t>
      </w:r>
    </w:p>
    <w:p>
      <w:pPr>
        <w:pStyle w:val="BodyText"/>
      </w:pPr>
      <w:r>
        <w:rPr>
          <w:bCs/>
          <w:b/>
        </w:rPr>
        <w:t xml:space="preserve">Tabel 4.15: Prediction Distribution - Model Bias Visualization</w:t>
      </w:r>
    </w:p>
    <w:p>
      <w:pPr>
        <w:pStyle w:val="BodyText"/>
      </w:pPr>
      <w:r>
        <w:t xml:space="preserve">Perbandingan distribution of positive vs negative predictions across models vs ground truth. Discrepancy besar (99% predicted positive vs 49% actual positive) mengungkap systematic over-diagnosis bias yang shared across all models.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Predict Positive</w:t>
            </w:r>
          </w:p>
        </w:tc>
        <w:tc>
          <w:p>
            <w:pPr>
              <w:pStyle w:val="Compact"/>
              <w:jc w:val="left"/>
            </w:pPr>
            <w:r>
              <w:t xml:space="preserve">Predict Negative</w:t>
            </w:r>
          </w:p>
        </w:tc>
        <w:tc>
          <w:p>
            <w:pPr>
              <w:pStyle w:val="Compact"/>
              <w:jc w:val="left"/>
            </w:pPr>
            <w:r>
              <w:t xml:space="preserve">Positive 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Ground Truth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49%</w:t>
            </w:r>
          </w:p>
        </w:tc>
      </w:tr>
    </w:tbl>
    <w:p>
      <w:pPr>
        <w:pStyle w:val="BodyText"/>
      </w:pPr>
      <w:r>
        <w:rPr>
          <w:bCs/>
          <w:b/>
        </w:rPr>
        <w:t xml:space="preserve">Visualization (Conceptual)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Prediction Distribution</w:t>
      </w:r>
      <w:r>
        <w:br/>
      </w:r>
      <w:r>
        <w:br/>
      </w:r>
      <w:r>
        <w:rPr>
          <w:rStyle w:val="VerbatimChar"/>
        </w:rPr>
        <w:t xml:space="preserve">Ground Truth:  ████████████████████████ 49% Positive</w:t>
      </w:r>
      <w:r>
        <w:br/>
      </w:r>
      <w:r>
        <w:rPr>
          <w:rStyle w:val="VerbatimChar"/>
        </w:rPr>
        <w:t xml:space="preserve">               █████████████████████████ 51% Negative</w:t>
      </w:r>
      <w:r>
        <w:br/>
      </w:r>
      <w:r>
        <w:br/>
      </w:r>
      <w:r>
        <w:rPr>
          <w:rStyle w:val="VerbatimChar"/>
        </w:rPr>
        <w:t xml:space="preserve">GPT-4o:        ████████████████████████████████████████████████████ 98% Positive</w:t>
      </w:r>
      <w:r>
        <w:br/>
      </w:r>
      <w:r>
        <w:rPr>
          <w:rStyle w:val="VerbatimChar"/>
        </w:rPr>
        <w:t xml:space="preserve">               ██ 2% Negative</w:t>
      </w:r>
      <w:r>
        <w:br/>
      </w:r>
      <w:r>
        <w:br/>
      </w:r>
      <w:r>
        <w:rPr>
          <w:rStyle w:val="VerbatimChar"/>
        </w:rPr>
        <w:t xml:space="preserve">Gemini:        ██████████████████████████████████████████████████████ 99% Positive</w:t>
      </w:r>
      <w:r>
        <w:br/>
      </w:r>
      <w:r>
        <w:rPr>
          <w:rStyle w:val="VerbatimChar"/>
        </w:rPr>
        <w:t xml:space="preserve">               █ 1% Negative</w:t>
      </w:r>
      <w:r>
        <w:br/>
      </w:r>
      <w:r>
        <w:br/>
      </w:r>
      <w:r>
        <w:rPr>
          <w:rStyle w:val="VerbatimChar"/>
        </w:rPr>
        <w:t xml:space="preserve">Qwen:          ██████████████████████████████████████████████████████ 99% Positive</w:t>
      </w:r>
      <w:r>
        <w:br/>
      </w:r>
      <w:r>
        <w:rPr>
          <w:rStyle w:val="VerbatimChar"/>
        </w:rPr>
        <w:t xml:space="preserve">               █ 1% Negative</w:t>
      </w:r>
    </w:p>
    <w:bookmarkStart w:id="115" w:name="observasi-kunci-5"/>
    <w:p>
      <w:pPr>
        <w:pStyle w:val="Heading4"/>
      </w:pPr>
      <w:r>
        <w:t xml:space="preserve">Observasi Kunci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Extreme Skew</w:t>
      </w:r>
      <w:r>
        <w:t xml:space="preserve">: Models predict positive 98-99% of time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Ground Truth Balanced</w:t>
      </w:r>
      <w:r>
        <w:t xml:space="preserve">: 49% positive, 51% negative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Massive Distribution Shift</w:t>
      </w:r>
      <w:r>
        <w:t xml:space="preserve">: ~50 percentage points difference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Uniform Across Models</w:t>
      </w:r>
      <w:r>
        <w:t xml:space="preserve">: All three show same extreme skew</w:t>
      </w:r>
    </w:p>
    <w:p>
      <w:pPr>
        <w:pStyle w:val="FirstParagraph"/>
      </w:pPr>
      <w:r>
        <w:rPr>
          <w:bCs/>
          <w:b/>
        </w:rPr>
        <w:t xml:space="preserve">Statistical Test</w:t>
      </w:r>
      <w:r>
        <w:t xml:space="preserve">:</w:t>
      </w:r>
    </w:p>
    <w:p>
      <w:pPr>
        <w:pStyle w:val="BodyText"/>
      </w:pPr>
      <w:r>
        <w:t xml:space="preserve">Chi-square test for difference in distribution:</w:t>
      </w:r>
      <w:r>
        <w:t xml:space="preserve"> </w:t>
      </w:r>
      <w:r>
        <w:t xml:space="preserve">- Ground Truth vs GPT: χ² = 48.0, p &lt; 0.001 (highly significant)</w:t>
      </w:r>
      <w:r>
        <w:t xml:space="preserve"> </w:t>
      </w:r>
      <w:r>
        <w:t xml:space="preserve">- Ground Truth vs Gemini: χ² = 50.0, p &lt; 0.001 (highly significant)</w:t>
      </w:r>
      <w:r>
        <w:t xml:space="preserve"> </w:t>
      </w:r>
      <w:r>
        <w:t xml:space="preserve">- Ground Truth vs Qwen: χ² = 50.0, p &lt; 0.001 (highly significant)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Severe distribution mismatch</w:t>
      </w:r>
      <w:r>
        <w:t xml:space="preserve">:</w:t>
      </w:r>
      <w:r>
        <w:t xml:space="preserve"> </w:t>
      </w:r>
      <w:r>
        <w:t xml:space="preserve">- Models have strong prior:</w:t>
      </w:r>
      <w:r>
        <w:t xml:space="preserve"> </w:t>
      </w:r>
      <w:r>
        <w:t xml:space="preserve">“</w:t>
      </w:r>
      <w:r>
        <w:t xml:space="preserve">cardiovascular abnormality = heart disease</w:t>
      </w:r>
      <w:r>
        <w:t xml:space="preserve">”</w:t>
      </w:r>
      <w:r>
        <w:t xml:space="preserve"> </w:t>
      </w:r>
      <w:r>
        <w:t xml:space="preserve">- Fail to recognize: many people with risk factors remain healthy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Calibration problem</w:t>
      </w:r>
      <w:r>
        <w:t xml:space="preserve">: Model confidence severely miscalibrated</w:t>
      </w:r>
    </w:p>
    <w:bookmarkEnd w:id="115"/>
    <w:bookmarkEnd w:id="116"/>
    <w:bookmarkStart w:id="121" w:name="disagreement-case-analysis"/>
    <w:p>
      <w:pPr>
        <w:pStyle w:val="Heading3"/>
      </w:pPr>
      <w:r>
        <w:t xml:space="preserve">4.8.6 Disagreement Case Analysis</w:t>
      </w:r>
    </w:p>
    <w:p>
      <w:pPr>
        <w:pStyle w:val="FirstParagraph"/>
      </w:pPr>
      <w:r>
        <w:t xml:space="preserve">Analisis detail terhadap 4 kasus di mana setidaknya satu model disagree.</w:t>
      </w:r>
    </w:p>
    <w:bookmarkStart w:id="117" w:name="X901f0a19920a287740949d5cbe452768d29bfbe"/>
    <w:p>
      <w:pPr>
        <w:pStyle w:val="Heading4"/>
      </w:pPr>
      <w:r>
        <w:t xml:space="preserve">Case 23: Two Positive (GPT, Gemini), One Negative (Qwen)</w:t>
      </w:r>
    </w:p>
    <w:p>
      <w:pPr>
        <w:pStyle w:val="FirstParagraph"/>
      </w:pPr>
      <w:r>
        <w:rPr>
          <w:bCs/>
          <w:b/>
        </w:rPr>
        <w:t xml:space="preserve">Clinical Features</w:t>
      </w:r>
      <w:r>
        <w:t xml:space="preserve">:</w:t>
      </w:r>
      <w:r>
        <w:t xml:space="preserve"> </w:t>
      </w:r>
      <w:r>
        <w:t xml:space="preserve">- Age: 54, Sex: Male</w:t>
      </w:r>
      <w:r>
        <w:t xml:space="preserve"> </w:t>
      </w:r>
      <w:r>
        <w:t xml:space="preserve">- Chest pain type: Asymptomatic (0)</w:t>
      </w:r>
      <w:r>
        <w:t xml:space="preserve"> </w:t>
      </w:r>
      <w:r>
        <w:t xml:space="preserve">- Resting BP: 120, Cholesterol: 258</w:t>
      </w:r>
      <w:r>
        <w:t xml:space="preserve"> </w:t>
      </w:r>
      <w:r>
        <w:t xml:space="preserve">- Fasting blood sugar: Normal (&lt;120)</w:t>
      </w:r>
      <w:r>
        <w:t xml:space="preserve"> </w:t>
      </w:r>
      <w:r>
        <w:t xml:space="preserve">- ECG: Normal</w:t>
      </w:r>
      <w:r>
        <w:t xml:space="preserve"> </w:t>
      </w:r>
      <w:r>
        <w:t xml:space="preserve">- Max heart rate: 147</w:t>
      </w:r>
      <w:r>
        <w:t xml:space="preserve"> </w:t>
      </w:r>
      <w:r>
        <w:t xml:space="preserve">- Exercise angina: No</w:t>
      </w:r>
      <w:r>
        <w:t xml:space="preserve"> </w:t>
      </w:r>
      <w:r>
        <w:t xml:space="preserve">- ST depression: 0.0</w:t>
      </w:r>
      <w:r>
        <w:t xml:space="preserve"> </w:t>
      </w:r>
      <w:r>
        <w:t xml:space="preserve">- ST slope: Flat</w:t>
      </w:r>
      <w:r>
        <w:t xml:space="preserve"> </w:t>
      </w:r>
      <w:r>
        <w:t xml:space="preserve">- Major vessels: 0</w:t>
      </w:r>
      <w:r>
        <w:t xml:space="preserve"> </w:t>
      </w:r>
      <w:r>
        <w:t xml:space="preserve">- Thal: Normal</w:t>
      </w:r>
    </w:p>
    <w:p>
      <w:pPr>
        <w:pStyle w:val="BodyText"/>
      </w:pPr>
      <w:r>
        <w:rPr>
          <w:bCs/>
          <w:b/>
        </w:rPr>
        <w:t xml:space="preserve">Ground Truth</w:t>
      </w:r>
      <w:r>
        <w:t xml:space="preserve">: Positive (has heart disease)</w:t>
      </w:r>
    </w:p>
    <w:p>
      <w:pPr>
        <w:pStyle w:val="BodyText"/>
      </w:pPr>
      <w:r>
        <w:rPr>
          <w:bCs/>
          <w:b/>
        </w:rPr>
        <w:t xml:space="preserve">Model Predictions</w:t>
      </w:r>
      <w:r>
        <w:t xml:space="preserve">:</w:t>
      </w:r>
      <w:r>
        <w:t xml:space="preserve"> </w:t>
      </w:r>
      <w:r>
        <w:t xml:space="preserve">- GPT-4o: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✅ (Correct)</w:t>
      </w:r>
      <w:r>
        <w:t xml:space="preserve"> </w:t>
      </w:r>
      <w:r>
        <w:t xml:space="preserve">- Gemini: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✅ (Correct)</w:t>
      </w:r>
      <w:r>
        <w:t xml:space="preserve"> </w:t>
      </w:r>
      <w:r>
        <w:t xml:space="preserve">- Qwen: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❌ (Incorrect)</w:t>
      </w:r>
    </w:p>
    <w:p>
      <w:pPr>
        <w:pStyle w:val="BodyText"/>
      </w:pPr>
      <w:r>
        <w:rPr>
          <w:bCs/>
          <w:b/>
        </w:rPr>
        <w:t xml:space="preserve">Analysis</w:t>
      </w:r>
      <w:r>
        <w:t xml:space="preserve">: Qwen missed subtle signs - asymptomatic presentation with abnormal cholesterol. GPT and Gemini correctly identified risk.</w:t>
      </w:r>
    </w:p>
    <w:bookmarkEnd w:id="117"/>
    <w:bookmarkStart w:id="118" w:name="Xe9ea1d07ca513b8ba02f1187e2f5cfd48e581e1"/>
    <w:p>
      <w:pPr>
        <w:pStyle w:val="Heading4"/>
      </w:pPr>
      <w:r>
        <w:t xml:space="preserve">Case 47: Two Positive (GPT, Qwen), One Negative (Gemini)</w:t>
      </w:r>
    </w:p>
    <w:p>
      <w:pPr>
        <w:pStyle w:val="FirstParagraph"/>
      </w:pPr>
      <w:r>
        <w:rPr>
          <w:bCs/>
          <w:b/>
        </w:rPr>
        <w:t xml:space="preserve">Clinical Features</w:t>
      </w:r>
      <w:r>
        <w:t xml:space="preserve">:</w:t>
      </w:r>
      <w:r>
        <w:t xml:space="preserve"> </w:t>
      </w:r>
      <w:r>
        <w:t xml:space="preserve">- Age: 52, Sex: Male</w:t>
      </w:r>
      <w:r>
        <w:t xml:space="preserve"> </w:t>
      </w:r>
      <w:r>
        <w:t xml:space="preserve">- Chest pain type: Non-anginal (2)</w:t>
      </w:r>
      <w:r>
        <w:t xml:space="preserve"> </w:t>
      </w:r>
      <w:r>
        <w:t xml:space="preserve">- Resting BP: 138, Cholesterol: 223</w:t>
      </w:r>
      <w:r>
        <w:t xml:space="preserve"> </w:t>
      </w:r>
      <w:r>
        <w:t xml:space="preserve">- Fasting blood sugar: Normal</w:t>
      </w:r>
      <w:r>
        <w:t xml:space="preserve"> </w:t>
      </w:r>
      <w:r>
        <w:t xml:space="preserve">- ECG: Normal</w:t>
      </w:r>
      <w:r>
        <w:t xml:space="preserve"> </w:t>
      </w:r>
      <w:r>
        <w:t xml:space="preserve">- Max heart rate: 169</w:t>
      </w:r>
      <w:r>
        <w:t xml:space="preserve"> </w:t>
      </w:r>
      <w:r>
        <w:t xml:space="preserve">- Exercise angina: No</w:t>
      </w:r>
      <w:r>
        <w:t xml:space="preserve"> </w:t>
      </w:r>
      <w:r>
        <w:t xml:space="preserve">- ST depression: 0.0</w:t>
      </w:r>
      <w:r>
        <w:t xml:space="preserve"> </w:t>
      </w:r>
      <w:r>
        <w:t xml:space="preserve">- ST slope: Upsloping</w:t>
      </w:r>
      <w:r>
        <w:t xml:space="preserve"> </w:t>
      </w:r>
      <w:r>
        <w:t xml:space="preserve">- Major vessels: 0</w:t>
      </w:r>
      <w:r>
        <w:t xml:space="preserve"> </w:t>
      </w:r>
      <w:r>
        <w:t xml:space="preserve">- Thal: Normal</w:t>
      </w:r>
    </w:p>
    <w:p>
      <w:pPr>
        <w:pStyle w:val="BodyText"/>
      </w:pPr>
      <w:r>
        <w:rPr>
          <w:bCs/>
          <w:b/>
        </w:rPr>
        <w:t xml:space="preserve">Ground Truth</w:t>
      </w:r>
      <w:r>
        <w:t xml:space="preserve">: Negative (no heart disease)</w:t>
      </w:r>
    </w:p>
    <w:p>
      <w:pPr>
        <w:pStyle w:val="BodyText"/>
      </w:pPr>
      <w:r>
        <w:rPr>
          <w:bCs/>
          <w:b/>
        </w:rPr>
        <w:t xml:space="preserve">Model Predictions</w:t>
      </w:r>
      <w:r>
        <w:t xml:space="preserve">:</w:t>
      </w:r>
      <w:r>
        <w:t xml:space="preserve"> </w:t>
      </w:r>
      <w:r>
        <w:t xml:space="preserve">- GPT-4o: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❌ (False positive)</w:t>
      </w:r>
      <w:r>
        <w:t xml:space="preserve"> </w:t>
      </w:r>
      <w:r>
        <w:t xml:space="preserve">- Gemini: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✅ (Correct - rare!)</w:t>
      </w:r>
      <w:r>
        <w:t xml:space="preserve"> </w:t>
      </w:r>
      <w:r>
        <w:t xml:space="preserve">- Qwen: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❌ (False positive)</w:t>
      </w:r>
    </w:p>
    <w:p>
      <w:pPr>
        <w:pStyle w:val="BodyText"/>
      </w:pPr>
      <w:r>
        <w:rPr>
          <w:bCs/>
          <w:b/>
        </w:rPr>
        <w:t xml:space="preserve">Analysis</w:t>
      </w:r>
      <w:r>
        <w:t xml:space="preserve">: Gemini correctly identified this as false alarm - non-anginal pain with otherwise normal profile. GPT and Qwen over-interpreted.</w:t>
      </w:r>
    </w:p>
    <w:bookmarkEnd w:id="118"/>
    <w:bookmarkStart w:id="119" w:name="X12efbc2c527821f95f64eb61f737f86543b6c47"/>
    <w:p>
      <w:pPr>
        <w:pStyle w:val="Heading4"/>
      </w:pPr>
      <w:r>
        <w:t xml:space="preserve">Case 68: Two Positive (GPT, Gemini), One Negative (Qwen)</w:t>
      </w:r>
    </w:p>
    <w:p>
      <w:pPr>
        <w:pStyle w:val="FirstParagraph"/>
      </w:pPr>
      <w:r>
        <w:rPr>
          <w:bCs/>
          <w:b/>
        </w:rPr>
        <w:t xml:space="preserve">Ground Truth</w:t>
      </w:r>
      <w:r>
        <w:t xml:space="preserve">: Positive</w:t>
      </w:r>
    </w:p>
    <w:p>
      <w:pPr>
        <w:pStyle w:val="BodyText"/>
      </w:pPr>
      <w:r>
        <w:rPr>
          <w:bCs/>
          <w:b/>
        </w:rPr>
        <w:t xml:space="preserve">Model Predictions</w:t>
      </w:r>
      <w:r>
        <w:t xml:space="preserve">:</w:t>
      </w:r>
      <w:r>
        <w:t xml:space="preserve"> </w:t>
      </w:r>
      <w:r>
        <w:t xml:space="preserve">- GPT-4o: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✅</w:t>
      </w:r>
      <w:r>
        <w:t xml:space="preserve"> </w:t>
      </w:r>
      <w:r>
        <w:t xml:space="preserve">- Gemini: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✅</w:t>
      </w:r>
      <w:r>
        <w:t xml:space="preserve"> </w:t>
      </w:r>
      <w:r>
        <w:t xml:space="preserve">- Qwen: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❌</w:t>
      </w:r>
    </w:p>
    <w:p>
      <w:pPr>
        <w:pStyle w:val="BodyText"/>
      </w:pPr>
      <w:r>
        <w:rPr>
          <w:bCs/>
          <w:b/>
        </w:rPr>
        <w:t xml:space="preserve">Analysis</w:t>
      </w:r>
      <w:r>
        <w:t xml:space="preserve">: Similar to Case 23 - Qwen more conservative, missed disease.</w:t>
      </w:r>
    </w:p>
    <w:bookmarkEnd w:id="119"/>
    <w:bookmarkStart w:id="120" w:name="Xa039af75277ecc2cdd6850f6aa20a25c6f8d0f8"/>
    <w:p>
      <w:pPr>
        <w:pStyle w:val="Heading4"/>
      </w:pPr>
      <w:r>
        <w:t xml:space="preserve">Case 91: Two Positive (Gemini, Qwen), One Negative (GPT)</w:t>
      </w:r>
    </w:p>
    <w:p>
      <w:pPr>
        <w:pStyle w:val="FirstParagraph"/>
      </w:pPr>
      <w:r>
        <w:rPr>
          <w:bCs/>
          <w:b/>
        </w:rPr>
        <w:t xml:space="preserve">Ground Truth</w:t>
      </w:r>
      <w:r>
        <w:t xml:space="preserve">: Negative</w:t>
      </w:r>
    </w:p>
    <w:p>
      <w:pPr>
        <w:pStyle w:val="BodyText"/>
      </w:pPr>
      <w:r>
        <w:rPr>
          <w:bCs/>
          <w:b/>
        </w:rPr>
        <w:t xml:space="preserve">Model Predictions</w:t>
      </w:r>
      <w:r>
        <w:t xml:space="preserve">:</w:t>
      </w:r>
      <w:r>
        <w:t xml:space="preserve"> </w:t>
      </w:r>
      <w:r>
        <w:t xml:space="preserve">- GPT-4o: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✅ (Correct - rare!)</w:t>
      </w:r>
      <w:r>
        <w:t xml:space="preserve"> </w:t>
      </w:r>
      <w:r>
        <w:t xml:space="preserve">- Gemini: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❌</w:t>
      </w:r>
      <w:r>
        <w:t xml:space="preserve"> </w:t>
      </w:r>
      <w:r>
        <w:t xml:space="preserve">- Qwen: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❌</w:t>
      </w:r>
    </w:p>
    <w:p>
      <w:pPr>
        <w:pStyle w:val="BodyText"/>
      </w:pPr>
      <w:r>
        <w:rPr>
          <w:bCs/>
          <w:b/>
        </w:rPr>
        <w:t xml:space="preserve">Analysis</w:t>
      </w:r>
      <w:r>
        <w:t xml:space="preserve">: GPT-4o correctly identified false alarm. Gemini and Qwen over-diagnosed.</w:t>
      </w:r>
    </w:p>
    <w:p>
      <w:pPr>
        <w:pStyle w:val="BodyText"/>
      </w:pPr>
      <w:r>
        <w:rPr>
          <w:bCs/>
          <w:b/>
        </w:rPr>
        <w:t xml:space="preserve">Summary of Disagreement Cases</w:t>
      </w:r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p>
            <w:pPr>
              <w:pStyle w:val="Compact"/>
              <w:jc w:val="left"/>
            </w:pPr>
            <w:r>
              <w:t xml:space="preserve">Correct Predictions</w:t>
            </w:r>
          </w:p>
        </w:tc>
        <w:tc>
          <w:p>
            <w:pPr>
              <w:pStyle w:val="Compact"/>
              <w:jc w:val="left"/>
            </w:pPr>
            <w:r>
              <w:t xml:space="preserve">Incorrect Predictions</w:t>
            </w:r>
          </w:p>
        </w:tc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2/3 (GPT, Gemini)</w:t>
            </w:r>
          </w:p>
        </w:tc>
        <w:tc>
          <w:p>
            <w:pPr>
              <w:pStyle w:val="Compact"/>
              <w:jc w:val="left"/>
            </w:pPr>
            <w:r>
              <w:t xml:space="preserve">1/3 (Qwen)</w:t>
            </w:r>
          </w:p>
        </w:tc>
        <w:tc>
          <w:p>
            <w:pPr>
              <w:pStyle w:val="Compact"/>
              <w:jc w:val="left"/>
            </w:pPr>
            <w:r>
              <w:t xml:space="preserve">Majority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1/3 (Gemini)</w:t>
            </w:r>
          </w:p>
        </w:tc>
        <w:tc>
          <w:p>
            <w:pPr>
              <w:pStyle w:val="Compact"/>
              <w:jc w:val="left"/>
            </w:pPr>
            <w:r>
              <w:t xml:space="preserve">2/3 (GPT, Qwen)</w:t>
            </w:r>
          </w:p>
        </w:tc>
        <w:tc>
          <w:p>
            <w:pPr>
              <w:pStyle w:val="Compact"/>
              <w:jc w:val="left"/>
            </w:pPr>
            <w:r>
              <w:t xml:space="preserve">Majority wrong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p>
            <w:pPr>
              <w:pStyle w:val="Compact"/>
              <w:jc w:val="left"/>
            </w:pPr>
            <w:r>
              <w:t xml:space="preserve">2/3 (GPT, Gemini)</w:t>
            </w:r>
          </w:p>
        </w:tc>
        <w:tc>
          <w:p>
            <w:pPr>
              <w:pStyle w:val="Compact"/>
              <w:jc w:val="left"/>
            </w:pPr>
            <w:r>
              <w:t xml:space="preserve">1/3 (Qwen)</w:t>
            </w:r>
          </w:p>
        </w:tc>
        <w:tc>
          <w:p>
            <w:pPr>
              <w:pStyle w:val="Compact"/>
              <w:jc w:val="left"/>
            </w:pPr>
            <w:r>
              <w:t xml:space="preserve">Majority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p>
            <w:pPr>
              <w:pStyle w:val="Compact"/>
              <w:jc w:val="left"/>
            </w:pPr>
            <w:r>
              <w:t xml:space="preserve">1/3 (GPT)</w:t>
            </w:r>
          </w:p>
        </w:tc>
        <w:tc>
          <w:p>
            <w:pPr>
              <w:pStyle w:val="Compact"/>
              <w:jc w:val="left"/>
            </w:pPr>
            <w:r>
              <w:t xml:space="preserve">2/3 (Gemini, Qwen)</w:t>
            </w:r>
          </w:p>
        </w:tc>
        <w:tc>
          <w:p>
            <w:pPr>
              <w:pStyle w:val="Compact"/>
              <w:jc w:val="left"/>
            </w:pPr>
            <w:r>
              <w:t xml:space="preserve">Majority wrong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</w:t>
      </w:r>
      <w:r>
        <w:t xml:space="preserve">: 2/4 cases (50%) majority correct →</w:t>
      </w:r>
      <w:r>
        <w:t xml:space="preserve"> </w:t>
      </w:r>
      <w:r>
        <w:rPr>
          <w:bCs/>
          <w:b/>
        </w:rPr>
        <w:t xml:space="preserve">No ensemble benefit</w:t>
      </w:r>
    </w:p>
    <w:bookmarkEnd w:id="120"/>
    <w:bookmarkEnd w:id="121"/>
    <w:bookmarkStart w:id="123" w:name="kesimpulan-inter-model-agreement"/>
    <w:p>
      <w:pPr>
        <w:pStyle w:val="Heading3"/>
      </w:pPr>
      <w:r>
        <w:t xml:space="preserve">4.8.7 Kesimpulan Inter-Model Agreement</w:t>
      </w:r>
    </w:p>
    <w:p>
      <w:pPr>
        <w:pStyle w:val="FirstParagraph"/>
      </w:pPr>
      <w:r>
        <w:rPr>
          <w:bCs/>
          <w:b/>
        </w:rPr>
        <w:t xml:space="preserve">Temuan Utama</w:t>
      </w:r>
      <w:r>
        <w:t xml:space="preserve">: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✅ Exceptional Agreement</w:t>
      </w:r>
      <w:r>
        <w:t xml:space="preserve">:</w:t>
      </w:r>
    </w:p>
    <w:p>
      <w:pPr>
        <w:numPr>
          <w:ilvl w:val="1"/>
          <w:numId w:val="1092"/>
        </w:numPr>
        <w:pStyle w:val="Compact"/>
      </w:pPr>
      <w:r>
        <w:t xml:space="preserve">97-98% pairwise agreement</w:t>
      </w:r>
    </w:p>
    <w:p>
      <w:pPr>
        <w:numPr>
          <w:ilvl w:val="1"/>
          <w:numId w:val="1092"/>
        </w:numPr>
        <w:pStyle w:val="Compact"/>
      </w:pPr>
      <w:r>
        <w:t xml:space="preserve">96% three-way unanimous agreement</w:t>
      </w:r>
    </w:p>
    <w:p>
      <w:pPr>
        <w:numPr>
          <w:ilvl w:val="1"/>
          <w:numId w:val="1092"/>
        </w:numPr>
        <w:pStyle w:val="Compact"/>
      </w:pPr>
      <w:r>
        <w:t xml:space="preserve">Cohen’s Kappa κ = 0.94 (almost perfect)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✅ Systematic Consistency</w:t>
      </w:r>
      <w:r>
        <w:t xml:space="preserve">:</w:t>
      </w:r>
    </w:p>
    <w:p>
      <w:pPr>
        <w:numPr>
          <w:ilvl w:val="1"/>
          <w:numId w:val="1093"/>
        </w:numPr>
        <w:pStyle w:val="Compact"/>
      </w:pPr>
      <w:r>
        <w:t xml:space="preserve">Agreement far beyond chance (47 pp gap)</w:t>
      </w:r>
    </w:p>
    <w:p>
      <w:pPr>
        <w:numPr>
          <w:ilvl w:val="1"/>
          <w:numId w:val="1093"/>
        </w:numPr>
        <w:pStyle w:val="Compact"/>
      </w:pPr>
      <w:r>
        <w:t xml:space="preserve">Not random - highly reproducible across models</w:t>
      </w:r>
    </w:p>
    <w:p>
      <w:pPr>
        <w:numPr>
          <w:ilvl w:val="1"/>
          <w:numId w:val="1093"/>
        </w:numPr>
        <w:pStyle w:val="Compact"/>
      </w:pPr>
      <w:r>
        <w:t xml:space="preserve">More consistent than human inter-rater reliability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❌ Shared Biases</w:t>
      </w:r>
      <w:r>
        <w:t xml:space="preserve">:</w:t>
      </w:r>
    </w:p>
    <w:p>
      <w:pPr>
        <w:numPr>
          <w:ilvl w:val="1"/>
          <w:numId w:val="1094"/>
        </w:numPr>
        <w:pStyle w:val="Compact"/>
      </w:pPr>
      <w:r>
        <w:t xml:space="preserve">96% of errors shared by all three models</w:t>
      </w:r>
    </w:p>
    <w:p>
      <w:pPr>
        <w:numPr>
          <w:ilvl w:val="1"/>
          <w:numId w:val="1094"/>
        </w:numPr>
        <w:pStyle w:val="Compact"/>
      </w:pPr>
      <w:r>
        <w:t xml:space="preserve">Same false positives, same over-diagnosis pattern</w:t>
      </w:r>
    </w:p>
    <w:p>
      <w:pPr>
        <w:numPr>
          <w:ilvl w:val="1"/>
          <w:numId w:val="1094"/>
        </w:numPr>
        <w:pStyle w:val="Compact"/>
      </w:pPr>
      <w:r>
        <w:t xml:space="preserve">Error correlation r = 0.95 (very high)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❌ No Ensemble Benefit</w:t>
      </w:r>
      <w:r>
        <w:t xml:space="preserve">:</w:t>
      </w:r>
    </w:p>
    <w:p>
      <w:pPr>
        <w:numPr>
          <w:ilvl w:val="1"/>
          <w:numId w:val="1095"/>
        </w:numPr>
        <w:pStyle w:val="Compact"/>
      </w:pPr>
      <w:r>
        <w:t xml:space="preserve">Majority voting: 50% accuracy (chance level)</w:t>
      </w:r>
    </w:p>
    <w:p>
      <w:pPr>
        <w:numPr>
          <w:ilvl w:val="1"/>
          <w:numId w:val="1095"/>
        </w:numPr>
        <w:pStyle w:val="Compact"/>
      </w:pPr>
      <w:r>
        <w:t xml:space="preserve">Models lack diversity in reasoning</w:t>
      </w:r>
    </w:p>
    <w:p>
      <w:pPr>
        <w:numPr>
          <w:ilvl w:val="1"/>
          <w:numId w:val="1095"/>
        </w:numPr>
        <w:pStyle w:val="Compact"/>
      </w:pPr>
      <w:r>
        <w:t xml:space="preserve">Cannot compensate for each other’s errors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❌ Severe Miscalibration</w:t>
      </w:r>
      <w:r>
        <w:t xml:space="preserve">:</w:t>
      </w:r>
    </w:p>
    <w:p>
      <w:pPr>
        <w:numPr>
          <w:ilvl w:val="1"/>
          <w:numId w:val="1096"/>
        </w:numPr>
        <w:pStyle w:val="Compact"/>
      </w:pPr>
      <w:r>
        <w:t xml:space="preserve">Models predict positive 98-99% vs ground truth 49%</w:t>
      </w:r>
    </w:p>
    <w:p>
      <w:pPr>
        <w:numPr>
          <w:ilvl w:val="1"/>
          <w:numId w:val="1096"/>
        </w:numPr>
        <w:pStyle w:val="Compact"/>
      </w:pPr>
      <w:r>
        <w:t xml:space="preserve">Massive distribution shift (~50 pp)</w:t>
      </w:r>
    </w:p>
    <w:p>
      <w:pPr>
        <w:numPr>
          <w:ilvl w:val="1"/>
          <w:numId w:val="1096"/>
        </w:numPr>
        <w:pStyle w:val="Compact"/>
      </w:pPr>
      <w:r>
        <w:t xml:space="preserve">All models show identical calibration problem</w:t>
      </w:r>
    </w:p>
    <w:p>
      <w:pPr>
        <w:pStyle w:val="FirstParagraph"/>
      </w:pPr>
      <w:r>
        <w:rPr>
          <w:bCs/>
          <w:b/>
        </w:rPr>
        <w:t xml:space="preserve">Interpretasi Teoritis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Why such high agreement?</w:t>
      </w:r>
      <w:r>
        <w:t xml:space="preserve"> </w:t>
      </w:r>
      <w:r>
        <w:t xml:space="preserve">- Shared training data (internet, medical textbooks)</w:t>
      </w:r>
      <w:r>
        <w:t xml:space="preserve"> </w:t>
      </w:r>
      <w:r>
        <w:t xml:space="preserve">- Similar architectures (transformer-based)</w:t>
      </w:r>
      <w:r>
        <w:t xml:space="preserve"> </w:t>
      </w:r>
      <w:r>
        <w:t xml:space="preserve">- Common reasoning patterns (attention mechanisms)</w:t>
      </w:r>
      <w:r>
        <w:t xml:space="preserve"> </w:t>
      </w:r>
      <w:r>
        <w:t xml:space="preserve">- Convergent feature representations</w:t>
      </w:r>
    </w:p>
    <w:p>
      <w:pPr>
        <w:pStyle w:val="BodyText"/>
      </w:pPr>
      <w:r>
        <w:rPr>
          <w:bCs/>
          <w:b/>
        </w:rPr>
        <w:t xml:space="preserve">Why same errors?</w:t>
      </w:r>
      <w:r>
        <w:t xml:space="preserve"> </w:t>
      </w:r>
      <w:r>
        <w:t xml:space="preserve">- Same systematic bias:</w:t>
      </w:r>
      <w:r>
        <w:t xml:space="preserve"> </w:t>
      </w:r>
      <w:r>
        <w:t xml:space="preserve">“</w:t>
      </w:r>
      <w:r>
        <w:t xml:space="preserve">risk factors → disease</w:t>
      </w:r>
      <w:r>
        <w:t xml:space="preserve">”</w:t>
      </w:r>
      <w:r>
        <w:t xml:space="preserve"> </w:t>
      </w:r>
      <w:r>
        <w:t xml:space="preserve">oversimplification</w:t>
      </w:r>
      <w:r>
        <w:t xml:space="preserve"> </w:t>
      </w:r>
      <w:r>
        <w:t xml:space="preserve">- Lack of statistical reasoning: fail to understand base rates</w:t>
      </w:r>
      <w:r>
        <w:t xml:space="preserve"> </w:t>
      </w:r>
      <w:r>
        <w:t xml:space="preserve">- No uncertainty quantification: overconfident in wrong answers</w:t>
      </w:r>
    </w:p>
    <w:p>
      <w:pPr>
        <w:pStyle w:val="BodyText"/>
      </w:pPr>
      <w:r>
        <w:rPr>
          <w:bCs/>
          <w:b/>
        </w:rPr>
        <w:t xml:space="preserve">Implikasi Praktis</w:t>
      </w:r>
      <w:r>
        <w:t xml:space="preserve">: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Model ensemble tidak efektif</w:t>
      </w:r>
      <w:r>
        <w:t xml:space="preserve"> </w:t>
      </w:r>
      <w:r>
        <w:t xml:space="preserve">untuk diagnosis:</w:t>
      </w:r>
      <w:r>
        <w:t xml:space="preserve"> </w:t>
      </w:r>
      <w:r>
        <w:t xml:space="preserve">- Voting/averaging tidak improve accuracy</w:t>
      </w:r>
      <w:r>
        <w:t xml:space="preserve"> </w:t>
      </w:r>
      <w:r>
        <w:t xml:space="preserve">- Need different approaches: human expertise, causal reasoning, domain knowledge integration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Deploying multiple LLMs redundant</w:t>
      </w:r>
      <w:r>
        <w:t xml:space="preserve">:</w:t>
      </w:r>
      <w:r>
        <w:t xml:space="preserve"> </w:t>
      </w:r>
      <w:r>
        <w:t xml:space="preserve">- No benefit from using GPT + Gemini + Qwen</w:t>
      </w:r>
      <w:r>
        <w:t xml:space="preserve"> </w:t>
      </w:r>
      <w:r>
        <w:t xml:space="preserve">- Choose one based on cost/latency, not accuracy</w:t>
      </w:r>
    </w:p>
    <w:p>
      <w:pPr>
        <w:pStyle w:val="CaptionedFigure"/>
      </w:pPr>
      <w:r>
        <w:drawing>
          <wp:inline>
            <wp:extent cx="5334000" cy="3794829"/>
            <wp:effectExtent b="0" l="0" r="0" t="0"/>
            <wp:docPr descr="Gambar 4.5: Model Comparison dan Inter-Model Agreement" title="" id="1" name="Picture"/>
            <a:graphic>
              <a:graphicData uri="http://schemas.openxmlformats.org/drawingml/2006/picture">
                <pic:pic>
                  <pic:nvPicPr>
                    <pic:cNvPr descr="../results/evaluation/model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4.5: Model Comparison dan Inter-Model Agreement</w:t>
      </w:r>
    </w:p>
    <w:p>
      <w:pPr>
        <w:pStyle w:val="BodyText"/>
      </w:pPr>
      <w:r>
        <w:rPr>
          <w:bCs/>
          <w:b/>
        </w:rPr>
        <w:t xml:space="preserve">Gambar 4.5: Perbandingan Komprehensif Model dan Analisis Agreement</w:t>
      </w:r>
    </w:p>
    <w:p>
      <w:pPr>
        <w:pStyle w:val="BodyText"/>
      </w:pPr>
      <w:r>
        <w:t xml:space="preserve">Multi-panel visualization ini memberikan overview lengkap performa dan behavior similarity antar model:</w:t>
      </w:r>
    </w:p>
    <w:p>
      <w:pPr>
        <w:pStyle w:val="BodyText"/>
      </w:pPr>
      <w:r>
        <w:rPr>
          <w:bCs/>
          <w:b/>
        </w:rPr>
        <w:t xml:space="preserve">Panel Atas Kiri (Accuracy)</w:t>
      </w:r>
      <w:r>
        <w:t xml:space="preserve">: GPT-4o 49.0%, Gemini 50.0%, Qwen-Plus 48.0% →</w:t>
      </w:r>
      <w:r>
        <w:t xml:space="preserve"> </w:t>
      </w:r>
      <w:r>
        <w:rPr>
          <w:bCs/>
          <w:b/>
        </w:rPr>
        <w:t xml:space="preserve">Range hanya 2%</w:t>
      </w:r>
    </w:p>
    <w:p>
      <w:pPr>
        <w:pStyle w:val="BodyText"/>
      </w:pPr>
      <w:r>
        <w:rPr>
          <w:bCs/>
          <w:b/>
        </w:rPr>
        <w:t xml:space="preserve">Panel Atas Kanan (Consistency)</w:t>
      </w:r>
      <w:r>
        <w:t xml:space="preserve">: GPT-4o 99.13%, Gemini 99.38%, Qwen-Plus 99.88% →</w:t>
      </w:r>
      <w:r>
        <w:t xml:space="preserve"> </w:t>
      </w:r>
      <w:r>
        <w:rPr>
          <w:bCs/>
          <w:b/>
        </w:rPr>
        <w:t xml:space="preserve">Semua &gt;99%</w:t>
      </w:r>
    </w:p>
    <w:p>
      <w:pPr>
        <w:pStyle w:val="BodyText"/>
      </w:pPr>
      <w:r>
        <w:rPr>
          <w:bCs/>
          <w:b/>
        </w:rPr>
        <w:t xml:space="preserve">Panel Bawah Kiri (Agreement Matrix)</w:t>
      </w:r>
      <w:r>
        <w:t xml:space="preserve">: GPT↔Gemini 98%, GPT↔Qwen 97%, Gemini↔Qwen 97% →</w:t>
      </w:r>
      <w:r>
        <w:t xml:space="preserve"> </w:t>
      </w:r>
      <w:r>
        <w:rPr>
          <w:bCs/>
          <w:b/>
        </w:rPr>
        <w:t xml:space="preserve">κ = 0.94</w:t>
      </w:r>
      <w:r>
        <w:t xml:space="preserve"> </w:t>
      </w:r>
      <w:r>
        <w:t xml:space="preserve">(almost perfect)</w:t>
      </w:r>
    </w:p>
    <w:p>
      <w:pPr>
        <w:pStyle w:val="BodyText"/>
      </w:pPr>
      <w:r>
        <w:rPr>
          <w:bCs/>
          <w:b/>
        </w:rPr>
        <w:t xml:space="preserve">Panel Bawah Kanan (Error Correlation)</w:t>
      </w:r>
      <w:r>
        <w:t xml:space="preserve">:</w:t>
      </w:r>
      <w:r>
        <w:t xml:space="preserve"> </w:t>
      </w:r>
      <w:r>
        <w:rPr>
          <w:bCs/>
          <w:b/>
        </w:rPr>
        <w:t xml:space="preserve">96% false positives</w:t>
      </w:r>
      <w:r>
        <w:t xml:space="preserve"> </w:t>
      </w:r>
      <w:r>
        <w:t xml:space="preserve">shared across all 3 models, hanya 4% unique errors</w:t>
      </w:r>
    </w:p>
    <w:p>
      <w:pPr>
        <w:pStyle w:val="BodyText"/>
      </w:pPr>
      <w:r>
        <w:rPr>
          <w:bCs/>
          <w:b/>
        </w:rPr>
        <w:t xml:space="preserve">Interpretasi</w:t>
      </w:r>
      <w:r>
        <w:t xml:space="preserve">: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No Clear Winner</w:t>
      </w:r>
      <w:r>
        <w:t xml:space="preserve">: Semua model setara di ~50% accuracy (chance level)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Lack of Diversity</w:t>
      </w:r>
      <w:r>
        <w:t xml:space="preserve">: 96% shared errors → models make SAME mistakes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Ensemble Won’t Help</w:t>
      </w:r>
      <w:r>
        <w:t xml:space="preserve">: Majority voting useless jika semua agree 97% of time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Illusion of Validation</w:t>
      </w:r>
      <w:r>
        <w:t xml:space="preserve">:</w:t>
      </w:r>
      <w:r>
        <w:t xml:space="preserve"> </w:t>
      </w:r>
      <w:r>
        <w:t xml:space="preserve">“</w:t>
      </w:r>
      <w:r>
        <w:t xml:space="preserve">Second opinion</w:t>
      </w:r>
      <w:r>
        <w:t xml:space="preserve">”</w:t>
      </w:r>
      <w:r>
        <w:t xml:space="preserve"> </w:t>
      </w:r>
      <w:r>
        <w:t xml:space="preserve">dari LLM lain tidak independent</w:t>
      </w:r>
    </w:p>
    <w:p>
      <w:pPr>
        <w:pStyle w:val="FirstParagraph"/>
      </w:pPr>
      <w:r>
        <w:rPr>
          <w:bCs/>
          <w:b/>
        </w:rPr>
        <w:t xml:space="preserve">Implikasi Klinis</w:t>
      </w:r>
      <w:r>
        <w:t xml:space="preserve">: Consulting multiple LLMs tidak memberikan independent assessment. Agreement ≠ Correctness. Perlu develop diverse medical reasoning models untuk true ensemble benefit.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Cross-model validation valuable untuk consistency check</w:t>
      </w:r>
      <w:r>
        <w:t xml:space="preserve">:</w:t>
      </w:r>
      <w:r>
        <w:t xml:space="preserve"> </w:t>
      </w:r>
      <w:r>
        <w:t xml:space="preserve">- If models disagree (4% cases), flag for human review</w:t>
      </w:r>
      <w:r>
        <w:t xml:space="preserve"> </w:t>
      </w:r>
      <w:r>
        <w:t xml:space="preserve">- Disagreement signals uncertain cases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[Lanjut ke BAGIAN 4: PEMBAHASAN dan INTERPRETASI KLINIS]</w:t>
      </w:r>
    </w:p>
    <w:bookmarkEnd w:id="123"/>
    <w:bookmarkEnd w:id="124"/>
    <w:bookmarkEnd w:id="125"/>
    <w:bookmarkStart w:id="170" w:name="bab-4---hasil-dan-pembahasan-4"/>
    <w:p>
      <w:pPr>
        <w:pStyle w:val="Heading1"/>
      </w:pPr>
      <w:r>
        <w:t xml:space="preserve">BAB 4 - HASIL DAN PEMBAHASAN</w:t>
      </w:r>
    </w:p>
    <w:bookmarkStart w:id="126" w:name="Xc92a6d9014b18da82d72d2d086ad3b31371813d"/>
    <w:p>
      <w:pPr>
        <w:pStyle w:val="Heading2"/>
      </w:pPr>
      <w:r>
        <w:t xml:space="preserve">BAGIAN 4: PEMBAHASAN DAN INTERPRETASI KLINIS</w:t>
      </w:r>
    </w:p>
    <w:p>
      <w:r>
        <w:pict>
          <v:rect style="width:0;height:1.5pt" o:hralign="center" o:hrstd="t" o:hr="t"/>
        </w:pict>
      </w:r>
    </w:p>
    <w:bookmarkEnd w:id="126"/>
    <w:bookmarkStart w:id="141" w:name="pembahasan-umum"/>
    <w:p>
      <w:pPr>
        <w:pStyle w:val="Heading2"/>
      </w:pPr>
      <w:r>
        <w:t xml:space="preserve">4.9 Pembahasan Umum</w:t>
      </w:r>
    </w:p>
    <w:p>
      <w:pPr>
        <w:pStyle w:val="FirstParagraph"/>
      </w:pPr>
      <w:r>
        <w:t xml:space="preserve">Penelitian ini melakukan evaluasi sistematis terhadap tiga model Large Language Model (LLM) state-of-the-art untuk diagnosis biner penyakit jantung. Hasil penelitian mengungkapkan temuan yang mengejutkan dan menantang asumsi konvensional tentang reliabilitas AI dalam aplikasi medis.</w:t>
      </w:r>
    </w:p>
    <w:bookmarkStart w:id="127" w:name="ringkasan-temuan-utama"/>
    <w:p>
      <w:pPr>
        <w:pStyle w:val="Heading3"/>
      </w:pPr>
      <w:r>
        <w:t xml:space="preserve">4.9.1 Ringkasan Temuan Utama</w:t>
      </w:r>
    </w:p>
    <w:p>
      <w:pPr>
        <w:pStyle w:val="FirstParagraph"/>
      </w:pPr>
      <w:r>
        <w:rPr>
          <w:bCs/>
          <w:b/>
        </w:rPr>
        <w:t xml:space="preserve">1. Exceptional Reproducibility (Konsistensi Tinggi)</w:t>
      </w:r>
    </w:p>
    <w:p>
      <w:pPr>
        <w:pStyle w:val="BodyText"/>
      </w:pPr>
      <w:r>
        <w:t xml:space="preserve">Ketiga model LLM menunjukkan konsistensi yang luar biasa tinggi: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Average consistency</w:t>
      </w:r>
      <w:r>
        <w:t xml:space="preserve">: 99-100% (Qwen 99.88%, Gemini 99.38%, GPT 99.13%)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Perfect consistency rate</w:t>
      </w:r>
      <w:r>
        <w:t xml:space="preserve">: 96-100% kasus mencapai unanimous agreement (4/4 runs)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Minimal variability</w:t>
      </w:r>
      <w:r>
        <w:t xml:space="preserve">: Standar deviasi &lt; 0.06, menunjukkan reproducibility sangat stabil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Prompt-invariant</w:t>
      </w:r>
      <w:r>
        <w:t xml:space="preserve">: Tipe prompt (Expert vs Neutral) tidak mempengaruhi consistency (&lt;0.3% difference)</w:t>
      </w:r>
    </w:p>
    <w:p>
      <w:pPr>
        <w:pStyle w:val="BodyText"/>
      </w:pPr>
      <w:r>
        <w:rPr>
          <w:bCs/>
          <w:b/>
        </w:rPr>
        <w:t xml:space="preserve">Interpretasi</w:t>
      </w:r>
      <w:r>
        <w:t xml:space="preserve">: Model LLM sangat</w:t>
      </w:r>
      <w:r>
        <w:t xml:space="preserve"> </w:t>
      </w:r>
      <w:r>
        <w:rPr>
          <w:bCs/>
          <w:b/>
        </w:rPr>
        <w:t xml:space="preserve">reliable</w:t>
      </w:r>
      <w:r>
        <w:t xml:space="preserve"> </w:t>
      </w:r>
      <w:r>
        <w:t xml:space="preserve">dalam memberikan prediksi yang konsisten untuk kasus yang sama, bahkan dengan temperature=0.7 yang memungkinkan randomness. Ini adalah indikator positif untuk deployment dalam konteks yang memerlukan reproducibility tinggi.</w:t>
      </w:r>
    </w:p>
    <w:p>
      <w:pPr>
        <w:pStyle w:val="BodyText"/>
      </w:pPr>
      <w:r>
        <w:rPr>
          <w:bCs/>
          <w:b/>
        </w:rPr>
        <w:t xml:space="preserve">2. Chance-Level Accuracy (Akurasi di Baseline)</w:t>
      </w:r>
    </w:p>
    <w:p>
      <w:pPr>
        <w:pStyle w:val="BodyText"/>
      </w:pPr>
      <w:r>
        <w:t xml:space="preserve">Meskipun konsistensi tinggi, akurasi diagnostik sangat mengecewakan: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Average accuracy</w:t>
      </w:r>
      <w:r>
        <w:t xml:space="preserve">: 48-50% (GPT 49%, Gemini 50%, Qwen 48%)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better than random guessing</w:t>
      </w:r>
      <w:r>
        <w:t xml:space="preserve">: Akurasi setara dengan baseline (50% untuk distribusi balanced)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Below random di 2 model</w:t>
      </w:r>
      <w:r>
        <w:t xml:space="preserve">: GPT dan Qwen perform sedikit worse than chance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model superiority</w:t>
      </w:r>
      <w:r>
        <w:t xml:space="preserve">: Tidak ada model yang unggul secara signifikan</w:t>
      </w:r>
    </w:p>
    <w:p>
      <w:pPr>
        <w:pStyle w:val="BodyText"/>
      </w:pPr>
      <w:r>
        <w:rPr>
          <w:bCs/>
          <w:b/>
        </w:rPr>
        <w:t xml:space="preserve">Interpretasi</w:t>
      </w:r>
      <w:r>
        <w:t xml:space="preserve">: Model LLM</w:t>
      </w:r>
      <w:r>
        <w:t xml:space="preserve"> </w:t>
      </w:r>
      <w:r>
        <w:rPr>
          <w:bCs/>
          <w:b/>
        </w:rPr>
        <w:t xml:space="preserve">consistently wrong</w:t>
      </w:r>
      <w:r>
        <w:t xml:space="preserve"> </w:t>
      </w:r>
      <w:r>
        <w:t xml:space="preserve">- memberikan jawaban yang sama (konsisten) tetapi salah. High consistency tidak guarantee high accuracy. Ini adalah</w:t>
      </w:r>
      <w:r>
        <w:t xml:space="preserve"> </w:t>
      </w:r>
      <w:r>
        <w:rPr>
          <w:bCs/>
          <w:b/>
        </w:rPr>
        <w:t xml:space="preserve">temuan kunci</w:t>
      </w:r>
      <w:r>
        <w:t xml:space="preserve"> </w:t>
      </w:r>
      <w:r>
        <w:t xml:space="preserve">yang menantang asumsi bahwa consistency = reliability = validity.</w:t>
      </w:r>
    </w:p>
    <w:p>
      <w:pPr>
        <w:pStyle w:val="BodyText"/>
      </w:pPr>
      <w:r>
        <w:rPr>
          <w:bCs/>
          <w:b/>
        </w:rPr>
        <w:t xml:space="preserve">3. Systematic Over-Diagnosis Bias</w:t>
      </w:r>
    </w:p>
    <w:p>
      <w:pPr>
        <w:pStyle w:val="BodyText"/>
      </w:pPr>
      <w:r>
        <w:t xml:space="preserve">Semua model menunjukkan bias sistematis yang ekstrem: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False positives</w:t>
      </w:r>
      <w:r>
        <w:t xml:space="preserve">: 50-51 (hampir semua pasien sehat didiagnosis sakit)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False negatives</w:t>
      </w:r>
      <w:r>
        <w:t xml:space="preserve">: 0-1 (hampir tidak ada pasien sakit yang terlewat)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FP:FN ratio</w:t>
      </w:r>
      <w:r>
        <w:t xml:space="preserve">: ~50:1 (extremely imbalanced)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Sensitivity</w:t>
      </w:r>
      <w:r>
        <w:t xml:space="preserve">: 98-100% (excellent disease detection)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Specificity</w:t>
      </w:r>
      <w:r>
        <w:t xml:space="preserve">: 0-2% (near-zero healthy identification)</w:t>
      </w:r>
    </w:p>
    <w:p>
      <w:pPr>
        <w:pStyle w:val="BodyText"/>
      </w:pPr>
      <w:r>
        <w:rPr>
          <w:bCs/>
          <w:b/>
        </w:rPr>
        <w:t xml:space="preserve">Interpretasi</w:t>
      </w:r>
      <w:r>
        <w:t xml:space="preserve">: Model LLM memiliki</w:t>
      </w:r>
      <w:r>
        <w:t xml:space="preserve"> </w:t>
      </w:r>
      <w:r>
        <w:rPr>
          <w:bCs/>
          <w:b/>
        </w:rPr>
        <w:t xml:space="preserve">strong prior belief</w:t>
      </w:r>
      <w:r>
        <w:t xml:space="preserve"> </w:t>
      </w:r>
      <w:r>
        <w:t xml:space="preserve">bahwa parameter kardiovaskular abnormal = penyakit jantung. Gagal mengenali bahwa banyak orang dengan faktor risiko tetap sehat (false positive problem). Pattern ini</w:t>
      </w:r>
      <w:r>
        <w:t xml:space="preserve"> </w:t>
      </w:r>
      <w:r>
        <w:rPr>
          <w:bCs/>
          <w:b/>
        </w:rPr>
        <w:t xml:space="preserve">uniform across all models</w:t>
      </w:r>
      <w:r>
        <w:t xml:space="preserve">, menunjukkan systematic limitation bukan model-specific issue.</w:t>
      </w:r>
    </w:p>
    <w:p>
      <w:pPr>
        <w:pStyle w:val="BodyText"/>
      </w:pPr>
      <w:r>
        <w:rPr>
          <w:bCs/>
          <w:b/>
        </w:rPr>
        <w:t xml:space="preserve">4. Minimal Prompt Engineering Impact</w:t>
      </w:r>
    </w:p>
    <w:p>
      <w:pPr>
        <w:pStyle w:val="BodyText"/>
      </w:pPr>
      <w:r>
        <w:t xml:space="preserve">Prompt engineering tidak efektif meningkatkan performa: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 change</w:t>
      </w:r>
      <w:r>
        <w:t xml:space="preserve">: &lt;3% (Expert vs Neutral prompt)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Prediction change rate</w:t>
      </w:r>
      <w:r>
        <w:t xml:space="preserve">: 2-4% (96-98% agreement antar prompt)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Still chance level</w:t>
      </w:r>
      <w:r>
        <w:t xml:space="preserve">: Kedua prompt menghasilkan ~50% accuracy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Consistency maintained</w:t>
      </w:r>
      <w:r>
        <w:t xml:space="preserve">: 99-100% di kedua prompt</w:t>
      </w:r>
    </w:p>
    <w:p>
      <w:pPr>
        <w:pStyle w:val="BodyText"/>
      </w:pPr>
      <w:r>
        <w:rPr>
          <w:bCs/>
          <w:b/>
        </w:rPr>
        <w:t xml:space="preserve">Interpretasi</w:t>
      </w:r>
      <w:r>
        <w:t xml:space="preserve">: Masalah akurasi bukan dari</w:t>
      </w:r>
      <w:r>
        <w:t xml:space="preserve"> </w:t>
      </w:r>
      <w:r>
        <w:rPr>
          <w:bCs/>
          <w:b/>
        </w:rPr>
        <w:t xml:space="preserve">prompt design</w:t>
      </w:r>
      <w:r>
        <w:t xml:space="preserve">, melainkan dari</w:t>
      </w:r>
      <w:r>
        <w:t xml:space="preserve"> </w:t>
      </w:r>
      <w:r>
        <w:rPr>
          <w:bCs/>
          <w:b/>
        </w:rPr>
        <w:t xml:space="preserve">fundamental reasoning limitations</w:t>
      </w:r>
      <w:r>
        <w:t xml:space="preserve">. Better prompts cannot unlock capabilities yang tidak ada. Perlu pendekatan berbeda: fine-tuning, retrieval augmentation, atau architectural improvements.</w:t>
      </w:r>
    </w:p>
    <w:p>
      <w:pPr>
        <w:pStyle w:val="BodyText"/>
      </w:pPr>
      <w:r>
        <w:rPr>
          <w:bCs/>
          <w:b/>
        </w:rPr>
        <w:t xml:space="preserve">5. High Inter-Model Agreement, Low Diversity</w:t>
      </w:r>
    </w:p>
    <w:p>
      <w:pPr>
        <w:pStyle w:val="BodyText"/>
      </w:pPr>
      <w:r>
        <w:t xml:space="preserve">Ketiga model sangat aligned: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Pairwise agreement</w:t>
      </w:r>
      <w:r>
        <w:t xml:space="preserve">: 97-98%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Three-way unanimous</w:t>
      </w:r>
      <w:r>
        <w:t xml:space="preserve">: 96% kasus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Cohen’s Kappa</w:t>
      </w:r>
      <w:r>
        <w:t xml:space="preserve">: κ = 0.94 (almost perfect agreement)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Shared errors</w:t>
      </w:r>
      <w:r>
        <w:t xml:space="preserve">: 96% false positives sama di ketiga model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correlation</w:t>
      </w:r>
      <w:r>
        <w:t xml:space="preserve">: r = 0.95 (very high)</w:t>
      </w:r>
    </w:p>
    <w:p>
      <w:pPr>
        <w:pStyle w:val="BodyText"/>
      </w:pPr>
      <w:r>
        <w:rPr>
          <w:bCs/>
          <w:b/>
        </w:rPr>
        <w:t xml:space="preserve">Interpretasi</w:t>
      </w:r>
      <w:r>
        <w:t xml:space="preserve">: Models</w:t>
      </w:r>
      <w:r>
        <w:t xml:space="preserve"> </w:t>
      </w:r>
      <w:r>
        <w:t xml:space="preserve">“</w:t>
      </w:r>
      <w:r>
        <w:t xml:space="preserve">think alike</w:t>
      </w:r>
      <w:r>
        <w:t xml:space="preserve">”</w:t>
      </w:r>
      <w:r>
        <w:t xml:space="preserve"> </w:t>
      </w:r>
      <w:r>
        <w:t xml:space="preserve">- menggunakan reasoning path yang sangat mirip.</w:t>
      </w:r>
      <w:r>
        <w:t xml:space="preserve"> </w:t>
      </w:r>
      <w:r>
        <w:rPr>
          <w:bCs/>
          <w:b/>
        </w:rPr>
        <w:t xml:space="preserve">No diversity</w:t>
      </w:r>
      <w:r>
        <w:t xml:space="preserve"> </w:t>
      </w:r>
      <w:r>
        <w:t xml:space="preserve">untuk ensemble benefit. Majority voting tidak improve accuracy (tetap 50%). Models lack complementary strengths.</w:t>
      </w:r>
    </w:p>
    <w:bookmarkEnd w:id="127"/>
    <w:bookmarkStart w:id="130" w:name="the-consistency-accuracy-dissociation"/>
    <w:p>
      <w:pPr>
        <w:pStyle w:val="Heading3"/>
      </w:pPr>
      <w:r>
        <w:t xml:space="preserve">4.9.2 The Consistency-Accuracy Dissociation</w:t>
      </w:r>
    </w:p>
    <w:p>
      <w:pPr>
        <w:pStyle w:val="FirstParagraph"/>
      </w:pPr>
      <w:r>
        <w:t xml:space="preserve">Temuan paling striking adalah</w:t>
      </w:r>
      <w:r>
        <w:t xml:space="preserve"> </w:t>
      </w:r>
      <w:r>
        <w:rPr>
          <w:bCs/>
          <w:b/>
        </w:rPr>
        <w:t xml:space="preserve">dissociasi antara consistency dan accuracy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Tabel 4.16: Consistency-Accuracy Dissociation - Temuan Kunci</w:t>
      </w:r>
    </w:p>
    <w:p>
      <w:pPr>
        <w:pStyle w:val="BodyText"/>
      </w:pPr>
      <w:r>
        <w:t xml:space="preserve">Tabel ini mengquantifikasi gap antara reproducibility (consistency ~99%) dan validity (accuracy ~49%). Gap ~50 percentage points adalah</w:t>
      </w:r>
      <w:r>
        <w:t xml:space="preserve"> </w:t>
      </w:r>
      <w:r>
        <w:rPr>
          <w:bCs/>
          <w:b/>
        </w:rPr>
        <w:t xml:space="preserve">core finding</w:t>
      </w:r>
      <w:r>
        <w:t xml:space="preserve"> </w:t>
      </w:r>
      <w:r>
        <w:t xml:space="preserve">penelitian ini - menunjukkan high consistency TIDAK menjamin high accuracy. Models are</w:t>
      </w:r>
      <w:r>
        <w:t xml:space="preserve"> </w:t>
      </w:r>
      <w:r>
        <w:t xml:space="preserve">“</w:t>
      </w:r>
      <w:r>
        <w:t xml:space="preserve">consistently wrong</w:t>
      </w:r>
      <w:r>
        <w:t xml:space="preserve">”</w:t>
      </w:r>
      <w:r>
        <w:t xml:space="preserve"> </w:t>
      </w:r>
      <w:r>
        <w:t xml:space="preserve">- reliable but invalid.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99.13%</w:t>
            </w:r>
          </w:p>
        </w:tc>
        <w:tc>
          <w:p>
            <w:pPr>
              <w:pStyle w:val="Compact"/>
              <w:jc w:val="left"/>
            </w:pPr>
            <w:r>
              <w:t xml:space="preserve">49.0%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50.13 pp</w:t>
            </w:r>
          </w:p>
        </w:tc>
        <w:tc>
          <w:p>
            <w:pPr>
              <w:pStyle w:val="Compact"/>
              <w:jc w:val="left"/>
            </w:pPr>
            <w:r>
              <w:t xml:space="preserve">Consistently wrong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99.38%</w:t>
            </w:r>
          </w:p>
        </w:tc>
        <w:tc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49.38 pp</w:t>
            </w:r>
          </w:p>
        </w:tc>
        <w:tc>
          <w:p>
            <w:pPr>
              <w:pStyle w:val="Compact"/>
              <w:jc w:val="left"/>
            </w:pPr>
            <w:r>
              <w:t xml:space="preserve">Consistently wrong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99.88%</w:t>
            </w:r>
          </w:p>
        </w:tc>
        <w:tc>
          <w:p>
            <w:pPr>
              <w:pStyle w:val="Compact"/>
              <w:jc w:val="left"/>
            </w:pPr>
            <w:r>
              <w:t xml:space="preserve">48.0%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51.88 pp</w:t>
            </w:r>
          </w:p>
        </w:tc>
        <w:tc>
          <w:p>
            <w:pPr>
              <w:pStyle w:val="Compact"/>
              <w:jc w:val="left"/>
            </w:pPr>
            <w:r>
              <w:t xml:space="preserve">Consistently wrong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99.46%</w:t>
            </w:r>
          </w:p>
        </w:tc>
        <w:tc>
          <w:p>
            <w:pPr>
              <w:pStyle w:val="Compact"/>
              <w:jc w:val="left"/>
            </w:pPr>
            <w:r>
              <w:t xml:space="preserve">49.0%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50.46 pp</w:t>
            </w:r>
          </w:p>
        </w:tc>
        <w:tc>
          <w:p>
            <w:pPr>
              <w:pStyle w:val="Compact"/>
              <w:jc w:val="left"/>
            </w:pPr>
            <w:r>
              <w:t xml:space="preserve">Massive dissociation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Catatan</w:t>
      </w:r>
      <w:r>
        <w:t xml:space="preserve">: pp = percentage points</w:t>
      </w:r>
    </w:p>
    <w:p>
      <w:pPr>
        <w:pStyle w:val="CaptionedFigure"/>
      </w:pPr>
      <w:r>
        <w:drawing>
          <wp:inline>
            <wp:extent cx="5334000" cy="1456986"/>
            <wp:effectExtent b="0" l="0" r="0" t="0"/>
            <wp:docPr descr="Gambar 4.6: Consistency-Accuracy Dissociation Gap" title="" id="1" name="Picture"/>
            <a:graphic>
              <a:graphicData uri="http://schemas.openxmlformats.org/drawingml/2006/picture">
                <pic:pic>
                  <pic:nvPicPr>
                    <pic:cNvPr descr="../results/evaluation/consistency_distribu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4.6: Consistency-Accuracy Dissociation Gap</w:t>
      </w:r>
    </w:p>
    <w:p>
      <w:pPr>
        <w:pStyle w:val="BodyText"/>
      </w:pPr>
      <w:r>
        <w:rPr>
          <w:bCs/>
          <w:b/>
        </w:rPr>
        <w:t xml:space="preserve">Gambar 4.6: Consistency-Accuracy Dissociation - Temuan Kunci Penelitian</w:t>
      </w:r>
    </w:p>
    <w:p>
      <w:pPr>
        <w:pStyle w:val="BodyText"/>
      </w:pPr>
      <w:r>
        <w:t xml:space="preserve">Dual violin plot ini memvisualisasikan</w:t>
      </w:r>
      <w:r>
        <w:t xml:space="preserve"> </w:t>
      </w:r>
      <w:r>
        <w:rPr>
          <w:bCs/>
          <w:b/>
        </w:rPr>
        <w:t xml:space="preserve">temuan paling penting</w:t>
      </w:r>
      <w:r>
        <w:t xml:space="preserve"> </w:t>
      </w:r>
      <w:r>
        <w:t xml:space="preserve">dari seluruh penelitian:</w:t>
      </w:r>
    </w:p>
    <w:p>
      <w:pPr>
        <w:pStyle w:val="BodyText"/>
      </w:pPr>
      <w:r>
        <w:rPr>
          <w:bCs/>
          <w:b/>
        </w:rPr>
        <w:t xml:space="preserve">Panel Kiri (Consistency Distribution)</w:t>
      </w:r>
      <w:r>
        <w:t xml:space="preserve">:</w:t>
      </w:r>
      <w:r>
        <w:t xml:space="preserve"> </w:t>
      </w:r>
      <w:r>
        <w:t xml:space="preserve">- Mean:</w:t>
      </w:r>
      <w:r>
        <w:t xml:space="preserve"> </w:t>
      </w:r>
      <w:r>
        <w:rPr>
          <w:bCs/>
          <w:b/>
        </w:rPr>
        <w:t xml:space="preserve">99.46%</w:t>
      </w:r>
      <w:r>
        <w:t xml:space="preserve"> </w:t>
      </w:r>
      <w:r>
        <w:t xml:space="preserve">(exceptionally high)</w:t>
      </w:r>
      <w:r>
        <w:t xml:space="preserve"> </w:t>
      </w:r>
      <w:r>
        <w:t xml:space="preserve">- Range: 98.5% - 100%</w:t>
      </w:r>
      <w:r>
        <w:t xml:space="preserve"> </w:t>
      </w:r>
      <w:r>
        <w:t xml:space="preserve">- Distribution:</w:t>
      </w:r>
      <w:r>
        <w:t xml:space="preserve"> </w:t>
      </w:r>
      <w:r>
        <w:rPr>
          <w:bCs/>
          <w:b/>
        </w:rPr>
        <w:t xml:space="preserve">Sangat narrow</w:t>
      </w:r>
      <w:r>
        <w:t xml:space="preserve"> </w:t>
      </w:r>
      <w:r>
        <w:t xml:space="preserve">- hampir semua di 1.0</w:t>
      </w:r>
      <w:r>
        <w:t xml:space="preserve"> </w:t>
      </w:r>
      <w:r>
        <w:t xml:space="preserve">- Interpretasi: Models ALWAYS give same answer when repeated</w:t>
      </w:r>
    </w:p>
    <w:p>
      <w:pPr>
        <w:pStyle w:val="BodyText"/>
      </w:pPr>
      <w:r>
        <w:rPr>
          <w:bCs/>
          <w:b/>
        </w:rPr>
        <w:t xml:space="preserve">Panel Kanan (Accuracy Distribution)</w:t>
      </w:r>
      <w:r>
        <w:t xml:space="preserve">:</w:t>
      </w:r>
      <w:r>
        <w:t xml:space="preserve"> </w:t>
      </w:r>
      <w:r>
        <w:t xml:space="preserve">- Mean:</w:t>
      </w:r>
      <w:r>
        <w:t xml:space="preserve"> </w:t>
      </w:r>
      <w:r>
        <w:rPr>
          <w:bCs/>
          <w:b/>
        </w:rPr>
        <w:t xml:space="preserve">49.0%</w:t>
      </w:r>
      <w:r>
        <w:t xml:space="preserve"> </w:t>
      </w:r>
      <w:r>
        <w:t xml:space="preserve">(chance level = coin flip)</w:t>
      </w:r>
      <w:r>
        <w:t xml:space="preserve"> </w:t>
      </w:r>
      <w:r>
        <w:t xml:space="preserve">- Range: 46% - 52%</w:t>
      </w:r>
      <w:r>
        <w:t xml:space="preserve"> </w:t>
      </w:r>
      <w:r>
        <w:t xml:space="preserve">- Distribution:</w:t>
      </w:r>
      <w:r>
        <w:t xml:space="preserve"> </w:t>
      </w:r>
      <w:r>
        <w:rPr>
          <w:bCs/>
          <w:b/>
        </w:rPr>
        <w:t xml:space="preserve">Wide dan random</w:t>
      </w:r>
      <w:r>
        <w:t xml:space="preserve"> </w:t>
      </w:r>
      <w:r>
        <w:t xml:space="preserve">- tidak lebih baik dari guessing</w:t>
      </w:r>
      <w:r>
        <w:t xml:space="preserve"> </w:t>
      </w:r>
      <w:r>
        <w:t xml:space="preserve">- Interpretasi: Models FREQUENTLY give wrong answer</w:t>
      </w:r>
    </w:p>
    <w:p>
      <w:pPr>
        <w:pStyle w:val="BodyText"/>
      </w:pPr>
      <w:r>
        <w:rPr>
          <w:bCs/>
          <w:b/>
        </w:rPr>
        <w:t xml:space="preserve">The Gap</w:t>
      </w:r>
      <w:r>
        <w:t xml:space="preserve">:</w:t>
      </w:r>
      <w:r>
        <w:t xml:space="preserve"> </w:t>
      </w:r>
      <w:r>
        <w:rPr>
          <w:bCs/>
          <w:b/>
        </w:rPr>
        <w:t xml:space="preserve">50.46 percentage points</w:t>
      </w:r>
      <w:r>
        <w:t xml:space="preserve"> </w:t>
      </w:r>
      <w:r>
        <w:t xml:space="preserve">- massive dissociation</w:t>
      </w:r>
    </w:p>
    <w:p>
      <w:pPr>
        <w:pStyle w:val="BodyText"/>
      </w:pPr>
      <w:r>
        <w:rPr>
          <w:bCs/>
          <w:b/>
        </w:rPr>
        <w:t xml:space="preserve">Interpretasi Teoritis</w:t>
      </w:r>
      <w:r>
        <w:t xml:space="preserve">: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Consistently Wrong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Phenomenon</w:t>
      </w:r>
      <w:r>
        <w:t xml:space="preserve">:</w:t>
      </w:r>
    </w:p>
    <w:p>
      <w:pPr>
        <w:numPr>
          <w:ilvl w:val="1"/>
          <w:numId w:val="1099"/>
        </w:numPr>
        <w:pStyle w:val="Compact"/>
      </w:pPr>
      <w:r>
        <w:t xml:space="preserve">High reproducibility (99%) ≠ High validity (49%)</w:t>
      </w:r>
    </w:p>
    <w:p>
      <w:pPr>
        <w:numPr>
          <w:ilvl w:val="1"/>
          <w:numId w:val="1099"/>
        </w:numPr>
        <w:pStyle w:val="Compact"/>
      </w:pPr>
      <w:r>
        <w:t xml:space="preserve">Models reliably arrive at WRONG conclusion</w:t>
      </w:r>
    </w:p>
    <w:p>
      <w:pPr>
        <w:numPr>
          <w:ilvl w:val="1"/>
          <w:numId w:val="1099"/>
        </w:numPr>
        <w:pStyle w:val="Compact"/>
      </w:pPr>
      <w:r>
        <w:t xml:space="preserve">Challenge psychometric assumption: Reliability → Validity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Lack of Calibrated Uncertainty</w:t>
      </w:r>
      <w:r>
        <w:t xml:space="preserve">:</w:t>
      </w:r>
    </w:p>
    <w:p>
      <w:pPr>
        <w:numPr>
          <w:ilvl w:val="1"/>
          <w:numId w:val="1100"/>
        </w:numPr>
        <w:pStyle w:val="Compact"/>
      </w:pPr>
      <w:r>
        <w:t xml:space="preserve">Narrow consistency = model doesn’t show doubt</w:t>
      </w:r>
    </w:p>
    <w:p>
      <w:pPr>
        <w:numPr>
          <w:ilvl w:val="1"/>
          <w:numId w:val="1100"/>
        </w:numPr>
        <w:pStyle w:val="Compact"/>
      </w:pPr>
      <w:r>
        <w:t xml:space="preserve">Pada kasus sulit, model tetap confident (tidak ada variability)</w:t>
      </w:r>
    </w:p>
    <w:p>
      <w:pPr>
        <w:numPr>
          <w:ilvl w:val="1"/>
          <w:numId w:val="1100"/>
        </w:numPr>
        <w:pStyle w:val="Compact"/>
      </w:pPr>
      <w:r>
        <w:t xml:space="preserve">Human experts show MORE variability on uncertain cases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Deterministic Bad Reasoning</w:t>
      </w:r>
      <w:r>
        <w:t xml:space="preserve">:</w:t>
      </w:r>
    </w:p>
    <w:p>
      <w:pPr>
        <w:numPr>
          <w:ilvl w:val="1"/>
          <w:numId w:val="1101"/>
        </w:numPr>
        <w:pStyle w:val="Compact"/>
      </w:pPr>
      <w:r>
        <w:t xml:space="preserve">Model menggunakan SAME flawed reasoning path repeatedly</w:t>
      </w:r>
    </w:p>
    <w:p>
      <w:pPr>
        <w:numPr>
          <w:ilvl w:val="1"/>
          <w:numId w:val="1101"/>
        </w:numPr>
        <w:pStyle w:val="Compact"/>
      </w:pPr>
      <w:r>
        <w:t xml:space="preserve">Tidak ada exploration atau alternative hypothesis consideration</w:t>
      </w:r>
    </w:p>
    <w:p>
      <w:pPr>
        <w:numPr>
          <w:ilvl w:val="1"/>
          <w:numId w:val="1101"/>
        </w:numPr>
        <w:pStyle w:val="Compact"/>
      </w:pPr>
      <w:r>
        <w:t xml:space="preserve">“</w:t>
      </w:r>
      <w:r>
        <w:t xml:space="preserve">Tunnel vision</w:t>
      </w:r>
      <w:r>
        <w:t xml:space="preserve">”</w:t>
      </w:r>
      <w:r>
        <w:t xml:space="preserve"> </w:t>
      </w:r>
      <w:r>
        <w:t xml:space="preserve">dalam diagnostic logic</w:t>
      </w:r>
    </w:p>
    <w:p>
      <w:pPr>
        <w:pStyle w:val="FirstParagraph"/>
      </w:pPr>
      <w:r>
        <w:rPr>
          <w:bCs/>
          <w:b/>
        </w:rPr>
        <w:t xml:space="preserve">Perbandingan dengan Klinisi yang Baik</w:t>
      </w:r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Good Clinician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p>
            <w:pPr>
              <w:pStyle w:val="Compact"/>
              <w:jc w:val="left"/>
            </w:pPr>
            <w:r>
              <w:t xml:space="preserve">70-85% (moderate)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49%</w:t>
            </w:r>
          </w:p>
        </w:tc>
        <w:tc>
          <w:p>
            <w:pPr>
              <w:pStyle w:val="Compact"/>
              <w:jc w:val="left"/>
            </w:pPr>
            <w:r>
              <w:t xml:space="preserve">75-90% (high)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pp</w:t>
            </w:r>
          </w:p>
        </w:tc>
        <w:tc>
          <w:p>
            <w:pPr>
              <w:pStyle w:val="Compact"/>
              <w:jc w:val="left"/>
            </w:pPr>
            <w:r>
              <w:t xml:space="preserve">10-20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Consistently wrong</w:t>
            </w:r>
          </w:p>
        </w:tc>
        <w:tc>
          <w:p>
            <w:pPr>
              <w:pStyle w:val="Compact"/>
              <w:jc w:val="left"/>
            </w:pPr>
            <w:r>
              <w:t xml:space="preserve">Appropriately variable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Implikasi Fundamental</w:t>
      </w:r>
      <w:r>
        <w:t xml:space="preserve">: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High consistency adalah RED FLAG, bukan quality indicator</w:t>
      </w:r>
      <w:r>
        <w:t xml:space="preserve">, ketika:</w:t>
      </w:r>
      <w:r>
        <w:t xml:space="preserve"> </w:t>
      </w:r>
      <w:r>
        <w:t xml:space="preserve">- Consistency &gt;&gt; Accuracy (gap &gt;30pp)</w:t>
      </w:r>
      <w:r>
        <w:t xml:space="preserve"> </w:t>
      </w:r>
      <w:r>
        <w:t xml:space="preserve">- Accuracy ≈ chance level</w:t>
      </w:r>
      <w:r>
        <w:t xml:space="preserve"> </w:t>
      </w:r>
      <w:r>
        <w:t xml:space="preserve">- No calibrated uncertainty on difficult cases</w:t>
      </w:r>
    </w:p>
    <w:p>
      <w:pPr>
        <w:pStyle w:val="BodyText"/>
      </w:pPr>
      <w:r>
        <w:rPr>
          <w:bCs/>
          <w:b/>
        </w:rPr>
        <w:t xml:space="preserve">Kesimpulan</w:t>
      </w:r>
      <w:r>
        <w:t xml:space="preserve">: Temuan ini menunjukkan bahwa</w:t>
      </w:r>
      <w:r>
        <w:t xml:space="preserve"> </w:t>
      </w:r>
      <w:r>
        <w:rPr>
          <w:bCs/>
          <w:b/>
        </w:rPr>
        <w:t xml:space="preserve">current LLMs fundamentally unsuitable untuk medical diagnosis</w:t>
      </w:r>
      <w:r>
        <w:t xml:space="preserve">. Mereka bukan</w:t>
      </w:r>
      <w:r>
        <w:t xml:space="preserve"> </w:t>
      </w:r>
      <w:r>
        <w:t xml:space="preserve">“</w:t>
      </w:r>
      <w:r>
        <w:t xml:space="preserve">AI doctors yang reliable</w:t>
      </w:r>
      <w:r>
        <w:t xml:space="preserve">”</w:t>
      </w:r>
      <w:r>
        <w:t xml:space="preserve">, melainkan</w:t>
      </w:r>
      <w:r>
        <w:t xml:space="preserve"> </w:t>
      </w:r>
      <w:r>
        <w:t xml:space="preserve">“</w:t>
      </w:r>
      <w:r>
        <w:t xml:space="preserve">confidently wrong systems</w:t>
      </w:r>
      <w:r>
        <w:t xml:space="preserve">”</w:t>
      </w:r>
      <w:r>
        <w:t xml:space="preserve"> </w:t>
      </w:r>
      <w:r>
        <w:t xml:space="preserve">yang berbahaya untuk clinical deployment.</w:t>
      </w:r>
    </w:p>
    <w:bookmarkStart w:id="129" w:name="analisis-dissociation"/>
    <w:p>
      <w:pPr>
        <w:pStyle w:val="Heading4"/>
      </w:pPr>
      <w:r>
        <w:t xml:space="preserve">Analisis Dissociation</w:t>
      </w:r>
    </w:p>
    <w:p>
      <w:pPr>
        <w:pStyle w:val="FirstParagraph"/>
      </w:pPr>
      <w:r>
        <w:rPr>
          <w:bCs/>
          <w:b/>
        </w:rPr>
        <w:t xml:space="preserve">Apa Arti Gap Ini?</w:t>
      </w:r>
    </w:p>
    <w:p>
      <w:pPr>
        <w:pStyle w:val="BodyText"/>
      </w:pPr>
      <w:r>
        <w:t xml:space="preserve">Gap ~50 percentage points menunjukkan: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High internal consistency</w:t>
      </w:r>
      <w:r>
        <w:t xml:space="preserve">: Model menggunakan reasoning path yang sama untuk kasus sama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Wrong reasoning path</w:t>
      </w:r>
      <w:r>
        <w:t xml:space="preserve">: Path tersebut sistematis mengarah ke kesimpulan salah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Lack of uncertainty</w:t>
      </w:r>
      <w:r>
        <w:t xml:space="preserve">: Model tidak menunjukkan doubt/variability pada kasus sulit</w:t>
      </w:r>
    </w:p>
    <w:p>
      <w:pPr>
        <w:pStyle w:val="BodyText"/>
      </w:pPr>
      <w:r>
        <w:rPr>
          <w:bCs/>
          <w:b/>
        </w:rPr>
        <w:t xml:space="preserve">Perbandingan dengan Klinisi</w:t>
      </w:r>
      <w:r>
        <w:t xml:space="preserve">:</w:t>
      </w:r>
    </w:p>
    <w:p>
      <w:pPr>
        <w:pStyle w:val="BodyText"/>
      </w:pPr>
      <w:r>
        <w:t xml:space="preserve">Klinisi yang baik: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Moderate consistency</w:t>
      </w:r>
      <w:r>
        <w:t xml:space="preserve">: 70-85% (ada variability dalam clinical judgment)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 accuracy</w:t>
      </w:r>
      <w:r>
        <w:t xml:space="preserve">: 75-90% (lebih sering benar daripada salah)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Smaller gap</w:t>
      </w:r>
      <w:r>
        <w:t xml:space="preserve">: 10-20 pp (consistency dan accuracy balanced)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Calibrated uncertainty</w:t>
      </w:r>
      <w:r>
        <w:t xml:space="preserve">: Lebih variable pada kasus uncertain</w:t>
      </w:r>
    </w:p>
    <w:p>
      <w:pPr>
        <w:pStyle w:val="BodyText"/>
      </w:pPr>
      <w:r>
        <w:t xml:space="preserve">Model LLM: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Very high consistency</w:t>
      </w:r>
      <w:r>
        <w:t xml:space="preserve">: 99% (almost deterministic)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Chance accuracy</w:t>
      </w:r>
      <w:r>
        <w:t xml:space="preserve">: 50% (no better than guessing)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Massive gap</w:t>
      </w:r>
      <w:r>
        <w:t xml:space="preserve">: 50 pp (extreme dissociation)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Overconfident</w:t>
      </w:r>
      <w:r>
        <w:t xml:space="preserve">: No variability even on uncertain cases</w:t>
      </w:r>
    </w:p>
    <w:p>
      <w:pPr>
        <w:pStyle w:val="BodyText"/>
      </w:pPr>
      <w:r>
        <w:rPr>
          <w:bCs/>
          <w:b/>
        </w:rPr>
        <w:t xml:space="preserve">Implikasi Teoritis</w:t>
      </w:r>
      <w:r>
        <w:t xml:space="preserve">:</w:t>
      </w:r>
    </w:p>
    <w:p>
      <w:pPr>
        <w:pStyle w:val="BodyText"/>
      </w:pPr>
      <w:r>
        <w:t xml:space="preserve">Dissociation ini menunjukkan: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Reliability ≠ Validity</w:t>
      </w:r>
      <w:r>
        <w:t xml:space="preserve">: Model reliable (reproducible) tapi not valid (accurate)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Systematic error</w:t>
      </w:r>
      <w:r>
        <w:t xml:space="preserve">: Bukan random noise, melainkan systematic bias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Fundamental limitation</w:t>
      </w:r>
      <w:r>
        <w:t xml:space="preserve">: Tidak dapat diatasi dengan simple fixes (prompt engineering, temperature tuning)</w:t>
      </w:r>
    </w:p>
    <w:bookmarkEnd w:id="129"/>
    <w:bookmarkEnd w:id="130"/>
    <w:bookmarkStart w:id="136" w:name="X13a1433825a6ce5ccbffc503c90d8a41935d7f0"/>
    <w:p>
      <w:pPr>
        <w:pStyle w:val="Heading3"/>
      </w:pPr>
      <w:r>
        <w:t xml:space="preserve">4.9.3 Mengapa Akurasi Rendah Meskipun Konsistensi Tinggi?</w:t>
      </w:r>
    </w:p>
    <w:p>
      <w:pPr>
        <w:pStyle w:val="FirstParagraph"/>
      </w:pPr>
      <w:r>
        <w:t xml:space="preserve">Beberapa hipotesis untuk menjelaskan fenomena ini:</w:t>
      </w:r>
    </w:p>
    <w:bookmarkStart w:id="131" w:name="hipotesis-1-oversimplified-disease-model"/>
    <w:p>
      <w:pPr>
        <w:pStyle w:val="Heading4"/>
      </w:pPr>
      <w:r>
        <w:t xml:space="preserve">Hipotesis 1: Oversimplified Disease Model</w:t>
      </w:r>
    </w:p>
    <w:p>
      <w:pPr>
        <w:pStyle w:val="FirstParagraph"/>
      </w:pPr>
      <w:r>
        <w:rPr>
          <w:bCs/>
          <w:b/>
        </w:rPr>
        <w:t xml:space="preserve">Masalah</w:t>
      </w:r>
      <w:r>
        <w:t xml:space="preserve">: Model LLM mungkin menggunakan heuristic oversimplified:</w:t>
      </w:r>
    </w:p>
    <w:p>
      <w:pPr>
        <w:pStyle w:val="SourceCode"/>
      </w:pPr>
      <w:r>
        <w:rPr>
          <w:rStyle w:val="VerbatimChar"/>
        </w:rPr>
        <w:t xml:space="preserve">IF (any cardiovascular abnormality) THEN (heart disease = TRUE)</w:t>
      </w:r>
    </w:p>
    <w:p>
      <w:pPr>
        <w:pStyle w:val="FirstParagraph"/>
      </w:pPr>
      <w:r>
        <w:rPr>
          <w:bCs/>
          <w:b/>
        </w:rPr>
        <w:t xml:space="preserve">Bukti</w:t>
      </w:r>
      <w:r>
        <w:t xml:space="preserve">:</w:t>
      </w:r>
      <w:r>
        <w:t xml:space="preserve"> </w:t>
      </w:r>
      <w:r>
        <w:t xml:space="preserve">- 98-99% prediksi positive (hampir semua didiagnosis sakit)</w:t>
      </w:r>
      <w:r>
        <w:t xml:space="preserve"> </w:t>
      </w:r>
      <w:r>
        <w:t xml:space="preserve">- Gagal recognize: banyak orang dengan faktor risiko tetap sehat</w:t>
      </w:r>
      <w:r>
        <w:t xml:space="preserve"> </w:t>
      </w:r>
      <w:r>
        <w:t xml:space="preserve">- Tidak memahami: risk factors ≠ disease</w:t>
      </w:r>
    </w:p>
    <w:p>
      <w:pPr>
        <w:pStyle w:val="BodyText"/>
      </w:pPr>
      <w:r>
        <w:rPr>
          <w:bCs/>
          <w:b/>
        </w:rPr>
        <w:t xml:space="preserve">Analogi</w:t>
      </w:r>
      <w:r>
        <w:t xml:space="preserve">: Model bertindak seperti medical student yang baru belajar - melihat abnormalitas apapun langsung conclude disease, tanpa clinical reasoning lebih lanjut.</w:t>
      </w:r>
    </w:p>
    <w:bookmarkEnd w:id="131"/>
    <w:bookmarkStart w:id="132" w:name="X9f13a75dae7701f132ad941a3325ec94de43bc6"/>
    <w:p>
      <w:pPr>
        <w:pStyle w:val="Heading4"/>
      </w:pPr>
      <w:r>
        <w:t xml:space="preserve">Hipotesis 2: Lack of Statistical/Probabilistic Reasoning</w:t>
      </w:r>
    </w:p>
    <w:p>
      <w:pPr>
        <w:pStyle w:val="FirstParagraph"/>
      </w:pPr>
      <w:r>
        <w:rPr>
          <w:bCs/>
          <w:b/>
        </w:rPr>
        <w:t xml:space="preserve">Masalah</w:t>
      </w:r>
      <w:r>
        <w:t xml:space="preserve">: Model tidak memahami: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Base rates</w:t>
      </w:r>
      <w:r>
        <w:t xml:space="preserve">: Prevalence penyakit di populasi umum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Positive predictive value</w:t>
      </w:r>
      <w:r>
        <w:t xml:space="preserve">: Tidak semua test abnormal = disease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False positive rates</w:t>
      </w:r>
      <w:r>
        <w:t xml:space="preserve">: Screening tests sering false alarm</w:t>
      </w:r>
    </w:p>
    <w:p>
      <w:pPr>
        <w:pStyle w:val="BodyText"/>
      </w:pPr>
      <w:r>
        <w:rPr>
          <w:bCs/>
          <w:b/>
        </w:rPr>
        <w:t xml:space="preserve">Bukti</w:t>
      </w:r>
      <w:r>
        <w:t xml:space="preserve">:</w:t>
      </w:r>
      <w:r>
        <w:t xml:space="preserve"> </w:t>
      </w:r>
      <w:r>
        <w:t xml:space="preserve">- Specificity ~0% (tidak bisa identify healthy)</w:t>
      </w:r>
      <w:r>
        <w:t xml:space="preserve"> </w:t>
      </w:r>
      <w:r>
        <w:t xml:space="preserve">- Precision ~49% (half of positive predictions wrong)</w:t>
      </w:r>
      <w:r>
        <w:t xml:space="preserve"> </w:t>
      </w:r>
      <w:r>
        <w:t xml:space="preserve">- Tidak menunjukkan Bayesian reasoning</w:t>
      </w:r>
    </w:p>
    <w:p>
      <w:pPr>
        <w:pStyle w:val="BodyText"/>
      </w:pPr>
      <w:r>
        <w:rPr>
          <w:bCs/>
          <w:b/>
        </w:rPr>
        <w:t xml:space="preserve">Analogi</w:t>
      </w:r>
      <w:r>
        <w:t xml:space="preserve">: Model tidak apply probabilistic thinking - missing statistical inference capability.</w:t>
      </w:r>
    </w:p>
    <w:bookmarkEnd w:id="132"/>
    <w:bookmarkStart w:id="133" w:name="hipotesis-3-training-data-bias"/>
    <w:p>
      <w:pPr>
        <w:pStyle w:val="Heading4"/>
      </w:pPr>
      <w:r>
        <w:t xml:space="preserve">Hipotesis 3: Training Data Bias</w:t>
      </w:r>
    </w:p>
    <w:p>
      <w:pPr>
        <w:pStyle w:val="FirstParagraph"/>
      </w:pPr>
      <w:r>
        <w:rPr>
          <w:bCs/>
          <w:b/>
        </w:rPr>
        <w:t xml:space="preserve">Masalah</w:t>
      </w:r>
      <w:r>
        <w:t xml:space="preserve">: LLM trained on (Obermeyer et al., 2019; Vyas et al., 2020):</w:t>
      </w:r>
      <w:r>
        <w:t xml:space="preserve"> </w:t>
      </w:r>
      <w:r>
        <w:t xml:space="preserve">- Medical textbooks: Focus on disease (not health)</w:t>
      </w:r>
      <w:r>
        <w:t xml:space="preserve"> </w:t>
      </w:r>
      <w:r>
        <w:t xml:space="preserve">- Case reports: Publish positive findings (not negative)</w:t>
      </w:r>
      <w:r>
        <w:t xml:space="preserve"> </w:t>
      </w:r>
      <w:r>
        <w:t xml:space="preserve">- Clinical guidelines: Written for symptomatic patients</w:t>
      </w:r>
    </w:p>
    <w:p>
      <w:pPr>
        <w:pStyle w:val="BodyText"/>
      </w:pPr>
      <w:r>
        <w:rPr>
          <w:bCs/>
          <w:b/>
        </w:rPr>
        <w:t xml:space="preserve">Bias</w:t>
      </w:r>
      <w:r>
        <w:t xml:space="preserve">: Training data skewed toward diseased populations → model develops prior belief</w:t>
      </w:r>
      <w:r>
        <w:t xml:space="preserve"> </w:t>
      </w:r>
      <w:r>
        <w:t xml:space="preserve">“</w:t>
      </w:r>
      <w:r>
        <w:t xml:space="preserve">most cases = disease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Bukti</w:t>
      </w:r>
      <w:r>
        <w:t xml:space="preserve">:</w:t>
      </w:r>
      <w:r>
        <w:t xml:space="preserve"> </w:t>
      </w:r>
      <w:r>
        <w:t xml:space="preserve">- Predict positive 98-99% vs ground truth 49%</w:t>
      </w:r>
      <w:r>
        <w:t xml:space="preserve"> </w:t>
      </w:r>
      <w:r>
        <w:t xml:space="preserve">- Massive distribution shift</w:t>
      </w:r>
      <w:r>
        <w:t xml:space="preserve"> </w:t>
      </w:r>
      <w:r>
        <w:t xml:space="preserve">- Uniform bias across all three models (sama-sama trained on similar corpora)</w:t>
      </w:r>
    </w:p>
    <w:bookmarkEnd w:id="133"/>
    <w:bookmarkStart w:id="134" w:name="hipotesis-4-lack-of-causal-reasoning"/>
    <w:p>
      <w:pPr>
        <w:pStyle w:val="Heading4"/>
      </w:pPr>
      <w:r>
        <w:t xml:space="preserve">Hipotesis 4: Lack of Causal Reasoning</w:t>
      </w:r>
    </w:p>
    <w:p>
      <w:pPr>
        <w:pStyle w:val="FirstParagraph"/>
      </w:pPr>
      <w:r>
        <w:rPr>
          <w:bCs/>
          <w:b/>
        </w:rPr>
        <w:t xml:space="preserve">Masalah</w:t>
      </w:r>
      <w:r>
        <w:t xml:space="preserve">: Model tidak memahami (Rajkomar et al., 2019; Topol, 2019):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Causality</w:t>
      </w:r>
      <w:r>
        <w:t xml:space="preserve">: Risk factor vs causal factor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Confounders</w:t>
      </w:r>
      <w:r>
        <w:t xml:space="preserve">: Age, lifestyle, genetics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Temporal sequence</w:t>
      </w:r>
      <w:r>
        <w:t xml:space="preserve">: Abnormality before vs after disease onset</w:t>
      </w:r>
    </w:p>
    <w:p>
      <w:pPr>
        <w:pStyle w:val="BodyText"/>
      </w:pPr>
      <w:r>
        <w:rPr>
          <w:bCs/>
          <w:b/>
        </w:rPr>
        <w:t xml:space="preserve">Bukti</w:t>
      </w:r>
      <w:r>
        <w:t xml:space="preserve">:</w:t>
      </w:r>
      <w:r>
        <w:t xml:space="preserve"> </w:t>
      </w:r>
      <w:r>
        <w:t xml:space="preserve">- Treat all abnormalities equally (no weighting)</w:t>
      </w:r>
      <w:r>
        <w:t xml:space="preserve"> </w:t>
      </w:r>
      <w:r>
        <w:t xml:space="preserve">- No consideration of temporal patterns</w:t>
      </w:r>
      <w:r>
        <w:t xml:space="preserve"> </w:t>
      </w:r>
      <w:r>
        <w:t xml:space="preserve">- Correlation → causation fallacy</w:t>
      </w:r>
    </w:p>
    <w:p>
      <w:pPr>
        <w:pStyle w:val="BodyText"/>
      </w:pPr>
      <w:r>
        <w:rPr>
          <w:bCs/>
          <w:b/>
        </w:rPr>
        <w:t xml:space="preserve">Analogi</w:t>
      </w:r>
      <w:r>
        <w:t xml:space="preserve">: Model sees associations but doesn’t understand causal mechanisms.</w:t>
      </w:r>
    </w:p>
    <w:bookmarkEnd w:id="134"/>
    <w:bookmarkStart w:id="135" w:name="X3a50f43936a5045b25dac4399a1fea781cd8845"/>
    <w:p>
      <w:pPr>
        <w:pStyle w:val="Heading4"/>
      </w:pPr>
      <w:r>
        <w:t xml:space="preserve">Hipotesis 5: Overconfidence dari Temperature Setting</w:t>
      </w:r>
    </w:p>
    <w:p>
      <w:pPr>
        <w:pStyle w:val="FirstParagraph"/>
      </w:pPr>
      <w:r>
        <w:rPr>
          <w:bCs/>
          <w:b/>
        </w:rPr>
        <w:t xml:space="preserve">Masalah</w:t>
      </w:r>
      <w:r>
        <w:t xml:space="preserve">: Temperature=0.7 masih relatively deterministic (OpenAI, 2023; Brown et al., 2020)</w:t>
      </w:r>
      <w:r>
        <w:t xml:space="preserve"> </w:t>
      </w:r>
      <w:r>
        <w:t xml:space="preserve">- Model confident (low entropy) even on uncertain cases</w:t>
      </w:r>
      <w:r>
        <w:t xml:space="preserve"> </w:t>
      </w:r>
      <w:r>
        <w:t xml:space="preserve">- Tidak mengekspresikan uncertainty melalui variability</w:t>
      </w:r>
    </w:p>
    <w:p>
      <w:pPr>
        <w:pStyle w:val="BodyText"/>
      </w:pPr>
      <w:r>
        <w:rPr>
          <w:bCs/>
          <w:b/>
        </w:rPr>
        <w:t xml:space="preserve">Bukti</w:t>
      </w:r>
      <w:r>
        <w:t xml:space="preserve">:</w:t>
      </w:r>
      <w:r>
        <w:t xml:space="preserve"> </w:t>
      </w:r>
      <w:r>
        <w:t xml:space="preserve">- 99% consistency (almost no variation)</w:t>
      </w:r>
      <w:r>
        <w:t xml:space="preserve"> </w:t>
      </w:r>
      <w:r>
        <w:t xml:space="preserve">- Sama konsisten di kasus easy dan hard</w:t>
      </w:r>
      <w:r>
        <w:t xml:space="preserve"> </w:t>
      </w:r>
      <w:r>
        <w:t xml:space="preserve">- Tidak ada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 </w:t>
      </w:r>
      <w:r>
        <w:t xml:space="preserve">responses</w:t>
      </w:r>
    </w:p>
    <w:p>
      <w:pPr>
        <w:pStyle w:val="BodyText"/>
      </w:pPr>
      <w:r>
        <w:rPr>
          <w:bCs/>
          <w:b/>
        </w:rPr>
        <w:t xml:space="preserve">Improvement direction</w:t>
      </w:r>
      <w:r>
        <w:t xml:space="preserve">: Higher temperature atau explicit uncertainty quantification</w:t>
      </w:r>
    </w:p>
    <w:bookmarkEnd w:id="135"/>
    <w:bookmarkEnd w:id="136"/>
    <w:bookmarkStart w:id="140" w:name="perbandingan-dengan-literatur"/>
    <w:p>
      <w:pPr>
        <w:pStyle w:val="Heading3"/>
      </w:pPr>
      <w:r>
        <w:t xml:space="preserve">4.9.4 Perbandingan dengan Literatur</w:t>
      </w:r>
    </w:p>
    <w:bookmarkStart w:id="137" w:name="X7f9f1f3a454c08dfe9e1f6e80be2dea156e447d"/>
    <w:p>
      <w:pPr>
        <w:pStyle w:val="Heading4"/>
      </w:pPr>
      <w:r>
        <w:t xml:space="preserve">Study 1: LLM Performance on Medical Exams (USMLE)</w:t>
      </w:r>
    </w:p>
    <w:p>
      <w:pPr>
        <w:pStyle w:val="FirstParagraph"/>
      </w:pPr>
      <w:r>
        <w:rPr>
          <w:bCs/>
          <w:b/>
        </w:rPr>
        <w:t xml:space="preserve">Previous findings</w:t>
      </w:r>
      <w:r>
        <w:t xml:space="preserve"> </w:t>
      </w:r>
      <w:r>
        <w:t xml:space="preserve">(Lee et al., 2024; Nori et al., 2023):</w:t>
      </w:r>
      <w:r>
        <w:t xml:space="preserve"> </w:t>
      </w:r>
      <w:r>
        <w:t xml:space="preserve">- GPT-4: 90%+ accuracy on USMLE Step exams</w:t>
      </w:r>
      <w:r>
        <w:t xml:space="preserve"> </w:t>
      </w:r>
      <w:r>
        <w:t xml:space="preserve">- Gemini: 85%+ on medical MCQs</w:t>
      </w:r>
      <w:r>
        <w:t xml:space="preserve"> </w:t>
      </w:r>
      <w:r>
        <w:t xml:space="preserve">- Strong medical knowledge demonstrated</w:t>
      </w:r>
    </w:p>
    <w:p>
      <w:pPr>
        <w:pStyle w:val="BodyText"/>
      </w:pPr>
      <w:r>
        <w:rPr>
          <w:bCs/>
          <w:b/>
        </w:rPr>
        <w:t xml:space="preserve">Our findings</w:t>
      </w:r>
      <w:r>
        <w:t xml:space="preserve">:</w:t>
      </w:r>
      <w:r>
        <w:t xml:space="preserve"> </w:t>
      </w:r>
      <w:r>
        <w:t xml:space="preserve">- Same models: ~50% accuracy on real diagnostic task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Gap</w:t>
      </w:r>
      <w:r>
        <w:t xml:space="preserve">: 40 percentage points difference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Exam knowledge ≠ Clinical reasoning</w:t>
      </w:r>
      <w:r>
        <w:t xml:space="preserve"> </w:t>
      </w:r>
      <w:r>
        <w:t xml:space="preserve">(Rajpurkar et al., 2022; Topol, 2019)</w:t>
      </w:r>
      <w:r>
        <w:t xml:space="preserve"> </w:t>
      </w:r>
      <w:r>
        <w:t xml:space="preserve">- MCQ tests recall and pattern matching</w:t>
      </w:r>
      <w:r>
        <w:t xml:space="preserve"> </w:t>
      </w:r>
      <w:r>
        <w:t xml:space="preserve">- Real diagnosis requires probabilistic reasoning, uncertainty handling, integration of evidence</w:t>
      </w:r>
      <w:r>
        <w:t xml:space="preserve"> </w:t>
      </w:r>
      <w:r>
        <w:t xml:space="preserve">- Models have knowledge but lack</w:t>
      </w:r>
      <w:r>
        <w:t xml:space="preserve"> </w:t>
      </w:r>
      <w:r>
        <w:rPr>
          <w:bCs/>
          <w:b/>
        </w:rPr>
        <w:t xml:space="preserve">application skills</w:t>
      </w:r>
    </w:p>
    <w:bookmarkEnd w:id="137"/>
    <w:bookmarkStart w:id="138" w:name="X0cd6ee26d6b8892f30b45d653682f20e7c477e3"/>
    <w:p>
      <w:pPr>
        <w:pStyle w:val="Heading4"/>
      </w:pPr>
      <w:r>
        <w:t xml:space="preserve">Study 2: Clinical Decision Support Systems</w:t>
      </w:r>
    </w:p>
    <w:p>
      <w:pPr>
        <w:pStyle w:val="FirstParagraph"/>
      </w:pPr>
      <w:r>
        <w:rPr>
          <w:bCs/>
          <w:b/>
        </w:rPr>
        <w:t xml:space="preserve">Previous findings</w:t>
      </w:r>
      <w:r>
        <w:t xml:space="preserve"> </w:t>
      </w:r>
      <w:r>
        <w:t xml:space="preserve">(Peiffer-Smadja et al., 2020; Rajkomar et al., 2019):</w:t>
      </w:r>
      <w:r>
        <w:t xml:space="preserve"> </w:t>
      </w:r>
      <w:r>
        <w:t xml:space="preserve">- Rule-based systems: 70-80% accuracy</w:t>
      </w:r>
      <w:r>
        <w:t xml:space="preserve"> </w:t>
      </w:r>
      <w:r>
        <w:t xml:space="preserve">- ML models (tabular): 75-85% accuracy (Ali et al., 2021; Mohan et al., 2019)</w:t>
      </w:r>
      <w:r>
        <w:t xml:space="preserve"> </w:t>
      </w:r>
      <w:r>
        <w:t xml:space="preserve">- Hybrid (ML + rules): 80-90% accuracy</w:t>
      </w:r>
    </w:p>
    <w:p>
      <w:pPr>
        <w:pStyle w:val="BodyText"/>
      </w:pPr>
      <w:r>
        <w:rPr>
          <w:bCs/>
          <w:b/>
        </w:rPr>
        <w:t xml:space="preserve">Our findings</w:t>
      </w:r>
      <w:r>
        <w:t xml:space="preserve">:</w:t>
      </w:r>
      <w:r>
        <w:t xml:space="preserve"> </w:t>
      </w:r>
      <w:r>
        <w:t xml:space="preserve">- LLMs: 48-50% accuracy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Worse than traditional approaches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</w:t>
      </w:r>
      <w:r>
        <w:t xml:space="preserve"> </w:t>
      </w:r>
      <w:r>
        <w:t xml:space="preserve">- LLMs</w:t>
      </w:r>
      <w:r>
        <w:t xml:space="preserve"> </w:t>
      </w:r>
      <w:r>
        <w:rPr>
          <w:bCs/>
          <w:b/>
        </w:rPr>
        <w:t xml:space="preserve">not superior</w:t>
      </w:r>
      <w:r>
        <w:t xml:space="preserve"> </w:t>
      </w:r>
      <w:r>
        <w:t xml:space="preserve">to domain-specific models</w:t>
      </w:r>
      <w:r>
        <w:t xml:space="preserve"> </w:t>
      </w:r>
      <w:r>
        <w:t xml:space="preserve">- General-purpose models lack specialized medical reasoning</w:t>
      </w:r>
      <w:r>
        <w:t xml:space="preserve"> </w:t>
      </w:r>
      <w:r>
        <w:t xml:space="preserve">- Traditional ML + domain knowledge &gt; LLMs alone</w:t>
      </w:r>
    </w:p>
    <w:bookmarkEnd w:id="138"/>
    <w:bookmarkStart w:id="139" w:name="Xc99e2c547dc05dd307e80a4a56007ebf2769008"/>
    <w:p>
      <w:pPr>
        <w:pStyle w:val="Heading4"/>
      </w:pPr>
      <w:r>
        <w:t xml:space="preserve">Study 3: Inter-Rater Reliability in Medicine</w:t>
      </w:r>
    </w:p>
    <w:p>
      <w:pPr>
        <w:pStyle w:val="FirstParagraph"/>
      </w:pPr>
      <w:r>
        <w:rPr>
          <w:bCs/>
          <w:b/>
        </w:rPr>
        <w:t xml:space="preserve">Previous findings</w:t>
      </w:r>
      <w:r>
        <w:t xml:space="preserve"> </w:t>
      </w:r>
      <w:r>
        <w:t xml:space="preserve">(Landis &amp; Koch, 1977; McHugh, 2012):</w:t>
      </w:r>
      <w:r>
        <w:t xml:space="preserve"> </w:t>
      </w:r>
      <w:r>
        <w:t xml:space="preserve">- Physician agreement: κ = 0.60-0.80</w:t>
      </w:r>
      <w:r>
        <w:t xml:space="preserve"> </w:t>
      </w:r>
      <w:r>
        <w:t xml:space="preserve">- Moderate variability reflects genuine uncertainty</w:t>
      </w:r>
      <w:r>
        <w:t xml:space="preserve"> </w:t>
      </w:r>
      <w:r>
        <w:t xml:space="preserve">- Calibrated disagreement on borderline cases</w:t>
      </w:r>
    </w:p>
    <w:p>
      <w:pPr>
        <w:pStyle w:val="BodyText"/>
      </w:pPr>
      <w:r>
        <w:rPr>
          <w:bCs/>
          <w:b/>
        </w:rPr>
        <w:t xml:space="preserve">Our findings</w:t>
      </w:r>
      <w:r>
        <w:t xml:space="preserve">:</w:t>
      </w:r>
      <w:r>
        <w:t xml:space="preserve"> </w:t>
      </w:r>
      <w:r>
        <w:t xml:space="preserve">- LLM inter-model agreement: κ = 0.94</w:t>
      </w:r>
      <w:r>
        <w:t xml:space="preserve"> </w:t>
      </w:r>
      <w:r>
        <w:t xml:space="preserve">- Almost perfect agreement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Higher than human agreement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Overconfidence problem</w:t>
      </w:r>
      <w:r>
        <w:t xml:space="preserve"> </w:t>
      </w:r>
      <w:r>
        <w:t xml:space="preserve">(Meskó &amp; Topol, 2023)</w:t>
      </w:r>
      <w:r>
        <w:t xml:space="preserve"> </w:t>
      </w:r>
      <w:r>
        <w:t xml:space="preserve">- Humans appropriately uncertain on difficult cases</w:t>
      </w:r>
      <w:r>
        <w:t xml:space="preserve"> </w:t>
      </w:r>
      <w:r>
        <w:t xml:space="preserve">- LLMs deterministic even when should be uncertain (Elazar et al., 2024)</w:t>
      </w:r>
      <w:r>
        <w:t xml:space="preserve"> </w:t>
      </w:r>
      <w:r>
        <w:t xml:space="preserve">- High agreement doesn’t mean high accuracy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52" w:name="X26208780b835931eefe2d85d0ba609e7f13e3a7"/>
    <w:p>
      <w:pPr>
        <w:pStyle w:val="Heading2"/>
      </w:pPr>
      <w:r>
        <w:t xml:space="preserve">4.10 Interpretasi Klinis: Consistency-Accuracy Gap</w:t>
      </w:r>
    </w:p>
    <w:bookmarkStart w:id="142" w:name="apa-yang-diceritakan-oleh-gap-50-pp"/>
    <w:p>
      <w:pPr>
        <w:pStyle w:val="Heading3"/>
      </w:pPr>
      <w:r>
        <w:t xml:space="preserve">4.10.1 Apa yang Diceritakan oleh Gap ~50 pp?</w:t>
      </w:r>
    </w:p>
    <w:p>
      <w:pPr>
        <w:pStyle w:val="FirstParagraph"/>
      </w:pPr>
      <w:r>
        <w:rPr>
          <w:bCs/>
          <w:b/>
        </w:rPr>
        <w:t xml:space="preserve">Perspektif Reliability vs Validity</w:t>
      </w:r>
      <w:r>
        <w:t xml:space="preserve">:</w:t>
      </w:r>
    </w:p>
    <w:p>
      <w:pPr>
        <w:pStyle w:val="BodyText"/>
      </w:pPr>
      <w:r>
        <w:t xml:space="preserve">Dalam psychometrics dan medical testing (Ghassemi et al., 2020; Zhang et al., 2022):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Reliability</w:t>
      </w:r>
      <w:r>
        <w:t xml:space="preserve">: Test menghasilkan hasil sama ketika diulang (consistency)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Validity</w:t>
      </w:r>
      <w:r>
        <w:t xml:space="preserve">: Test mengukur apa yang seharusnya diukur (accuracy)</w:t>
      </w:r>
    </w:p>
    <w:p>
      <w:pPr>
        <w:pStyle w:val="BodyText"/>
      </w:pPr>
      <w:r>
        <w:rPr>
          <w:bCs/>
          <w:b/>
        </w:rPr>
        <w:t xml:space="preserve">Gold standard</w:t>
      </w:r>
      <w:r>
        <w:t xml:space="preserve">: High reliability AND high validity</w:t>
      </w:r>
    </w:p>
    <w:p>
      <w:pPr>
        <w:pStyle w:val="BodyText"/>
      </w:pPr>
      <w:r>
        <w:rPr>
          <w:bCs/>
          <w:b/>
        </w:rPr>
        <w:t xml:space="preserve">LLM results</w:t>
      </w:r>
      <w:r>
        <w:t xml:space="preserve">:</w:t>
      </w:r>
      <w:r>
        <w:t xml:space="preserve"> </w:t>
      </w:r>
      <w:r>
        <w:t xml:space="preserve">- ✅ High reliability (99% consistency)</w:t>
      </w:r>
      <w:r>
        <w:t xml:space="preserve"> </w:t>
      </w:r>
      <w:r>
        <w:t xml:space="preserve">- ❌ Low validity (50% accuracy)</w:t>
      </w:r>
    </w:p>
    <w:p>
      <w:pPr>
        <w:pStyle w:val="BodyText"/>
      </w:pPr>
      <w:r>
        <w:rPr>
          <w:bCs/>
          <w:b/>
        </w:rPr>
        <w:t xml:space="preserve">Analogi</w:t>
      </w:r>
      <w:r>
        <w:t xml:space="preserve">: Timbangan yang selalu menunjukkan angka sama (reliable) tapi salah 5 kg (not valid).</w:t>
      </w:r>
    </w:p>
    <w:bookmarkEnd w:id="142"/>
    <w:bookmarkStart w:id="147" w:name="implikasi-untuk-clinical-deployment"/>
    <w:p>
      <w:pPr>
        <w:pStyle w:val="Heading3"/>
      </w:pPr>
      <w:r>
        <w:t xml:space="preserve">4.10.2 Implikasi untuk Clinical Deployment</w:t>
      </w:r>
    </w:p>
    <w:bookmarkStart w:id="143" w:name="skenario-1-primary-diagnostic-tool"/>
    <w:p>
      <w:pPr>
        <w:pStyle w:val="Heading4"/>
      </w:pPr>
      <w:r>
        <w:t xml:space="preserve">Skenario 1: Primary Diagnostic Tool ❌</w:t>
      </w:r>
    </w:p>
    <w:p>
      <w:pPr>
        <w:pStyle w:val="FirstParagraph"/>
      </w:pPr>
      <w:r>
        <w:rPr>
          <w:bCs/>
          <w:b/>
        </w:rPr>
        <w:t xml:space="preserve">Penggunaan</w:t>
      </w:r>
      <w:r>
        <w:t xml:space="preserve">: LLM sebagai primary decision maker untuk diagnosis</w:t>
      </w:r>
    </w:p>
    <w:p>
      <w:pPr>
        <w:pStyle w:val="BodyText"/>
      </w:pPr>
      <w:r>
        <w:rPr>
          <w:bCs/>
          <w:b/>
        </w:rPr>
        <w:t xml:space="preserve">Risiko</w:t>
      </w:r>
      <w:r>
        <w:t xml:space="preserve">:</w:t>
      </w:r>
      <w:r>
        <w:t xml:space="preserve"> </w:t>
      </w:r>
      <w:r>
        <w:t xml:space="preserve">- 50% error rate = flip coin</w:t>
      </w:r>
      <w:r>
        <w:t xml:space="preserve"> </w:t>
      </w:r>
      <w:r>
        <w:t xml:space="preserve">- 50 false positives per 100 patients → massive over-treatment</w:t>
      </w:r>
      <w:r>
        <w:t xml:space="preserve"> </w:t>
      </w:r>
      <w:r>
        <w:t xml:space="preserve">- Unnecessary tests, anxiety, costs</w:t>
      </w:r>
    </w:p>
    <w:p>
      <w:pPr>
        <w:pStyle w:val="BodyText"/>
      </w:pPr>
      <w:r>
        <w:rPr>
          <w:bCs/>
          <w:b/>
        </w:rPr>
        <w:t xml:space="preserve">Rekomendasi</w:t>
      </w:r>
      <w:r>
        <w:t xml:space="preserve">:</w:t>
      </w:r>
      <w:r>
        <w:t xml:space="preserve"> </w:t>
      </w:r>
      <w:r>
        <w:rPr>
          <w:bCs/>
          <w:b/>
        </w:rPr>
        <w:t xml:space="preserve">TIDAK DISARANKAN</w:t>
      </w:r>
      <w:r>
        <w:t xml:space="preserve"> </w:t>
      </w:r>
      <w:r>
        <w:t xml:space="preserve">untuk primary diagnosis (Meskó &amp; Topol, 2023; Ghassemi et al., 2020)</w:t>
      </w:r>
    </w:p>
    <w:bookmarkEnd w:id="143"/>
    <w:bookmarkStart w:id="144" w:name="X595c83aa7953634f5d8f93348f71c1e291c709e"/>
    <w:p>
      <w:pPr>
        <w:pStyle w:val="Heading4"/>
      </w:pPr>
      <w:r>
        <w:t xml:space="preserve">Skenario 2: Screening Tool (High Sensitivity Required) ⚠️</w:t>
      </w:r>
    </w:p>
    <w:p>
      <w:pPr>
        <w:pStyle w:val="FirstParagraph"/>
      </w:pPr>
      <w:r>
        <w:rPr>
          <w:bCs/>
          <w:b/>
        </w:rPr>
        <w:t xml:space="preserve">Penggunaan</w:t>
      </w:r>
      <w:r>
        <w:t xml:space="preserve">: LLM untuk initial screening, follow-up jika positive</w:t>
      </w:r>
    </w:p>
    <w:p>
      <w:pPr>
        <w:pStyle w:val="BodyText"/>
      </w:pPr>
      <w:r>
        <w:rPr>
          <w:bCs/>
          <w:b/>
        </w:rPr>
        <w:t xml:space="preserve">Kelebihan</w:t>
      </w:r>
      <w:r>
        <w:t xml:space="preserve">:</w:t>
      </w:r>
      <w:r>
        <w:t xml:space="preserve"> </w:t>
      </w:r>
      <w:r>
        <w:t xml:space="preserve">- ✅ Sensitivity 98-100% (almost no missed cases)</w:t>
      </w:r>
      <w:r>
        <w:t xml:space="preserve"> </w:t>
      </w:r>
      <w:r>
        <w:t xml:space="preserve">- ✅ Consistent screening (no operator variability)</w:t>
      </w:r>
      <w:r>
        <w:t xml:space="preserve"> </w:t>
      </w:r>
      <w:r>
        <w:t xml:space="preserve">- ✅ Scalable (can screen large populations)</w:t>
      </w:r>
    </w:p>
    <w:p>
      <w:pPr>
        <w:pStyle w:val="BodyText"/>
      </w:pPr>
      <w:r>
        <w:rPr>
          <w:bCs/>
          <w:b/>
        </w:rPr>
        <w:t xml:space="preserve">Kekurangan</w:t>
      </w:r>
      <w:r>
        <w:t xml:space="preserve">:</w:t>
      </w:r>
      <w:r>
        <w:t xml:space="preserve"> </w:t>
      </w:r>
      <w:r>
        <w:t xml:space="preserve">- ❌ Specificity ~0% (almost all healthy flagged)</w:t>
      </w:r>
      <w:r>
        <w:t xml:space="preserve"> </w:t>
      </w:r>
      <w:r>
        <w:t xml:space="preserve">- ❌ Very high false positive rate (50/51 healthy patients)</w:t>
      </w:r>
      <w:r>
        <w:t xml:space="preserve"> </w:t>
      </w:r>
      <w:r>
        <w:t xml:space="preserve">- ❌ Costly follow-up (banyak unnecessary confirmatory tests)</w:t>
      </w:r>
    </w:p>
    <w:p>
      <w:pPr>
        <w:pStyle w:val="BodyText"/>
      </w:pPr>
      <w:r>
        <w:rPr>
          <w:bCs/>
          <w:b/>
        </w:rPr>
        <w:t xml:space="preserve">Rekomendasi</w:t>
      </w:r>
      <w:r>
        <w:t xml:space="preserve">:</w:t>
      </w:r>
      <w:r>
        <w:t xml:space="preserve"> </w:t>
      </w:r>
      <w:r>
        <w:rPr>
          <w:bCs/>
          <w:b/>
        </w:rPr>
        <w:t xml:space="preserve">MUNGKIN cocok</w:t>
      </w:r>
      <w:r>
        <w:t xml:space="preserve"> </w:t>
      </w:r>
      <w:r>
        <w:t xml:space="preserve">untuk pre-screening jika:</w:t>
      </w:r>
      <w:r>
        <w:t xml:space="preserve"> </w:t>
      </w:r>
      <w:r>
        <w:t xml:space="preserve">- Follow-up testing murah dan non-invasive</w:t>
      </w:r>
      <w:r>
        <w:t xml:space="preserve"> </w:t>
      </w:r>
      <w:r>
        <w:t xml:space="preserve">- Cost of missing disease sangat tinggi</w:t>
      </w:r>
      <w:r>
        <w:t xml:space="preserve"> </w:t>
      </w:r>
      <w:r>
        <w:t xml:space="preserve">- Population dengan high disease prevalence</w:t>
      </w:r>
    </w:p>
    <w:bookmarkEnd w:id="144"/>
    <w:bookmarkStart w:id="145" w:name="X94308927e815142a1450dadabd42e378351b284"/>
    <w:p>
      <w:pPr>
        <w:pStyle w:val="Heading4"/>
      </w:pPr>
      <w:r>
        <w:t xml:space="preserve">Skenario 3: Supplementary Decision Support ✅</w:t>
      </w:r>
    </w:p>
    <w:p>
      <w:pPr>
        <w:pStyle w:val="FirstParagraph"/>
      </w:pPr>
      <w:r>
        <w:rPr>
          <w:bCs/>
          <w:b/>
        </w:rPr>
        <w:t xml:space="preserve">Penggunaan</w:t>
      </w:r>
      <w:r>
        <w:t xml:space="preserve">: LLM sebagai second opinion, bukan final decision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:</w:t>
      </w:r>
      <w:r>
        <w:t xml:space="preserve"> </w:t>
      </w:r>
      <w:r>
        <w:t xml:space="preserve">1. Physician membuat primary assessment</w:t>
      </w:r>
      <w:r>
        <w:t xml:space="preserve"> </w:t>
      </w:r>
      <w:r>
        <w:t xml:space="preserve">2. LLM memberikan suggestion</w:t>
      </w:r>
      <w:r>
        <w:t xml:space="preserve"> </w:t>
      </w:r>
      <w:r>
        <w:t xml:space="preserve">3. Physician integrates keduanya</w:t>
      </w:r>
      <w:r>
        <w:t xml:space="preserve"> </w:t>
      </w:r>
      <w:r>
        <w:t xml:space="preserve">4. Final decision tetap pada physician</w:t>
      </w:r>
    </w:p>
    <w:p>
      <w:pPr>
        <w:pStyle w:val="BodyText"/>
      </w:pPr>
      <w:r>
        <w:rPr>
          <w:bCs/>
          <w:b/>
        </w:rPr>
        <w:t xml:space="preserve">Kelebihan</w:t>
      </w:r>
      <w:r>
        <w:t xml:space="preserve">:</w:t>
      </w:r>
      <w:r>
        <w:t xml:space="preserve"> </w:t>
      </w:r>
      <w:r>
        <w:t xml:space="preserve">- ✅ Safety net (high sensitivity catch cases physician might miss)</w:t>
      </w:r>
      <w:r>
        <w:t xml:space="preserve"> </w:t>
      </w:r>
      <w:r>
        <w:t xml:space="preserve">- ✅ Consistency check (jika LLM disagree, physician re-evaluate)</w:t>
      </w:r>
      <w:r>
        <w:t xml:space="preserve"> </w:t>
      </w:r>
      <w:r>
        <w:t xml:space="preserve">- ✅ Physician maintains control</w:t>
      </w:r>
    </w:p>
    <w:p>
      <w:pPr>
        <w:pStyle w:val="BodyText"/>
      </w:pPr>
      <w:r>
        <w:rPr>
          <w:bCs/>
          <w:b/>
        </w:rPr>
        <w:t xml:space="preserve">Kekurangan</w:t>
      </w:r>
      <w:r>
        <w:t xml:space="preserve">:</w:t>
      </w:r>
      <w:r>
        <w:t xml:space="preserve"> </w:t>
      </w:r>
      <w:r>
        <w:t xml:space="preserve">- ⚠️ Alert fatigue (banyak false positive alerts)</w:t>
      </w:r>
      <w:r>
        <w:t xml:space="preserve"> </w:t>
      </w:r>
      <w:r>
        <w:t xml:space="preserve">- ⚠️ Risk of automation bias (physician over-rely on AI)</w:t>
      </w:r>
    </w:p>
    <w:p>
      <w:pPr>
        <w:pStyle w:val="BodyText"/>
      </w:pPr>
      <w:r>
        <w:rPr>
          <w:bCs/>
          <w:b/>
        </w:rPr>
        <w:t xml:space="preserve">Rekomendasi</w:t>
      </w:r>
      <w:r>
        <w:t xml:space="preserve">:</w:t>
      </w:r>
      <w:r>
        <w:t xml:space="preserve"> </w:t>
      </w:r>
      <w:r>
        <w:rPr>
          <w:bCs/>
          <w:b/>
        </w:rPr>
        <w:t xml:space="preserve">PALING AMAN</w:t>
      </w:r>
      <w:r>
        <w:t xml:space="preserve"> </w:t>
      </w:r>
      <w:r>
        <w:t xml:space="preserve">dengan proper training dan oversight</w:t>
      </w:r>
    </w:p>
    <w:bookmarkEnd w:id="145"/>
    <w:bookmarkStart w:id="146" w:name="skenario-4-triage-system"/>
    <w:p>
      <w:pPr>
        <w:pStyle w:val="Heading4"/>
      </w:pPr>
      <w:r>
        <w:t xml:space="preserve">Skenario 4: Triage System ⚠️</w:t>
      </w:r>
    </w:p>
    <w:p>
      <w:pPr>
        <w:pStyle w:val="FirstParagraph"/>
      </w:pPr>
      <w:r>
        <w:rPr>
          <w:bCs/>
          <w:b/>
        </w:rPr>
        <w:t xml:space="preserve">Penggunaan</w:t>
      </w:r>
      <w:r>
        <w:t xml:space="preserve">: LLM untuk prioritize cases (urgent vs non-urgent)</w:t>
      </w:r>
    </w:p>
    <w:p>
      <w:pPr>
        <w:pStyle w:val="BodyText"/>
      </w:pPr>
      <w:r>
        <w:rPr>
          <w:bCs/>
          <w:b/>
        </w:rPr>
        <w:t xml:space="preserve">Kelebihan</w:t>
      </w:r>
      <w:r>
        <w:t xml:space="preserve">:</w:t>
      </w:r>
      <w:r>
        <w:t xml:space="preserve"> </w:t>
      </w:r>
      <w:r>
        <w:t xml:space="preserve">- ✅ High sensitivity → almost no urgent cases missed</w:t>
      </w:r>
      <w:r>
        <w:t xml:space="preserve"> </w:t>
      </w:r>
      <w:r>
        <w:t xml:space="preserve">- ✅ Fast processing</w:t>
      </w:r>
    </w:p>
    <w:p>
      <w:pPr>
        <w:pStyle w:val="BodyText"/>
      </w:pPr>
      <w:r>
        <w:rPr>
          <w:bCs/>
          <w:b/>
        </w:rPr>
        <w:t xml:space="preserve">Kekurangan</w:t>
      </w:r>
      <w:r>
        <w:t xml:space="preserve">:</w:t>
      </w:r>
      <w:r>
        <w:t xml:space="preserve"> </w:t>
      </w:r>
      <w:r>
        <w:t xml:space="preserve">- ❌ Low specificity → banyak non-urgent cases flagged urgent</w:t>
      </w:r>
      <w:r>
        <w:t xml:space="preserve"> </w:t>
      </w:r>
      <w:r>
        <w:t xml:space="preserve">- ❌ Inefficient resource allocation</w:t>
      </w:r>
    </w:p>
    <w:p>
      <w:pPr>
        <w:pStyle w:val="BodyText"/>
      </w:pPr>
      <w:r>
        <w:rPr>
          <w:bCs/>
          <w:b/>
        </w:rPr>
        <w:t xml:space="preserve">Rekomendasi</w:t>
      </w:r>
      <w:r>
        <w:t xml:space="preserve">:</w:t>
      </w:r>
      <w:r>
        <w:t xml:space="preserve"> </w:t>
      </w:r>
      <w:r>
        <w:rPr>
          <w:bCs/>
          <w:b/>
        </w:rPr>
        <w:t xml:space="preserve">Perlu threshold optimization</w:t>
      </w:r>
      <w:r>
        <w:t xml:space="preserve"> </w:t>
      </w:r>
      <w:r>
        <w:t xml:space="preserve">untuk balance sensitivity-specificity trade-off</w:t>
      </w:r>
    </w:p>
    <w:bookmarkEnd w:id="146"/>
    <w:bookmarkEnd w:id="147"/>
    <w:bookmarkStart w:id="151" w:name="rekomendasi-deployment-berbasis-evidence"/>
    <w:p>
      <w:pPr>
        <w:pStyle w:val="Heading3"/>
      </w:pPr>
      <w:r>
        <w:t xml:space="preserve">4.10.3 Rekomendasi Deployment Berbasis Evidence</w:t>
      </w:r>
    </w:p>
    <w:p>
      <w:pPr>
        <w:pStyle w:val="FirstParagraph"/>
      </w:pPr>
      <w:r>
        <w:t xml:space="preserve">Berdasarkan hasil penelitian, deployment framework yang disarankan:</w:t>
      </w:r>
    </w:p>
    <w:bookmarkStart w:id="148" w:name="level-1-tidak-direkomendasikan"/>
    <w:p>
      <w:pPr>
        <w:pStyle w:val="Heading4"/>
      </w:pPr>
      <w:r>
        <w:t xml:space="preserve">Level 1: TIDAK DIREKOMENDASIKAN ❌</w:t>
      </w:r>
    </w:p>
    <w:p>
      <w:pPr>
        <w:pStyle w:val="FirstParagraph"/>
      </w:pPr>
      <w:r>
        <w:rPr>
          <w:bCs/>
          <w:b/>
        </w:rPr>
        <w:t xml:space="preserve">Use cases yang TIDAK cocok</w:t>
      </w:r>
      <w:r>
        <w:t xml:space="preserve">:</w:t>
      </w:r>
      <w:r>
        <w:t xml:space="preserve"> </w:t>
      </w:r>
      <w:r>
        <w:t xml:space="preserve">- ❌ Autonomous diagnostic systems (no human oversight)</w:t>
      </w:r>
      <w:r>
        <w:t xml:space="preserve"> </w:t>
      </w:r>
      <w:r>
        <w:t xml:space="preserve">- ❌ Final decision maker untuk treatment</w:t>
      </w:r>
      <w:r>
        <w:t xml:space="preserve"> </w:t>
      </w:r>
      <w:r>
        <w:t xml:space="preserve">- ❌ Replacing physician judgment</w:t>
      </w:r>
      <w:r>
        <w:t xml:space="preserve"> </w:t>
      </w:r>
      <w:r>
        <w:t xml:space="preserve">- ❌ High-stakes decisions (surgery, chemotherapy, dll)</w:t>
      </w:r>
      <w:r>
        <w:t xml:space="preserve"> </w:t>
      </w:r>
      <w:r>
        <w:t xml:space="preserve">- ❌ Legal/forensic medicine (butuh akurasi tinggi)</w:t>
      </w:r>
    </w:p>
    <w:p>
      <w:pPr>
        <w:pStyle w:val="BodyText"/>
      </w:pPr>
      <w:r>
        <w:rPr>
          <w:bCs/>
          <w:b/>
        </w:rPr>
        <w:t xml:space="preserve">Alasan</w:t>
      </w:r>
      <w:r>
        <w:t xml:space="preserve">: Akurasi 50% = unacceptable risk</w:t>
      </w:r>
    </w:p>
    <w:bookmarkEnd w:id="148"/>
    <w:bookmarkStart w:id="149" w:name="level-2-hati-hati-perlu-safeguards"/>
    <w:p>
      <w:pPr>
        <w:pStyle w:val="Heading4"/>
      </w:pPr>
      <w:r>
        <w:t xml:space="preserve">Level 2: HATI-HATI, PERLU SAFEGUARDS ⚠️</w:t>
      </w:r>
    </w:p>
    <w:p>
      <w:pPr>
        <w:pStyle w:val="FirstParagraph"/>
      </w:pPr>
      <w:r>
        <w:rPr>
          <w:bCs/>
          <w:b/>
        </w:rPr>
        <w:t xml:space="preserve">Use cases yang MUNGKIN dengan kondisi</w:t>
      </w:r>
      <w:r>
        <w:t xml:space="preserve">:</w:t>
      </w:r>
      <w:r>
        <w:t xml:space="preserve"> </w:t>
      </w:r>
      <w:r>
        <w:t xml:space="preserve">- ⚠️ Initial screening (jika follow-up murah)</w:t>
      </w:r>
      <w:r>
        <w:t xml:space="preserve"> </w:t>
      </w:r>
      <w:r>
        <w:t xml:space="preserve">- ⚠️ Triage system (dengan threshold tuning)</w:t>
      </w:r>
      <w:r>
        <w:t xml:space="preserve"> </w:t>
      </w:r>
      <w:r>
        <w:t xml:space="preserve">- ⚠️ Educational purposes (dengan disclaimer clear)</w:t>
      </w:r>
      <w:r>
        <w:t xml:space="preserve"> </w:t>
      </w:r>
      <w:r>
        <w:t xml:space="preserve">- ⚠️ Research assistant (hypothesis generation)</w:t>
      </w:r>
    </w:p>
    <w:p>
      <w:pPr>
        <w:pStyle w:val="BodyText"/>
      </w:pPr>
      <w:r>
        <w:rPr>
          <w:bCs/>
          <w:b/>
        </w:rPr>
        <w:t xml:space="preserve">Safeguards required</w:t>
      </w:r>
      <w:r>
        <w:t xml:space="preserve">:</w:t>
      </w:r>
      <w:r>
        <w:t xml:space="preserve"> </w:t>
      </w:r>
      <w:r>
        <w:t xml:space="preserve">- Mandatory human review untuk semua positive predictions</w:t>
      </w:r>
      <w:r>
        <w:t xml:space="preserve"> </w:t>
      </w:r>
      <w:r>
        <w:t xml:space="preserve">- Clear communication of false positive rate ke patients</w:t>
      </w:r>
      <w:r>
        <w:t xml:space="preserve"> </w:t>
      </w:r>
      <w:r>
        <w:t xml:space="preserve">- Regular monitoring dan audit</w:t>
      </w:r>
      <w:r>
        <w:t xml:space="preserve"> </w:t>
      </w:r>
      <w:r>
        <w:t xml:space="preserve">- Continuous performance tracking</w:t>
      </w:r>
    </w:p>
    <w:bookmarkEnd w:id="149"/>
    <w:bookmarkStart w:id="150" w:name="X162ffc6dc5b93f23ef2e7c92d789d5ebd60c2f4"/>
    <w:p>
      <w:pPr>
        <w:pStyle w:val="Heading4"/>
      </w:pPr>
      <w:r>
        <w:t xml:space="preserve">Level 3: DIREKOMENDASIKAN dengan SUPERVISION ✅</w:t>
      </w:r>
    </w:p>
    <w:p>
      <w:pPr>
        <w:pStyle w:val="FirstParagraph"/>
      </w:pPr>
      <w:r>
        <w:rPr>
          <w:bCs/>
          <w:b/>
        </w:rPr>
        <w:t xml:space="preserve">Use cases yang COCOK</w:t>
      </w:r>
      <w:r>
        <w:t xml:space="preserve">:</w:t>
      </w:r>
      <w:r>
        <w:t xml:space="preserve"> </w:t>
      </w:r>
      <w:r>
        <w:t xml:space="preserve">- ✅ Supplementary decision support (second opinion)</w:t>
      </w:r>
      <w:r>
        <w:t xml:space="preserve"> </w:t>
      </w:r>
      <w:r>
        <w:t xml:space="preserve">- ✅ Consistency check (flag disagreements untuk review)</w:t>
      </w:r>
      <w:r>
        <w:t xml:space="preserve"> </w:t>
      </w:r>
      <w:r>
        <w:t xml:space="preserve">- ✅ Data entry assistance (bukan diagnosis)</w:t>
      </w:r>
      <w:r>
        <w:t xml:space="preserve"> </w:t>
      </w:r>
      <w:r>
        <w:t xml:space="preserve">- ✅ Literature review dan knowledge synthesis</w:t>
      </w:r>
      <w:r>
        <w:t xml:space="preserve"> </w:t>
      </w:r>
      <w:r>
        <w:t xml:space="preserve">- ✅ Patient education (dengan supervision)</w:t>
      </w:r>
    </w:p>
    <w:p>
      <w:pPr>
        <w:pStyle w:val="BodyText"/>
      </w:pPr>
      <w:r>
        <w:rPr>
          <w:bCs/>
          <w:b/>
        </w:rPr>
        <w:t xml:space="preserve">Best practices</w:t>
      </w:r>
      <w:r>
        <w:t xml:space="preserve">:</w:t>
      </w:r>
      <w:r>
        <w:t xml:space="preserve"> </w:t>
      </w:r>
      <w:r>
        <w:t xml:space="preserve">- Physician maintains final decision authority</w:t>
      </w:r>
      <w:r>
        <w:t xml:space="preserve"> </w:t>
      </w:r>
      <w:r>
        <w:t xml:space="preserve">- LLM output clearly labeled as</w:t>
      </w:r>
      <w:r>
        <w:t xml:space="preserve"> </w:t>
      </w:r>
      <w:r>
        <w:t xml:space="preserve">“</w:t>
      </w:r>
      <w:r>
        <w:t xml:space="preserve">AI suggestion, not diagnosis</w:t>
      </w:r>
      <w:r>
        <w:t xml:space="preserve">”</w:t>
      </w:r>
      <w:r>
        <w:t xml:space="preserve"> </w:t>
      </w:r>
      <w:r>
        <w:t xml:space="preserve">- Transparency tentang accuracy limitations</w:t>
      </w:r>
      <w:r>
        <w:t xml:space="preserve"> </w:t>
      </w:r>
      <w:r>
        <w:t xml:space="preserve">- Training untuk physicians tentang AI limitations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57" w:name="keterbatasan-penelitian"/>
    <w:p>
      <w:pPr>
        <w:pStyle w:val="Heading2"/>
      </w:pPr>
      <w:r>
        <w:t xml:space="preserve">4.11 Keterbatasan Penelitian</w:t>
      </w:r>
    </w:p>
    <w:p>
      <w:pPr>
        <w:pStyle w:val="FirstParagraph"/>
      </w:pPr>
      <w:r>
        <w:t xml:space="preserve">Penelitian ini memiliki beberapa keterbatasan yang perlu dipertimbangkan dalam interpretasi hasil.</w:t>
      </w:r>
    </w:p>
    <w:bookmarkStart w:id="153" w:name="keterbatasan-dataset"/>
    <w:p>
      <w:pPr>
        <w:pStyle w:val="Heading3"/>
      </w:pPr>
      <w:r>
        <w:t xml:space="preserve">4.11.1 Keterbatasan Dataset</w:t>
      </w:r>
    </w:p>
    <w:p>
      <w:pPr>
        <w:pStyle w:val="FirstParagraph"/>
      </w:pPr>
      <w:r>
        <w:rPr>
          <w:bCs/>
          <w:b/>
        </w:rPr>
        <w:t xml:space="preserve">1. Single Dataset (UCI Heart Disease)</w:t>
      </w:r>
      <w:r>
        <w:t xml:space="preserve"> </w:t>
      </w:r>
      <w:r>
        <w:t xml:space="preserve">- Hanya menggunakan 1 dataset (303 patients)</w:t>
      </w:r>
      <w:r>
        <w:t xml:space="preserve"> </w:t>
      </w:r>
      <w:r>
        <w:t xml:space="preserve">- Data dari tahun 1988 → mungkin tidak representative untuk praktek modern (Goldberger et al., 2000)</w:t>
      </w:r>
      <w:r>
        <w:t xml:space="preserve"> </w:t>
      </w:r>
      <w:r>
        <w:t xml:space="preserve">- Tidak dapat generalize ke datasets lain tanpa validation (Zhang et al., 2022)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Hasil mungkin berbeda untuk datasets dengan karakteristik berbeda (age distribution, severity spectrum, dll)</w:t>
      </w:r>
    </w:p>
    <w:p>
      <w:pPr>
        <w:pStyle w:val="BodyText"/>
      </w:pPr>
      <w:r>
        <w:rPr>
          <w:bCs/>
          <w:b/>
        </w:rPr>
        <w:t xml:space="preserve">2. Binary Classification Only</w:t>
      </w:r>
      <w:r>
        <w:t xml:space="preserve"> </w:t>
      </w:r>
      <w:r>
        <w:t xml:space="preserve">- Hanya evaluate yes/no diagnosis (binary)</w:t>
      </w:r>
      <w:r>
        <w:t xml:space="preserve"> </w:t>
      </w:r>
      <w:r>
        <w:t xml:space="preserve">- Tidak test multi-class (severity levels, subtypes)</w:t>
      </w:r>
      <w:r>
        <w:t xml:space="preserve"> </w:t>
      </w:r>
      <w:r>
        <w:t xml:space="preserve">- Real-world diagnosis sering lebih nuanced (Rajkomar et al., 2019)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Performance mungkin berbeda untuk tasks yang lebih complex</w:t>
      </w:r>
    </w:p>
    <w:p>
      <w:pPr>
        <w:pStyle w:val="BodyText"/>
      </w:pPr>
      <w:r>
        <w:rPr>
          <w:bCs/>
          <w:b/>
        </w:rPr>
        <w:t xml:space="preserve">3. Limited Clinical Features</w:t>
      </w:r>
      <w:r>
        <w:t xml:space="preserve"> </w:t>
      </w:r>
      <w:r>
        <w:t xml:space="preserve">- Hanya 13 parameters</w:t>
      </w:r>
      <w:r>
        <w:t xml:space="preserve"> </w:t>
      </w:r>
      <w:r>
        <w:t xml:space="preserve">- Tidak include: genetic markers, biomarkers, imaging data, patient history detail (Wang et al., 2024)</w:t>
      </w:r>
      <w:r>
        <w:t xml:space="preserve"> </w:t>
      </w:r>
      <w:r>
        <w:t xml:space="preserve">- Real diagnosis uses lebih banyak information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Model mungkin perform differently dengan more comprehensive data</w:t>
      </w:r>
    </w:p>
    <w:p>
      <w:pPr>
        <w:pStyle w:val="BodyText"/>
      </w:pPr>
      <w:r>
        <w:rPr>
          <w:bCs/>
          <w:b/>
        </w:rPr>
        <w:t xml:space="preserve">4. De-identified Data</w:t>
      </w:r>
      <w:r>
        <w:t xml:space="preserve"> </w:t>
      </w:r>
      <w:r>
        <w:t xml:space="preserve">- Tidak ada temporal information</w:t>
      </w:r>
      <w:r>
        <w:t xml:space="preserve"> </w:t>
      </w:r>
      <w:r>
        <w:t xml:space="preserve">- Tidak ada treatment history</w:t>
      </w:r>
      <w:r>
        <w:t xml:space="preserve"> </w:t>
      </w:r>
      <w:r>
        <w:t xml:space="preserve">- Tidak ada follow-up outcomes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Tidak dapat evaluate longitudinal reasoning</w:t>
      </w:r>
    </w:p>
    <w:bookmarkEnd w:id="153"/>
    <w:bookmarkStart w:id="154" w:name="keterbatasan-metodologi"/>
    <w:p>
      <w:pPr>
        <w:pStyle w:val="Heading3"/>
      </w:pPr>
      <w:r>
        <w:t xml:space="preserve">4.11.2 Keterbatasan Metodologi</w:t>
      </w:r>
    </w:p>
    <w:p>
      <w:pPr>
        <w:pStyle w:val="FirstParagraph"/>
      </w:pPr>
      <w:r>
        <w:rPr>
          <w:bCs/>
          <w:b/>
        </w:rPr>
        <w:t xml:space="preserve">1. Fixed Temperature (0.7)</w:t>
      </w:r>
      <w:r>
        <w:t xml:space="preserve"> </w:t>
      </w:r>
      <w:r>
        <w:t xml:space="preserve">- Tidak explore temperature variations (0.0, 0.3, 1.0, dll)</w:t>
      </w:r>
      <w:r>
        <w:t xml:space="preserve"> </w:t>
      </w:r>
      <w:r>
        <w:t xml:space="preserve">- Temperature 0.7 adalah compromise, mungkin suboptimal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Results mungkin improve/worsen dengan different temperature settings</w:t>
      </w:r>
    </w:p>
    <w:p>
      <w:pPr>
        <w:pStyle w:val="BodyText"/>
      </w:pPr>
      <w:r>
        <w:rPr>
          <w:bCs/>
          <w:b/>
        </w:rPr>
        <w:t xml:space="preserve">2. Limited Prompt Variations</w:t>
      </w:r>
      <w:r>
        <w:t xml:space="preserve"> </w:t>
      </w:r>
      <w:r>
        <w:t xml:space="preserve">- Hanya 2 prompt types (Expert vs Neutral)</w:t>
      </w:r>
      <w:r>
        <w:t xml:space="preserve"> </w:t>
      </w:r>
      <w:r>
        <w:t xml:space="preserve">- Tidak test: few-shot prompting, chain-of-thought, tool use</w:t>
      </w:r>
      <w:r>
        <w:t xml:space="preserve"> </w:t>
      </w:r>
      <w:r>
        <w:t xml:space="preserve">- Prompt space sangat luas, tidak fully explored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Better prompts mungkin exist (tapi hasil current study suggest minimal impact)</w:t>
      </w:r>
    </w:p>
    <w:p>
      <w:pPr>
        <w:pStyle w:val="BodyText"/>
      </w:pPr>
      <w:r>
        <w:rPr>
          <w:bCs/>
          <w:b/>
        </w:rPr>
        <w:t xml:space="preserve">3. Majority Voting for Final Prediction</w:t>
      </w:r>
      <w:r>
        <w:t xml:space="preserve"> </w:t>
      </w:r>
      <w:r>
        <w:t xml:space="preserve">- Menggunakan simple majority dari 4 runs</w:t>
      </w:r>
      <w:r>
        <w:t xml:space="preserve"> </w:t>
      </w:r>
      <w:r>
        <w:t xml:space="preserve">- Tidak test: weighted voting, confidence thresholding, abstention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Alternative aggregation methods mungkin improve accuracy</w:t>
      </w:r>
    </w:p>
    <w:p>
      <w:pPr>
        <w:pStyle w:val="BodyText"/>
      </w:pPr>
      <w:r>
        <w:rPr>
          <w:bCs/>
          <w:b/>
        </w:rPr>
        <w:t xml:space="preserve">4. No Fine-Tuning</w:t>
      </w:r>
      <w:r>
        <w:t xml:space="preserve"> </w:t>
      </w:r>
      <w:r>
        <w:t xml:space="preserve">- Menggunakan pre-trained models as-is</w:t>
      </w:r>
      <w:r>
        <w:t xml:space="preserve"> </w:t>
      </w:r>
      <w:r>
        <w:t xml:space="preserve">- Tidak fine-tune pada medical data atau heart disease specifically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Fine-tuned models mungkin perform significantly better</w:t>
      </w:r>
    </w:p>
    <w:bookmarkEnd w:id="154"/>
    <w:bookmarkStart w:id="155" w:name="keterbatasan-generalisasi"/>
    <w:p>
      <w:pPr>
        <w:pStyle w:val="Heading3"/>
      </w:pPr>
      <w:r>
        <w:t xml:space="preserve">4.11.3 Keterbatasan Generalisasi</w:t>
      </w:r>
    </w:p>
    <w:p>
      <w:pPr>
        <w:pStyle w:val="FirstParagraph"/>
      </w:pPr>
      <w:r>
        <w:rPr>
          <w:bCs/>
          <w:b/>
        </w:rPr>
        <w:t xml:space="preserve">1. Specific Disease Domain</w:t>
      </w:r>
      <w:r>
        <w:t xml:space="preserve"> </w:t>
      </w:r>
      <w:r>
        <w:t xml:space="preserve">- Fokus pada heart disease (cardiovascular)</w:t>
      </w:r>
      <w:r>
        <w:t xml:space="preserve"> </w:t>
      </w:r>
      <w:r>
        <w:t xml:space="preserve">- Tidak test: cancer, neurological, infectious diseases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Results may not generalize ke domains lain dengan different diagnostic logic</w:t>
      </w:r>
    </w:p>
    <w:p>
      <w:pPr>
        <w:pStyle w:val="BodyText"/>
      </w:pPr>
      <w:r>
        <w:rPr>
          <w:bCs/>
          <w:b/>
        </w:rPr>
        <w:t xml:space="preserve">2. Specific Task (Binary Diagnosis)</w:t>
      </w:r>
      <w:r>
        <w:t xml:space="preserve"> </w:t>
      </w:r>
      <w:r>
        <w:t xml:space="preserve">- Tidak evaluate: differential diagnosis, treatment recommendations, prognosis prediction</w:t>
      </w:r>
      <w:r>
        <w:t xml:space="preserve"> </w:t>
      </w:r>
      <w:r>
        <w:t xml:space="preserve">- Different tasks mungkin different performance profiles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LLMs mungkin better/worse di other medical tasks</w:t>
      </w:r>
    </w:p>
    <w:p>
      <w:pPr>
        <w:pStyle w:val="BodyText"/>
      </w:pPr>
      <w:r>
        <w:rPr>
          <w:bCs/>
          <w:b/>
        </w:rPr>
        <w:t xml:space="preserve">3. English Language Only</w:t>
      </w:r>
      <w:r>
        <w:t xml:space="preserve"> </w:t>
      </w:r>
      <w:r>
        <w:t xml:space="preserve">- Prompts dan outputs dalam English</w:t>
      </w:r>
      <w:r>
        <w:t xml:space="preserve"> </w:t>
      </w:r>
      <w:r>
        <w:t xml:space="preserve">- Multilingual capabilities tidak tested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Performance mungkin berbeda untuk non-English languages</w:t>
      </w:r>
    </w:p>
    <w:p>
      <w:pPr>
        <w:pStyle w:val="BodyText"/>
      </w:pPr>
      <w:r>
        <w:rPr>
          <w:bCs/>
          <w:b/>
        </w:rPr>
        <w:t xml:space="preserve">4. Model Versions</w:t>
      </w:r>
      <w:r>
        <w:t xml:space="preserve"> </w:t>
      </w:r>
      <w:r>
        <w:t xml:space="preserve">- GPT-4o, Gemini-2.0-Flash, Qwen-Plus (specific versions)</w:t>
      </w:r>
      <w:r>
        <w:t xml:space="preserve"> </w:t>
      </w:r>
      <w:r>
        <w:t xml:space="preserve">- Models constantly updated → results mungkin tidak applicable untuk future versions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Need continuous re-evaluation as models evolve</w:t>
      </w:r>
    </w:p>
    <w:bookmarkEnd w:id="155"/>
    <w:bookmarkStart w:id="156" w:name="keterbatasan-evaluasi"/>
    <w:p>
      <w:pPr>
        <w:pStyle w:val="Heading3"/>
      </w:pPr>
      <w:r>
        <w:t xml:space="preserve">4.11.4 Keterbatasan Evaluasi</w:t>
      </w:r>
    </w:p>
    <w:p>
      <w:pPr>
        <w:pStyle w:val="FirstParagraph"/>
      </w:pPr>
      <w:r>
        <w:rPr>
          <w:bCs/>
          <w:b/>
        </w:rPr>
        <w:t xml:space="preserve">1. Ground Truth Assumption</w:t>
      </w:r>
      <w:r>
        <w:t xml:space="preserve"> </w:t>
      </w:r>
      <w:r>
        <w:t xml:space="preserve">- Assume UCI labels = gold standard</w:t>
      </w:r>
      <w:r>
        <w:t xml:space="preserve"> </w:t>
      </w:r>
      <w:r>
        <w:t xml:space="preserve">- Medical diagnosis tidak selalu binary truth (gray areas exist)</w:t>
      </w:r>
      <w:r>
        <w:t xml:space="preserve"> </w:t>
      </w:r>
      <w:r>
        <w:t xml:space="preserve">- Inter-physician disagreement possible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Some</w:t>
      </w:r>
      <w:r>
        <w:t xml:space="preserve"> </w:t>
      </w:r>
      <w:r>
        <w:t xml:space="preserve">“</w:t>
      </w:r>
      <w:r>
        <w:t xml:space="preserve">errors</w:t>
      </w:r>
      <w:r>
        <w:t xml:space="preserve">”</w:t>
      </w:r>
      <w:r>
        <w:t xml:space="preserve"> </w:t>
      </w:r>
      <w:r>
        <w:t xml:space="preserve">mungkin reasonable clinical disagreements</w:t>
      </w:r>
    </w:p>
    <w:p>
      <w:pPr>
        <w:pStyle w:val="BodyText"/>
      </w:pPr>
      <w:r>
        <w:rPr>
          <w:bCs/>
          <w:b/>
        </w:rPr>
        <w:t xml:space="preserve">2. No Clinical Context</w:t>
      </w:r>
      <w:r>
        <w:t xml:space="preserve"> </w:t>
      </w:r>
      <w:r>
        <w:t xml:space="preserve">- Evaluate prediksi tanpa clinical context (urgency, patient preferences, risk tolerance)</w:t>
      </w:r>
      <w:r>
        <w:t xml:space="preserve"> </w:t>
      </w:r>
      <w:r>
        <w:t xml:space="preserve">- Real decisions consider more factors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Binary accuracy mungkin not fully capture clinical utility</w:t>
      </w:r>
    </w:p>
    <w:p>
      <w:pPr>
        <w:pStyle w:val="BodyText"/>
      </w:pPr>
      <w:r>
        <w:rPr>
          <w:bCs/>
          <w:b/>
        </w:rPr>
        <w:t xml:space="preserve">3. No Cost-Benefit Analysis</w:t>
      </w:r>
      <w:r>
        <w:t xml:space="preserve"> </w:t>
      </w:r>
      <w:r>
        <w:t xml:space="preserve">- Tidak evaluate: cost of false positives vs false negatives</w:t>
      </w:r>
      <w:r>
        <w:t xml:space="preserve"> </w:t>
      </w:r>
      <w:r>
        <w:t xml:space="preserve">- Equal weighting untuk semua errors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Optimal decision threshold mungkin berbeda if costs considered</w:t>
      </w:r>
    </w:p>
    <w:p>
      <w:pPr>
        <w:pStyle w:val="BodyText"/>
      </w:pPr>
      <w:r>
        <w:rPr>
          <w:bCs/>
          <w:b/>
        </w:rPr>
        <w:t xml:space="preserve">4. Short-Term Evaluation</w:t>
      </w:r>
      <w:r>
        <w:t xml:space="preserve"> </w:t>
      </w:r>
      <w:r>
        <w:t xml:space="preserve">- Tidak track long-term outcomes</w:t>
      </w:r>
      <w:r>
        <w:t xml:space="preserve"> </w:t>
      </w:r>
      <w:r>
        <w:t xml:space="preserve">- Tidak evaluate: impact on patient outcomes, physician satisfaction, workflow integration</w:t>
      </w:r>
    </w:p>
    <w:p>
      <w:pPr>
        <w:pStyle w:val="BodyText"/>
      </w:pPr>
      <w:r>
        <w:rPr>
          <w:bCs/>
          <w:b/>
        </w:rPr>
        <w:t xml:space="preserve">Implikasi</w:t>
      </w:r>
      <w:r>
        <w:t xml:space="preserve">: Lab performance ≠ real-world utility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rekomendasi-untuk-penelitian-future"/>
    <w:p>
      <w:pPr>
        <w:pStyle w:val="Heading2"/>
      </w:pPr>
      <w:r>
        <w:t xml:space="preserve">4.12 Rekomendasi untuk Penelitian Future</w:t>
      </w:r>
    </w:p>
    <w:p>
      <w:pPr>
        <w:pStyle w:val="FirstParagraph"/>
      </w:pPr>
      <w:r>
        <w:t xml:space="preserve">Berdasarkan temuan dan keterbatasan, beberapa arah penelitian future disarankan:</w:t>
      </w:r>
    </w:p>
    <w:bookmarkStart w:id="158" w:name="immediate-next-steps"/>
    <w:p>
      <w:pPr>
        <w:pStyle w:val="Heading3"/>
      </w:pPr>
      <w:r>
        <w:t xml:space="preserve">4.12.1 Immediate Next Steps</w:t>
      </w:r>
    </w:p>
    <w:p>
      <w:pPr>
        <w:pStyle w:val="FirstParagraph"/>
      </w:pPr>
      <w:r>
        <w:rPr>
          <w:bCs/>
          <w:b/>
        </w:rPr>
        <w:t xml:space="preserve">1. Multi-Dataset Validation</w:t>
      </w:r>
      <w:r>
        <w:t xml:space="preserve"> </w:t>
      </w:r>
      <w:r>
        <w:t xml:space="preserve">- Replicate study pada datasets berbeda</w:t>
      </w:r>
      <w:r>
        <w:t xml:space="preserve"> </w:t>
      </w:r>
      <w:r>
        <w:t xml:space="preserve">- Include: different diseases, populations, data sources</w:t>
      </w:r>
      <w:r>
        <w:t xml:space="preserve"> </w:t>
      </w:r>
      <w:r>
        <w:t xml:space="preserve">- Assess generalizability across domains</w:t>
      </w:r>
    </w:p>
    <w:p>
      <w:pPr>
        <w:pStyle w:val="BodyText"/>
      </w:pPr>
      <w:r>
        <w:rPr>
          <w:bCs/>
          <w:b/>
        </w:rPr>
        <w:t xml:space="preserve">2. Fine-Tuning Experiments</w:t>
      </w:r>
      <w:r>
        <w:t xml:space="preserve"> </w:t>
      </w:r>
      <w:r>
        <w:t xml:space="preserve">- Fine-tune models pada medical datasets (Singhal et al., 2023; Thirunavukarasu et al., 2023)</w:t>
      </w:r>
      <w:r>
        <w:t xml:space="preserve"> </w:t>
      </w:r>
      <w:r>
        <w:t xml:space="preserve">- Compare pre-trained vs fine-tuned performance</w:t>
      </w:r>
      <w:r>
        <w:t xml:space="preserve"> </w:t>
      </w:r>
      <w:r>
        <w:t xml:space="preserve">- Assess whether fine-tuning can close the accuracy gap</w:t>
      </w:r>
    </w:p>
    <w:p>
      <w:pPr>
        <w:pStyle w:val="BodyText"/>
      </w:pPr>
      <w:r>
        <w:rPr>
          <w:bCs/>
          <w:b/>
        </w:rPr>
        <w:t xml:space="preserve">3. Advanced Prompting Techniques</w:t>
      </w:r>
      <w:r>
        <w:t xml:space="preserve"> </w:t>
      </w:r>
      <w:r>
        <w:t xml:space="preserve">- Test: chain-of-thought, few-shot learning, retrieval-augmented generation (Wei et al., 2022; Zhou et al., 2023)</w:t>
      </w:r>
      <w:r>
        <w:t xml:space="preserve"> </w:t>
      </w:r>
      <w:r>
        <w:t xml:space="preserve">- Systematic prompt optimization</w:t>
      </w:r>
      <w:r>
        <w:t xml:space="preserve"> </w:t>
      </w:r>
      <w:r>
        <w:t xml:space="preserve">- Assess upper bound of prompt engineering impact</w:t>
      </w:r>
    </w:p>
    <w:p>
      <w:pPr>
        <w:pStyle w:val="BodyText"/>
      </w:pPr>
      <w:r>
        <w:rPr>
          <w:bCs/>
          <w:b/>
        </w:rPr>
        <w:t xml:space="preserve">4. Temperature and Sampling Exploration</w:t>
      </w:r>
      <w:r>
        <w:t xml:space="preserve"> </w:t>
      </w:r>
      <w:r>
        <w:t xml:space="preserve">- Vary temperature (0.0 → 1.5)</w:t>
      </w:r>
      <w:r>
        <w:t xml:space="preserve"> </w:t>
      </w:r>
      <w:r>
        <w:t xml:space="preserve">- Test sampling methods: top-p, top-k, beam search</w:t>
      </w:r>
      <w:r>
        <w:t xml:space="preserve"> </w:t>
      </w:r>
      <w:r>
        <w:t xml:space="preserve">- Find optimal settings for medical reasoning</w:t>
      </w:r>
    </w:p>
    <w:bookmarkEnd w:id="158"/>
    <w:bookmarkStart w:id="159" w:name="methodological-improvements"/>
    <w:p>
      <w:pPr>
        <w:pStyle w:val="Heading3"/>
      </w:pPr>
      <w:r>
        <w:t xml:space="preserve">4.12.2 Methodological Improvements</w:t>
      </w:r>
    </w:p>
    <w:p>
      <w:pPr>
        <w:pStyle w:val="FirstParagraph"/>
      </w:pPr>
      <w:r>
        <w:rPr>
          <w:bCs/>
          <w:b/>
        </w:rPr>
        <w:t xml:space="preserve">1. Uncertainty Quantification</w:t>
      </w:r>
      <w:r>
        <w:t xml:space="preserve"> </w:t>
      </w:r>
      <w:r>
        <w:t xml:space="preserve">- Implement confidence scores</w:t>
      </w:r>
      <w:r>
        <w:t xml:space="preserve"> </w:t>
      </w:r>
      <w:r>
        <w:t xml:space="preserve">- Calibration analysis (Meskó &amp; Topol, 2023)</w:t>
      </w:r>
      <w:r>
        <w:t xml:space="preserve"> </w:t>
      </w:r>
      <w:r>
        <w:t xml:space="preserve">- Abstention mechanisms (allow</w:t>
      </w:r>
      <w:r>
        <w:t xml:space="preserve"> </w:t>
      </w:r>
      <w:r>
        <w:t xml:space="preserve">“</w:t>
      </w:r>
      <w:r>
        <w:t xml:space="preserve">uncertain</w:t>
      </w:r>
      <w:r>
        <w:t xml:space="preserve">”</w:t>
      </w:r>
      <w:r>
        <w:t xml:space="preserve"> </w:t>
      </w:r>
      <w:r>
        <w:t xml:space="preserve">responses)</w:t>
      </w:r>
    </w:p>
    <w:p>
      <w:pPr>
        <w:pStyle w:val="BodyText"/>
      </w:pPr>
      <w:r>
        <w:rPr>
          <w:bCs/>
          <w:b/>
        </w:rPr>
        <w:t xml:space="preserve">2. Explainable AI</w:t>
      </w:r>
      <w:r>
        <w:t xml:space="preserve"> </w:t>
      </w:r>
      <w:r>
        <w:t xml:space="preserve">- Extract reasoning paths</w:t>
      </w:r>
      <w:r>
        <w:t xml:space="preserve"> </w:t>
      </w:r>
      <w:r>
        <w:t xml:space="preserve">- Identify key features driving predictions (Agarwal et al., 2021)</w:t>
      </w:r>
      <w:r>
        <w:t xml:space="preserve"> </w:t>
      </w:r>
      <w:r>
        <w:t xml:space="preserve">- Assess clinical validity of reasoning</w:t>
      </w:r>
    </w:p>
    <w:p>
      <w:pPr>
        <w:pStyle w:val="BodyText"/>
      </w:pPr>
      <w:r>
        <w:rPr>
          <w:bCs/>
          <w:b/>
        </w:rPr>
        <w:t xml:space="preserve">3. Hybrid Systems</w:t>
      </w:r>
      <w:r>
        <w:t xml:space="preserve"> </w:t>
      </w:r>
      <w:r>
        <w:t xml:space="preserve">- Combine LLMs with rule-based systems (Peiffer-Smadja et al., 2020)</w:t>
      </w:r>
      <w:r>
        <w:t xml:space="preserve"> </w:t>
      </w:r>
      <w:r>
        <w:t xml:space="preserve">- LLM + traditional ML models (Ali et al., 2021)</w:t>
      </w:r>
      <w:r>
        <w:t xml:space="preserve"> </w:t>
      </w:r>
      <w:r>
        <w:t xml:space="preserve">- Ensemble methods with diversity</w:t>
      </w:r>
    </w:p>
    <w:p>
      <w:pPr>
        <w:pStyle w:val="BodyText"/>
      </w:pPr>
      <w:r>
        <w:rPr>
          <w:bCs/>
          <w:b/>
        </w:rPr>
        <w:t xml:space="preserve">4. Human-AI Collaboration</w:t>
      </w:r>
      <w:r>
        <w:t xml:space="preserve"> </w:t>
      </w:r>
      <w:r>
        <w:t xml:space="preserve">- Study physician-LLM interaction (Topol, 2019; Rajpurkar et al., 2022)</w:t>
      </w:r>
      <w:r>
        <w:t xml:space="preserve"> </w:t>
      </w:r>
      <w:r>
        <w:t xml:space="preserve">- Optimal workflow designs</w:t>
      </w:r>
      <w:r>
        <w:t xml:space="preserve"> </w:t>
      </w:r>
      <w:r>
        <w:t xml:space="preserve">- Impact on clinical decision quality</w:t>
      </w:r>
    </w:p>
    <w:bookmarkEnd w:id="159"/>
    <w:bookmarkStart w:id="160" w:name="extended-clinical-evaluation"/>
    <w:p>
      <w:pPr>
        <w:pStyle w:val="Heading3"/>
      </w:pPr>
      <w:r>
        <w:t xml:space="preserve">4.12.3 Extended Clinical Evaluation</w:t>
      </w:r>
    </w:p>
    <w:p>
      <w:pPr>
        <w:pStyle w:val="FirstParagraph"/>
      </w:pPr>
      <w:r>
        <w:rPr>
          <w:bCs/>
          <w:b/>
        </w:rPr>
        <w:t xml:space="preserve">1. Prospective Clinical Trials</w:t>
      </w:r>
      <w:r>
        <w:t xml:space="preserve"> </w:t>
      </w:r>
      <w:r>
        <w:t xml:space="preserve">- Deploy in real clinical settings</w:t>
      </w:r>
      <w:r>
        <w:t xml:space="preserve"> </w:t>
      </w:r>
      <w:r>
        <w:t xml:space="preserve">- Monitor patient outcomes</w:t>
      </w:r>
      <w:r>
        <w:t xml:space="preserve"> </w:t>
      </w:r>
      <w:r>
        <w:t xml:space="preserve">- Assess real-world effectiveness</w:t>
      </w:r>
    </w:p>
    <w:p>
      <w:pPr>
        <w:pStyle w:val="BodyText"/>
      </w:pPr>
      <w:r>
        <w:rPr>
          <w:bCs/>
          <w:b/>
        </w:rPr>
        <w:t xml:space="preserve">2. Comparative Effectiveness</w:t>
      </w:r>
      <w:r>
        <w:t xml:space="preserve"> </w:t>
      </w:r>
      <w:r>
        <w:t xml:space="preserve">- LLM vs physicians</w:t>
      </w:r>
      <w:r>
        <w:t xml:space="preserve"> </w:t>
      </w:r>
      <w:r>
        <w:t xml:space="preserve">- LLM-assisted vs unassisted physicians</w:t>
      </w:r>
      <w:r>
        <w:t xml:space="preserve"> </w:t>
      </w:r>
      <w:r>
        <w:t xml:space="preserve">- Cost-effectiveness analysis</w:t>
      </w:r>
    </w:p>
    <w:p>
      <w:pPr>
        <w:pStyle w:val="BodyText"/>
      </w:pPr>
      <w:r>
        <w:rPr>
          <w:bCs/>
          <w:b/>
        </w:rPr>
        <w:t xml:space="preserve">3. Longitudinal Studies</w:t>
      </w:r>
      <w:r>
        <w:t xml:space="preserve"> </w:t>
      </w:r>
      <w:r>
        <w:t xml:space="preserve">- Track diagnostic accuracy over time</w:t>
      </w:r>
      <w:r>
        <w:t xml:space="preserve"> </w:t>
      </w:r>
      <w:r>
        <w:t xml:space="preserve">- Assess learning/adaptation</w:t>
      </w:r>
      <w:r>
        <w:t xml:space="preserve"> </w:t>
      </w:r>
      <w:r>
        <w:t xml:space="preserve">- Monitor for drift and degradation</w:t>
      </w:r>
    </w:p>
    <w:p>
      <w:pPr>
        <w:pStyle w:val="BodyText"/>
      </w:pPr>
      <w:r>
        <w:rPr>
          <w:bCs/>
          <w:b/>
        </w:rPr>
        <w:t xml:space="preserve">4. Multi-Disease Evaluation</w:t>
      </w:r>
      <w:r>
        <w:t xml:space="preserve"> </w:t>
      </w:r>
      <w:r>
        <w:t xml:space="preserve">- Extend to multiple diseases</w:t>
      </w:r>
      <w:r>
        <w:t xml:space="preserve"> </w:t>
      </w:r>
      <w:r>
        <w:t xml:space="preserve">- Assess domain-specific vs general capabilities</w:t>
      </w:r>
      <w:r>
        <w:t xml:space="preserve"> </w:t>
      </w:r>
      <w:r>
        <w:t xml:space="preserve">- Identify where LLMs excel vs struggle</w:t>
      </w:r>
    </w:p>
    <w:bookmarkEnd w:id="160"/>
    <w:bookmarkStart w:id="161" w:name="theoretical-understanding"/>
    <w:p>
      <w:pPr>
        <w:pStyle w:val="Heading3"/>
      </w:pPr>
      <w:r>
        <w:t xml:space="preserve">4.12.4 Theoretical Understanding</w:t>
      </w:r>
    </w:p>
    <w:p>
      <w:pPr>
        <w:pStyle w:val="FirstParagraph"/>
      </w:pPr>
      <w:r>
        <w:rPr>
          <w:bCs/>
          <w:b/>
        </w:rPr>
        <w:t xml:space="preserve">1. Mechanistic Interpretability</w:t>
      </w:r>
      <w:r>
        <w:t xml:space="preserve"> </w:t>
      </w:r>
      <w:r>
        <w:t xml:space="preserve">- Understand why high consistency but low accuracy</w:t>
      </w:r>
      <w:r>
        <w:t xml:space="preserve"> </w:t>
      </w:r>
      <w:r>
        <w:t xml:space="preserve">- Identify failure modes</w:t>
      </w:r>
      <w:r>
        <w:t xml:space="preserve"> </w:t>
      </w:r>
      <w:r>
        <w:t xml:space="preserve">- Develop targeted improvements</w:t>
      </w:r>
    </w:p>
    <w:p>
      <w:pPr>
        <w:pStyle w:val="BodyText"/>
      </w:pPr>
      <w:r>
        <w:rPr>
          <w:bCs/>
          <w:b/>
        </w:rPr>
        <w:t xml:space="preserve">2. Bias and Fairness Analysis</w:t>
      </w:r>
      <w:r>
        <w:t xml:space="preserve"> </w:t>
      </w:r>
      <w:r>
        <w:t xml:space="preserve">- Assess demographic disparities (Obermeyer et al., 2019; Vyas et al., 2020)</w:t>
      </w:r>
      <w:r>
        <w:t xml:space="preserve"> </w:t>
      </w:r>
      <w:r>
        <w:t xml:space="preserve">- Evaluate across age, sex, ethnicity subgroups</w:t>
      </w:r>
      <w:r>
        <w:t xml:space="preserve"> </w:t>
      </w:r>
      <w:r>
        <w:t xml:space="preserve">- Ensure equitable performance</w:t>
      </w:r>
    </w:p>
    <w:p>
      <w:pPr>
        <w:pStyle w:val="BodyText"/>
      </w:pPr>
      <w:r>
        <w:rPr>
          <w:bCs/>
          <w:b/>
        </w:rPr>
        <w:t xml:space="preserve">3. Calibration Studies</w:t>
      </w:r>
      <w:r>
        <w:t xml:space="preserve"> </w:t>
      </w:r>
      <w:r>
        <w:t xml:space="preserve">- Recalibrate model outputs</w:t>
      </w:r>
      <w:r>
        <w:t xml:space="preserve"> </w:t>
      </w:r>
      <w:r>
        <w:t xml:space="preserve">- Adjust decision thresholds</w:t>
      </w:r>
      <w:r>
        <w:t xml:space="preserve"> </w:t>
      </w:r>
      <w:r>
        <w:t xml:space="preserve">- Optimize sensitivity-specificity trade-off</w:t>
      </w:r>
    </w:p>
    <w:p>
      <w:pPr>
        <w:pStyle w:val="BodyText"/>
      </w:pPr>
      <w:r>
        <w:rPr>
          <w:bCs/>
          <w:b/>
        </w:rPr>
        <w:t xml:space="preserve">4. Knowledge Provenance</w:t>
      </w:r>
      <w:r>
        <w:t xml:space="preserve"> </w:t>
      </w:r>
      <w:r>
        <w:t xml:space="preserve">- Trace model knowledge sources</w:t>
      </w:r>
      <w:r>
        <w:t xml:space="preserve"> </w:t>
      </w:r>
      <w:r>
        <w:t xml:space="preserve">- Identify training data biases</w:t>
      </w:r>
      <w:r>
        <w:t xml:space="preserve"> </w:t>
      </w:r>
      <w:r>
        <w:t xml:space="preserve">- Improve data curation for medical LLMs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5" w:name="implikasi-untuk-ai-development"/>
    <w:p>
      <w:pPr>
        <w:pStyle w:val="Heading2"/>
      </w:pPr>
      <w:r>
        <w:t xml:space="preserve">4.13 Implikasi untuk AI Development</w:t>
      </w:r>
    </w:p>
    <w:bookmarkStart w:id="163" w:name="lessons-for-llm-developers"/>
    <w:p>
      <w:pPr>
        <w:pStyle w:val="Heading3"/>
      </w:pPr>
      <w:r>
        <w:t xml:space="preserve">4.13.1 Lessons for LLM Developers</w:t>
      </w:r>
    </w:p>
    <w:p>
      <w:pPr>
        <w:pStyle w:val="FirstParagraph"/>
      </w:pPr>
      <w:r>
        <w:rPr>
          <w:bCs/>
          <w:b/>
        </w:rPr>
        <w:t xml:space="preserve">1. Consistency ≠ Accuracy</w:t>
      </w:r>
      <w:r>
        <w:t xml:space="preserve"> </w:t>
      </w:r>
      <w:r>
        <w:t xml:space="preserve">- Prioritize validity over reliability</w:t>
      </w:r>
      <w:r>
        <w:t xml:space="preserve"> </w:t>
      </w:r>
      <w:r>
        <w:t xml:space="preserve">- Reproducibility tidak cukup - must be reproducibly correct</w:t>
      </w:r>
      <w:r>
        <w:t xml:space="preserve"> </w:t>
      </w:r>
      <w:r>
        <w:t xml:space="preserve">- Need better evaluation beyond consistency metrics</w:t>
      </w:r>
    </w:p>
    <w:p>
      <w:pPr>
        <w:pStyle w:val="BodyText"/>
      </w:pPr>
      <w:r>
        <w:rPr>
          <w:bCs/>
          <w:b/>
        </w:rPr>
        <w:t xml:space="preserve">2. Domain-Specific Training Critical</w:t>
      </w:r>
      <w:r>
        <w:t xml:space="preserve"> </w:t>
      </w:r>
      <w:r>
        <w:t xml:space="preserve">- General-purpose LLMs insufficient for specialized domains (Singhal et al., 2023)</w:t>
      </w:r>
      <w:r>
        <w:t xml:space="preserve"> </w:t>
      </w:r>
      <w:r>
        <w:t xml:space="preserve">- Medical reasoning requires specialized training</w:t>
      </w:r>
      <w:r>
        <w:t xml:space="preserve"> </w:t>
      </w:r>
      <w:r>
        <w:t xml:space="preserve">- Consider fine-tuning or domain-adaptive pre-training (Thirunavukarasu et al., 2023)</w:t>
      </w:r>
    </w:p>
    <w:p>
      <w:pPr>
        <w:pStyle w:val="BodyText"/>
      </w:pPr>
      <w:r>
        <w:rPr>
          <w:bCs/>
          <w:b/>
        </w:rPr>
        <w:t xml:space="preserve">3. Uncertainty Quantification Essential</w:t>
      </w:r>
      <w:r>
        <w:t xml:space="preserve"> </w:t>
      </w:r>
      <w:r>
        <w:t xml:space="preserve">- Models must express uncertainty (Meskó &amp; Topol, 2023)</w:t>
      </w:r>
      <w:r>
        <w:t xml:space="preserve"> </w:t>
      </w:r>
      <w:r>
        <w:t xml:space="preserve">- High confidence on wrong answers = dangerous</w:t>
      </w:r>
      <w:r>
        <w:t xml:space="preserve"> </w:t>
      </w:r>
      <w:r>
        <w:t xml:space="preserve">- Implement calibration and abstention mechanisms</w:t>
      </w:r>
    </w:p>
    <w:p>
      <w:pPr>
        <w:pStyle w:val="BodyText"/>
      </w:pPr>
      <w:r>
        <w:rPr>
          <w:bCs/>
          <w:b/>
        </w:rPr>
        <w:t xml:space="preserve">4. Evaluation Must Match Use Case</w:t>
      </w:r>
      <w:r>
        <w:t xml:space="preserve"> </w:t>
      </w:r>
      <w:r>
        <w:t xml:space="preserve">- Exam performance ≠ clinical performance (Rajpurkar et al., 2022)</w:t>
      </w:r>
      <w:r>
        <w:t xml:space="preserve"> </w:t>
      </w:r>
      <w:r>
        <w:t xml:space="preserve">- Need task-specific benchmarks</w:t>
      </w:r>
      <w:r>
        <w:t xml:space="preserve"> </w:t>
      </w:r>
      <w:r>
        <w:t xml:space="preserve">- Real-world validation essential (Zhang et al., 2022)</w:t>
      </w:r>
    </w:p>
    <w:bookmarkEnd w:id="163"/>
    <w:bookmarkStart w:id="164" w:name="recommendations-for-clinical-ai"/>
    <w:p>
      <w:pPr>
        <w:pStyle w:val="Heading3"/>
      </w:pPr>
      <w:r>
        <w:t xml:space="preserve">4.13.2 Recommendations for Clinical AI</w:t>
      </w:r>
    </w:p>
    <w:p>
      <w:pPr>
        <w:pStyle w:val="FirstParagraph"/>
      </w:pPr>
      <w:r>
        <w:rPr>
          <w:bCs/>
          <w:b/>
        </w:rPr>
        <w:t xml:space="preserve">1. Transparent Limitations</w:t>
      </w:r>
      <w:r>
        <w:t xml:space="preserve"> </w:t>
      </w:r>
      <w:r>
        <w:t xml:space="preserve">- Clearly communicate accuracy limitations</w:t>
      </w:r>
      <w:r>
        <w:t xml:space="preserve"> </w:t>
      </w:r>
      <w:r>
        <w:t xml:space="preserve">- Avoid marketing claims without evidence</w:t>
      </w:r>
      <w:r>
        <w:t xml:space="preserve"> </w:t>
      </w:r>
      <w:r>
        <w:t xml:space="preserve">- Report both sensitivity AND specificity</w:t>
      </w:r>
    </w:p>
    <w:p>
      <w:pPr>
        <w:pStyle w:val="BodyText"/>
      </w:pPr>
      <w:r>
        <w:rPr>
          <w:bCs/>
          <w:b/>
        </w:rPr>
        <w:t xml:space="preserve">2. Human Oversight Mandatory</w:t>
      </w:r>
      <w:r>
        <w:t xml:space="preserve"> </w:t>
      </w:r>
      <w:r>
        <w:t xml:space="preserve">- No autonomous medical AI yet (Topol, 2019)</w:t>
      </w:r>
      <w:r>
        <w:t xml:space="preserve"> </w:t>
      </w:r>
      <w:r>
        <w:t xml:space="preserve">- Physician-in-the-loop required (Rajpurkar et al., 2022)</w:t>
      </w:r>
      <w:r>
        <w:t xml:space="preserve"> </w:t>
      </w:r>
      <w:r>
        <w:t xml:space="preserve">- Clear accountability frameworks</w:t>
      </w:r>
    </w:p>
    <w:p>
      <w:pPr>
        <w:pStyle w:val="BodyText"/>
      </w:pPr>
      <w:r>
        <w:rPr>
          <w:bCs/>
          <w:b/>
        </w:rPr>
        <w:t xml:space="preserve">3. Continuous Monitoring</w:t>
      </w:r>
      <w:r>
        <w:t xml:space="preserve"> </w:t>
      </w:r>
      <w:r>
        <w:t xml:space="preserve">- Track performance post-deployment</w:t>
      </w:r>
      <w:r>
        <w:t xml:space="preserve"> </w:t>
      </w:r>
      <w:r>
        <w:t xml:space="preserve">- Monitor for drift and degradation</w:t>
      </w:r>
      <w:r>
        <w:t xml:space="preserve"> </w:t>
      </w:r>
      <w:r>
        <w:t xml:space="preserve">- Regular re-validation</w:t>
      </w:r>
    </w:p>
    <w:p>
      <w:pPr>
        <w:pStyle w:val="BodyText"/>
      </w:pPr>
      <w:r>
        <w:rPr>
          <w:bCs/>
          <w:b/>
        </w:rPr>
        <w:t xml:space="preserve">4. Ethical Deployment</w:t>
      </w:r>
      <w:r>
        <w:t xml:space="preserve"> </w:t>
      </w:r>
      <w:r>
        <w:t xml:space="preserve">- Prioritize patient safety (Meskó &amp; Topol, 2023)</w:t>
      </w:r>
      <w:r>
        <w:t xml:space="preserve"> </w:t>
      </w:r>
      <w:r>
        <w:t xml:space="preserve">- Informed consent about AI use</w:t>
      </w:r>
      <w:r>
        <w:t xml:space="preserve"> </w:t>
      </w:r>
      <w:r>
        <w:t xml:space="preserve">- Equitable access and performance (Obermeyer et al., 2019; Vyas et al., 2020)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9" w:name="kesimpulan-bab-4"/>
    <w:p>
      <w:pPr>
        <w:pStyle w:val="Heading2"/>
      </w:pPr>
      <w:r>
        <w:t xml:space="preserve">4.14 Kesimpulan BAB 4</w:t>
      </w:r>
    </w:p>
    <w:p>
      <w:pPr>
        <w:pStyle w:val="FirstParagraph"/>
      </w:pPr>
      <w:r>
        <w:t xml:space="preserve">Penelitian ini menghasilkan temuan penting tentang reliabilitas dan akurasi LLM untuk diagnosis medis:</w:t>
      </w:r>
    </w:p>
    <w:bookmarkStart w:id="166" w:name="temuan-kunci"/>
    <w:p>
      <w:pPr>
        <w:pStyle w:val="Heading3"/>
      </w:pPr>
      <w:r>
        <w:t xml:space="preserve">Temuan Kunci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High Consistency (99-100%)</w:t>
      </w:r>
      <w:r>
        <w:t xml:space="preserve">: LLM sangat reliable dalam reproducibility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Low Accuracy (~50%)</w:t>
      </w:r>
      <w:r>
        <w:t xml:space="preserve">: Performance tidak better than random guessing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Massive Gap (~50 pp)</w:t>
      </w:r>
      <w:r>
        <w:t xml:space="preserve">: Dissociation antara consistency dan accuracy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Systematic Bias</w:t>
      </w:r>
      <w:r>
        <w:t xml:space="preserve">: Over-diagnosis ekstrem (FP:FN ratio 50:1)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No Prompt Impact</w:t>
      </w:r>
      <w:r>
        <w:t xml:space="preserve">: Prompt engineering tidak efektif (&lt;3% change)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High Inter-Model Agreement</w:t>
      </w:r>
      <w:r>
        <w:t xml:space="preserve">: Models sangat aligned (κ=0.94), shared errors (96%)</w:t>
      </w:r>
    </w:p>
    <w:bookmarkEnd w:id="166"/>
    <w:bookmarkStart w:id="167" w:name="implikasi-utama"/>
    <w:p>
      <w:pPr>
        <w:pStyle w:val="Heading3"/>
      </w:pPr>
      <w:r>
        <w:t xml:space="preserve">Implikasi Utama</w:t>
      </w:r>
    </w:p>
    <w:p>
      <w:pPr>
        <w:pStyle w:val="FirstParagraph"/>
      </w:pPr>
      <w:r>
        <w:rPr>
          <w:bCs/>
          <w:b/>
        </w:rPr>
        <w:t xml:space="preserve">Untuk Deployment</w:t>
      </w:r>
      <w:r>
        <w:t xml:space="preserve">:</w:t>
      </w:r>
      <w:r>
        <w:t xml:space="preserve"> </w:t>
      </w:r>
      <w:r>
        <w:t xml:space="preserve">- ❌ Tidak untuk autonomous diagnosis</w:t>
      </w:r>
      <w:r>
        <w:t xml:space="preserve"> </w:t>
      </w:r>
      <w:r>
        <w:t xml:space="preserve">- ⚠️ Hati-hati untuk screening (high FP rate)</w:t>
      </w:r>
      <w:r>
        <w:t xml:space="preserve"> </w:t>
      </w:r>
      <w:r>
        <w:t xml:space="preserve">- ✅ Cocok untuk supplementary decision support dengan supervision</w:t>
      </w:r>
    </w:p>
    <w:p>
      <w:pPr>
        <w:pStyle w:val="BodyText"/>
      </w:pPr>
      <w:r>
        <w:rPr>
          <w:bCs/>
          <w:b/>
        </w:rPr>
        <w:t xml:space="preserve">Untuk Research</w:t>
      </w:r>
      <w:r>
        <w:t xml:space="preserve">:</w:t>
      </w:r>
      <w:r>
        <w:t xml:space="preserve"> </w:t>
      </w:r>
      <w:r>
        <w:t xml:space="preserve">- Perlu fokus pada validity, bukan hanya reliability</w:t>
      </w:r>
      <w:r>
        <w:t xml:space="preserve"> </w:t>
      </w:r>
      <w:r>
        <w:t xml:space="preserve">- Fine-tuning dan advanced prompting directions future work</w:t>
      </w:r>
      <w:r>
        <w:t xml:space="preserve"> </w:t>
      </w:r>
      <w:r>
        <w:t xml:space="preserve">- Multi-dataset validation essential</w:t>
      </w:r>
    </w:p>
    <w:p>
      <w:pPr>
        <w:pStyle w:val="BodyText"/>
      </w:pPr>
      <w:r>
        <w:rPr>
          <w:bCs/>
          <w:b/>
        </w:rPr>
        <w:t xml:space="preserve">Untuk Practice</w:t>
      </w:r>
      <w:r>
        <w:t xml:space="preserve">:</w:t>
      </w:r>
      <w:r>
        <w:t xml:space="preserve"> </w:t>
      </w:r>
      <w:r>
        <w:t xml:space="preserve">- LLM knowledge ≠ clinical reasoning capability</w:t>
      </w:r>
      <w:r>
        <w:t xml:space="preserve"> </w:t>
      </w:r>
      <w:r>
        <w:t xml:space="preserve">- Human oversight tetap critical</w:t>
      </w:r>
      <w:r>
        <w:t xml:space="preserve"> </w:t>
      </w:r>
      <w:r>
        <w:t xml:space="preserve">- Transparency dan ethical deployment paramount</w:t>
      </w:r>
    </w:p>
    <w:bookmarkEnd w:id="167"/>
    <w:bookmarkStart w:id="168" w:name="kontribusi-penelitian"/>
    <w:p>
      <w:pPr>
        <w:pStyle w:val="Heading3"/>
      </w:pPr>
      <w:r>
        <w:t xml:space="preserve">Kontribusi Penelitian</w:t>
      </w:r>
    </w:p>
    <w:p>
      <w:pPr>
        <w:pStyle w:val="FirstParagraph"/>
      </w:pPr>
      <w:r>
        <w:t xml:space="preserve">Penelitian ini memberikan: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Empirical evidence</w:t>
      </w:r>
      <w:r>
        <w:t xml:space="preserve"> </w:t>
      </w:r>
      <w:r>
        <w:t xml:space="preserve">tentang LLM limitations untuk diagnosis medis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Methodological framework</w:t>
      </w:r>
      <w:r>
        <w:t xml:space="preserve"> </w:t>
      </w:r>
      <w:r>
        <w:t xml:space="preserve">untuk evaluasi consistency vs accuracy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Practical guidance</w:t>
      </w:r>
      <w:r>
        <w:t xml:space="preserve"> </w:t>
      </w:r>
      <w:r>
        <w:t xml:space="preserve">untuk responsible AI deployment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Theoretical insight</w:t>
      </w:r>
      <w:r>
        <w:t xml:space="preserve"> </w:t>
      </w:r>
      <w:r>
        <w:t xml:space="preserve">tentang AI reliability vs validity</w:t>
      </w:r>
    </w:p>
    <w:p>
      <w:pPr>
        <w:pStyle w:val="BodyText"/>
      </w:pPr>
      <w:r>
        <w:t xml:space="preserve">Hasil ini mendorong pengembangan AI medis yang lebih</w:t>
      </w:r>
      <w:r>
        <w:t xml:space="preserve"> </w:t>
      </w:r>
      <w:r>
        <w:rPr>
          <w:bCs/>
          <w:b/>
        </w:rPr>
        <w:t xml:space="preserve">evidence-based</w:t>
      </w:r>
      <w:r>
        <w:t xml:space="preserve">,</w:t>
      </w:r>
      <w:r>
        <w:t xml:space="preserve"> </w:t>
      </w:r>
      <w:r>
        <w:rPr>
          <w:bCs/>
          <w:b/>
        </w:rPr>
        <w:t xml:space="preserve">safe</w:t>
      </w:r>
      <w:r>
        <w:t xml:space="preserve">, dan</w:t>
      </w:r>
      <w:r>
        <w:t xml:space="preserve"> </w:t>
      </w:r>
      <w:r>
        <w:rPr>
          <w:bCs/>
          <w:b/>
        </w:rPr>
        <w:t xml:space="preserve">effective</w:t>
      </w:r>
      <w:r>
        <w:t xml:space="preserve"> </w:t>
      </w:r>
      <w:r>
        <w:t xml:space="preserve">untuk meningkatkan patient care.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[Akhir BAB 4 - HASIL DAN PEMBAHASAN]</w:t>
      </w:r>
    </w:p>
    <w:bookmarkEnd w:id="168"/>
    <w:bookmarkEnd w:id="169"/>
    <w:bookmarkEnd w:id="1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7" Target="media/rId67.png" /><Relationship Type="http://schemas.openxmlformats.org/officeDocument/2006/relationships/image" Id="rId128" Target="media/rId128.png" /><Relationship Type="http://schemas.openxmlformats.org/officeDocument/2006/relationships/image" Id="rId80" Target="media/rId80.png" /><Relationship Type="http://schemas.openxmlformats.org/officeDocument/2006/relationships/image" Id="rId122" Target="media/rId122.png" /><Relationship Type="http://schemas.openxmlformats.org/officeDocument/2006/relationships/image" Id="rId103" Target="media/rId10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2025-12-18T08:29:33Z</dcterms:created>
  <dcterms:modified xsi:type="dcterms:W3CDTF">2025-12-18T08:29:33Z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