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S13. Life table for Cool highland population.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1512"/>
        <w:gridCol w:w="778"/>
        <w:gridCol w:w="1084"/>
        <w:gridCol w:w="1084"/>
        <w:gridCol w:w="1084"/>
        <w:gridCol w:w="1084"/>
        <w:gridCol w:w="1084"/>
        <w:gridCol w:w="1084"/>
        <w:gridCol w:w="1756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Population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992.6181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4.2426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4.2426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1,071.4669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885.9731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797.9249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2026-06-16T10:12:37Z</dcterms:modified>
  <cp:category/>
</cp:coreProperties>
</file>