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Sistema experto para el diagnóstico de problemas comunes de un computador</w:t>
      </w:r>
    </w:p>
    <w:p>
      <w:pPr/>
      <w:r>
        <w:t xml:space="preserve">Taller de Sistemas Expertos 2026-2S · Universidad Nacional de Colombia, sede Manizales</w:t>
      </w:r>
    </w:p>
    <w:p>
      <w:pPr/>
      <w:r>
        <w:t xml:space="preserve">Integrantes: [Nombre 1], [Nombre 2], [Nombre 3]</w:t>
      </w:r>
    </w:p>
    <w:p>
      <w:pPr/>
      <w:r>
        <w:t xml:space="preserve">Octubre de 2026</w:t>
      </w:r>
    </w:p>
    <w:p>
      <w:pPr>
        <w:pStyle w:val="Heading2"/>
      </w:pPr>
      <w:r>
        <w:t xml:space="preserve">1. Introducción y descripción del problema</w:t>
      </w:r>
    </w:p>
    <w:p>
      <w:pPr/>
      <w:r>
        <w:t xml:space="preserve">Los problemas comunes de un computador (que no encienda, que esté lento o que no tenga Internet) suelen tener varias causas posibles, y quien los sufre no siempre sabe qué revisar primero. Un técnico los resuelve haciendo preguntas y descartando causas en orden. En este taller pasamos ese razonamiento a un sistema experto basado en reglas, partiendo del motor de inferencia que entregó el profesor. El caso de estudio cubre tres áreas: fallas de conexión a Internet, lentitud del equipo y problemas de encendido.</w:t>
      </w:r>
    </w:p>
    <w:p>
      <w:pPr>
        <w:pStyle w:val="Heading2"/>
      </w:pPr>
      <w:r>
        <w:t xml:space="preserve">2. Objetivo del sistema experto</w:t>
      </w:r>
    </w:p>
    <w:p>
      <w:pPr/>
      <w:r>
        <w:t xml:space="preserve">Que el usuario indique los síntomas que observa y el sistema aplique las reglas de su base de conocimiento, muestre paso a paso cómo llegó a cada conclusión y entregue una recomendación. Las recomendaciones son orientativas: indican qué revisar, pero no confirman que una pieza esté dañada.</w:t>
      </w:r>
    </w:p>
    <w:p>
      <w:pPr>
        <w:pStyle w:val="Heading2"/>
      </w:pPr>
      <w:r>
        <w:t xml:space="preserve">3. Arquitectura general</w:t>
      </w:r>
    </w:p>
    <w:p>
      <w:pPr/>
      <w:r>
        <w:t xml:space="preserve">El sistema tiene cuatro partes: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Base de conocimiento</w:t>
      </w:r>
      <w:r>
        <w:t xml:space="preserve"> (</w:t>
      </w:r>
      <w:r>
        <w:rPr>
          <w:rStyle w:val="CodeChar"/>
        </w:rPr>
        <w:t xml:space="preserve">conocimiento/diagnostico_pc.txt</w:t>
      </w:r>
      <w:r>
        <w:t xml:space="preserve">): 20 reglas escritas en un archivo de texto.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Memoria de trabajo</w:t>
      </w:r>
      <w:r>
        <w:t xml:space="preserve">: la lista de hechos que el sistema conoce mientras se ejecuta. Empieza con los síntomas del usuario y crece con las conclusiones.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Motor de inferencia</w:t>
      </w:r>
      <w:r>
        <w:t xml:space="preserve"> (</w:t>
      </w:r>
      <w:r>
        <w:rPr>
          <w:rStyle w:val="CodeChar"/>
        </w:rPr>
        <w:t xml:space="preserve">src/motor_inferencia.py</w:t>
      </w:r>
      <w:r>
        <w:t xml:space="preserve">): carga los archivos, busca las reglas aplicables, resuelve los conflictos y dispara las reglas. No usa ventanas, por lo que también se puede ejecutar desde la terminal.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Interfaz</w:t>
      </w:r>
      <w:r>
        <w:t xml:space="preserve"> (</w:t>
      </w:r>
      <w:r>
        <w:rPr>
          <w:rStyle w:val="CodeChar"/>
        </w:rPr>
        <w:t xml:space="preserve">src/interfaz.py</w:t>
      </w:r>
      <w:r>
        <w:t xml:space="preserve">): una ventana hecha con Tkinter. Solo carga archivos, recibe los hechos y muestra lo que devuelve el motor.</w:t>
      </w:r>
    </w:p>
    <w:p>
      <w:pPr/>
      <w:r>
        <w:t xml:space="preserve">Separar el motor de la interfaz hace que cada archivo tenga una sola responsabilidad y sea más fácil de explicar y modificar.</w:t>
      </w:r>
    </w:p>
    <w:p>
      <w:pPr>
        <w:pStyle w:val="Heading2"/>
      </w:pPr>
      <w:r>
        <w:t xml:space="preserve">4. Representación de las reglas y los hechos</w:t>
      </w:r>
    </w:p>
    <w:p>
      <w:pPr/>
      <w:r>
        <w:rPr>
          <w:b/>
        </w:rPr>
        <w:t xml:space="preserve">Hechos.</w:t>
      </w:r>
      <w:r>
        <w:t xml:space="preserve"> Un hecho es una palabra sin espacios, por ejemplo </w:t>
      </w:r>
      <w:r>
        <w:rPr>
          <w:rStyle w:val="CodeChar"/>
        </w:rPr>
        <w:t xml:space="preserve">pc_lento</w:t>
      </w:r>
      <w:r>
        <w:t xml:space="preserve"> o </w:t>
      </w:r>
      <w:r>
        <w:rPr>
          <w:rStyle w:val="CodeChar"/>
        </w:rPr>
        <w:t xml:space="preserve">wifi_conectado</w:t>
      </w:r>
      <w:r>
        <w:t xml:space="preserve">. Si está en la memoria de trabajo se considera cierto; si no está, no se ha cumplido. No se guardan hechos con valor falso. Esto corrige un problema del código original: allí los hechos se tomaban con </w:t>
      </w:r>
      <w:r>
        <w:rPr>
          <w:rStyle w:val="CodeChar"/>
        </w:rPr>
        <w:t xml:space="preserve">datos_iniciales.keys()</w:t>
      </w:r>
      <w:r>
        <w:t xml:space="preserve">, así que un hecho con valor </w:t>
      </w:r>
      <w:r>
        <w:rPr>
          <w:rStyle w:val="CodeChar"/>
        </w:rPr>
        <w:t xml:space="preserve">False</w:t>
      </w:r>
      <w:r>
        <w:t xml:space="preserve"> (como </w:t>
      </w:r>
      <w:r>
        <w:rPr>
          <w:rStyle w:val="CodeChar"/>
        </w:rPr>
        <w:t xml:space="preserve">dolor_garganta</w:t>
      </w:r>
      <w:r>
        <w:t xml:space="preserve"> en el paciente 1) también entraba a la memoria y activaba la regla «Posible Resfriado» sin ser cierto.</w:t>
      </w:r>
    </w:p>
    <w:p>
      <w:pPr/>
      <w:r>
        <w:rPr>
          <w:b/>
        </w:rPr>
        <w:t xml:space="preserve">Reglas.</w:t>
      </w:r>
      <w:r>
        <w:t xml:space="preserve"> Cada regla ocupa una línea del archivo </w:t>
      </w:r>
      <w:r>
        <w:rPr>
          <w:rStyle w:val="CodeChar"/>
        </w:rPr>
        <w:t xml:space="preserve">.txt</w:t>
      </w:r>
      <w:r>
        <w:t xml:space="preserve">, con cuatro campos separados por </w:t>
      </w:r>
      <w:r>
        <w:rPr>
          <w:rStyle w:val="CodeChar"/>
        </w:rPr>
        <w:t xml:space="preserve">|</w:t>
      </w:r>
      <w:r>
        <w:t xml:space="preserve">:</w:t>
      </w:r>
    </w:p>
    <w:p>
      <w:pPr/>
      <w:r>
        <w:rPr>
          <w:rStyle w:val="CodeChar"/>
        </w:rPr>
        <w:t xml:space="preserve">id | antecedentes | consecuentes | recomendación</w:t>
      </w:r>
    </w:p>
    <w:p>
      <w:pPr/>
      <w:r>
        <w:t xml:space="preserve">Por ejemplo: </w:t>
      </w:r>
      <w:r>
        <w:rPr>
          <w:rStyle w:val="CodeChar"/>
        </w:rPr>
        <w:t xml:space="preserve">R16 | ram_insuficiente | recomendar_ampliar_ram | La memoria RAM parece insuficiente...</w:t>
      </w:r>
      <w:r>
        <w:t xml:space="preserve">. Los antecedentes y consecuentes se separan con comas, y la regla se puede disparar cuando todos sus antecedentes están en la memoria. El cuarto campo es opcional: si existe, la regla llega a una recomendación; si no, es solo un paso intermedio que alimenta a otras reglas. Las líneas que empiezan con </w:t>
      </w:r>
      <w:r>
        <w:rPr>
          <w:rStyle w:val="CodeChar"/>
        </w:rPr>
        <w:t xml:space="preserve">#</w:t>
      </w:r>
      <w:r>
        <w:t xml:space="preserve"> son comentarios.</w:t>
      </w:r>
    </w:p>
    <w:p>
      <w:pPr/>
      <w:r>
        <w:t xml:space="preserve">Elegimos </w:t>
      </w:r>
      <w:r>
        <w:rPr>
          <w:rStyle w:val="CodeChar"/>
        </w:rPr>
        <w:t xml:space="preserve">.txt</w:t>
      </w:r>
      <w:r>
        <w:t xml:space="preserve"> porque se edita con cualquier editor y no necesita librerías. Reemplazamos las acciones </w:t>
      </w:r>
      <w:r>
        <w:rPr>
          <w:rStyle w:val="CodeChar"/>
        </w:rPr>
        <w:t xml:space="preserve">lambda</w:t>
      </w:r>
      <w:r>
        <w:t xml:space="preserve"> del código original por el campo de recomendación, porque una función no se puede guardar en un archivo de texto. Los </w:t>
      </w:r>
      <w:r>
        <w:rPr>
          <w:b/>
        </w:rPr>
        <w:t xml:space="preserve">hechos iniciales</w:t>
      </w:r>
      <w:r>
        <w:t xml:space="preserve"> se ingresan marcándolos en la interfaz o cargando un </w:t>
      </w:r>
      <w:r>
        <w:rPr>
          <w:rStyle w:val="CodeChar"/>
        </w:rPr>
        <w:t xml:space="preserve">.txt</w:t>
      </w:r>
      <w:r>
        <w:t xml:space="preserve"> con un hecho por línea. Si un archivo tiene un error (id repetido, hecho con espacios, regla incompleta), el sistema muestra un mensaje con el número de línea.</w:t>
      </w:r>
    </w:p>
    <w:p>
      <w:pPr>
        <w:pStyle w:val="Heading2"/>
      </w:pPr>
      <w:r>
        <w:t xml:space="preserve">5. Motor de inferencia y memoria de trabajo</w:t>
      </w:r>
    </w:p>
    <w:p>
      <w:pPr/>
      <w:r>
        <w:t xml:space="preserve">Usamos encadenamiento hacia adelante, como el código del profesor. En cada ciclo el motor:</w:t>
      </w:r>
    </w:p>
    <w:p>
      <w:pPr>
        <w:pStyle w:val="ListParagraph"/>
        <w:numPr>
          <w:ilvl w:val="0"/>
          <w:numId w:val="3"/>
        </w:numPr>
      </w:pPr>
      <w:r>
        <w:t xml:space="preserve">Busca el </w:t>
      </w:r>
      <w:r>
        <w:rPr>
          <w:b/>
        </w:rPr>
        <w:t xml:space="preserve">conjunto de conflictos</w:t>
      </w:r>
      <w:r>
        <w:t xml:space="preserve">: las reglas que aún no se han disparado y cuyos antecedentes están todos en la memoria de trabajo.</w:t>
      </w:r>
    </w:p>
    <w:p>
      <w:pPr>
        <w:pStyle w:val="ListParagraph"/>
        <w:numPr>
          <w:ilvl w:val="0"/>
          <w:numId w:val="3"/>
        </w:numPr>
      </w:pPr>
      <w:r>
        <w:t xml:space="preserve">Elige una regla con la estrategia de la sección 6.</w:t>
      </w:r>
    </w:p>
    <w:p>
      <w:pPr>
        <w:pStyle w:val="ListParagraph"/>
        <w:numPr>
          <w:ilvl w:val="0"/>
          <w:numId w:val="3"/>
        </w:numPr>
      </w:pPr>
      <w:r>
        <w:t xml:space="preserve">La dispara: agrega sus consecuentes a la memoria (solo los que no estaban) y guarda su recomendación, si tiene.</w:t>
      </w:r>
    </w:p>
    <w:p>
      <w:pPr>
        <w:pStyle w:val="ListParagraph"/>
        <w:numPr>
          <w:ilvl w:val="0"/>
          <w:numId w:val="3"/>
        </w:numPr>
      </w:pPr>
      <w:r>
        <w:t xml:space="preserve">Repite hasta que no haya reglas aplicables.</w:t>
      </w:r>
    </w:p>
    <w:p>
      <w:pPr/>
      <w:r>
        <w:t xml:space="preserve">Como cada regla se dispara a lo sumo una vez, no puede haber ciclos infinitos (con 20 reglas hay máximo 20 ciclos). Como un hecho que ya está en la memoria no se vuelve a agregar, no hay conclusiones duplicadas. El motor guarda cada ciclo (conflicto, regla elegida, motivo y hechos nuevos) para poder mostrar el proceso paso a paso.</w:t>
      </w:r>
    </w:p>
    <w:p>
      <w:pPr>
        <w:pStyle w:val="Heading2"/>
      </w:pPr>
      <w:r>
        <w:t xml:space="preserve">6. Estrategia de resolución de conflictos</w:t>
      </w:r>
    </w:p>
    <w:p>
      <w:pPr/>
      <w:r>
        <w:t xml:space="preserve">Cuando hay varias reglas aplicables, el motor elige una con estos criterios, en este orden: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No repetir reglas:</w:t>
      </w:r>
      <w:r>
        <w:t xml:space="preserve"> una regla ya disparada no vuelve al conjunto de conflictos.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Especificidad:</w:t>
      </w:r>
      <w:r>
        <w:t xml:space="preserve"> gana la regla con más antecedentes, porque pide más condiciones y su conclusión es más precisa.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Actualidad:</w:t>
      </w:r>
      <w:r>
        <w:t xml:space="preserve"> si hay empate, gana la regla que usa el hecho agregado más recientemente. Cada hecho guarda el ciclo en que entró (los iniciales, el ciclo 0).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Orden del archivo:</w:t>
      </w:r>
      <w:r>
        <w:t xml:space="preserve"> si todavía hay empate, se elige la primera regla del archivo.</w:t>
      </w:r>
    </w:p>
    <w:p>
      <w:pPr/>
      <w:r>
        <w:t xml:space="preserve">El código del profesor ya ordenaba por número de antecedentes y dejaba la actualidad y el azar solo como comentarios. Nosotros implementamos la actualidad y cambiamos el azar por el orden del archivo, para que un mismo caso dé siempre el mismo resultado y se pueda comprobar.</w:t>
      </w:r>
    </w:p>
    <w:p>
      <w:pPr/>
      <w:r>
        <w:t xml:space="preserve">La estrategia se inspira en las que usan los sistemas de producción. CLIPS, por ejemplo, ofrece siete estrategias (depth, breadth, simplicity, complexity, lex, mea y random): la de complejidad da prioridad a las reglas más específicas y LEX a las que usan hechos más recientes (CLIPS, s. f.). McDermott y Forgy (1978) estudian el papel de la resolución de conflictos en los sistemas de producción, y Giarratano y Riley (2005) es un texto general sobre sistemas expertos y CLIPS. Nuestra estrategia es una versión sencilla de estas ideas.</w:t>
      </w:r>
    </w:p>
    <w:p>
      <w:pPr>
        <w:pStyle w:val="Heading2"/>
      </w:pPr>
      <w:r>
        <w:t xml:space="preserve">7. Encadenamiento de reglas</w:t>
      </w:r>
    </w:p>
    <w:p>
      <w:pPr/>
      <w:r>
        <w:t xml:space="preserve">Hay encadenamiento cuando el consecuente de una regla es antecedente de otra. En el caso </w:t>
      </w:r>
      <w:r>
        <w:rPr>
          <w:rStyle w:val="CodeChar"/>
        </w:rPr>
        <w:t xml:space="preserve">caso_lentitud.txt</w:t>
      </w:r>
      <w:r>
        <w:t xml:space="preserve"> los hechos iniciales son </w:t>
      </w:r>
      <w:r>
        <w:rPr>
          <w:rStyle w:val="CodeChar"/>
        </w:rPr>
        <w:t xml:space="preserve">pc_lento</w:t>
      </w:r>
      <w:r>
        <w:t xml:space="preserve">, </w:t>
      </w:r>
      <w:r>
        <w:rPr>
          <w:rStyle w:val="CodeChar"/>
        </w:rPr>
        <w:t xml:space="preserve">uso_ram_alto</w:t>
      </w:r>
      <w:r>
        <w:t xml:space="preserve">, </w:t>
      </w:r>
      <w:r>
        <w:rPr>
          <w:rStyle w:val="CodeChar"/>
        </w:rPr>
        <w:t xml:space="preserve">pocos_programas_abiertos</w:t>
      </w:r>
      <w:r>
        <w:t xml:space="preserve">, </w:t>
      </w:r>
      <w:r>
        <w:rPr>
          <w:rStyle w:val="CodeChar"/>
        </w:rPr>
        <w:t xml:space="preserve">uso_disco_alto</w:t>
      </w:r>
      <w:r>
        <w:t xml:space="preserve"> y </w:t>
      </w:r>
      <w:r>
        <w:rPr>
          <w:rStyle w:val="CodeChar"/>
        </w:rPr>
        <w:t xml:space="preserve">disco_hdd</w:t>
      </w:r>
      <w:r>
        <w:t xml:space="preserve">, y el motor dispara:</w:t>
      </w:r>
    </w:p>
    <w:p>
      <w:pPr>
        <w:pStyle w:val="ListParagraph"/>
        <w:numPr>
          <w:ilvl w:val="0"/>
          <w:numId w:val="5"/>
        </w:numPr>
      </w:pPr>
      <w:r>
        <w:t xml:space="preserve">R07 → </w:t>
      </w:r>
      <w:r>
        <w:rPr>
          <w:rStyle w:val="CodeChar"/>
        </w:rPr>
        <w:t xml:space="preserve">memoria_saturada</w:t>
      </w:r>
      <w:r>
        <w:t xml:space="preserve"> (empata con R08; se elige R07 por el orden del archivo).</w:t>
      </w:r>
    </w:p>
    <w:p>
      <w:pPr>
        <w:pStyle w:val="ListParagraph"/>
        <w:numPr>
          <w:ilvl w:val="0"/>
          <w:numId w:val="5"/>
        </w:numPr>
      </w:pPr>
      <w:r>
        <w:t xml:space="preserve">R11 → </w:t>
      </w:r>
      <w:r>
        <w:rPr>
          <w:rStyle w:val="CodeChar"/>
        </w:rPr>
        <w:t xml:space="preserve">ram_insuficiente</w:t>
      </w:r>
      <w:r>
        <w:t xml:space="preserve"> (usa </w:t>
      </w:r>
      <w:r>
        <w:rPr>
          <w:rStyle w:val="CodeChar"/>
        </w:rPr>
        <w:t xml:space="preserve">memoria_saturada</w:t>
      </w:r>
      <w:r>
        <w:t xml:space="preserve">, un hecho reciente).</w:t>
      </w:r>
    </w:p>
    <w:p>
      <w:pPr>
        <w:pStyle w:val="ListParagraph"/>
        <w:numPr>
          <w:ilvl w:val="0"/>
          <w:numId w:val="5"/>
        </w:numPr>
      </w:pPr>
      <w:r>
        <w:t xml:space="preserve">R08 → </w:t>
      </w:r>
      <w:r>
        <w:rPr>
          <w:rStyle w:val="CodeChar"/>
        </w:rPr>
        <w:t xml:space="preserve">disco_saturado</w:t>
      </w:r>
      <w:r>
        <w:t xml:space="preserve"> (tiene más antecedentes que R16).</w:t>
      </w:r>
    </w:p>
    <w:p>
      <w:pPr>
        <w:pStyle w:val="ListParagraph"/>
        <w:numPr>
          <w:ilvl w:val="0"/>
          <w:numId w:val="5"/>
        </w:numPr>
      </w:pPr>
      <w:r>
        <w:t xml:space="preserve">R12 → </w:t>
      </w:r>
      <w:r>
        <w:rPr>
          <w:rStyle w:val="CodeChar"/>
        </w:rPr>
        <w:t xml:space="preserve">hdd_lento</w:t>
      </w:r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R15 → </w:t>
      </w:r>
      <w:r>
        <w:rPr>
          <w:rStyle w:val="CodeChar"/>
        </w:rPr>
        <w:t xml:space="preserve">necesita_actualizar_hardware</w:t>
      </w:r>
      <w:r>
        <w:t xml:space="preserve"> (usa dos hechos que salieron de otras reglas).</w:t>
      </w:r>
    </w:p>
    <w:p>
      <w:pPr>
        <w:pStyle w:val="ListParagraph"/>
        <w:numPr>
          <w:ilvl w:val="0"/>
          <w:numId w:val="5"/>
        </w:numPr>
      </w:pPr>
      <w:r>
        <w:t xml:space="preserve">R17 → </w:t>
      </w:r>
      <w:r>
        <w:rPr>
          <w:rStyle w:val="CodeChar"/>
        </w:rPr>
        <w:t xml:space="preserve">recomendar_cambiar_a_ssd</w:t>
      </w:r>
      <w:r>
        <w:t xml:space="preserve"> (usa </w:t>
      </w:r>
      <w:r>
        <w:rPr>
          <w:rStyle w:val="CodeChar"/>
        </w:rPr>
        <w:t xml:space="preserve">hdd_lento</w:t>
      </w:r>
      <w:r>
        <w:t xml:space="preserve">, más reciente que el hecho de R16).</w:t>
      </w:r>
    </w:p>
    <w:p>
      <w:pPr>
        <w:pStyle w:val="ListParagraph"/>
        <w:numPr>
          <w:ilvl w:val="0"/>
          <w:numId w:val="5"/>
        </w:numPr>
      </w:pPr>
      <w:r>
        <w:t xml:space="preserve">R16 → </w:t>
      </w:r>
      <w:r>
        <w:rPr>
          <w:rStyle w:val="CodeChar"/>
        </w:rPr>
        <w:t xml:space="preserve">recomendar_ampliar_ram</w:t>
      </w:r>
      <w:r>
        <w:t xml:space="preserve">.</w:t>
      </w:r>
    </w:p>
    <w:p>
      <w:pPr/>
      <w:r>
        <w:t xml:space="preserve">La cadena más larga tiene tres niveles: </w:t>
      </w:r>
      <w:r>
        <w:rPr>
          <w:rStyle w:val="CodeChar"/>
        </w:rPr>
        <w:t xml:space="preserve">pc_lento + uso_ram_alto</w:t>
      </w:r>
      <w:r>
        <w:t xml:space="preserve"> → </w:t>
      </w:r>
      <w:r>
        <w:rPr>
          <w:rStyle w:val="CodeChar"/>
        </w:rPr>
        <w:t xml:space="preserve">memoria_saturada</w:t>
      </w:r>
      <w:r>
        <w:t xml:space="preserve"> → </w:t>
      </w:r>
      <w:r>
        <w:rPr>
          <w:rStyle w:val="CodeChar"/>
        </w:rPr>
        <w:t xml:space="preserve">ram_insuficiente</w:t>
      </w:r>
      <w:r>
        <w:t xml:space="preserve"> → </w:t>
      </w:r>
      <w:r>
        <w:rPr>
          <w:rStyle w:val="CodeChar"/>
        </w:rPr>
        <w:t xml:space="preserve">necesita_actualizar_hardware</w:t>
      </w:r>
      <w:r>
        <w:t xml:space="preserve">. Las recomendaciones finales son las de R15, R17 y R16. Los otros dos casos de ejemplo (sin Internet y no enciende) producen cadenas de dos reglas. Estos resultados se obtuvieron ejecutando los tres casos con el motor.</w:t>
      </w:r>
    </w:p>
    <w:p>
      <w:pPr>
        <w:pStyle w:val="Heading2"/>
      </w:pPr>
      <w:r>
        <w:t xml:space="preserve">8. Interfaz y recomendación generada</w:t>
      </w:r>
    </w:p>
    <w:p>
      <w:pPr/>
      <w:r>
        <w:t xml:space="preserve">La interfaz es una sola ventana, sin animaciones ni adornos. Tiene un botón para </w:t>
      </w:r>
      <w:r>
        <w:rPr>
          <w:b/>
        </w:rPr>
        <w:t xml:space="preserve">cargar la base de conocimiento</w:t>
      </w:r>
      <w:r>
        <w:t xml:space="preserve">; al cargarla, una lista se llena con los hechos que se pueden preguntar (los que son antecedente de alguna regla y que ninguna regla produce; se calculan solos, sin otro archivo). El usuario hace clic en los hechos que se cumplen, o los carga desde un archivo, y presiona </w:t>
      </w:r>
      <w:r>
        <w:rPr>
          <w:b/>
        </w:rPr>
        <w:t xml:space="preserve">Iniciar diagnóstico</w:t>
      </w:r>
      <w:r>
        <w:t xml:space="preserve">. La ventana muestra dos cuadros: el </w:t>
      </w:r>
      <w:r>
        <w:rPr>
          <w:b/>
        </w:rPr>
        <w:t xml:space="preserve">razonamiento paso a paso</w:t>
      </w:r>
      <w:r>
        <w:t xml:space="preserve"> (hechos iniciales, conjunto de conflictos de cada ciclo, regla elegida y por qué, hechos nuevos y memoria final) y la </w:t>
      </w:r>
      <w:r>
        <w:rPr>
          <w:b/>
        </w:rPr>
        <w:t xml:space="preserve">recomendación del sistema</w:t>
      </w:r>
      <w:r>
        <w:t xml:space="preserve">, con el texto de cada regla que llegó a una conclusión y su id, para saber qué la justifica. Los errores de carga se muestran en ventanas de aviso, y si un archivo de hechos trae un hecho que ninguna regla usa, el sistema avisa por si se escribió mal.</w:t>
      </w:r>
    </w:p>
    <w:p>
      <w:pPr>
        <w:pStyle w:val="Heading2"/>
      </w:pPr>
      <w:r>
        <w:t xml:space="preserve">9. Decisiones y limitaciones</w:t>
      </w:r>
    </w:p>
    <w:p>
      <w:pPr/>
      <w:r>
        <w:rPr>
          <w:b/>
        </w:rPr>
        <w:t xml:space="preserve">Decisiones.</w:t>
      </w:r>
      <w:r>
        <w:t xml:space="preserve"> Usamos Python porque el código del profesor está en ese lenguaje, archivos </w:t>
      </w:r>
      <w:r>
        <w:rPr>
          <w:rStyle w:val="CodeChar"/>
        </w:rPr>
        <w:t xml:space="preserve">.txt</w:t>
      </w:r>
      <w:r>
        <w:t xml:space="preserve"> por ser fáciles de leer y editar, y Tkinter porque viene con Python. Evitamos clases y librerías externas y escribimos funciones pequeñas para poder explicar cada parte. Elegimos el diagnóstico de computadores porque es un caso fácil de entender y de demostrar.</w:t>
      </w:r>
    </w:p>
    <w:p>
      <w:pPr/>
      <w:r>
        <w:rPr>
          <w:b/>
        </w:rPr>
        <w:t xml:space="preserve">Limitaciones.</w:t>
      </w:r>
    </w:p>
    <w:p>
      <w:pPr>
        <w:pStyle w:val="ListParagraph"/>
        <w:numPr>
          <w:ilvl w:val="0"/>
          <w:numId w:val="6"/>
        </w:numPr>
      </w:pPr>
      <w:r>
        <w:t xml:space="preserve">Los hechos solo están presentes o ausentes: no hay grados de certeza ni probabilidades.</w:t>
      </w:r>
    </w:p>
    <w:p>
      <w:pPr>
        <w:pStyle w:val="ListParagraph"/>
        <w:numPr>
          <w:ilvl w:val="0"/>
          <w:numId w:val="6"/>
        </w:numPr>
      </w:pPr>
      <w:r>
        <w:t xml:space="preserve">El sistema no detecta hechos contradictorios (por ejemplo, marcar </w:t>
      </w:r>
      <w:r>
        <w:rPr>
          <w:rStyle w:val="CodeChar"/>
        </w:rPr>
        <w:t xml:space="preserve">wifi_conectado</w:t>
      </w:r>
      <w:r>
        <w:t xml:space="preserve"> y </w:t>
      </w:r>
      <w:r>
        <w:rPr>
          <w:rStyle w:val="CodeChar"/>
        </w:rPr>
        <w:t xml:space="preserve">wifi_desconectado</w:t>
      </w:r>
      <w:r>
        <w:t xml:space="preserve"> a la vez).</w:t>
      </w:r>
    </w:p>
    <w:p>
      <w:pPr>
        <w:pStyle w:val="ListParagraph"/>
        <w:numPr>
          <w:ilvl w:val="0"/>
          <w:numId w:val="6"/>
        </w:numPr>
      </w:pPr>
      <w:r>
        <w:t xml:space="preserve">Un mismo problema puede dar varias recomendaciones parecidas (R15, R16 y R17).</w:t>
      </w:r>
    </w:p>
    <w:p>
      <w:pPr>
        <w:pStyle w:val="ListParagraph"/>
        <w:numPr>
          <w:ilvl w:val="0"/>
          <w:numId w:val="6"/>
        </w:numPr>
      </w:pPr>
      <w:r>
        <w:t xml:space="preserve">Los hechos se ingresan antes de ejecutar; el sistema no hace preguntas durante la inferencia.</w:t>
      </w:r>
    </w:p>
    <w:p>
      <w:pPr>
        <w:pStyle w:val="ListParagraph"/>
        <w:numPr>
          <w:ilvl w:val="0"/>
          <w:numId w:val="6"/>
        </w:numPr>
      </w:pPr>
      <w:r>
        <w:t xml:space="preserve">La base cubre solo tres tipos de problema y 20 reglas, y sus recomendaciones no reemplazan la revisión de un técnico.</w:t>
      </w:r>
    </w:p>
    <w:p>
      <w:pPr>
        <w:pStyle w:val="ListParagraph"/>
        <w:numPr>
          <w:ilvl w:val="0"/>
          <w:numId w:val="6"/>
        </w:numPr>
      </w:pPr>
      <w:r>
        <w:t xml:space="preserve">No hicimos un conjunto formal de pruebas; verificamos el motor con los tres casos de ejemplo y con archivos que tenían errores.</w:t>
      </w:r>
    </w:p>
    <w:p>
      <w:pPr>
        <w:pStyle w:val="Heading2"/>
      </w:pPr>
      <w:r>
        <w:t xml:space="preserve">10. Referencias</w:t>
      </w:r>
    </w:p>
    <w:p>
      <w:pPr/>
      <w:r>
        <w:t xml:space="preserve">CLIPS. (s. f.). </w:t>
      </w:r>
      <w:r>
        <w:rPr>
          <w:i/>
        </w:rPr>
        <w:t xml:space="preserve">Basic Programming Guide</w:t>
      </w:r>
      <w:r>
        <w:t xml:space="preserve">, sección 5.3: Conflict resolution strategies. https://www.csie.ntu.edu.tw/~sylee/courses/clips/bpg/node5.3.html</w:t>
      </w:r>
    </w:p>
    <w:p>
      <w:pPr/>
      <w:r>
        <w:t xml:space="preserve">Giarratano, J. C., &amp; Riley, G. (2005). </w:t>
      </w:r>
      <w:r>
        <w:rPr>
          <w:i/>
        </w:rPr>
        <w:t xml:space="preserve">Expert systems: Principles and programming</w:t>
      </w:r>
      <w:r>
        <w:t xml:space="preserve"> (4th ed.). Thomson Course Technology.</w:t>
      </w:r>
    </w:p>
    <w:p>
      <w:pPr/>
      <w:r>
        <w:t xml:space="preserve">McDermott, J., &amp; Forgy, C. (1978). Production system conflict resolution strategies. En D. A. Waterman &amp; F. Hayes-Roth (Eds.), </w:t>
      </w:r>
      <w:r>
        <w:rPr>
          <w:i/>
        </w:rPr>
        <w:t xml:space="preserve">Pattern-directed inference systems</w:t>
      </w:r>
      <w:r>
        <w:t xml:space="preserve">. Academic Press.</w:t>
      </w:r>
    </w:p>
    <w:p>
      <w:pPr>
        <w:pStyle w:val="Heading2"/>
      </w:pPr>
      <w:r>
        <w:t xml:space="preserve">11. Declaración de uso de IA generativa</w:t>
      </w:r>
    </w:p>
    <w:p>
      <w:pPr/>
      <w:r>
        <w:t xml:space="preserve">Para este taller se usó Claude (Anthropic), una herramienta de IA generativa, para: analizar el enunciado y el código del profesor, proponer la arquitectura y las 20 reglas del caso de estudio, escribir el código de </w:t>
      </w:r>
      <w:r>
        <w:rPr>
          <w:rStyle w:val="CodeChar"/>
        </w:rPr>
        <w:t xml:space="preserve">motor_inferencia.py</w:t>
      </w:r>
      <w:r>
        <w:t xml:space="preserve"> e </w:t>
      </w:r>
      <w:r>
        <w:rPr>
          <w:rStyle w:val="CodeChar"/>
        </w:rPr>
        <w:t xml:space="preserve">interfaz.py</w:t>
      </w:r>
      <w:r>
        <w:t xml:space="preserve"> a partir del código entregado, redactar un borrador de este documento y del README, y buscar las referencias. El código y el documento deben ser revisados y comprendidos por todos los integrantes, que son responsables de su contenido y deben poder explicarlo en la sustentación.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Sistema experto para el diagnóstico de problemas comunes de un computador</dc:title>
  <dc:description>Claude Docs node/1cfb5aac-0e8a@1 docx-w7</dc:description>
  <cp:revision>1</cp:revision>
</cp:coreProperties>
</file>