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44E7D" w14:textId="5819CE6F" w:rsidR="00072392" w:rsidRPr="001C22CB" w:rsidRDefault="00072392" w:rsidP="00321F2E">
      <w:pPr>
        <w:jc w:val="both"/>
        <w:rPr>
          <w:rFonts w:ascii="Arial" w:hAnsi="Arial" w:cs="Arial"/>
          <w:b/>
          <w:bCs/>
          <w:sz w:val="30"/>
          <w:szCs w:val="30"/>
        </w:rPr>
      </w:pPr>
      <w:r w:rsidRPr="001C22CB">
        <w:rPr>
          <w:rFonts w:ascii="Arial" w:hAnsi="Arial" w:cs="Arial"/>
          <w:b/>
          <w:bCs/>
          <w:sz w:val="30"/>
          <w:szCs w:val="30"/>
        </w:rPr>
        <w:t>S</w:t>
      </w:r>
      <w:r w:rsidR="00321F2E" w:rsidRPr="001C22CB">
        <w:rPr>
          <w:rFonts w:ascii="Arial" w:hAnsi="Arial" w:cs="Arial"/>
          <w:b/>
          <w:bCs/>
          <w:sz w:val="30"/>
          <w:szCs w:val="30"/>
        </w:rPr>
        <w:t>upplementary Information of Beyond Mobility: Socioeconomic Context Shapes the Dynamics and Hidden States of COVID-19 Transmission.</w:t>
      </w:r>
    </w:p>
    <w:p w14:paraId="3F61D440" w14:textId="77777777" w:rsidR="00321F2E" w:rsidRDefault="00321F2E" w:rsidP="00321F2E">
      <w:pPr>
        <w:jc w:val="both"/>
        <w:rPr>
          <w:rFonts w:ascii="Arial" w:hAnsi="Arial" w:cs="Arial"/>
          <w:b/>
          <w:bCs/>
        </w:rPr>
      </w:pPr>
    </w:p>
    <w:p w14:paraId="3F329B66" w14:textId="6CF9F102" w:rsidR="001C22CB" w:rsidRPr="001C22CB" w:rsidRDefault="001C22CB" w:rsidP="001C22CB">
      <w:pPr>
        <w:jc w:val="both"/>
        <w:rPr>
          <w:rFonts w:ascii="Arial" w:hAnsi="Arial" w:cs="Arial"/>
          <w:b/>
          <w:bCs/>
          <w:sz w:val="24"/>
          <w:szCs w:val="24"/>
        </w:rPr>
      </w:pPr>
      <w:r w:rsidRPr="001C22CB">
        <w:rPr>
          <w:rFonts w:ascii="Arial" w:hAnsi="Arial" w:cs="Arial"/>
          <w:b/>
          <w:bCs/>
          <w:sz w:val="24"/>
          <w:szCs w:val="24"/>
        </w:rPr>
        <w:t xml:space="preserve">Supplementary </w:t>
      </w:r>
      <w:r>
        <w:rPr>
          <w:rFonts w:ascii="Arial" w:hAnsi="Arial" w:cs="Arial"/>
          <w:b/>
          <w:bCs/>
          <w:sz w:val="24"/>
          <w:szCs w:val="24"/>
        </w:rPr>
        <w:t>Figures</w:t>
      </w:r>
    </w:p>
    <w:p w14:paraId="32B0AEE7" w14:textId="428B7DD8" w:rsidR="001C22CB" w:rsidRDefault="00CB794B" w:rsidP="001F5CAF">
      <w:pPr>
        <w:jc w:val="both"/>
        <w:rPr>
          <w:rFonts w:ascii="Arial" w:hAnsi="Arial" w:cs="Arial"/>
        </w:rPr>
      </w:pPr>
      <w:r w:rsidRPr="00321F2E">
        <w:rPr>
          <w:rFonts w:ascii="Arial" w:hAnsi="Arial" w:cs="Arial"/>
          <w:b/>
          <w:bCs/>
        </w:rPr>
        <w:t xml:space="preserve">Supplementary </w:t>
      </w:r>
      <w:r>
        <w:rPr>
          <w:rFonts w:ascii="Arial" w:hAnsi="Arial" w:cs="Arial"/>
          <w:b/>
          <w:bCs/>
        </w:rPr>
        <w:t>Figure</w:t>
      </w:r>
      <w:r w:rsidRPr="00321F2E">
        <w:rPr>
          <w:rFonts w:ascii="Arial" w:hAnsi="Arial" w:cs="Arial"/>
          <w:b/>
          <w:bCs/>
        </w:rPr>
        <w:t xml:space="preserve"> N°1.</w:t>
      </w:r>
      <w:r>
        <w:rPr>
          <w:rFonts w:ascii="Arial" w:hAnsi="Arial" w:cs="Arial"/>
          <w:b/>
          <w:bCs/>
        </w:rPr>
        <w:t xml:space="preserve"> </w:t>
      </w:r>
      <w:r>
        <w:rPr>
          <w:rFonts w:ascii="Arial" w:hAnsi="Arial" w:cs="Arial"/>
        </w:rPr>
        <w:t xml:space="preserve">Viterbi-decoded sequence by commune using a four-state </w:t>
      </w:r>
      <w:r w:rsidR="001F5CAF">
        <w:rPr>
          <w:rFonts w:ascii="Arial" w:hAnsi="Arial" w:cs="Arial"/>
        </w:rPr>
        <w:t>Non-Homogeneous Hidden Markov Model (nHMM)</w:t>
      </w:r>
      <w:r>
        <w:rPr>
          <w:rFonts w:ascii="Arial" w:hAnsi="Arial" w:cs="Arial"/>
        </w:rPr>
        <w:t>.</w:t>
      </w:r>
    </w:p>
    <w:p w14:paraId="3B830D8A" w14:textId="2D45B6CA" w:rsidR="00CB794B" w:rsidRDefault="008D4CB2" w:rsidP="001F5CAF">
      <w:pPr>
        <w:jc w:val="center"/>
        <w:rPr>
          <w:rFonts w:ascii="Arial" w:hAnsi="Arial" w:cs="Arial"/>
        </w:rPr>
      </w:pPr>
      <w:r w:rsidRPr="008D4CB2">
        <w:rPr>
          <w:rFonts w:ascii="Arial" w:hAnsi="Arial" w:cs="Arial"/>
        </w:rPr>
        <w:drawing>
          <wp:inline distT="0" distB="0" distL="0" distR="0" wp14:anchorId="66822492" wp14:editId="0D411FBE">
            <wp:extent cx="5612130" cy="3505835"/>
            <wp:effectExtent l="0" t="0" r="7620" b="0"/>
            <wp:docPr id="20133169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6987" name="Imagen 1" descr="Gráfico&#10;&#10;El contenido generado por IA puede ser incorrecto."/>
                    <pic:cNvPicPr/>
                  </pic:nvPicPr>
                  <pic:blipFill>
                    <a:blip r:embed="rId5"/>
                    <a:stretch>
                      <a:fillRect/>
                    </a:stretch>
                  </pic:blipFill>
                  <pic:spPr>
                    <a:xfrm>
                      <a:off x="0" y="0"/>
                      <a:ext cx="5612130" cy="3505835"/>
                    </a:xfrm>
                    <a:prstGeom prst="rect">
                      <a:avLst/>
                    </a:prstGeom>
                  </pic:spPr>
                </pic:pic>
              </a:graphicData>
            </a:graphic>
          </wp:inline>
        </w:drawing>
      </w:r>
    </w:p>
    <w:p w14:paraId="1AB2471E" w14:textId="399FE400" w:rsidR="00CB794B" w:rsidRDefault="00CB794B" w:rsidP="00321F2E">
      <w:pPr>
        <w:jc w:val="both"/>
        <w:rPr>
          <w:rFonts w:ascii="Arial" w:hAnsi="Arial" w:cs="Arial"/>
        </w:rPr>
      </w:pPr>
      <w:r>
        <w:rPr>
          <w:rFonts w:ascii="Arial" w:hAnsi="Arial" w:cs="Arial"/>
        </w:rPr>
        <w:t>This figure displays the Viterbi sequence for each commune based on a Non Homogeneous Hidden Markov Model (nHMM) with four latent states. The model converged with a log-likelihood of -20448.6 (df=443), and yielded AIC=41783.21 and BIC=44836.52. Compared to the three-state model, the four-state model improves the differentiation of transitional epidemic phases, especially during the mid-period of the timeline. Visually, it introduces a higher leve lof detail while preserving the interpretability and temporal coherence across comunes. This model offers a favorable trade-off between statistical performance and visual clarity, avoiding the excessive fragmentation observed in more complex specifications.</w:t>
      </w:r>
    </w:p>
    <w:p w14:paraId="24D5E7E9" w14:textId="26F8767F" w:rsidR="00CB794B" w:rsidRDefault="00CB794B" w:rsidP="00CB794B">
      <w:pPr>
        <w:jc w:val="both"/>
        <w:rPr>
          <w:rFonts w:ascii="Arial" w:hAnsi="Arial" w:cs="Arial"/>
        </w:rPr>
      </w:pPr>
      <w:r w:rsidRPr="00321F2E">
        <w:rPr>
          <w:rFonts w:ascii="Arial" w:hAnsi="Arial" w:cs="Arial"/>
          <w:b/>
          <w:bCs/>
        </w:rPr>
        <w:t xml:space="preserve">Supplementary </w:t>
      </w:r>
      <w:r>
        <w:rPr>
          <w:rFonts w:ascii="Arial" w:hAnsi="Arial" w:cs="Arial"/>
          <w:b/>
          <w:bCs/>
        </w:rPr>
        <w:t>Figure</w:t>
      </w:r>
      <w:r w:rsidRPr="00321F2E">
        <w:rPr>
          <w:rFonts w:ascii="Arial" w:hAnsi="Arial" w:cs="Arial"/>
          <w:b/>
          <w:bCs/>
        </w:rPr>
        <w:t xml:space="preserve"> N°</w:t>
      </w:r>
      <w:r>
        <w:rPr>
          <w:rFonts w:ascii="Arial" w:hAnsi="Arial" w:cs="Arial"/>
          <w:b/>
          <w:bCs/>
        </w:rPr>
        <w:t>2</w:t>
      </w:r>
      <w:r w:rsidRPr="00321F2E">
        <w:rPr>
          <w:rFonts w:ascii="Arial" w:hAnsi="Arial" w:cs="Arial"/>
          <w:b/>
          <w:bCs/>
        </w:rPr>
        <w:t>.</w:t>
      </w:r>
      <w:r>
        <w:rPr>
          <w:rFonts w:ascii="Arial" w:hAnsi="Arial" w:cs="Arial"/>
          <w:b/>
          <w:bCs/>
        </w:rPr>
        <w:t xml:space="preserve"> </w:t>
      </w:r>
      <w:r>
        <w:rPr>
          <w:rFonts w:ascii="Arial" w:hAnsi="Arial" w:cs="Arial"/>
        </w:rPr>
        <w:t>Viterbi-decoded sequence by commune using a f</w:t>
      </w:r>
      <w:r>
        <w:rPr>
          <w:rFonts w:ascii="Arial" w:hAnsi="Arial" w:cs="Arial"/>
        </w:rPr>
        <w:t>ive</w:t>
      </w:r>
      <w:r>
        <w:rPr>
          <w:rFonts w:ascii="Arial" w:hAnsi="Arial" w:cs="Arial"/>
        </w:rPr>
        <w:t xml:space="preserve">-state </w:t>
      </w:r>
      <w:r w:rsidR="001F5CAF">
        <w:rPr>
          <w:rFonts w:ascii="Arial" w:hAnsi="Arial" w:cs="Arial"/>
        </w:rPr>
        <w:t>Non-Homogeneous Hidden Markov Model (nHMM).</w:t>
      </w:r>
    </w:p>
    <w:p w14:paraId="333EAD79" w14:textId="169E4E23" w:rsidR="00CB794B" w:rsidRDefault="008D4CB2" w:rsidP="001F5CAF">
      <w:pPr>
        <w:jc w:val="center"/>
        <w:rPr>
          <w:rFonts w:ascii="Arial" w:hAnsi="Arial" w:cs="Arial"/>
        </w:rPr>
      </w:pPr>
      <w:r w:rsidRPr="008D4CB2">
        <w:rPr>
          <w:rFonts w:ascii="Arial" w:hAnsi="Arial" w:cs="Arial"/>
        </w:rPr>
        <w:lastRenderedPageBreak/>
        <w:drawing>
          <wp:inline distT="0" distB="0" distL="0" distR="0" wp14:anchorId="52285F45" wp14:editId="122264CF">
            <wp:extent cx="5612130" cy="3505835"/>
            <wp:effectExtent l="0" t="0" r="7620" b="0"/>
            <wp:docPr id="116611097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10974" name="Imagen 1" descr="Gráfico&#10;&#10;El contenido generado por IA puede ser incorrecto."/>
                    <pic:cNvPicPr/>
                  </pic:nvPicPr>
                  <pic:blipFill>
                    <a:blip r:embed="rId6"/>
                    <a:stretch>
                      <a:fillRect/>
                    </a:stretch>
                  </pic:blipFill>
                  <pic:spPr>
                    <a:xfrm>
                      <a:off x="0" y="0"/>
                      <a:ext cx="5612130" cy="3505835"/>
                    </a:xfrm>
                    <a:prstGeom prst="rect">
                      <a:avLst/>
                    </a:prstGeom>
                  </pic:spPr>
                </pic:pic>
              </a:graphicData>
            </a:graphic>
          </wp:inline>
        </w:drawing>
      </w:r>
    </w:p>
    <w:p w14:paraId="22DFB052" w14:textId="714B8954" w:rsidR="00CB794B" w:rsidRDefault="00CB794B" w:rsidP="00CB794B">
      <w:pPr>
        <w:jc w:val="both"/>
        <w:rPr>
          <w:rFonts w:ascii="Arial" w:hAnsi="Arial" w:cs="Arial"/>
        </w:rPr>
      </w:pPr>
      <w:r>
        <w:rPr>
          <w:rFonts w:ascii="Arial" w:hAnsi="Arial" w:cs="Arial"/>
        </w:rPr>
        <w:t>This figure shows the Viterbi-decoded hidden states under a five-state Non Homogeneous Hidden Markov Model. The model converged with a log-likelihood of -18959.39 (df=734), achieving the lowest AIC (39386.77) and BIC (44445.75) among all candidate models. Despite this statistical improvement, visual inspection reveals signs of overfitting. Several comunes exhibit erratic transitions and abrupt state changes lacking epidemiological plausibility. These patterns suggest the model may be capturing noise rather tan meaningful shifts in epidemic dynamics. Consequently, although the five-state model scores better in AIC/BIC, its interpretability is compromised, limiting its utility for comparative and policy-oriented analys</w:t>
      </w:r>
      <w:r w:rsidR="00A76E82">
        <w:rPr>
          <w:rFonts w:ascii="Arial" w:hAnsi="Arial" w:cs="Arial"/>
        </w:rPr>
        <w:t>es.</w:t>
      </w:r>
    </w:p>
    <w:p w14:paraId="28674CD0" w14:textId="77777777" w:rsidR="00CB794B" w:rsidRPr="00CB794B" w:rsidRDefault="00CB794B" w:rsidP="00321F2E">
      <w:pPr>
        <w:jc w:val="both"/>
        <w:rPr>
          <w:rFonts w:ascii="Arial" w:hAnsi="Arial" w:cs="Arial"/>
        </w:rPr>
      </w:pPr>
    </w:p>
    <w:p w14:paraId="1966A9FC" w14:textId="17F970C6" w:rsidR="00072392" w:rsidRPr="001C22CB" w:rsidRDefault="00321F2E" w:rsidP="00015C9D">
      <w:pPr>
        <w:jc w:val="both"/>
        <w:rPr>
          <w:rFonts w:ascii="Arial" w:hAnsi="Arial" w:cs="Arial"/>
          <w:b/>
          <w:bCs/>
          <w:sz w:val="24"/>
          <w:szCs w:val="24"/>
        </w:rPr>
      </w:pPr>
      <w:r w:rsidRPr="001C22CB">
        <w:rPr>
          <w:rFonts w:ascii="Arial" w:hAnsi="Arial" w:cs="Arial"/>
          <w:b/>
          <w:bCs/>
          <w:sz w:val="24"/>
          <w:szCs w:val="24"/>
        </w:rPr>
        <w:t>Supplementary Tables</w:t>
      </w:r>
    </w:p>
    <w:p w14:paraId="4B5074AB" w14:textId="1232BDE6" w:rsidR="00321F2E" w:rsidRPr="002A6200" w:rsidRDefault="00321F2E" w:rsidP="001C22CB">
      <w:pPr>
        <w:jc w:val="center"/>
        <w:rPr>
          <w:rFonts w:ascii="Arial" w:hAnsi="Arial" w:cs="Arial"/>
          <w:i/>
          <w:iCs/>
        </w:rPr>
      </w:pPr>
      <w:r w:rsidRPr="00321F2E">
        <w:rPr>
          <w:rFonts w:ascii="Arial" w:hAnsi="Arial" w:cs="Arial"/>
          <w:b/>
          <w:bCs/>
        </w:rPr>
        <w:t>Supplementary Table N°1.</w:t>
      </w:r>
      <w:r>
        <w:rPr>
          <w:rFonts w:ascii="Arial" w:hAnsi="Arial" w:cs="Arial"/>
          <w:i/>
          <w:iCs/>
        </w:rPr>
        <w:t xml:space="preserve"> </w:t>
      </w:r>
      <w:r>
        <w:rPr>
          <w:rFonts w:ascii="Arial" w:hAnsi="Arial" w:cs="Arial"/>
        </w:rPr>
        <w:t>Variance decomposition and model fit for each transition and model (A, B, C and D)</w:t>
      </w:r>
      <w:r w:rsidR="00195BC6">
        <w:rPr>
          <w:rFonts w:ascii="Arial" w:hAnsi="Arial" w:cs="Arial"/>
        </w:rPr>
        <w:t>.</w:t>
      </w:r>
    </w:p>
    <w:tbl>
      <w:tblPr>
        <w:tblW w:w="9760" w:type="dxa"/>
        <w:tblCellMar>
          <w:left w:w="70" w:type="dxa"/>
          <w:right w:w="70" w:type="dxa"/>
        </w:tblCellMar>
        <w:tblLook w:val="04A0" w:firstRow="1" w:lastRow="0" w:firstColumn="1" w:lastColumn="0" w:noHBand="0" w:noVBand="1"/>
      </w:tblPr>
      <w:tblGrid>
        <w:gridCol w:w="1280"/>
        <w:gridCol w:w="1280"/>
        <w:gridCol w:w="1560"/>
        <w:gridCol w:w="1560"/>
        <w:gridCol w:w="1280"/>
        <w:gridCol w:w="1260"/>
        <w:gridCol w:w="1540"/>
      </w:tblGrid>
      <w:tr w:rsidR="00015C9D" w:rsidRPr="00015C9D" w14:paraId="7E19849B" w14:textId="77777777" w:rsidTr="00015C9D">
        <w:trPr>
          <w:trHeight w:val="355"/>
        </w:trPr>
        <w:tc>
          <w:tcPr>
            <w:tcW w:w="1280" w:type="dxa"/>
            <w:tcBorders>
              <w:top w:val="nil"/>
              <w:left w:val="nil"/>
              <w:bottom w:val="single" w:sz="4" w:space="0" w:color="000000"/>
              <w:right w:val="nil"/>
            </w:tcBorders>
            <w:shd w:val="clear" w:color="auto" w:fill="auto"/>
            <w:noWrap/>
            <w:vAlign w:val="center"/>
            <w:hideMark/>
          </w:tcPr>
          <w:p w14:paraId="7839E54D"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Transition</w:t>
            </w:r>
          </w:p>
        </w:tc>
        <w:tc>
          <w:tcPr>
            <w:tcW w:w="1280" w:type="dxa"/>
            <w:tcBorders>
              <w:top w:val="nil"/>
              <w:left w:val="nil"/>
              <w:bottom w:val="single" w:sz="4" w:space="0" w:color="000000"/>
              <w:right w:val="nil"/>
            </w:tcBorders>
            <w:shd w:val="clear" w:color="auto" w:fill="auto"/>
            <w:noWrap/>
            <w:vAlign w:val="center"/>
            <w:hideMark/>
          </w:tcPr>
          <w:p w14:paraId="601EAE10"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Model</w:t>
            </w:r>
          </w:p>
        </w:tc>
        <w:tc>
          <w:tcPr>
            <w:tcW w:w="1560" w:type="dxa"/>
            <w:tcBorders>
              <w:top w:val="nil"/>
              <w:left w:val="nil"/>
              <w:bottom w:val="single" w:sz="4" w:space="0" w:color="000000"/>
              <w:right w:val="nil"/>
            </w:tcBorders>
            <w:shd w:val="clear" w:color="auto" w:fill="auto"/>
            <w:noWrap/>
            <w:vAlign w:val="center"/>
            <w:hideMark/>
          </w:tcPr>
          <w:p w14:paraId="140875A8"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Inter-Variance</w:t>
            </w:r>
          </w:p>
        </w:tc>
        <w:tc>
          <w:tcPr>
            <w:tcW w:w="1560" w:type="dxa"/>
            <w:tcBorders>
              <w:top w:val="nil"/>
              <w:left w:val="nil"/>
              <w:bottom w:val="single" w:sz="4" w:space="0" w:color="000000"/>
              <w:right w:val="nil"/>
            </w:tcBorders>
            <w:shd w:val="clear" w:color="auto" w:fill="auto"/>
            <w:noWrap/>
            <w:vAlign w:val="center"/>
            <w:hideMark/>
          </w:tcPr>
          <w:p w14:paraId="23965958"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Intra-Variance</w:t>
            </w:r>
          </w:p>
        </w:tc>
        <w:tc>
          <w:tcPr>
            <w:tcW w:w="1280" w:type="dxa"/>
            <w:tcBorders>
              <w:top w:val="nil"/>
              <w:left w:val="nil"/>
              <w:bottom w:val="single" w:sz="4" w:space="0" w:color="000000"/>
              <w:right w:val="nil"/>
            </w:tcBorders>
            <w:shd w:val="clear" w:color="auto" w:fill="auto"/>
            <w:noWrap/>
            <w:vAlign w:val="center"/>
            <w:hideMark/>
          </w:tcPr>
          <w:p w14:paraId="59EE37FE"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Inter-Proportion (%)</w:t>
            </w:r>
          </w:p>
        </w:tc>
        <w:tc>
          <w:tcPr>
            <w:tcW w:w="1260" w:type="dxa"/>
            <w:tcBorders>
              <w:top w:val="nil"/>
              <w:left w:val="nil"/>
              <w:bottom w:val="single" w:sz="4" w:space="0" w:color="000000"/>
              <w:right w:val="nil"/>
            </w:tcBorders>
            <w:shd w:val="clear" w:color="auto" w:fill="auto"/>
            <w:noWrap/>
            <w:vAlign w:val="center"/>
            <w:hideMark/>
          </w:tcPr>
          <w:p w14:paraId="22E6FFDD"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Marginal R</w:t>
            </w:r>
            <w:r w:rsidRPr="00015C9D">
              <w:rPr>
                <w:rFonts w:ascii="Aptos Narrow (Cuerpo)" w:eastAsia="Times New Roman" w:hAnsi="Aptos Narrow (Cuerpo)" w:cs="Times New Roman"/>
                <w:b/>
                <w:bCs/>
                <w:color w:val="000000"/>
                <w:kern w:val="0"/>
                <w:sz w:val="20"/>
                <w:szCs w:val="20"/>
                <w:vertAlign w:val="superscript"/>
                <w:lang w:eastAsia="es-CL"/>
                <w14:ligatures w14:val="none"/>
              </w:rPr>
              <w:t>2</w:t>
            </w:r>
          </w:p>
        </w:tc>
        <w:tc>
          <w:tcPr>
            <w:tcW w:w="1540" w:type="dxa"/>
            <w:tcBorders>
              <w:top w:val="nil"/>
              <w:left w:val="nil"/>
              <w:bottom w:val="single" w:sz="4" w:space="0" w:color="000000"/>
              <w:right w:val="nil"/>
            </w:tcBorders>
            <w:shd w:val="clear" w:color="auto" w:fill="auto"/>
            <w:noWrap/>
            <w:vAlign w:val="center"/>
            <w:hideMark/>
          </w:tcPr>
          <w:p w14:paraId="12F28D0A" w14:textId="77777777" w:rsidR="00015C9D" w:rsidRPr="00015C9D" w:rsidRDefault="00015C9D" w:rsidP="00015C9D">
            <w:pPr>
              <w:spacing w:after="0" w:line="240" w:lineRule="auto"/>
              <w:jc w:val="center"/>
              <w:rPr>
                <w:rFonts w:ascii="Aptos Narrow" w:eastAsia="Times New Roman" w:hAnsi="Aptos Narrow" w:cs="Times New Roman"/>
                <w:b/>
                <w:bCs/>
                <w:color w:val="000000"/>
                <w:kern w:val="0"/>
                <w:sz w:val="20"/>
                <w:szCs w:val="20"/>
                <w:lang w:eastAsia="es-CL"/>
                <w14:ligatures w14:val="none"/>
              </w:rPr>
            </w:pPr>
            <w:r w:rsidRPr="00015C9D">
              <w:rPr>
                <w:rFonts w:ascii="Aptos Narrow" w:eastAsia="Times New Roman" w:hAnsi="Aptos Narrow" w:cs="Times New Roman"/>
                <w:b/>
                <w:bCs/>
                <w:color w:val="000000"/>
                <w:kern w:val="0"/>
                <w:sz w:val="20"/>
                <w:szCs w:val="20"/>
                <w:lang w:eastAsia="es-CL"/>
                <w14:ligatures w14:val="none"/>
              </w:rPr>
              <w:t>Conditional R</w:t>
            </w:r>
            <w:r w:rsidRPr="00015C9D">
              <w:rPr>
                <w:rFonts w:ascii="Aptos Narrow (Cuerpo)" w:eastAsia="Times New Roman" w:hAnsi="Aptos Narrow (Cuerpo)" w:cs="Times New Roman"/>
                <w:b/>
                <w:bCs/>
                <w:color w:val="000000"/>
                <w:kern w:val="0"/>
                <w:sz w:val="20"/>
                <w:szCs w:val="20"/>
                <w:vertAlign w:val="superscript"/>
                <w:lang w:eastAsia="es-CL"/>
                <w14:ligatures w14:val="none"/>
              </w:rPr>
              <w:t>2</w:t>
            </w:r>
          </w:p>
        </w:tc>
      </w:tr>
      <w:tr w:rsidR="00015C9D" w:rsidRPr="00015C9D" w14:paraId="42B9AA14" w14:textId="77777777" w:rsidTr="00015C9D">
        <w:trPr>
          <w:trHeight w:val="320"/>
        </w:trPr>
        <w:tc>
          <w:tcPr>
            <w:tcW w:w="1280" w:type="dxa"/>
            <w:tcBorders>
              <w:top w:val="nil"/>
              <w:left w:val="nil"/>
              <w:bottom w:val="nil"/>
              <w:right w:val="nil"/>
            </w:tcBorders>
            <w:shd w:val="clear" w:color="auto" w:fill="auto"/>
            <w:noWrap/>
            <w:vAlign w:val="center"/>
            <w:hideMark/>
          </w:tcPr>
          <w:p w14:paraId="3401358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1-&gt;2</w:t>
            </w:r>
          </w:p>
        </w:tc>
        <w:tc>
          <w:tcPr>
            <w:tcW w:w="1280" w:type="dxa"/>
            <w:tcBorders>
              <w:top w:val="nil"/>
              <w:left w:val="nil"/>
              <w:bottom w:val="nil"/>
              <w:right w:val="nil"/>
            </w:tcBorders>
            <w:shd w:val="clear" w:color="auto" w:fill="auto"/>
            <w:noWrap/>
            <w:vAlign w:val="center"/>
            <w:hideMark/>
          </w:tcPr>
          <w:p w14:paraId="2D705D2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A</w:t>
            </w:r>
          </w:p>
        </w:tc>
        <w:tc>
          <w:tcPr>
            <w:tcW w:w="1560" w:type="dxa"/>
            <w:tcBorders>
              <w:top w:val="nil"/>
              <w:left w:val="nil"/>
              <w:bottom w:val="nil"/>
              <w:right w:val="nil"/>
            </w:tcBorders>
            <w:shd w:val="clear" w:color="auto" w:fill="auto"/>
            <w:noWrap/>
            <w:vAlign w:val="bottom"/>
            <w:hideMark/>
          </w:tcPr>
          <w:p w14:paraId="4AB38A5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0.115302</w:t>
            </w:r>
          </w:p>
        </w:tc>
        <w:tc>
          <w:tcPr>
            <w:tcW w:w="1560" w:type="dxa"/>
            <w:tcBorders>
              <w:top w:val="nil"/>
              <w:left w:val="nil"/>
              <w:bottom w:val="nil"/>
              <w:right w:val="nil"/>
            </w:tcBorders>
            <w:shd w:val="clear" w:color="auto" w:fill="auto"/>
            <w:noWrap/>
            <w:vAlign w:val="center"/>
            <w:hideMark/>
          </w:tcPr>
          <w:p w14:paraId="64CE591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0.010097</w:t>
            </w:r>
          </w:p>
        </w:tc>
        <w:tc>
          <w:tcPr>
            <w:tcW w:w="1280" w:type="dxa"/>
            <w:tcBorders>
              <w:top w:val="nil"/>
              <w:left w:val="nil"/>
              <w:bottom w:val="nil"/>
              <w:right w:val="nil"/>
            </w:tcBorders>
            <w:shd w:val="clear" w:color="auto" w:fill="auto"/>
            <w:noWrap/>
            <w:vAlign w:val="bottom"/>
            <w:hideMark/>
          </w:tcPr>
          <w:p w14:paraId="5B3D618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91.95</w:t>
            </w:r>
          </w:p>
        </w:tc>
        <w:tc>
          <w:tcPr>
            <w:tcW w:w="1260" w:type="dxa"/>
            <w:tcBorders>
              <w:top w:val="nil"/>
              <w:left w:val="nil"/>
              <w:bottom w:val="nil"/>
              <w:right w:val="nil"/>
            </w:tcBorders>
            <w:shd w:val="clear" w:color="auto" w:fill="auto"/>
            <w:noWrap/>
            <w:vAlign w:val="center"/>
            <w:hideMark/>
          </w:tcPr>
          <w:p w14:paraId="5CD3A0D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0.25162</w:t>
            </w:r>
          </w:p>
        </w:tc>
        <w:tc>
          <w:tcPr>
            <w:tcW w:w="1540" w:type="dxa"/>
            <w:tcBorders>
              <w:top w:val="nil"/>
              <w:left w:val="nil"/>
              <w:bottom w:val="nil"/>
              <w:right w:val="nil"/>
            </w:tcBorders>
            <w:shd w:val="clear" w:color="auto" w:fill="auto"/>
            <w:noWrap/>
            <w:vAlign w:val="center"/>
            <w:hideMark/>
          </w:tcPr>
          <w:p w14:paraId="3DCED47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0.94227</w:t>
            </w:r>
          </w:p>
        </w:tc>
      </w:tr>
      <w:tr w:rsidR="00015C9D" w:rsidRPr="00015C9D" w14:paraId="17A1DB02" w14:textId="77777777" w:rsidTr="00015C9D">
        <w:trPr>
          <w:trHeight w:val="320"/>
        </w:trPr>
        <w:tc>
          <w:tcPr>
            <w:tcW w:w="1280" w:type="dxa"/>
            <w:tcBorders>
              <w:top w:val="nil"/>
              <w:left w:val="nil"/>
              <w:bottom w:val="nil"/>
              <w:right w:val="nil"/>
            </w:tcBorders>
            <w:shd w:val="clear" w:color="auto" w:fill="auto"/>
            <w:noWrap/>
            <w:vAlign w:val="center"/>
            <w:hideMark/>
          </w:tcPr>
          <w:p w14:paraId="67BE9AB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1642CD2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B</w:t>
            </w:r>
          </w:p>
        </w:tc>
        <w:tc>
          <w:tcPr>
            <w:tcW w:w="1560" w:type="dxa"/>
            <w:tcBorders>
              <w:top w:val="nil"/>
              <w:left w:val="nil"/>
              <w:bottom w:val="nil"/>
              <w:right w:val="nil"/>
            </w:tcBorders>
            <w:shd w:val="clear" w:color="auto" w:fill="auto"/>
            <w:noWrap/>
            <w:vAlign w:val="bottom"/>
            <w:hideMark/>
          </w:tcPr>
          <w:p w14:paraId="1BC4329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0.21896</w:t>
            </w:r>
          </w:p>
        </w:tc>
        <w:tc>
          <w:tcPr>
            <w:tcW w:w="1560" w:type="dxa"/>
            <w:tcBorders>
              <w:top w:val="nil"/>
              <w:left w:val="nil"/>
              <w:bottom w:val="nil"/>
              <w:right w:val="nil"/>
            </w:tcBorders>
            <w:shd w:val="clear" w:color="auto" w:fill="auto"/>
            <w:noWrap/>
            <w:vAlign w:val="center"/>
            <w:hideMark/>
          </w:tcPr>
          <w:p w14:paraId="50D6CA1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0.010088</w:t>
            </w:r>
          </w:p>
        </w:tc>
        <w:tc>
          <w:tcPr>
            <w:tcW w:w="1280" w:type="dxa"/>
            <w:tcBorders>
              <w:top w:val="nil"/>
              <w:left w:val="nil"/>
              <w:bottom w:val="nil"/>
              <w:right w:val="nil"/>
            </w:tcBorders>
            <w:shd w:val="clear" w:color="auto" w:fill="auto"/>
            <w:noWrap/>
            <w:vAlign w:val="bottom"/>
            <w:hideMark/>
          </w:tcPr>
          <w:p w14:paraId="5B1497E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95.60</w:t>
            </w:r>
          </w:p>
        </w:tc>
        <w:tc>
          <w:tcPr>
            <w:tcW w:w="1260" w:type="dxa"/>
            <w:tcBorders>
              <w:top w:val="nil"/>
              <w:left w:val="nil"/>
              <w:bottom w:val="nil"/>
              <w:right w:val="nil"/>
            </w:tcBorders>
            <w:shd w:val="clear" w:color="auto" w:fill="auto"/>
            <w:noWrap/>
            <w:vAlign w:val="center"/>
            <w:hideMark/>
          </w:tcPr>
          <w:p w14:paraId="4014127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0.28712</w:t>
            </w:r>
          </w:p>
        </w:tc>
        <w:tc>
          <w:tcPr>
            <w:tcW w:w="1540" w:type="dxa"/>
            <w:tcBorders>
              <w:top w:val="nil"/>
              <w:left w:val="nil"/>
              <w:bottom w:val="nil"/>
              <w:right w:val="nil"/>
            </w:tcBorders>
            <w:shd w:val="clear" w:color="auto" w:fill="auto"/>
            <w:noWrap/>
            <w:vAlign w:val="center"/>
            <w:hideMark/>
          </w:tcPr>
          <w:p w14:paraId="5D155D1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0.93447</w:t>
            </w:r>
          </w:p>
        </w:tc>
      </w:tr>
      <w:tr w:rsidR="00015C9D" w:rsidRPr="00015C9D" w14:paraId="61EB636A" w14:textId="77777777" w:rsidTr="00015C9D">
        <w:trPr>
          <w:trHeight w:val="320"/>
        </w:trPr>
        <w:tc>
          <w:tcPr>
            <w:tcW w:w="1280" w:type="dxa"/>
            <w:tcBorders>
              <w:top w:val="nil"/>
              <w:left w:val="nil"/>
              <w:bottom w:val="nil"/>
              <w:right w:val="nil"/>
            </w:tcBorders>
            <w:shd w:val="clear" w:color="auto" w:fill="auto"/>
            <w:noWrap/>
            <w:vAlign w:val="center"/>
            <w:hideMark/>
          </w:tcPr>
          <w:p w14:paraId="375B9B6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50661A7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C</w:t>
            </w:r>
          </w:p>
        </w:tc>
        <w:tc>
          <w:tcPr>
            <w:tcW w:w="1560" w:type="dxa"/>
            <w:tcBorders>
              <w:top w:val="nil"/>
              <w:left w:val="nil"/>
              <w:bottom w:val="nil"/>
              <w:right w:val="nil"/>
            </w:tcBorders>
            <w:shd w:val="clear" w:color="auto" w:fill="auto"/>
            <w:noWrap/>
            <w:vAlign w:val="bottom"/>
            <w:hideMark/>
          </w:tcPr>
          <w:p w14:paraId="7812CCE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0.142007</w:t>
            </w:r>
          </w:p>
        </w:tc>
        <w:tc>
          <w:tcPr>
            <w:tcW w:w="1560" w:type="dxa"/>
            <w:tcBorders>
              <w:top w:val="nil"/>
              <w:left w:val="nil"/>
              <w:bottom w:val="nil"/>
              <w:right w:val="nil"/>
            </w:tcBorders>
            <w:shd w:val="clear" w:color="auto" w:fill="auto"/>
            <w:noWrap/>
            <w:vAlign w:val="center"/>
            <w:hideMark/>
          </w:tcPr>
          <w:p w14:paraId="044AB8A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0.010087</w:t>
            </w:r>
          </w:p>
        </w:tc>
        <w:tc>
          <w:tcPr>
            <w:tcW w:w="1280" w:type="dxa"/>
            <w:tcBorders>
              <w:top w:val="nil"/>
              <w:left w:val="nil"/>
              <w:bottom w:val="nil"/>
              <w:right w:val="nil"/>
            </w:tcBorders>
            <w:shd w:val="clear" w:color="auto" w:fill="auto"/>
            <w:noWrap/>
            <w:vAlign w:val="bottom"/>
            <w:hideMark/>
          </w:tcPr>
          <w:p w14:paraId="419B455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93.37</w:t>
            </w:r>
          </w:p>
        </w:tc>
        <w:tc>
          <w:tcPr>
            <w:tcW w:w="1260" w:type="dxa"/>
            <w:tcBorders>
              <w:top w:val="nil"/>
              <w:left w:val="nil"/>
              <w:bottom w:val="nil"/>
              <w:right w:val="nil"/>
            </w:tcBorders>
            <w:shd w:val="clear" w:color="auto" w:fill="auto"/>
            <w:noWrap/>
            <w:vAlign w:val="center"/>
            <w:hideMark/>
          </w:tcPr>
          <w:p w14:paraId="7CC131C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0.37958</w:t>
            </w:r>
          </w:p>
        </w:tc>
        <w:tc>
          <w:tcPr>
            <w:tcW w:w="1540" w:type="dxa"/>
            <w:tcBorders>
              <w:top w:val="nil"/>
              <w:left w:val="nil"/>
              <w:bottom w:val="nil"/>
              <w:right w:val="nil"/>
            </w:tcBorders>
            <w:shd w:val="clear" w:color="auto" w:fill="auto"/>
            <w:noWrap/>
            <w:vAlign w:val="center"/>
            <w:hideMark/>
          </w:tcPr>
          <w:p w14:paraId="1A9F076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0.90113</w:t>
            </w:r>
          </w:p>
        </w:tc>
      </w:tr>
      <w:tr w:rsidR="00015C9D" w:rsidRPr="00015C9D" w14:paraId="74E51666" w14:textId="77777777" w:rsidTr="00015C9D">
        <w:trPr>
          <w:trHeight w:val="320"/>
        </w:trPr>
        <w:tc>
          <w:tcPr>
            <w:tcW w:w="1280" w:type="dxa"/>
            <w:tcBorders>
              <w:top w:val="nil"/>
              <w:left w:val="nil"/>
              <w:bottom w:val="single" w:sz="4" w:space="0" w:color="000000"/>
              <w:right w:val="nil"/>
            </w:tcBorders>
            <w:shd w:val="clear" w:color="auto" w:fill="auto"/>
            <w:noWrap/>
            <w:vAlign w:val="center"/>
            <w:hideMark/>
          </w:tcPr>
          <w:p w14:paraId="1E51BC6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000000"/>
              <w:right w:val="nil"/>
            </w:tcBorders>
            <w:shd w:val="clear" w:color="auto" w:fill="auto"/>
            <w:noWrap/>
            <w:vAlign w:val="center"/>
            <w:hideMark/>
          </w:tcPr>
          <w:p w14:paraId="40B5FF5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D</w:t>
            </w:r>
          </w:p>
        </w:tc>
        <w:tc>
          <w:tcPr>
            <w:tcW w:w="1560" w:type="dxa"/>
            <w:tcBorders>
              <w:top w:val="nil"/>
              <w:left w:val="nil"/>
              <w:bottom w:val="single" w:sz="4" w:space="0" w:color="000000"/>
              <w:right w:val="nil"/>
            </w:tcBorders>
            <w:shd w:val="clear" w:color="auto" w:fill="auto"/>
            <w:noWrap/>
            <w:vAlign w:val="bottom"/>
            <w:hideMark/>
          </w:tcPr>
          <w:p w14:paraId="21121F8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0.151177</w:t>
            </w:r>
          </w:p>
        </w:tc>
        <w:tc>
          <w:tcPr>
            <w:tcW w:w="1560" w:type="dxa"/>
            <w:tcBorders>
              <w:top w:val="nil"/>
              <w:left w:val="nil"/>
              <w:bottom w:val="single" w:sz="4" w:space="0" w:color="000000"/>
              <w:right w:val="nil"/>
            </w:tcBorders>
            <w:shd w:val="clear" w:color="auto" w:fill="auto"/>
            <w:noWrap/>
            <w:vAlign w:val="center"/>
            <w:hideMark/>
          </w:tcPr>
          <w:p w14:paraId="4F502CD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0.010089</w:t>
            </w:r>
          </w:p>
        </w:tc>
        <w:tc>
          <w:tcPr>
            <w:tcW w:w="1280" w:type="dxa"/>
            <w:tcBorders>
              <w:top w:val="nil"/>
              <w:left w:val="nil"/>
              <w:bottom w:val="single" w:sz="4" w:space="0" w:color="000000"/>
              <w:right w:val="nil"/>
            </w:tcBorders>
            <w:shd w:val="clear" w:color="auto" w:fill="auto"/>
            <w:noWrap/>
            <w:vAlign w:val="bottom"/>
            <w:hideMark/>
          </w:tcPr>
          <w:p w14:paraId="51D6550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93.74</w:t>
            </w:r>
          </w:p>
        </w:tc>
        <w:tc>
          <w:tcPr>
            <w:tcW w:w="1260" w:type="dxa"/>
            <w:tcBorders>
              <w:top w:val="nil"/>
              <w:left w:val="nil"/>
              <w:bottom w:val="single" w:sz="4" w:space="0" w:color="000000"/>
              <w:right w:val="nil"/>
            </w:tcBorders>
            <w:shd w:val="clear" w:color="auto" w:fill="auto"/>
            <w:noWrap/>
            <w:vAlign w:val="center"/>
            <w:hideMark/>
          </w:tcPr>
          <w:p w14:paraId="2687FA1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0.33605</w:t>
            </w:r>
          </w:p>
        </w:tc>
        <w:tc>
          <w:tcPr>
            <w:tcW w:w="1540" w:type="dxa"/>
            <w:tcBorders>
              <w:top w:val="nil"/>
              <w:left w:val="nil"/>
              <w:bottom w:val="single" w:sz="4" w:space="0" w:color="000000"/>
              <w:right w:val="nil"/>
            </w:tcBorders>
            <w:shd w:val="clear" w:color="auto" w:fill="auto"/>
            <w:noWrap/>
            <w:vAlign w:val="center"/>
            <w:hideMark/>
          </w:tcPr>
          <w:p w14:paraId="4991AEA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0.90461</w:t>
            </w:r>
          </w:p>
        </w:tc>
      </w:tr>
      <w:tr w:rsidR="00015C9D" w:rsidRPr="00015C9D" w14:paraId="6F287224" w14:textId="77777777" w:rsidTr="00015C9D">
        <w:trPr>
          <w:trHeight w:val="320"/>
        </w:trPr>
        <w:tc>
          <w:tcPr>
            <w:tcW w:w="1280" w:type="dxa"/>
            <w:tcBorders>
              <w:top w:val="nil"/>
              <w:left w:val="nil"/>
              <w:bottom w:val="nil"/>
              <w:right w:val="nil"/>
            </w:tcBorders>
            <w:shd w:val="clear" w:color="auto" w:fill="auto"/>
            <w:noWrap/>
            <w:vAlign w:val="center"/>
            <w:hideMark/>
          </w:tcPr>
          <w:p w14:paraId="139944F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2-&gt;2</w:t>
            </w:r>
          </w:p>
        </w:tc>
        <w:tc>
          <w:tcPr>
            <w:tcW w:w="1280" w:type="dxa"/>
            <w:tcBorders>
              <w:top w:val="nil"/>
              <w:left w:val="nil"/>
              <w:bottom w:val="nil"/>
              <w:right w:val="nil"/>
            </w:tcBorders>
            <w:shd w:val="clear" w:color="auto" w:fill="auto"/>
            <w:noWrap/>
            <w:vAlign w:val="center"/>
            <w:hideMark/>
          </w:tcPr>
          <w:p w14:paraId="79F664A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A</w:t>
            </w:r>
          </w:p>
        </w:tc>
        <w:tc>
          <w:tcPr>
            <w:tcW w:w="1560" w:type="dxa"/>
            <w:tcBorders>
              <w:top w:val="nil"/>
              <w:left w:val="nil"/>
              <w:bottom w:val="nil"/>
              <w:right w:val="nil"/>
            </w:tcBorders>
            <w:shd w:val="clear" w:color="auto" w:fill="auto"/>
            <w:noWrap/>
            <w:vAlign w:val="bottom"/>
            <w:hideMark/>
          </w:tcPr>
          <w:p w14:paraId="7C80671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0.142058</w:t>
            </w:r>
          </w:p>
        </w:tc>
        <w:tc>
          <w:tcPr>
            <w:tcW w:w="1560" w:type="dxa"/>
            <w:tcBorders>
              <w:top w:val="nil"/>
              <w:left w:val="nil"/>
              <w:bottom w:val="nil"/>
              <w:right w:val="nil"/>
            </w:tcBorders>
            <w:shd w:val="clear" w:color="auto" w:fill="auto"/>
            <w:noWrap/>
            <w:vAlign w:val="center"/>
            <w:hideMark/>
          </w:tcPr>
          <w:p w14:paraId="64FF79C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0.014912</w:t>
            </w:r>
          </w:p>
        </w:tc>
        <w:tc>
          <w:tcPr>
            <w:tcW w:w="1280" w:type="dxa"/>
            <w:tcBorders>
              <w:top w:val="nil"/>
              <w:left w:val="nil"/>
              <w:bottom w:val="nil"/>
              <w:right w:val="nil"/>
            </w:tcBorders>
            <w:shd w:val="clear" w:color="auto" w:fill="auto"/>
            <w:noWrap/>
            <w:vAlign w:val="bottom"/>
            <w:hideMark/>
          </w:tcPr>
          <w:p w14:paraId="37EEB4F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90.50</w:t>
            </w:r>
          </w:p>
        </w:tc>
        <w:tc>
          <w:tcPr>
            <w:tcW w:w="1260" w:type="dxa"/>
            <w:tcBorders>
              <w:top w:val="nil"/>
              <w:left w:val="nil"/>
              <w:bottom w:val="nil"/>
              <w:right w:val="nil"/>
            </w:tcBorders>
            <w:shd w:val="clear" w:color="auto" w:fill="auto"/>
            <w:noWrap/>
            <w:vAlign w:val="center"/>
            <w:hideMark/>
          </w:tcPr>
          <w:p w14:paraId="5BA0FEA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0.12229</w:t>
            </w:r>
          </w:p>
        </w:tc>
        <w:tc>
          <w:tcPr>
            <w:tcW w:w="1540" w:type="dxa"/>
            <w:tcBorders>
              <w:top w:val="nil"/>
              <w:left w:val="nil"/>
              <w:bottom w:val="nil"/>
              <w:right w:val="nil"/>
            </w:tcBorders>
            <w:shd w:val="clear" w:color="auto" w:fill="auto"/>
            <w:noWrap/>
            <w:vAlign w:val="center"/>
            <w:hideMark/>
          </w:tcPr>
          <w:p w14:paraId="4A56633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0.93388</w:t>
            </w:r>
          </w:p>
        </w:tc>
      </w:tr>
      <w:tr w:rsidR="00015C9D" w:rsidRPr="00015C9D" w14:paraId="55124E4B" w14:textId="77777777" w:rsidTr="00015C9D">
        <w:trPr>
          <w:trHeight w:val="320"/>
        </w:trPr>
        <w:tc>
          <w:tcPr>
            <w:tcW w:w="1280" w:type="dxa"/>
            <w:tcBorders>
              <w:top w:val="nil"/>
              <w:left w:val="nil"/>
              <w:bottom w:val="nil"/>
              <w:right w:val="nil"/>
            </w:tcBorders>
            <w:shd w:val="clear" w:color="auto" w:fill="auto"/>
            <w:noWrap/>
            <w:vAlign w:val="center"/>
            <w:hideMark/>
          </w:tcPr>
          <w:p w14:paraId="7DAFCE6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5C8D507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B</w:t>
            </w:r>
          </w:p>
        </w:tc>
        <w:tc>
          <w:tcPr>
            <w:tcW w:w="1560" w:type="dxa"/>
            <w:tcBorders>
              <w:top w:val="nil"/>
              <w:left w:val="nil"/>
              <w:bottom w:val="nil"/>
              <w:right w:val="nil"/>
            </w:tcBorders>
            <w:shd w:val="clear" w:color="auto" w:fill="auto"/>
            <w:noWrap/>
            <w:vAlign w:val="bottom"/>
            <w:hideMark/>
          </w:tcPr>
          <w:p w14:paraId="34545DA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0.259290</w:t>
            </w:r>
          </w:p>
        </w:tc>
        <w:tc>
          <w:tcPr>
            <w:tcW w:w="1560" w:type="dxa"/>
            <w:tcBorders>
              <w:top w:val="nil"/>
              <w:left w:val="nil"/>
              <w:bottom w:val="nil"/>
              <w:right w:val="nil"/>
            </w:tcBorders>
            <w:shd w:val="clear" w:color="auto" w:fill="auto"/>
            <w:noWrap/>
            <w:vAlign w:val="center"/>
            <w:hideMark/>
          </w:tcPr>
          <w:p w14:paraId="239A0F5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0.014910</w:t>
            </w:r>
          </w:p>
        </w:tc>
        <w:tc>
          <w:tcPr>
            <w:tcW w:w="1280" w:type="dxa"/>
            <w:tcBorders>
              <w:top w:val="nil"/>
              <w:left w:val="nil"/>
              <w:bottom w:val="nil"/>
              <w:right w:val="nil"/>
            </w:tcBorders>
            <w:shd w:val="clear" w:color="auto" w:fill="auto"/>
            <w:noWrap/>
            <w:vAlign w:val="bottom"/>
            <w:hideMark/>
          </w:tcPr>
          <w:p w14:paraId="684B222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94.43</w:t>
            </w:r>
          </w:p>
        </w:tc>
        <w:tc>
          <w:tcPr>
            <w:tcW w:w="1260" w:type="dxa"/>
            <w:tcBorders>
              <w:top w:val="nil"/>
              <w:left w:val="nil"/>
              <w:bottom w:val="nil"/>
              <w:right w:val="nil"/>
            </w:tcBorders>
            <w:shd w:val="clear" w:color="auto" w:fill="auto"/>
            <w:noWrap/>
            <w:vAlign w:val="center"/>
            <w:hideMark/>
          </w:tcPr>
          <w:p w14:paraId="2569BF5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0.17148</w:t>
            </w:r>
          </w:p>
        </w:tc>
        <w:tc>
          <w:tcPr>
            <w:tcW w:w="1540" w:type="dxa"/>
            <w:tcBorders>
              <w:top w:val="nil"/>
              <w:left w:val="nil"/>
              <w:bottom w:val="nil"/>
              <w:right w:val="nil"/>
            </w:tcBorders>
            <w:shd w:val="clear" w:color="auto" w:fill="auto"/>
            <w:noWrap/>
            <w:vAlign w:val="center"/>
            <w:hideMark/>
          </w:tcPr>
          <w:p w14:paraId="64DEDEB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0.92680</w:t>
            </w:r>
          </w:p>
        </w:tc>
      </w:tr>
      <w:tr w:rsidR="00015C9D" w:rsidRPr="00015C9D" w14:paraId="35CDDA44" w14:textId="77777777" w:rsidTr="00015C9D">
        <w:trPr>
          <w:trHeight w:val="320"/>
        </w:trPr>
        <w:tc>
          <w:tcPr>
            <w:tcW w:w="1280" w:type="dxa"/>
            <w:tcBorders>
              <w:top w:val="nil"/>
              <w:left w:val="nil"/>
              <w:bottom w:val="nil"/>
              <w:right w:val="nil"/>
            </w:tcBorders>
            <w:shd w:val="clear" w:color="auto" w:fill="auto"/>
            <w:noWrap/>
            <w:vAlign w:val="center"/>
            <w:hideMark/>
          </w:tcPr>
          <w:p w14:paraId="3A52883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0B4047D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C</w:t>
            </w:r>
          </w:p>
        </w:tc>
        <w:tc>
          <w:tcPr>
            <w:tcW w:w="1560" w:type="dxa"/>
            <w:tcBorders>
              <w:top w:val="nil"/>
              <w:left w:val="nil"/>
              <w:bottom w:val="nil"/>
              <w:right w:val="nil"/>
            </w:tcBorders>
            <w:shd w:val="clear" w:color="auto" w:fill="auto"/>
            <w:noWrap/>
            <w:vAlign w:val="bottom"/>
            <w:hideMark/>
          </w:tcPr>
          <w:p w14:paraId="3C112D9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0.208853</w:t>
            </w:r>
          </w:p>
        </w:tc>
        <w:tc>
          <w:tcPr>
            <w:tcW w:w="1560" w:type="dxa"/>
            <w:tcBorders>
              <w:top w:val="nil"/>
              <w:left w:val="nil"/>
              <w:bottom w:val="nil"/>
              <w:right w:val="nil"/>
            </w:tcBorders>
            <w:shd w:val="clear" w:color="auto" w:fill="auto"/>
            <w:noWrap/>
            <w:vAlign w:val="center"/>
            <w:hideMark/>
          </w:tcPr>
          <w:p w14:paraId="7A0DF66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0.014898</w:t>
            </w:r>
          </w:p>
        </w:tc>
        <w:tc>
          <w:tcPr>
            <w:tcW w:w="1280" w:type="dxa"/>
            <w:tcBorders>
              <w:top w:val="nil"/>
              <w:left w:val="nil"/>
              <w:bottom w:val="nil"/>
              <w:right w:val="nil"/>
            </w:tcBorders>
            <w:shd w:val="clear" w:color="auto" w:fill="auto"/>
            <w:noWrap/>
            <w:vAlign w:val="bottom"/>
            <w:hideMark/>
          </w:tcPr>
          <w:p w14:paraId="04B3C33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93.34</w:t>
            </w:r>
          </w:p>
        </w:tc>
        <w:tc>
          <w:tcPr>
            <w:tcW w:w="1260" w:type="dxa"/>
            <w:tcBorders>
              <w:top w:val="nil"/>
              <w:left w:val="nil"/>
              <w:bottom w:val="nil"/>
              <w:right w:val="nil"/>
            </w:tcBorders>
            <w:shd w:val="clear" w:color="auto" w:fill="auto"/>
            <w:noWrap/>
            <w:vAlign w:val="center"/>
            <w:hideMark/>
          </w:tcPr>
          <w:p w14:paraId="7F55B69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0.23314</w:t>
            </w:r>
          </w:p>
        </w:tc>
        <w:tc>
          <w:tcPr>
            <w:tcW w:w="1540" w:type="dxa"/>
            <w:tcBorders>
              <w:top w:val="nil"/>
              <w:left w:val="nil"/>
              <w:bottom w:val="nil"/>
              <w:right w:val="nil"/>
            </w:tcBorders>
            <w:shd w:val="clear" w:color="auto" w:fill="auto"/>
            <w:noWrap/>
            <w:vAlign w:val="center"/>
            <w:hideMark/>
          </w:tcPr>
          <w:p w14:paraId="164A272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0.84995</w:t>
            </w:r>
          </w:p>
        </w:tc>
      </w:tr>
      <w:tr w:rsidR="00015C9D" w:rsidRPr="00015C9D" w14:paraId="5C977F57" w14:textId="77777777" w:rsidTr="00015C9D">
        <w:trPr>
          <w:trHeight w:val="320"/>
        </w:trPr>
        <w:tc>
          <w:tcPr>
            <w:tcW w:w="1280" w:type="dxa"/>
            <w:tcBorders>
              <w:top w:val="nil"/>
              <w:left w:val="nil"/>
              <w:bottom w:val="single" w:sz="4" w:space="0" w:color="000000"/>
              <w:right w:val="nil"/>
            </w:tcBorders>
            <w:shd w:val="clear" w:color="auto" w:fill="auto"/>
            <w:noWrap/>
            <w:vAlign w:val="center"/>
            <w:hideMark/>
          </w:tcPr>
          <w:p w14:paraId="353B324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000000"/>
              <w:right w:val="nil"/>
            </w:tcBorders>
            <w:shd w:val="clear" w:color="auto" w:fill="auto"/>
            <w:noWrap/>
            <w:vAlign w:val="center"/>
            <w:hideMark/>
          </w:tcPr>
          <w:p w14:paraId="3B04A3E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D</w:t>
            </w:r>
          </w:p>
        </w:tc>
        <w:tc>
          <w:tcPr>
            <w:tcW w:w="1560" w:type="dxa"/>
            <w:tcBorders>
              <w:top w:val="nil"/>
              <w:left w:val="nil"/>
              <w:bottom w:val="single" w:sz="4" w:space="0" w:color="000000"/>
              <w:right w:val="nil"/>
            </w:tcBorders>
            <w:shd w:val="clear" w:color="auto" w:fill="auto"/>
            <w:noWrap/>
            <w:vAlign w:val="bottom"/>
            <w:hideMark/>
          </w:tcPr>
          <w:p w14:paraId="3C1009F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0.226930</w:t>
            </w:r>
          </w:p>
        </w:tc>
        <w:tc>
          <w:tcPr>
            <w:tcW w:w="1560" w:type="dxa"/>
            <w:tcBorders>
              <w:top w:val="nil"/>
              <w:left w:val="nil"/>
              <w:bottom w:val="single" w:sz="4" w:space="0" w:color="000000"/>
              <w:right w:val="nil"/>
            </w:tcBorders>
            <w:shd w:val="clear" w:color="auto" w:fill="auto"/>
            <w:noWrap/>
            <w:vAlign w:val="center"/>
            <w:hideMark/>
          </w:tcPr>
          <w:p w14:paraId="4E5C168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0.014888</w:t>
            </w:r>
          </w:p>
        </w:tc>
        <w:tc>
          <w:tcPr>
            <w:tcW w:w="1280" w:type="dxa"/>
            <w:tcBorders>
              <w:top w:val="nil"/>
              <w:left w:val="nil"/>
              <w:bottom w:val="single" w:sz="4" w:space="0" w:color="000000"/>
              <w:right w:val="nil"/>
            </w:tcBorders>
            <w:shd w:val="clear" w:color="auto" w:fill="auto"/>
            <w:noWrap/>
            <w:vAlign w:val="bottom"/>
            <w:hideMark/>
          </w:tcPr>
          <w:p w14:paraId="3DD967A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93.84</w:t>
            </w:r>
          </w:p>
        </w:tc>
        <w:tc>
          <w:tcPr>
            <w:tcW w:w="1260" w:type="dxa"/>
            <w:tcBorders>
              <w:top w:val="nil"/>
              <w:left w:val="nil"/>
              <w:bottom w:val="single" w:sz="4" w:space="0" w:color="000000"/>
              <w:right w:val="nil"/>
            </w:tcBorders>
            <w:shd w:val="clear" w:color="auto" w:fill="auto"/>
            <w:noWrap/>
            <w:vAlign w:val="center"/>
            <w:hideMark/>
          </w:tcPr>
          <w:p w14:paraId="5869478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0.23479</w:t>
            </w:r>
          </w:p>
        </w:tc>
        <w:tc>
          <w:tcPr>
            <w:tcW w:w="1540" w:type="dxa"/>
            <w:tcBorders>
              <w:top w:val="nil"/>
              <w:left w:val="nil"/>
              <w:bottom w:val="single" w:sz="4" w:space="0" w:color="000000"/>
              <w:right w:val="nil"/>
            </w:tcBorders>
            <w:shd w:val="clear" w:color="auto" w:fill="auto"/>
            <w:noWrap/>
            <w:vAlign w:val="center"/>
            <w:hideMark/>
          </w:tcPr>
          <w:p w14:paraId="59E90CA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0.87174</w:t>
            </w:r>
          </w:p>
        </w:tc>
      </w:tr>
      <w:tr w:rsidR="00015C9D" w:rsidRPr="00015C9D" w14:paraId="6F1835D8" w14:textId="77777777" w:rsidTr="00015C9D">
        <w:trPr>
          <w:trHeight w:val="320"/>
        </w:trPr>
        <w:tc>
          <w:tcPr>
            <w:tcW w:w="1280" w:type="dxa"/>
            <w:tcBorders>
              <w:top w:val="nil"/>
              <w:left w:val="nil"/>
              <w:bottom w:val="nil"/>
              <w:right w:val="nil"/>
            </w:tcBorders>
            <w:shd w:val="clear" w:color="auto" w:fill="auto"/>
            <w:noWrap/>
            <w:vAlign w:val="center"/>
            <w:hideMark/>
          </w:tcPr>
          <w:p w14:paraId="3AFD258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2-&gt;3</w:t>
            </w:r>
          </w:p>
        </w:tc>
        <w:tc>
          <w:tcPr>
            <w:tcW w:w="1280" w:type="dxa"/>
            <w:tcBorders>
              <w:top w:val="nil"/>
              <w:left w:val="nil"/>
              <w:bottom w:val="nil"/>
              <w:right w:val="nil"/>
            </w:tcBorders>
            <w:shd w:val="clear" w:color="auto" w:fill="auto"/>
            <w:noWrap/>
            <w:vAlign w:val="center"/>
            <w:hideMark/>
          </w:tcPr>
          <w:p w14:paraId="1C95FF6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A</w:t>
            </w:r>
          </w:p>
        </w:tc>
        <w:tc>
          <w:tcPr>
            <w:tcW w:w="1560" w:type="dxa"/>
            <w:tcBorders>
              <w:top w:val="nil"/>
              <w:left w:val="nil"/>
              <w:bottom w:val="nil"/>
              <w:right w:val="nil"/>
            </w:tcBorders>
            <w:shd w:val="clear" w:color="auto" w:fill="auto"/>
            <w:noWrap/>
            <w:vAlign w:val="bottom"/>
            <w:hideMark/>
          </w:tcPr>
          <w:p w14:paraId="41746F0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0.28065</w:t>
            </w:r>
          </w:p>
        </w:tc>
        <w:tc>
          <w:tcPr>
            <w:tcW w:w="1560" w:type="dxa"/>
            <w:tcBorders>
              <w:top w:val="nil"/>
              <w:left w:val="nil"/>
              <w:bottom w:val="nil"/>
              <w:right w:val="nil"/>
            </w:tcBorders>
            <w:shd w:val="clear" w:color="auto" w:fill="auto"/>
            <w:noWrap/>
            <w:vAlign w:val="center"/>
            <w:hideMark/>
          </w:tcPr>
          <w:p w14:paraId="2AD36FF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0.032680</w:t>
            </w:r>
          </w:p>
        </w:tc>
        <w:tc>
          <w:tcPr>
            <w:tcW w:w="1280" w:type="dxa"/>
            <w:tcBorders>
              <w:top w:val="nil"/>
              <w:left w:val="nil"/>
              <w:bottom w:val="nil"/>
              <w:right w:val="nil"/>
            </w:tcBorders>
            <w:shd w:val="clear" w:color="auto" w:fill="auto"/>
            <w:noWrap/>
            <w:vAlign w:val="bottom"/>
            <w:hideMark/>
          </w:tcPr>
          <w:p w14:paraId="0C7B91E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89.57</w:t>
            </w:r>
          </w:p>
        </w:tc>
        <w:tc>
          <w:tcPr>
            <w:tcW w:w="1260" w:type="dxa"/>
            <w:tcBorders>
              <w:top w:val="nil"/>
              <w:left w:val="nil"/>
              <w:bottom w:val="nil"/>
              <w:right w:val="nil"/>
            </w:tcBorders>
            <w:shd w:val="clear" w:color="auto" w:fill="auto"/>
            <w:noWrap/>
            <w:vAlign w:val="center"/>
            <w:hideMark/>
          </w:tcPr>
          <w:p w14:paraId="7B991AB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0.25926</w:t>
            </w:r>
          </w:p>
        </w:tc>
        <w:tc>
          <w:tcPr>
            <w:tcW w:w="1540" w:type="dxa"/>
            <w:tcBorders>
              <w:top w:val="nil"/>
              <w:left w:val="nil"/>
              <w:bottom w:val="nil"/>
              <w:right w:val="nil"/>
            </w:tcBorders>
            <w:shd w:val="clear" w:color="auto" w:fill="auto"/>
            <w:noWrap/>
            <w:vAlign w:val="center"/>
            <w:hideMark/>
          </w:tcPr>
          <w:p w14:paraId="3BA2C97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0.93150</w:t>
            </w:r>
          </w:p>
        </w:tc>
      </w:tr>
      <w:tr w:rsidR="00015C9D" w:rsidRPr="00015C9D" w14:paraId="5ED34DD6" w14:textId="77777777" w:rsidTr="00015C9D">
        <w:trPr>
          <w:trHeight w:val="320"/>
        </w:trPr>
        <w:tc>
          <w:tcPr>
            <w:tcW w:w="1280" w:type="dxa"/>
            <w:tcBorders>
              <w:top w:val="nil"/>
              <w:left w:val="nil"/>
              <w:bottom w:val="nil"/>
              <w:right w:val="nil"/>
            </w:tcBorders>
            <w:shd w:val="clear" w:color="auto" w:fill="auto"/>
            <w:noWrap/>
            <w:vAlign w:val="center"/>
            <w:hideMark/>
          </w:tcPr>
          <w:p w14:paraId="0ED6883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5734A3C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B</w:t>
            </w:r>
          </w:p>
        </w:tc>
        <w:tc>
          <w:tcPr>
            <w:tcW w:w="1560" w:type="dxa"/>
            <w:tcBorders>
              <w:top w:val="nil"/>
              <w:left w:val="nil"/>
              <w:bottom w:val="nil"/>
              <w:right w:val="nil"/>
            </w:tcBorders>
            <w:shd w:val="clear" w:color="auto" w:fill="auto"/>
            <w:noWrap/>
            <w:vAlign w:val="bottom"/>
            <w:hideMark/>
          </w:tcPr>
          <w:p w14:paraId="197C2EE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1.070577</w:t>
            </w:r>
          </w:p>
        </w:tc>
        <w:tc>
          <w:tcPr>
            <w:tcW w:w="1560" w:type="dxa"/>
            <w:tcBorders>
              <w:top w:val="nil"/>
              <w:left w:val="nil"/>
              <w:bottom w:val="nil"/>
              <w:right w:val="nil"/>
            </w:tcBorders>
            <w:shd w:val="clear" w:color="auto" w:fill="auto"/>
            <w:noWrap/>
            <w:vAlign w:val="center"/>
            <w:hideMark/>
          </w:tcPr>
          <w:p w14:paraId="4C1F7E4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0.032642</w:t>
            </w:r>
          </w:p>
        </w:tc>
        <w:tc>
          <w:tcPr>
            <w:tcW w:w="1280" w:type="dxa"/>
            <w:tcBorders>
              <w:top w:val="nil"/>
              <w:left w:val="nil"/>
              <w:bottom w:val="nil"/>
              <w:right w:val="nil"/>
            </w:tcBorders>
            <w:shd w:val="clear" w:color="auto" w:fill="auto"/>
            <w:noWrap/>
            <w:vAlign w:val="bottom"/>
            <w:hideMark/>
          </w:tcPr>
          <w:p w14:paraId="6F3C2C0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97.04</w:t>
            </w:r>
          </w:p>
        </w:tc>
        <w:tc>
          <w:tcPr>
            <w:tcW w:w="1260" w:type="dxa"/>
            <w:tcBorders>
              <w:top w:val="nil"/>
              <w:left w:val="nil"/>
              <w:bottom w:val="nil"/>
              <w:right w:val="nil"/>
            </w:tcBorders>
            <w:shd w:val="clear" w:color="auto" w:fill="auto"/>
            <w:noWrap/>
            <w:vAlign w:val="center"/>
            <w:hideMark/>
          </w:tcPr>
          <w:p w14:paraId="7271F84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0.45430</w:t>
            </w:r>
          </w:p>
        </w:tc>
        <w:tc>
          <w:tcPr>
            <w:tcW w:w="1540" w:type="dxa"/>
            <w:tcBorders>
              <w:top w:val="nil"/>
              <w:left w:val="nil"/>
              <w:bottom w:val="nil"/>
              <w:right w:val="nil"/>
            </w:tcBorders>
            <w:shd w:val="clear" w:color="auto" w:fill="auto"/>
            <w:noWrap/>
            <w:vAlign w:val="center"/>
            <w:hideMark/>
          </w:tcPr>
          <w:p w14:paraId="194DF59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0.93631</w:t>
            </w:r>
          </w:p>
        </w:tc>
      </w:tr>
      <w:tr w:rsidR="00015C9D" w:rsidRPr="00015C9D" w14:paraId="1A9CA602" w14:textId="77777777" w:rsidTr="00015C9D">
        <w:trPr>
          <w:trHeight w:val="320"/>
        </w:trPr>
        <w:tc>
          <w:tcPr>
            <w:tcW w:w="1280" w:type="dxa"/>
            <w:tcBorders>
              <w:top w:val="nil"/>
              <w:left w:val="nil"/>
              <w:bottom w:val="nil"/>
              <w:right w:val="nil"/>
            </w:tcBorders>
            <w:shd w:val="clear" w:color="auto" w:fill="auto"/>
            <w:noWrap/>
            <w:vAlign w:val="center"/>
            <w:hideMark/>
          </w:tcPr>
          <w:p w14:paraId="6B5DFC7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0FABF08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C</w:t>
            </w:r>
          </w:p>
        </w:tc>
        <w:tc>
          <w:tcPr>
            <w:tcW w:w="1560" w:type="dxa"/>
            <w:tcBorders>
              <w:top w:val="nil"/>
              <w:left w:val="nil"/>
              <w:bottom w:val="nil"/>
              <w:right w:val="nil"/>
            </w:tcBorders>
            <w:shd w:val="clear" w:color="auto" w:fill="auto"/>
            <w:noWrap/>
            <w:vAlign w:val="bottom"/>
            <w:hideMark/>
          </w:tcPr>
          <w:p w14:paraId="5237FA0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0.333904</w:t>
            </w:r>
          </w:p>
        </w:tc>
        <w:tc>
          <w:tcPr>
            <w:tcW w:w="1560" w:type="dxa"/>
            <w:tcBorders>
              <w:top w:val="nil"/>
              <w:left w:val="nil"/>
              <w:bottom w:val="nil"/>
              <w:right w:val="nil"/>
            </w:tcBorders>
            <w:shd w:val="clear" w:color="auto" w:fill="auto"/>
            <w:noWrap/>
            <w:vAlign w:val="center"/>
            <w:hideMark/>
          </w:tcPr>
          <w:p w14:paraId="4880EB1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0.032629</w:t>
            </w:r>
          </w:p>
        </w:tc>
        <w:tc>
          <w:tcPr>
            <w:tcW w:w="1280" w:type="dxa"/>
            <w:tcBorders>
              <w:top w:val="nil"/>
              <w:left w:val="nil"/>
              <w:bottom w:val="nil"/>
              <w:right w:val="nil"/>
            </w:tcBorders>
            <w:shd w:val="clear" w:color="auto" w:fill="auto"/>
            <w:noWrap/>
            <w:vAlign w:val="bottom"/>
            <w:hideMark/>
          </w:tcPr>
          <w:p w14:paraId="14C6A7F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91.10</w:t>
            </w:r>
          </w:p>
        </w:tc>
        <w:tc>
          <w:tcPr>
            <w:tcW w:w="1260" w:type="dxa"/>
            <w:tcBorders>
              <w:top w:val="nil"/>
              <w:left w:val="nil"/>
              <w:bottom w:val="nil"/>
              <w:right w:val="nil"/>
            </w:tcBorders>
            <w:shd w:val="clear" w:color="auto" w:fill="auto"/>
            <w:noWrap/>
            <w:vAlign w:val="center"/>
            <w:hideMark/>
          </w:tcPr>
          <w:p w14:paraId="2425AE4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0.44836</w:t>
            </w:r>
          </w:p>
        </w:tc>
        <w:tc>
          <w:tcPr>
            <w:tcW w:w="1540" w:type="dxa"/>
            <w:tcBorders>
              <w:top w:val="nil"/>
              <w:left w:val="nil"/>
              <w:bottom w:val="nil"/>
              <w:right w:val="nil"/>
            </w:tcBorders>
            <w:shd w:val="clear" w:color="auto" w:fill="auto"/>
            <w:noWrap/>
            <w:vAlign w:val="center"/>
            <w:hideMark/>
          </w:tcPr>
          <w:p w14:paraId="549CB37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0.89619</w:t>
            </w:r>
          </w:p>
        </w:tc>
      </w:tr>
      <w:tr w:rsidR="00015C9D" w:rsidRPr="00015C9D" w14:paraId="297C19D5" w14:textId="77777777" w:rsidTr="00015C9D">
        <w:trPr>
          <w:trHeight w:val="320"/>
        </w:trPr>
        <w:tc>
          <w:tcPr>
            <w:tcW w:w="1280" w:type="dxa"/>
            <w:tcBorders>
              <w:top w:val="nil"/>
              <w:left w:val="nil"/>
              <w:bottom w:val="single" w:sz="4" w:space="0" w:color="000000"/>
              <w:right w:val="nil"/>
            </w:tcBorders>
            <w:shd w:val="clear" w:color="auto" w:fill="auto"/>
            <w:noWrap/>
            <w:vAlign w:val="center"/>
            <w:hideMark/>
          </w:tcPr>
          <w:p w14:paraId="069957C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000000"/>
              <w:right w:val="nil"/>
            </w:tcBorders>
            <w:shd w:val="clear" w:color="auto" w:fill="auto"/>
            <w:noWrap/>
            <w:vAlign w:val="center"/>
            <w:hideMark/>
          </w:tcPr>
          <w:p w14:paraId="43C9E20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D</w:t>
            </w:r>
          </w:p>
        </w:tc>
        <w:tc>
          <w:tcPr>
            <w:tcW w:w="1560" w:type="dxa"/>
            <w:tcBorders>
              <w:top w:val="nil"/>
              <w:left w:val="nil"/>
              <w:bottom w:val="single" w:sz="4" w:space="0" w:color="000000"/>
              <w:right w:val="nil"/>
            </w:tcBorders>
            <w:shd w:val="clear" w:color="auto" w:fill="auto"/>
            <w:noWrap/>
            <w:vAlign w:val="bottom"/>
            <w:hideMark/>
          </w:tcPr>
          <w:p w14:paraId="32F049B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0.727473</w:t>
            </w:r>
          </w:p>
        </w:tc>
        <w:tc>
          <w:tcPr>
            <w:tcW w:w="1560" w:type="dxa"/>
            <w:tcBorders>
              <w:top w:val="nil"/>
              <w:left w:val="nil"/>
              <w:bottom w:val="single" w:sz="4" w:space="0" w:color="000000"/>
              <w:right w:val="nil"/>
            </w:tcBorders>
            <w:shd w:val="clear" w:color="auto" w:fill="auto"/>
            <w:noWrap/>
            <w:vAlign w:val="center"/>
            <w:hideMark/>
          </w:tcPr>
          <w:p w14:paraId="47487C9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0.032587</w:t>
            </w:r>
          </w:p>
        </w:tc>
        <w:tc>
          <w:tcPr>
            <w:tcW w:w="1280" w:type="dxa"/>
            <w:tcBorders>
              <w:top w:val="nil"/>
              <w:left w:val="nil"/>
              <w:bottom w:val="single" w:sz="4" w:space="0" w:color="000000"/>
              <w:right w:val="nil"/>
            </w:tcBorders>
            <w:shd w:val="clear" w:color="auto" w:fill="auto"/>
            <w:noWrap/>
            <w:vAlign w:val="bottom"/>
            <w:hideMark/>
          </w:tcPr>
          <w:p w14:paraId="42DFC26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95.71</w:t>
            </w:r>
          </w:p>
        </w:tc>
        <w:tc>
          <w:tcPr>
            <w:tcW w:w="1260" w:type="dxa"/>
            <w:tcBorders>
              <w:top w:val="nil"/>
              <w:left w:val="nil"/>
              <w:bottom w:val="single" w:sz="4" w:space="0" w:color="000000"/>
              <w:right w:val="nil"/>
            </w:tcBorders>
            <w:shd w:val="clear" w:color="auto" w:fill="auto"/>
            <w:noWrap/>
            <w:vAlign w:val="center"/>
            <w:hideMark/>
          </w:tcPr>
          <w:p w14:paraId="1D30FF2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0.47456</w:t>
            </w:r>
          </w:p>
        </w:tc>
        <w:tc>
          <w:tcPr>
            <w:tcW w:w="1540" w:type="dxa"/>
            <w:tcBorders>
              <w:top w:val="nil"/>
              <w:left w:val="nil"/>
              <w:bottom w:val="single" w:sz="4" w:space="0" w:color="000000"/>
              <w:right w:val="nil"/>
            </w:tcBorders>
            <w:shd w:val="clear" w:color="auto" w:fill="auto"/>
            <w:noWrap/>
            <w:vAlign w:val="center"/>
            <w:hideMark/>
          </w:tcPr>
          <w:p w14:paraId="7BB9FF1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0.92325</w:t>
            </w:r>
          </w:p>
        </w:tc>
      </w:tr>
      <w:tr w:rsidR="00015C9D" w:rsidRPr="00015C9D" w14:paraId="7A4EDD12" w14:textId="77777777" w:rsidTr="00015C9D">
        <w:trPr>
          <w:trHeight w:val="320"/>
        </w:trPr>
        <w:tc>
          <w:tcPr>
            <w:tcW w:w="1280" w:type="dxa"/>
            <w:tcBorders>
              <w:top w:val="nil"/>
              <w:left w:val="nil"/>
              <w:bottom w:val="nil"/>
              <w:right w:val="nil"/>
            </w:tcBorders>
            <w:shd w:val="clear" w:color="auto" w:fill="auto"/>
            <w:noWrap/>
            <w:vAlign w:val="center"/>
            <w:hideMark/>
          </w:tcPr>
          <w:p w14:paraId="18F7B94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3-&gt;3</w:t>
            </w:r>
          </w:p>
        </w:tc>
        <w:tc>
          <w:tcPr>
            <w:tcW w:w="1280" w:type="dxa"/>
            <w:tcBorders>
              <w:top w:val="nil"/>
              <w:left w:val="nil"/>
              <w:bottom w:val="nil"/>
              <w:right w:val="nil"/>
            </w:tcBorders>
            <w:shd w:val="clear" w:color="auto" w:fill="auto"/>
            <w:noWrap/>
            <w:vAlign w:val="center"/>
            <w:hideMark/>
          </w:tcPr>
          <w:p w14:paraId="728AA0E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A</w:t>
            </w:r>
          </w:p>
        </w:tc>
        <w:tc>
          <w:tcPr>
            <w:tcW w:w="1560" w:type="dxa"/>
            <w:tcBorders>
              <w:top w:val="nil"/>
              <w:left w:val="nil"/>
              <w:bottom w:val="nil"/>
              <w:right w:val="nil"/>
            </w:tcBorders>
            <w:shd w:val="clear" w:color="auto" w:fill="auto"/>
            <w:noWrap/>
            <w:vAlign w:val="bottom"/>
            <w:hideMark/>
          </w:tcPr>
          <w:p w14:paraId="4B4C3AF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0.108558</w:t>
            </w:r>
          </w:p>
        </w:tc>
        <w:tc>
          <w:tcPr>
            <w:tcW w:w="1560" w:type="dxa"/>
            <w:tcBorders>
              <w:top w:val="nil"/>
              <w:left w:val="nil"/>
              <w:bottom w:val="nil"/>
              <w:right w:val="nil"/>
            </w:tcBorders>
            <w:shd w:val="clear" w:color="auto" w:fill="auto"/>
            <w:noWrap/>
            <w:vAlign w:val="center"/>
            <w:hideMark/>
          </w:tcPr>
          <w:p w14:paraId="467E658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0.019726</w:t>
            </w:r>
          </w:p>
        </w:tc>
        <w:tc>
          <w:tcPr>
            <w:tcW w:w="1280" w:type="dxa"/>
            <w:tcBorders>
              <w:top w:val="nil"/>
              <w:left w:val="nil"/>
              <w:bottom w:val="nil"/>
              <w:right w:val="nil"/>
            </w:tcBorders>
            <w:shd w:val="clear" w:color="auto" w:fill="auto"/>
            <w:noWrap/>
            <w:vAlign w:val="bottom"/>
            <w:hideMark/>
          </w:tcPr>
          <w:p w14:paraId="7A0AB3E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84.62</w:t>
            </w:r>
          </w:p>
        </w:tc>
        <w:tc>
          <w:tcPr>
            <w:tcW w:w="1260" w:type="dxa"/>
            <w:tcBorders>
              <w:top w:val="nil"/>
              <w:left w:val="nil"/>
              <w:bottom w:val="nil"/>
              <w:right w:val="nil"/>
            </w:tcBorders>
            <w:shd w:val="clear" w:color="auto" w:fill="auto"/>
            <w:noWrap/>
            <w:vAlign w:val="center"/>
            <w:hideMark/>
          </w:tcPr>
          <w:p w14:paraId="07A585E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0.45791</w:t>
            </w:r>
          </w:p>
        </w:tc>
        <w:tc>
          <w:tcPr>
            <w:tcW w:w="1540" w:type="dxa"/>
            <w:tcBorders>
              <w:top w:val="nil"/>
              <w:left w:val="nil"/>
              <w:bottom w:val="nil"/>
              <w:right w:val="nil"/>
            </w:tcBorders>
            <w:shd w:val="clear" w:color="auto" w:fill="auto"/>
            <w:noWrap/>
            <w:vAlign w:val="center"/>
            <w:hideMark/>
          </w:tcPr>
          <w:p w14:paraId="740EE40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0.94035</w:t>
            </w:r>
          </w:p>
        </w:tc>
      </w:tr>
      <w:tr w:rsidR="00015C9D" w:rsidRPr="00015C9D" w14:paraId="121D4254" w14:textId="77777777" w:rsidTr="00015C9D">
        <w:trPr>
          <w:trHeight w:val="320"/>
        </w:trPr>
        <w:tc>
          <w:tcPr>
            <w:tcW w:w="1280" w:type="dxa"/>
            <w:tcBorders>
              <w:top w:val="nil"/>
              <w:left w:val="nil"/>
              <w:bottom w:val="nil"/>
              <w:right w:val="nil"/>
            </w:tcBorders>
            <w:shd w:val="clear" w:color="auto" w:fill="auto"/>
            <w:noWrap/>
            <w:vAlign w:val="center"/>
            <w:hideMark/>
          </w:tcPr>
          <w:p w14:paraId="3E83F78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67BC810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B</w:t>
            </w:r>
          </w:p>
        </w:tc>
        <w:tc>
          <w:tcPr>
            <w:tcW w:w="1560" w:type="dxa"/>
            <w:tcBorders>
              <w:top w:val="nil"/>
              <w:left w:val="nil"/>
              <w:bottom w:val="nil"/>
              <w:right w:val="nil"/>
            </w:tcBorders>
            <w:shd w:val="clear" w:color="auto" w:fill="auto"/>
            <w:noWrap/>
            <w:vAlign w:val="bottom"/>
            <w:hideMark/>
          </w:tcPr>
          <w:p w14:paraId="45AE310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0.988542</w:t>
            </w:r>
          </w:p>
        </w:tc>
        <w:tc>
          <w:tcPr>
            <w:tcW w:w="1560" w:type="dxa"/>
            <w:tcBorders>
              <w:top w:val="nil"/>
              <w:left w:val="nil"/>
              <w:bottom w:val="nil"/>
              <w:right w:val="nil"/>
            </w:tcBorders>
            <w:shd w:val="clear" w:color="auto" w:fill="auto"/>
            <w:noWrap/>
            <w:vAlign w:val="center"/>
            <w:hideMark/>
          </w:tcPr>
          <w:p w14:paraId="469C74D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0.019704</w:t>
            </w:r>
          </w:p>
        </w:tc>
        <w:tc>
          <w:tcPr>
            <w:tcW w:w="1280" w:type="dxa"/>
            <w:tcBorders>
              <w:top w:val="nil"/>
              <w:left w:val="nil"/>
              <w:bottom w:val="nil"/>
              <w:right w:val="nil"/>
            </w:tcBorders>
            <w:shd w:val="clear" w:color="auto" w:fill="auto"/>
            <w:noWrap/>
            <w:vAlign w:val="bottom"/>
            <w:hideMark/>
          </w:tcPr>
          <w:p w14:paraId="7B3B7A5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98.05</w:t>
            </w:r>
          </w:p>
        </w:tc>
        <w:tc>
          <w:tcPr>
            <w:tcW w:w="1260" w:type="dxa"/>
            <w:tcBorders>
              <w:top w:val="nil"/>
              <w:left w:val="nil"/>
              <w:bottom w:val="nil"/>
              <w:right w:val="nil"/>
            </w:tcBorders>
            <w:shd w:val="clear" w:color="auto" w:fill="auto"/>
            <w:noWrap/>
            <w:vAlign w:val="center"/>
            <w:hideMark/>
          </w:tcPr>
          <w:p w14:paraId="33D1C08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0.53850</w:t>
            </w:r>
          </w:p>
        </w:tc>
        <w:tc>
          <w:tcPr>
            <w:tcW w:w="1540" w:type="dxa"/>
            <w:tcBorders>
              <w:top w:val="nil"/>
              <w:left w:val="nil"/>
              <w:bottom w:val="nil"/>
              <w:right w:val="nil"/>
            </w:tcBorders>
            <w:shd w:val="clear" w:color="auto" w:fill="auto"/>
            <w:noWrap/>
            <w:vAlign w:val="center"/>
            <w:hideMark/>
          </w:tcPr>
          <w:p w14:paraId="10D3382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0.92417</w:t>
            </w:r>
          </w:p>
        </w:tc>
      </w:tr>
      <w:tr w:rsidR="00015C9D" w:rsidRPr="00015C9D" w14:paraId="3344EE5C" w14:textId="77777777" w:rsidTr="00015C9D">
        <w:trPr>
          <w:trHeight w:val="320"/>
        </w:trPr>
        <w:tc>
          <w:tcPr>
            <w:tcW w:w="1280" w:type="dxa"/>
            <w:tcBorders>
              <w:top w:val="nil"/>
              <w:left w:val="nil"/>
              <w:bottom w:val="nil"/>
              <w:right w:val="nil"/>
            </w:tcBorders>
            <w:shd w:val="clear" w:color="auto" w:fill="auto"/>
            <w:noWrap/>
            <w:vAlign w:val="center"/>
            <w:hideMark/>
          </w:tcPr>
          <w:p w14:paraId="0786390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43478BD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C</w:t>
            </w:r>
          </w:p>
        </w:tc>
        <w:tc>
          <w:tcPr>
            <w:tcW w:w="1560" w:type="dxa"/>
            <w:tcBorders>
              <w:top w:val="nil"/>
              <w:left w:val="nil"/>
              <w:bottom w:val="nil"/>
              <w:right w:val="nil"/>
            </w:tcBorders>
            <w:shd w:val="clear" w:color="auto" w:fill="auto"/>
            <w:noWrap/>
            <w:vAlign w:val="bottom"/>
            <w:hideMark/>
          </w:tcPr>
          <w:p w14:paraId="2ACC1145"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0.188177</w:t>
            </w:r>
          </w:p>
        </w:tc>
        <w:tc>
          <w:tcPr>
            <w:tcW w:w="1560" w:type="dxa"/>
            <w:tcBorders>
              <w:top w:val="nil"/>
              <w:left w:val="nil"/>
              <w:bottom w:val="nil"/>
              <w:right w:val="nil"/>
            </w:tcBorders>
            <w:shd w:val="clear" w:color="auto" w:fill="auto"/>
            <w:noWrap/>
            <w:vAlign w:val="center"/>
            <w:hideMark/>
          </w:tcPr>
          <w:p w14:paraId="71BF41F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0.019707</w:t>
            </w:r>
          </w:p>
        </w:tc>
        <w:tc>
          <w:tcPr>
            <w:tcW w:w="1280" w:type="dxa"/>
            <w:tcBorders>
              <w:top w:val="nil"/>
              <w:left w:val="nil"/>
              <w:bottom w:val="nil"/>
              <w:right w:val="nil"/>
            </w:tcBorders>
            <w:shd w:val="clear" w:color="auto" w:fill="auto"/>
            <w:noWrap/>
            <w:vAlign w:val="bottom"/>
            <w:hideMark/>
          </w:tcPr>
          <w:p w14:paraId="51522F3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90.52</w:t>
            </w:r>
          </w:p>
        </w:tc>
        <w:tc>
          <w:tcPr>
            <w:tcW w:w="1260" w:type="dxa"/>
            <w:tcBorders>
              <w:top w:val="nil"/>
              <w:left w:val="nil"/>
              <w:bottom w:val="nil"/>
              <w:right w:val="nil"/>
            </w:tcBorders>
            <w:shd w:val="clear" w:color="auto" w:fill="auto"/>
            <w:noWrap/>
            <w:vAlign w:val="center"/>
            <w:hideMark/>
          </w:tcPr>
          <w:p w14:paraId="58E946E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0.58939</w:t>
            </w:r>
          </w:p>
        </w:tc>
        <w:tc>
          <w:tcPr>
            <w:tcW w:w="1540" w:type="dxa"/>
            <w:tcBorders>
              <w:top w:val="nil"/>
              <w:left w:val="nil"/>
              <w:bottom w:val="nil"/>
              <w:right w:val="nil"/>
            </w:tcBorders>
            <w:shd w:val="clear" w:color="auto" w:fill="auto"/>
            <w:noWrap/>
            <w:vAlign w:val="center"/>
            <w:hideMark/>
          </w:tcPr>
          <w:p w14:paraId="0851556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0.92820</w:t>
            </w:r>
          </w:p>
        </w:tc>
      </w:tr>
      <w:tr w:rsidR="00015C9D" w:rsidRPr="00015C9D" w14:paraId="1E488EF0" w14:textId="77777777" w:rsidTr="00015C9D">
        <w:trPr>
          <w:trHeight w:val="320"/>
        </w:trPr>
        <w:tc>
          <w:tcPr>
            <w:tcW w:w="1280" w:type="dxa"/>
            <w:tcBorders>
              <w:top w:val="nil"/>
              <w:left w:val="nil"/>
              <w:bottom w:val="single" w:sz="4" w:space="0" w:color="000000"/>
              <w:right w:val="nil"/>
            </w:tcBorders>
            <w:shd w:val="clear" w:color="auto" w:fill="auto"/>
            <w:noWrap/>
            <w:vAlign w:val="center"/>
            <w:hideMark/>
          </w:tcPr>
          <w:p w14:paraId="767918E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000000"/>
              <w:right w:val="nil"/>
            </w:tcBorders>
            <w:shd w:val="clear" w:color="auto" w:fill="auto"/>
            <w:noWrap/>
            <w:vAlign w:val="center"/>
            <w:hideMark/>
          </w:tcPr>
          <w:p w14:paraId="1EBC91A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D</w:t>
            </w:r>
          </w:p>
        </w:tc>
        <w:tc>
          <w:tcPr>
            <w:tcW w:w="1560" w:type="dxa"/>
            <w:tcBorders>
              <w:top w:val="nil"/>
              <w:left w:val="nil"/>
              <w:bottom w:val="single" w:sz="4" w:space="0" w:color="000000"/>
              <w:right w:val="nil"/>
            </w:tcBorders>
            <w:shd w:val="clear" w:color="auto" w:fill="auto"/>
            <w:noWrap/>
            <w:vAlign w:val="bottom"/>
            <w:hideMark/>
          </w:tcPr>
          <w:p w14:paraId="432CC81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0.417336</w:t>
            </w:r>
          </w:p>
        </w:tc>
        <w:tc>
          <w:tcPr>
            <w:tcW w:w="1560" w:type="dxa"/>
            <w:tcBorders>
              <w:top w:val="nil"/>
              <w:left w:val="nil"/>
              <w:bottom w:val="single" w:sz="4" w:space="0" w:color="000000"/>
              <w:right w:val="nil"/>
            </w:tcBorders>
            <w:shd w:val="clear" w:color="auto" w:fill="auto"/>
            <w:noWrap/>
            <w:vAlign w:val="center"/>
            <w:hideMark/>
          </w:tcPr>
          <w:p w14:paraId="280560C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0.019668</w:t>
            </w:r>
          </w:p>
        </w:tc>
        <w:tc>
          <w:tcPr>
            <w:tcW w:w="1280" w:type="dxa"/>
            <w:tcBorders>
              <w:top w:val="nil"/>
              <w:left w:val="nil"/>
              <w:bottom w:val="single" w:sz="4" w:space="0" w:color="000000"/>
              <w:right w:val="nil"/>
            </w:tcBorders>
            <w:shd w:val="clear" w:color="auto" w:fill="auto"/>
            <w:noWrap/>
            <w:vAlign w:val="bottom"/>
            <w:hideMark/>
          </w:tcPr>
          <w:p w14:paraId="715E187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95.50</w:t>
            </w:r>
          </w:p>
        </w:tc>
        <w:tc>
          <w:tcPr>
            <w:tcW w:w="1260" w:type="dxa"/>
            <w:tcBorders>
              <w:top w:val="nil"/>
              <w:left w:val="nil"/>
              <w:bottom w:val="single" w:sz="4" w:space="0" w:color="000000"/>
              <w:right w:val="nil"/>
            </w:tcBorders>
            <w:shd w:val="clear" w:color="auto" w:fill="auto"/>
            <w:noWrap/>
            <w:vAlign w:val="center"/>
            <w:hideMark/>
          </w:tcPr>
          <w:p w14:paraId="41DC8DB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0.49034</w:t>
            </w:r>
          </w:p>
        </w:tc>
        <w:tc>
          <w:tcPr>
            <w:tcW w:w="1540" w:type="dxa"/>
            <w:tcBorders>
              <w:top w:val="nil"/>
              <w:left w:val="nil"/>
              <w:bottom w:val="single" w:sz="4" w:space="0" w:color="000000"/>
              <w:right w:val="nil"/>
            </w:tcBorders>
            <w:shd w:val="clear" w:color="auto" w:fill="auto"/>
            <w:noWrap/>
            <w:vAlign w:val="center"/>
            <w:hideMark/>
          </w:tcPr>
          <w:p w14:paraId="4535068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0.94446</w:t>
            </w:r>
          </w:p>
        </w:tc>
      </w:tr>
      <w:tr w:rsidR="00015C9D" w:rsidRPr="00015C9D" w14:paraId="2F7178B9" w14:textId="77777777" w:rsidTr="00015C9D">
        <w:trPr>
          <w:trHeight w:val="320"/>
        </w:trPr>
        <w:tc>
          <w:tcPr>
            <w:tcW w:w="1280" w:type="dxa"/>
            <w:tcBorders>
              <w:top w:val="nil"/>
              <w:left w:val="nil"/>
              <w:bottom w:val="nil"/>
              <w:right w:val="nil"/>
            </w:tcBorders>
            <w:shd w:val="clear" w:color="auto" w:fill="auto"/>
            <w:noWrap/>
            <w:vAlign w:val="center"/>
            <w:hideMark/>
          </w:tcPr>
          <w:p w14:paraId="60A0468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3-&gt;2</w:t>
            </w:r>
          </w:p>
        </w:tc>
        <w:tc>
          <w:tcPr>
            <w:tcW w:w="1280" w:type="dxa"/>
            <w:tcBorders>
              <w:top w:val="nil"/>
              <w:left w:val="nil"/>
              <w:bottom w:val="nil"/>
              <w:right w:val="nil"/>
            </w:tcBorders>
            <w:shd w:val="clear" w:color="auto" w:fill="auto"/>
            <w:noWrap/>
            <w:vAlign w:val="center"/>
            <w:hideMark/>
          </w:tcPr>
          <w:p w14:paraId="7FBDC15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A</w:t>
            </w:r>
          </w:p>
        </w:tc>
        <w:tc>
          <w:tcPr>
            <w:tcW w:w="1560" w:type="dxa"/>
            <w:tcBorders>
              <w:top w:val="nil"/>
              <w:left w:val="nil"/>
              <w:bottom w:val="nil"/>
              <w:right w:val="nil"/>
            </w:tcBorders>
            <w:shd w:val="clear" w:color="auto" w:fill="auto"/>
            <w:noWrap/>
            <w:vAlign w:val="bottom"/>
            <w:hideMark/>
          </w:tcPr>
          <w:p w14:paraId="2DAF17D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0.007030</w:t>
            </w:r>
          </w:p>
        </w:tc>
        <w:tc>
          <w:tcPr>
            <w:tcW w:w="1560" w:type="dxa"/>
            <w:tcBorders>
              <w:top w:val="nil"/>
              <w:left w:val="nil"/>
              <w:bottom w:val="nil"/>
              <w:right w:val="nil"/>
            </w:tcBorders>
            <w:shd w:val="clear" w:color="auto" w:fill="auto"/>
            <w:noWrap/>
            <w:vAlign w:val="center"/>
            <w:hideMark/>
          </w:tcPr>
          <w:p w14:paraId="3131BED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0.001219</w:t>
            </w:r>
          </w:p>
        </w:tc>
        <w:tc>
          <w:tcPr>
            <w:tcW w:w="1280" w:type="dxa"/>
            <w:tcBorders>
              <w:top w:val="nil"/>
              <w:left w:val="nil"/>
              <w:bottom w:val="nil"/>
              <w:right w:val="nil"/>
            </w:tcBorders>
            <w:shd w:val="clear" w:color="auto" w:fill="auto"/>
            <w:noWrap/>
            <w:vAlign w:val="bottom"/>
            <w:hideMark/>
          </w:tcPr>
          <w:p w14:paraId="5C71FE2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85.22</w:t>
            </w:r>
          </w:p>
        </w:tc>
        <w:tc>
          <w:tcPr>
            <w:tcW w:w="1260" w:type="dxa"/>
            <w:tcBorders>
              <w:top w:val="nil"/>
              <w:left w:val="nil"/>
              <w:bottom w:val="nil"/>
              <w:right w:val="nil"/>
            </w:tcBorders>
            <w:shd w:val="clear" w:color="auto" w:fill="auto"/>
            <w:noWrap/>
            <w:vAlign w:val="center"/>
            <w:hideMark/>
          </w:tcPr>
          <w:p w14:paraId="1C2F76F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0.23742</w:t>
            </w:r>
          </w:p>
        </w:tc>
        <w:tc>
          <w:tcPr>
            <w:tcW w:w="1540" w:type="dxa"/>
            <w:tcBorders>
              <w:top w:val="nil"/>
              <w:left w:val="nil"/>
              <w:bottom w:val="nil"/>
              <w:right w:val="nil"/>
            </w:tcBorders>
            <w:shd w:val="clear" w:color="auto" w:fill="auto"/>
            <w:noWrap/>
            <w:vAlign w:val="center"/>
            <w:hideMark/>
          </w:tcPr>
          <w:p w14:paraId="63F4551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0.90800</w:t>
            </w:r>
          </w:p>
        </w:tc>
      </w:tr>
      <w:tr w:rsidR="00015C9D" w:rsidRPr="00015C9D" w14:paraId="511208DD" w14:textId="77777777" w:rsidTr="00015C9D">
        <w:trPr>
          <w:trHeight w:val="320"/>
        </w:trPr>
        <w:tc>
          <w:tcPr>
            <w:tcW w:w="1280" w:type="dxa"/>
            <w:tcBorders>
              <w:top w:val="nil"/>
              <w:left w:val="nil"/>
              <w:bottom w:val="nil"/>
              <w:right w:val="nil"/>
            </w:tcBorders>
            <w:shd w:val="clear" w:color="auto" w:fill="auto"/>
            <w:noWrap/>
            <w:vAlign w:val="center"/>
            <w:hideMark/>
          </w:tcPr>
          <w:p w14:paraId="2F31267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0B9DE4E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B</w:t>
            </w:r>
          </w:p>
        </w:tc>
        <w:tc>
          <w:tcPr>
            <w:tcW w:w="1560" w:type="dxa"/>
            <w:tcBorders>
              <w:top w:val="nil"/>
              <w:left w:val="nil"/>
              <w:bottom w:val="nil"/>
              <w:right w:val="nil"/>
            </w:tcBorders>
            <w:shd w:val="clear" w:color="auto" w:fill="auto"/>
            <w:noWrap/>
            <w:vAlign w:val="bottom"/>
            <w:hideMark/>
          </w:tcPr>
          <w:p w14:paraId="4363F9F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0.033655</w:t>
            </w:r>
          </w:p>
        </w:tc>
        <w:tc>
          <w:tcPr>
            <w:tcW w:w="1560" w:type="dxa"/>
            <w:tcBorders>
              <w:top w:val="nil"/>
              <w:left w:val="nil"/>
              <w:bottom w:val="nil"/>
              <w:right w:val="nil"/>
            </w:tcBorders>
            <w:shd w:val="clear" w:color="auto" w:fill="auto"/>
            <w:noWrap/>
            <w:vAlign w:val="center"/>
            <w:hideMark/>
          </w:tcPr>
          <w:p w14:paraId="6D79567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0.001220</w:t>
            </w:r>
          </w:p>
        </w:tc>
        <w:tc>
          <w:tcPr>
            <w:tcW w:w="1280" w:type="dxa"/>
            <w:tcBorders>
              <w:top w:val="nil"/>
              <w:left w:val="nil"/>
              <w:bottom w:val="nil"/>
              <w:right w:val="nil"/>
            </w:tcBorders>
            <w:shd w:val="clear" w:color="auto" w:fill="auto"/>
            <w:noWrap/>
            <w:vAlign w:val="bottom"/>
            <w:hideMark/>
          </w:tcPr>
          <w:p w14:paraId="62F6F5F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96.50</w:t>
            </w:r>
          </w:p>
        </w:tc>
        <w:tc>
          <w:tcPr>
            <w:tcW w:w="1260" w:type="dxa"/>
            <w:tcBorders>
              <w:top w:val="nil"/>
              <w:left w:val="nil"/>
              <w:bottom w:val="nil"/>
              <w:right w:val="nil"/>
            </w:tcBorders>
            <w:shd w:val="clear" w:color="auto" w:fill="auto"/>
            <w:noWrap/>
            <w:vAlign w:val="center"/>
            <w:hideMark/>
          </w:tcPr>
          <w:p w14:paraId="3747ADF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0.17990</w:t>
            </w:r>
          </w:p>
        </w:tc>
        <w:tc>
          <w:tcPr>
            <w:tcW w:w="1540" w:type="dxa"/>
            <w:tcBorders>
              <w:top w:val="nil"/>
              <w:left w:val="nil"/>
              <w:bottom w:val="nil"/>
              <w:right w:val="nil"/>
            </w:tcBorders>
            <w:shd w:val="clear" w:color="auto" w:fill="auto"/>
            <w:noWrap/>
            <w:vAlign w:val="center"/>
            <w:hideMark/>
          </w:tcPr>
          <w:p w14:paraId="53E9F2B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0.90558</w:t>
            </w:r>
          </w:p>
        </w:tc>
      </w:tr>
      <w:tr w:rsidR="00015C9D" w:rsidRPr="00015C9D" w14:paraId="2DDB8BDF" w14:textId="77777777" w:rsidTr="00015C9D">
        <w:trPr>
          <w:trHeight w:val="320"/>
        </w:trPr>
        <w:tc>
          <w:tcPr>
            <w:tcW w:w="1280" w:type="dxa"/>
            <w:tcBorders>
              <w:top w:val="nil"/>
              <w:left w:val="nil"/>
              <w:bottom w:val="nil"/>
              <w:right w:val="nil"/>
            </w:tcBorders>
            <w:shd w:val="clear" w:color="auto" w:fill="auto"/>
            <w:noWrap/>
            <w:vAlign w:val="center"/>
            <w:hideMark/>
          </w:tcPr>
          <w:p w14:paraId="3BEAD5B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3B156F4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C</w:t>
            </w:r>
          </w:p>
        </w:tc>
        <w:tc>
          <w:tcPr>
            <w:tcW w:w="1560" w:type="dxa"/>
            <w:tcBorders>
              <w:top w:val="nil"/>
              <w:left w:val="nil"/>
              <w:bottom w:val="nil"/>
              <w:right w:val="nil"/>
            </w:tcBorders>
            <w:shd w:val="clear" w:color="auto" w:fill="auto"/>
            <w:noWrap/>
            <w:vAlign w:val="bottom"/>
            <w:hideMark/>
          </w:tcPr>
          <w:p w14:paraId="405AA73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0.019729</w:t>
            </w:r>
          </w:p>
        </w:tc>
        <w:tc>
          <w:tcPr>
            <w:tcW w:w="1560" w:type="dxa"/>
            <w:tcBorders>
              <w:top w:val="nil"/>
              <w:left w:val="nil"/>
              <w:bottom w:val="nil"/>
              <w:right w:val="nil"/>
            </w:tcBorders>
            <w:shd w:val="clear" w:color="auto" w:fill="auto"/>
            <w:noWrap/>
            <w:vAlign w:val="center"/>
            <w:hideMark/>
          </w:tcPr>
          <w:p w14:paraId="70CD100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0.001218</w:t>
            </w:r>
          </w:p>
        </w:tc>
        <w:tc>
          <w:tcPr>
            <w:tcW w:w="1280" w:type="dxa"/>
            <w:tcBorders>
              <w:top w:val="nil"/>
              <w:left w:val="nil"/>
              <w:bottom w:val="nil"/>
              <w:right w:val="nil"/>
            </w:tcBorders>
            <w:shd w:val="clear" w:color="auto" w:fill="auto"/>
            <w:noWrap/>
            <w:vAlign w:val="bottom"/>
            <w:hideMark/>
          </w:tcPr>
          <w:p w14:paraId="05ED388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94.19</w:t>
            </w:r>
          </w:p>
        </w:tc>
        <w:tc>
          <w:tcPr>
            <w:tcW w:w="1260" w:type="dxa"/>
            <w:tcBorders>
              <w:top w:val="nil"/>
              <w:left w:val="nil"/>
              <w:bottom w:val="nil"/>
              <w:right w:val="nil"/>
            </w:tcBorders>
            <w:shd w:val="clear" w:color="auto" w:fill="auto"/>
            <w:noWrap/>
            <w:vAlign w:val="center"/>
            <w:hideMark/>
          </w:tcPr>
          <w:p w14:paraId="789E9EA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0.33561</w:t>
            </w:r>
          </w:p>
        </w:tc>
        <w:tc>
          <w:tcPr>
            <w:tcW w:w="1540" w:type="dxa"/>
            <w:tcBorders>
              <w:top w:val="nil"/>
              <w:left w:val="nil"/>
              <w:bottom w:val="nil"/>
              <w:right w:val="nil"/>
            </w:tcBorders>
            <w:shd w:val="clear" w:color="auto" w:fill="auto"/>
            <w:noWrap/>
            <w:vAlign w:val="center"/>
            <w:hideMark/>
          </w:tcPr>
          <w:p w14:paraId="783895E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0.85860</w:t>
            </w:r>
          </w:p>
        </w:tc>
      </w:tr>
      <w:tr w:rsidR="00015C9D" w:rsidRPr="00015C9D" w14:paraId="5291CA90" w14:textId="77777777" w:rsidTr="00015C9D">
        <w:trPr>
          <w:trHeight w:val="320"/>
        </w:trPr>
        <w:tc>
          <w:tcPr>
            <w:tcW w:w="1280" w:type="dxa"/>
            <w:tcBorders>
              <w:top w:val="nil"/>
              <w:left w:val="nil"/>
              <w:bottom w:val="single" w:sz="4" w:space="0" w:color="000000"/>
              <w:right w:val="nil"/>
            </w:tcBorders>
            <w:shd w:val="clear" w:color="auto" w:fill="auto"/>
            <w:noWrap/>
            <w:vAlign w:val="center"/>
            <w:hideMark/>
          </w:tcPr>
          <w:p w14:paraId="5A91B27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000000"/>
              <w:right w:val="nil"/>
            </w:tcBorders>
            <w:shd w:val="clear" w:color="auto" w:fill="auto"/>
            <w:noWrap/>
            <w:vAlign w:val="center"/>
            <w:hideMark/>
          </w:tcPr>
          <w:p w14:paraId="227871D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D</w:t>
            </w:r>
          </w:p>
        </w:tc>
        <w:tc>
          <w:tcPr>
            <w:tcW w:w="1560" w:type="dxa"/>
            <w:tcBorders>
              <w:top w:val="nil"/>
              <w:left w:val="nil"/>
              <w:bottom w:val="single" w:sz="4" w:space="0" w:color="000000"/>
              <w:right w:val="nil"/>
            </w:tcBorders>
            <w:shd w:val="clear" w:color="auto" w:fill="auto"/>
            <w:noWrap/>
            <w:vAlign w:val="bottom"/>
            <w:hideMark/>
          </w:tcPr>
          <w:p w14:paraId="01B54E6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0.021130</w:t>
            </w:r>
          </w:p>
        </w:tc>
        <w:tc>
          <w:tcPr>
            <w:tcW w:w="1560" w:type="dxa"/>
            <w:tcBorders>
              <w:top w:val="nil"/>
              <w:left w:val="nil"/>
              <w:bottom w:val="single" w:sz="4" w:space="0" w:color="000000"/>
              <w:right w:val="nil"/>
            </w:tcBorders>
            <w:shd w:val="clear" w:color="auto" w:fill="auto"/>
            <w:noWrap/>
            <w:vAlign w:val="center"/>
            <w:hideMark/>
          </w:tcPr>
          <w:p w14:paraId="238DAFD1"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0.001217</w:t>
            </w:r>
          </w:p>
        </w:tc>
        <w:tc>
          <w:tcPr>
            <w:tcW w:w="1280" w:type="dxa"/>
            <w:tcBorders>
              <w:top w:val="nil"/>
              <w:left w:val="nil"/>
              <w:bottom w:val="single" w:sz="4" w:space="0" w:color="000000"/>
              <w:right w:val="nil"/>
            </w:tcBorders>
            <w:shd w:val="clear" w:color="auto" w:fill="auto"/>
            <w:noWrap/>
            <w:vAlign w:val="bottom"/>
            <w:hideMark/>
          </w:tcPr>
          <w:p w14:paraId="0D9EBC1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94.55</w:t>
            </w:r>
          </w:p>
        </w:tc>
        <w:tc>
          <w:tcPr>
            <w:tcW w:w="1260" w:type="dxa"/>
            <w:tcBorders>
              <w:top w:val="nil"/>
              <w:left w:val="nil"/>
              <w:bottom w:val="single" w:sz="4" w:space="0" w:color="000000"/>
              <w:right w:val="nil"/>
            </w:tcBorders>
            <w:shd w:val="clear" w:color="auto" w:fill="auto"/>
            <w:noWrap/>
            <w:vAlign w:val="center"/>
            <w:hideMark/>
          </w:tcPr>
          <w:p w14:paraId="1DA1D289"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0.28616</w:t>
            </w:r>
          </w:p>
        </w:tc>
        <w:tc>
          <w:tcPr>
            <w:tcW w:w="1540" w:type="dxa"/>
            <w:tcBorders>
              <w:top w:val="nil"/>
              <w:left w:val="nil"/>
              <w:bottom w:val="single" w:sz="4" w:space="0" w:color="000000"/>
              <w:right w:val="nil"/>
            </w:tcBorders>
            <w:shd w:val="clear" w:color="auto" w:fill="auto"/>
            <w:noWrap/>
            <w:vAlign w:val="center"/>
            <w:hideMark/>
          </w:tcPr>
          <w:p w14:paraId="64169CF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0.87227</w:t>
            </w:r>
          </w:p>
        </w:tc>
      </w:tr>
      <w:tr w:rsidR="00015C9D" w:rsidRPr="00015C9D" w14:paraId="035BFF26" w14:textId="77777777" w:rsidTr="00015C9D">
        <w:trPr>
          <w:trHeight w:val="320"/>
        </w:trPr>
        <w:tc>
          <w:tcPr>
            <w:tcW w:w="1280" w:type="dxa"/>
            <w:tcBorders>
              <w:top w:val="nil"/>
              <w:left w:val="nil"/>
              <w:bottom w:val="nil"/>
              <w:right w:val="nil"/>
            </w:tcBorders>
            <w:shd w:val="clear" w:color="auto" w:fill="auto"/>
            <w:noWrap/>
            <w:vAlign w:val="center"/>
            <w:hideMark/>
          </w:tcPr>
          <w:p w14:paraId="3E14CDA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2-&gt;1</w:t>
            </w:r>
          </w:p>
        </w:tc>
        <w:tc>
          <w:tcPr>
            <w:tcW w:w="1280" w:type="dxa"/>
            <w:tcBorders>
              <w:top w:val="nil"/>
              <w:left w:val="nil"/>
              <w:bottom w:val="nil"/>
              <w:right w:val="nil"/>
            </w:tcBorders>
            <w:shd w:val="clear" w:color="auto" w:fill="auto"/>
            <w:noWrap/>
            <w:vAlign w:val="center"/>
            <w:hideMark/>
          </w:tcPr>
          <w:p w14:paraId="3F235E1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A</w:t>
            </w:r>
          </w:p>
        </w:tc>
        <w:tc>
          <w:tcPr>
            <w:tcW w:w="1560" w:type="dxa"/>
            <w:tcBorders>
              <w:top w:val="nil"/>
              <w:left w:val="nil"/>
              <w:bottom w:val="nil"/>
              <w:right w:val="nil"/>
            </w:tcBorders>
            <w:shd w:val="clear" w:color="auto" w:fill="auto"/>
            <w:noWrap/>
            <w:vAlign w:val="bottom"/>
            <w:hideMark/>
          </w:tcPr>
          <w:p w14:paraId="4ADE201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0.003408</w:t>
            </w:r>
          </w:p>
        </w:tc>
        <w:tc>
          <w:tcPr>
            <w:tcW w:w="1560" w:type="dxa"/>
            <w:tcBorders>
              <w:top w:val="nil"/>
              <w:left w:val="nil"/>
              <w:bottom w:val="nil"/>
              <w:right w:val="nil"/>
            </w:tcBorders>
            <w:shd w:val="clear" w:color="auto" w:fill="auto"/>
            <w:noWrap/>
            <w:vAlign w:val="center"/>
            <w:hideMark/>
          </w:tcPr>
          <w:p w14:paraId="46826DA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0.000145</w:t>
            </w:r>
          </w:p>
        </w:tc>
        <w:tc>
          <w:tcPr>
            <w:tcW w:w="1280" w:type="dxa"/>
            <w:tcBorders>
              <w:top w:val="nil"/>
              <w:left w:val="nil"/>
              <w:bottom w:val="nil"/>
              <w:right w:val="nil"/>
            </w:tcBorders>
            <w:shd w:val="clear" w:color="auto" w:fill="auto"/>
            <w:noWrap/>
            <w:vAlign w:val="bottom"/>
            <w:hideMark/>
          </w:tcPr>
          <w:p w14:paraId="14B62C5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95.93</w:t>
            </w:r>
          </w:p>
        </w:tc>
        <w:tc>
          <w:tcPr>
            <w:tcW w:w="1260" w:type="dxa"/>
            <w:tcBorders>
              <w:top w:val="nil"/>
              <w:left w:val="nil"/>
              <w:bottom w:val="nil"/>
              <w:right w:val="nil"/>
            </w:tcBorders>
            <w:shd w:val="clear" w:color="auto" w:fill="auto"/>
            <w:noWrap/>
            <w:vAlign w:val="center"/>
            <w:hideMark/>
          </w:tcPr>
          <w:p w14:paraId="2BD0AD3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0.32698</w:t>
            </w:r>
          </w:p>
        </w:tc>
        <w:tc>
          <w:tcPr>
            <w:tcW w:w="1540" w:type="dxa"/>
            <w:tcBorders>
              <w:top w:val="nil"/>
              <w:left w:val="nil"/>
              <w:bottom w:val="nil"/>
              <w:right w:val="nil"/>
            </w:tcBorders>
            <w:shd w:val="clear" w:color="auto" w:fill="auto"/>
            <w:noWrap/>
            <w:vAlign w:val="center"/>
            <w:hideMark/>
          </w:tcPr>
          <w:p w14:paraId="7F9146F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0.98755</w:t>
            </w:r>
          </w:p>
        </w:tc>
      </w:tr>
      <w:tr w:rsidR="00015C9D" w:rsidRPr="00015C9D" w14:paraId="32413BD8" w14:textId="77777777" w:rsidTr="00015C9D">
        <w:trPr>
          <w:trHeight w:val="320"/>
        </w:trPr>
        <w:tc>
          <w:tcPr>
            <w:tcW w:w="1280" w:type="dxa"/>
            <w:tcBorders>
              <w:top w:val="nil"/>
              <w:left w:val="nil"/>
              <w:bottom w:val="nil"/>
              <w:right w:val="nil"/>
            </w:tcBorders>
            <w:shd w:val="clear" w:color="auto" w:fill="auto"/>
            <w:noWrap/>
            <w:vAlign w:val="center"/>
            <w:hideMark/>
          </w:tcPr>
          <w:p w14:paraId="7B57F5B2"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7879A3E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B</w:t>
            </w:r>
          </w:p>
        </w:tc>
        <w:tc>
          <w:tcPr>
            <w:tcW w:w="1560" w:type="dxa"/>
            <w:tcBorders>
              <w:top w:val="nil"/>
              <w:left w:val="nil"/>
              <w:bottom w:val="nil"/>
              <w:right w:val="nil"/>
            </w:tcBorders>
            <w:shd w:val="clear" w:color="auto" w:fill="auto"/>
            <w:noWrap/>
            <w:vAlign w:val="bottom"/>
            <w:hideMark/>
          </w:tcPr>
          <w:p w14:paraId="6D91A0AB"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0.076598</w:t>
            </w:r>
          </w:p>
        </w:tc>
        <w:tc>
          <w:tcPr>
            <w:tcW w:w="1560" w:type="dxa"/>
            <w:tcBorders>
              <w:top w:val="nil"/>
              <w:left w:val="nil"/>
              <w:bottom w:val="nil"/>
              <w:right w:val="nil"/>
            </w:tcBorders>
            <w:shd w:val="clear" w:color="auto" w:fill="auto"/>
            <w:noWrap/>
            <w:vAlign w:val="center"/>
            <w:hideMark/>
          </w:tcPr>
          <w:p w14:paraId="06CDB28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0.000145</w:t>
            </w:r>
          </w:p>
        </w:tc>
        <w:tc>
          <w:tcPr>
            <w:tcW w:w="1280" w:type="dxa"/>
            <w:tcBorders>
              <w:top w:val="nil"/>
              <w:left w:val="nil"/>
              <w:bottom w:val="nil"/>
              <w:right w:val="nil"/>
            </w:tcBorders>
            <w:shd w:val="clear" w:color="auto" w:fill="auto"/>
            <w:noWrap/>
            <w:vAlign w:val="bottom"/>
            <w:hideMark/>
          </w:tcPr>
          <w:p w14:paraId="1C4719B3"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99.81</w:t>
            </w:r>
          </w:p>
        </w:tc>
        <w:tc>
          <w:tcPr>
            <w:tcW w:w="1260" w:type="dxa"/>
            <w:tcBorders>
              <w:top w:val="nil"/>
              <w:left w:val="nil"/>
              <w:bottom w:val="nil"/>
              <w:right w:val="nil"/>
            </w:tcBorders>
            <w:shd w:val="clear" w:color="auto" w:fill="auto"/>
            <w:noWrap/>
            <w:vAlign w:val="center"/>
            <w:hideMark/>
          </w:tcPr>
          <w:p w14:paraId="6EB19907"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0.32689</w:t>
            </w:r>
          </w:p>
        </w:tc>
        <w:tc>
          <w:tcPr>
            <w:tcW w:w="1540" w:type="dxa"/>
            <w:tcBorders>
              <w:top w:val="nil"/>
              <w:left w:val="nil"/>
              <w:bottom w:val="nil"/>
              <w:right w:val="nil"/>
            </w:tcBorders>
            <w:shd w:val="clear" w:color="auto" w:fill="auto"/>
            <w:noWrap/>
            <w:vAlign w:val="center"/>
            <w:hideMark/>
          </w:tcPr>
          <w:p w14:paraId="2E4899C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0.99552</w:t>
            </w:r>
          </w:p>
        </w:tc>
      </w:tr>
      <w:tr w:rsidR="00015C9D" w:rsidRPr="00015C9D" w14:paraId="706DF27D" w14:textId="77777777" w:rsidTr="00015C9D">
        <w:trPr>
          <w:trHeight w:val="320"/>
        </w:trPr>
        <w:tc>
          <w:tcPr>
            <w:tcW w:w="1280" w:type="dxa"/>
            <w:tcBorders>
              <w:top w:val="nil"/>
              <w:left w:val="nil"/>
              <w:bottom w:val="nil"/>
              <w:right w:val="nil"/>
            </w:tcBorders>
            <w:shd w:val="clear" w:color="auto" w:fill="auto"/>
            <w:noWrap/>
            <w:vAlign w:val="center"/>
            <w:hideMark/>
          </w:tcPr>
          <w:p w14:paraId="0BA1964D"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center"/>
            <w:hideMark/>
          </w:tcPr>
          <w:p w14:paraId="510FD0B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C</w:t>
            </w:r>
          </w:p>
        </w:tc>
        <w:tc>
          <w:tcPr>
            <w:tcW w:w="1560" w:type="dxa"/>
            <w:tcBorders>
              <w:top w:val="nil"/>
              <w:left w:val="nil"/>
              <w:bottom w:val="nil"/>
              <w:right w:val="nil"/>
            </w:tcBorders>
            <w:shd w:val="clear" w:color="auto" w:fill="auto"/>
            <w:noWrap/>
            <w:vAlign w:val="bottom"/>
            <w:hideMark/>
          </w:tcPr>
          <w:p w14:paraId="66C757B8"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0.013163</w:t>
            </w:r>
          </w:p>
        </w:tc>
        <w:tc>
          <w:tcPr>
            <w:tcW w:w="1560" w:type="dxa"/>
            <w:tcBorders>
              <w:top w:val="nil"/>
              <w:left w:val="nil"/>
              <w:bottom w:val="nil"/>
              <w:right w:val="nil"/>
            </w:tcBorders>
            <w:shd w:val="clear" w:color="auto" w:fill="auto"/>
            <w:noWrap/>
            <w:vAlign w:val="center"/>
            <w:hideMark/>
          </w:tcPr>
          <w:p w14:paraId="087D1A1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0.000145</w:t>
            </w:r>
          </w:p>
        </w:tc>
        <w:tc>
          <w:tcPr>
            <w:tcW w:w="1280" w:type="dxa"/>
            <w:tcBorders>
              <w:top w:val="nil"/>
              <w:left w:val="nil"/>
              <w:bottom w:val="nil"/>
              <w:right w:val="nil"/>
            </w:tcBorders>
            <w:shd w:val="clear" w:color="auto" w:fill="auto"/>
            <w:noWrap/>
            <w:vAlign w:val="bottom"/>
            <w:hideMark/>
          </w:tcPr>
          <w:p w14:paraId="425FB66F"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98.89</w:t>
            </w:r>
          </w:p>
        </w:tc>
        <w:tc>
          <w:tcPr>
            <w:tcW w:w="1260" w:type="dxa"/>
            <w:tcBorders>
              <w:top w:val="nil"/>
              <w:left w:val="nil"/>
              <w:bottom w:val="nil"/>
              <w:right w:val="nil"/>
            </w:tcBorders>
            <w:shd w:val="clear" w:color="auto" w:fill="auto"/>
            <w:noWrap/>
            <w:vAlign w:val="center"/>
            <w:hideMark/>
          </w:tcPr>
          <w:p w14:paraId="6CE68960"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0.36370</w:t>
            </w:r>
          </w:p>
        </w:tc>
        <w:tc>
          <w:tcPr>
            <w:tcW w:w="1540" w:type="dxa"/>
            <w:tcBorders>
              <w:top w:val="nil"/>
              <w:left w:val="nil"/>
              <w:bottom w:val="nil"/>
              <w:right w:val="nil"/>
            </w:tcBorders>
            <w:shd w:val="clear" w:color="auto" w:fill="auto"/>
            <w:noWrap/>
            <w:vAlign w:val="center"/>
            <w:hideMark/>
          </w:tcPr>
          <w:p w14:paraId="63312BE6"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0.98049</w:t>
            </w:r>
          </w:p>
        </w:tc>
      </w:tr>
      <w:tr w:rsidR="00015C9D" w:rsidRPr="00015C9D" w14:paraId="5473CE97" w14:textId="77777777" w:rsidTr="00015C9D">
        <w:trPr>
          <w:trHeight w:val="320"/>
        </w:trPr>
        <w:tc>
          <w:tcPr>
            <w:tcW w:w="1280" w:type="dxa"/>
            <w:tcBorders>
              <w:top w:val="nil"/>
              <w:left w:val="nil"/>
              <w:bottom w:val="single" w:sz="4" w:space="0" w:color="000000"/>
              <w:right w:val="nil"/>
            </w:tcBorders>
            <w:shd w:val="clear" w:color="auto" w:fill="auto"/>
            <w:noWrap/>
            <w:vAlign w:val="center"/>
            <w:hideMark/>
          </w:tcPr>
          <w:p w14:paraId="44FCA0B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000000"/>
              <w:right w:val="nil"/>
            </w:tcBorders>
            <w:shd w:val="clear" w:color="auto" w:fill="auto"/>
            <w:noWrap/>
            <w:vAlign w:val="center"/>
            <w:hideMark/>
          </w:tcPr>
          <w:p w14:paraId="2AAF724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D</w:t>
            </w:r>
          </w:p>
        </w:tc>
        <w:tc>
          <w:tcPr>
            <w:tcW w:w="1560" w:type="dxa"/>
            <w:tcBorders>
              <w:top w:val="nil"/>
              <w:left w:val="nil"/>
              <w:bottom w:val="single" w:sz="4" w:space="0" w:color="000000"/>
              <w:right w:val="nil"/>
            </w:tcBorders>
            <w:shd w:val="clear" w:color="auto" w:fill="auto"/>
            <w:noWrap/>
            <w:vAlign w:val="bottom"/>
            <w:hideMark/>
          </w:tcPr>
          <w:p w14:paraId="27BF5AFE"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0.015267</w:t>
            </w:r>
          </w:p>
        </w:tc>
        <w:tc>
          <w:tcPr>
            <w:tcW w:w="1560" w:type="dxa"/>
            <w:tcBorders>
              <w:top w:val="nil"/>
              <w:left w:val="nil"/>
              <w:bottom w:val="single" w:sz="4" w:space="0" w:color="000000"/>
              <w:right w:val="nil"/>
            </w:tcBorders>
            <w:shd w:val="clear" w:color="auto" w:fill="auto"/>
            <w:noWrap/>
            <w:vAlign w:val="center"/>
            <w:hideMark/>
          </w:tcPr>
          <w:p w14:paraId="73129644"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0.000145</w:t>
            </w:r>
          </w:p>
        </w:tc>
        <w:tc>
          <w:tcPr>
            <w:tcW w:w="1280" w:type="dxa"/>
            <w:tcBorders>
              <w:top w:val="nil"/>
              <w:left w:val="nil"/>
              <w:bottom w:val="single" w:sz="4" w:space="0" w:color="000000"/>
              <w:right w:val="nil"/>
            </w:tcBorders>
            <w:shd w:val="clear" w:color="auto" w:fill="auto"/>
            <w:noWrap/>
            <w:vAlign w:val="bottom"/>
            <w:hideMark/>
          </w:tcPr>
          <w:p w14:paraId="2B1BA04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99.06</w:t>
            </w:r>
          </w:p>
        </w:tc>
        <w:tc>
          <w:tcPr>
            <w:tcW w:w="1260" w:type="dxa"/>
            <w:tcBorders>
              <w:top w:val="nil"/>
              <w:left w:val="nil"/>
              <w:bottom w:val="single" w:sz="4" w:space="0" w:color="000000"/>
              <w:right w:val="nil"/>
            </w:tcBorders>
            <w:shd w:val="clear" w:color="auto" w:fill="auto"/>
            <w:noWrap/>
            <w:vAlign w:val="center"/>
            <w:hideMark/>
          </w:tcPr>
          <w:p w14:paraId="5DE1452C"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0.21412</w:t>
            </w:r>
          </w:p>
        </w:tc>
        <w:tc>
          <w:tcPr>
            <w:tcW w:w="1540" w:type="dxa"/>
            <w:tcBorders>
              <w:top w:val="nil"/>
              <w:left w:val="nil"/>
              <w:bottom w:val="single" w:sz="4" w:space="0" w:color="000000"/>
              <w:right w:val="nil"/>
            </w:tcBorders>
            <w:shd w:val="clear" w:color="auto" w:fill="auto"/>
            <w:noWrap/>
            <w:vAlign w:val="center"/>
            <w:hideMark/>
          </w:tcPr>
          <w:p w14:paraId="2627805A" w14:textId="77777777" w:rsidR="00015C9D" w:rsidRPr="00015C9D" w:rsidRDefault="00015C9D" w:rsidP="00015C9D">
            <w:pPr>
              <w:spacing w:after="0" w:line="240" w:lineRule="auto"/>
              <w:jc w:val="center"/>
              <w:rPr>
                <w:rFonts w:ascii="Aptos Narrow" w:eastAsia="Times New Roman" w:hAnsi="Aptos Narrow" w:cs="Times New Roman"/>
                <w:color w:val="000000"/>
                <w:kern w:val="0"/>
                <w:sz w:val="20"/>
                <w:szCs w:val="20"/>
                <w:lang w:eastAsia="es-CL"/>
                <w14:ligatures w14:val="none"/>
              </w:rPr>
            </w:pPr>
            <w:r w:rsidRPr="00015C9D">
              <w:rPr>
                <w:rFonts w:ascii="Aptos Narrow" w:eastAsia="Times New Roman" w:hAnsi="Aptos Narrow" w:cs="Times New Roman"/>
                <w:color w:val="000000"/>
                <w:kern w:val="0"/>
                <w:sz w:val="20"/>
                <w:szCs w:val="20"/>
                <w:lang w:eastAsia="es-CL"/>
                <w14:ligatures w14:val="none"/>
              </w:rPr>
              <w:t>0.97595</w:t>
            </w:r>
          </w:p>
        </w:tc>
      </w:tr>
    </w:tbl>
    <w:p w14:paraId="74325E16" w14:textId="77777777" w:rsidR="00321F2E" w:rsidRDefault="00321F2E" w:rsidP="00D85B3F">
      <w:pPr>
        <w:jc w:val="both"/>
        <w:rPr>
          <w:rFonts w:ascii="Arial" w:hAnsi="Arial" w:cs="Arial"/>
        </w:rPr>
      </w:pPr>
    </w:p>
    <w:p w14:paraId="28A9B1CA" w14:textId="319675CF" w:rsidR="002C355E" w:rsidRDefault="002E7B8D" w:rsidP="00D85B3F">
      <w:pPr>
        <w:jc w:val="both"/>
        <w:rPr>
          <w:rFonts w:ascii="Arial" w:hAnsi="Arial" w:cs="Arial"/>
        </w:rPr>
      </w:pPr>
      <w:r>
        <w:rPr>
          <w:rFonts w:ascii="Arial" w:hAnsi="Arial" w:cs="Arial"/>
        </w:rPr>
        <w:t>Supplementary Table N°1 presents the results of the linear mixed models (LMMs) applied to the transition probabilites between epidemic latent states, estimated using an nHMM model. Each transition was modeled independently under four specifications: model A included exclusively mobility indicators (internal and external mobility indexes of each comunne); model B incorporated sociodemographic covariates derived from the 2017 Census; model C considered the six dimensions of the 2019 Urban Quality of Life Index (ICVU); and model D combined variables from both structural domains. The selection of covariates for models B, C and D was performed by Elastic Net regularization (Supplementary Table N°2) which allowed us to identify an optimal subset of predictors by simultaneously penalizing the magnitude and redundancy of the coefficients.</w:t>
      </w:r>
      <w:r w:rsidR="00DC074D">
        <w:rPr>
          <w:rFonts w:ascii="Arial" w:hAnsi="Arial" w:cs="Arial"/>
        </w:rPr>
        <w:t xml:space="preserve"> </w:t>
      </w:r>
    </w:p>
    <w:p w14:paraId="3B12A91B" w14:textId="595C346A" w:rsidR="00015C9D" w:rsidRDefault="002E7B8D" w:rsidP="00D85B3F">
      <w:pPr>
        <w:jc w:val="both"/>
        <w:rPr>
          <w:rFonts w:ascii="Arial" w:hAnsi="Arial" w:cs="Arial"/>
        </w:rPr>
      </w:pPr>
      <w:r>
        <w:rPr>
          <w:rFonts w:ascii="Arial" w:hAnsi="Arial" w:cs="Arial"/>
        </w:rPr>
        <w:t>This procedure effectively reduced dimensionality without sacrificing explanatory capacity, with validation RMSE errors closet o 22.7 for the structural models.</w:t>
      </w:r>
    </w:p>
    <w:p w14:paraId="09FD357B" w14:textId="571E53EC" w:rsidR="00DC074D" w:rsidRDefault="002E7B8D" w:rsidP="00D85B3F">
      <w:pPr>
        <w:jc w:val="both"/>
        <w:rPr>
          <w:rFonts w:ascii="Arial" w:hAnsi="Arial" w:cs="Arial"/>
        </w:rPr>
      </w:pPr>
      <w:r>
        <w:rPr>
          <w:rFonts w:ascii="Arial" w:hAnsi="Arial" w:cs="Arial"/>
        </w:rPr>
        <w:t xml:space="preserve">In the transition from moderate to severe states </w:t>
      </w:r>
      <w:r w:rsidR="00DC074D">
        <w:rPr>
          <w:rFonts w:ascii="Arial" w:hAnsi="Arial" w:cs="Arial"/>
        </w:rPr>
        <w:t>(1</w:t>
      </w:r>
      <w:r w:rsidR="00DC074D" w:rsidRPr="00DC074D">
        <w:rPr>
          <w:rFonts w:ascii="Arial" w:hAnsi="Arial" w:cs="Arial"/>
        </w:rPr>
        <w:sym w:font="Wingdings" w:char="F0E0"/>
      </w:r>
      <w:r w:rsidR="00DC074D">
        <w:rPr>
          <w:rFonts w:ascii="Arial" w:hAnsi="Arial" w:cs="Arial"/>
        </w:rPr>
        <w:t>2),</w:t>
      </w:r>
      <w:r>
        <w:rPr>
          <w:rFonts w:ascii="Arial" w:hAnsi="Arial" w:cs="Arial"/>
        </w:rPr>
        <w:t xml:space="preserve"> all models captured a high proportion of intercommunity variance, above 91%, which confirms the existence of relevant structural differences between comunes. Model C, base don ICVU dimensions, achieved the highest marginal R2</w:t>
      </w:r>
      <w:r w:rsidR="00DC074D">
        <w:rPr>
          <w:rFonts w:ascii="Arial" w:hAnsi="Arial" w:cs="Arial"/>
        </w:rPr>
        <w:t xml:space="preserve"> (0.37958), </w:t>
      </w:r>
      <w:r>
        <w:rPr>
          <w:rFonts w:ascii="Arial" w:hAnsi="Arial" w:cs="Arial"/>
        </w:rPr>
        <w:t xml:space="preserve">while model D achieved a comparable performance </w:t>
      </w:r>
      <w:r w:rsidR="00DC074D">
        <w:rPr>
          <w:rFonts w:ascii="Arial" w:hAnsi="Arial" w:cs="Arial"/>
        </w:rPr>
        <w:t xml:space="preserve">(0.33605), </w:t>
      </w:r>
      <w:r>
        <w:rPr>
          <w:rFonts w:ascii="Arial" w:hAnsi="Arial" w:cs="Arial"/>
        </w:rPr>
        <w:t>integrating information from both census conditions and the urban environment.</w:t>
      </w:r>
    </w:p>
    <w:p w14:paraId="70C098FB" w14:textId="4D39539C" w:rsidR="002B20FE" w:rsidRDefault="002B20FE" w:rsidP="00D85B3F">
      <w:pPr>
        <w:jc w:val="both"/>
        <w:rPr>
          <w:rFonts w:ascii="Arial" w:hAnsi="Arial" w:cs="Arial"/>
        </w:rPr>
      </w:pPr>
      <w:r w:rsidRPr="002B20FE">
        <w:rPr>
          <w:rFonts w:ascii="Arial" w:hAnsi="Arial" w:cs="Arial"/>
        </w:rPr>
        <w:t>As for the severe state persistence transitions (2</w:t>
      </w:r>
      <w:r w:rsidRPr="002B20FE">
        <w:rPr>
          <w:rFonts w:ascii="Arial" w:hAnsi="Arial" w:cs="Arial"/>
        </w:rPr>
        <w:sym w:font="Wingdings" w:char="F0E0"/>
      </w:r>
      <w:r w:rsidRPr="002B20FE">
        <w:rPr>
          <w:rFonts w:ascii="Arial" w:hAnsi="Arial" w:cs="Arial"/>
        </w:rPr>
        <w:t>2), they also presented high levels of intercommunal variance. Although the marginal fit of the models was more modest compared to other transitions, the models that incorporated urban structures (C and D) show a better explanatory capacity than those that included only mobility or census data, suggesting that permanence in adverse epidemic situations depends on structural determinants that are difficult to modify in the short term.</w:t>
      </w:r>
    </w:p>
    <w:p w14:paraId="31188D0A" w14:textId="289FB747" w:rsidR="002B20FE" w:rsidRDefault="002B20FE" w:rsidP="00D85B3F">
      <w:pPr>
        <w:jc w:val="both"/>
        <w:rPr>
          <w:rFonts w:ascii="Arial" w:hAnsi="Arial" w:cs="Arial"/>
        </w:rPr>
      </w:pPr>
      <w:r w:rsidRPr="002B20FE">
        <w:rPr>
          <w:rFonts w:ascii="Arial" w:hAnsi="Arial" w:cs="Arial"/>
        </w:rPr>
        <w:t>In the case of the transition from severe to critical (2</w:t>
      </w:r>
      <w:r w:rsidRPr="002B20FE">
        <w:rPr>
          <w:rFonts w:ascii="Arial" w:hAnsi="Arial" w:cs="Arial"/>
        </w:rPr>
        <w:sym w:font="Wingdings" w:char="F0E0"/>
      </w:r>
      <w:r w:rsidRPr="002B20FE">
        <w:rPr>
          <w:rFonts w:ascii="Arial" w:hAnsi="Arial" w:cs="Arial"/>
        </w:rPr>
        <w:t>3), the greatest structural dispersion between communes was observed. Model D, with a hybrid architecture, achieved both a high proportion of intercommune variance (0.727473) and the highest marginal R2 (0.47456), surpassing the partial versions. The covariates selected by Elastic Net in this model reflect both conditions of social vulnerability and aspects of the urban environment related to employment, health and connectivity, therefore, it is clear that the progression towards critical epidemic scenarios is a complex interaction of the structural and social domain.</w:t>
      </w:r>
    </w:p>
    <w:p w14:paraId="059573BD" w14:textId="746C2200" w:rsidR="002B20FE" w:rsidRDefault="002B20FE" w:rsidP="00D85B3F">
      <w:pPr>
        <w:jc w:val="both"/>
        <w:rPr>
          <w:rFonts w:ascii="Arial" w:hAnsi="Arial" w:cs="Arial"/>
        </w:rPr>
      </w:pPr>
      <w:r w:rsidRPr="002B20FE">
        <w:rPr>
          <w:rFonts w:ascii="Arial" w:hAnsi="Arial" w:cs="Arial"/>
        </w:rPr>
        <w:t>In the critical state persistence transition (3</w:t>
      </w:r>
      <w:r w:rsidRPr="002B20FE">
        <w:rPr>
          <w:rFonts w:ascii="Arial" w:hAnsi="Arial" w:cs="Arial"/>
        </w:rPr>
        <w:sym w:font="Wingdings" w:char="F0E0"/>
      </w:r>
      <w:r w:rsidRPr="002B20FE">
        <w:rPr>
          <w:rFonts w:ascii="Arial" w:hAnsi="Arial" w:cs="Arial"/>
        </w:rPr>
        <w:t>3), model C again demonstrated a remarkable explanatory capacity, reaching the highest marginal R2 (0.58939), reinforcing the hypothesis that factors related to the urban environment play a central role in the spread of severe epidemic conditions, especially in territories with structural deficits in housing, services and health.</w:t>
      </w:r>
    </w:p>
    <w:p w14:paraId="2FC5F56E" w14:textId="4FC74C5F" w:rsidR="002B20FE" w:rsidRDefault="002B20FE" w:rsidP="00D85B3F">
      <w:pPr>
        <w:jc w:val="both"/>
        <w:rPr>
          <w:rFonts w:ascii="Arial" w:hAnsi="Arial" w:cs="Arial"/>
        </w:rPr>
      </w:pPr>
      <w:r w:rsidRPr="002B20FE">
        <w:rPr>
          <w:rFonts w:ascii="Arial" w:hAnsi="Arial" w:cs="Arial"/>
        </w:rPr>
        <w:t>Finally, in the regressive transitions (3</w:t>
      </w:r>
      <w:r w:rsidRPr="002B20FE">
        <w:rPr>
          <w:rFonts w:ascii="Arial" w:hAnsi="Arial" w:cs="Arial"/>
        </w:rPr>
        <w:sym w:font="Wingdings" w:char="F0E0"/>
      </w:r>
      <w:r w:rsidRPr="002B20FE">
        <w:rPr>
          <w:rFonts w:ascii="Arial" w:hAnsi="Arial" w:cs="Arial"/>
        </w:rPr>
        <w:t>2, 2</w:t>
      </w:r>
      <w:r w:rsidRPr="002B20FE">
        <w:rPr>
          <w:rFonts w:ascii="Arial" w:hAnsi="Arial" w:cs="Arial"/>
        </w:rPr>
        <w:sym w:font="Wingdings" w:char="F0E0"/>
      </w:r>
      <w:r w:rsidRPr="002B20FE">
        <w:rPr>
          <w:rFonts w:ascii="Arial" w:hAnsi="Arial" w:cs="Arial"/>
        </w:rPr>
        <w:t>1), the proportions of intercommunal variance were particularly high, exceeding 99% in some cases. In 2</w:t>
      </w:r>
      <w:r w:rsidRPr="002B20FE">
        <w:rPr>
          <w:rFonts w:ascii="Arial" w:hAnsi="Arial" w:cs="Arial"/>
        </w:rPr>
        <w:sym w:font="Wingdings" w:char="F0E0"/>
      </w:r>
      <w:r w:rsidRPr="002B20FE">
        <w:rPr>
          <w:rFonts w:ascii="Arial" w:hAnsi="Arial" w:cs="Arial"/>
        </w:rPr>
        <w:t>1, where a substantial improvement in the epidemiological situation is observed, model B achieved the highest conditional R2 (0.99552), reflecting the direct influence of sociodemographic characteristics such as per capita income, education, housing precariousness index, among others. Although model C obtained the best marginal performance (0.36370), model D maintained a balance between fit and explanatory capacity, confirming its overall robustness.</w:t>
      </w:r>
    </w:p>
    <w:p w14:paraId="2211F641" w14:textId="77777777" w:rsidR="001C22CB" w:rsidRPr="00321F2E" w:rsidRDefault="001C22CB" w:rsidP="001C22CB">
      <w:pPr>
        <w:jc w:val="center"/>
        <w:rPr>
          <w:rFonts w:ascii="Arial" w:hAnsi="Arial" w:cs="Arial"/>
        </w:rPr>
      </w:pPr>
      <w:r w:rsidRPr="00321F2E">
        <w:rPr>
          <w:rFonts w:ascii="Arial" w:hAnsi="Arial" w:cs="Arial"/>
          <w:b/>
          <w:bCs/>
        </w:rPr>
        <w:t>Supplementary Table N°2</w:t>
      </w:r>
      <w:r>
        <w:rPr>
          <w:rFonts w:ascii="Arial" w:hAnsi="Arial" w:cs="Arial"/>
          <w:b/>
          <w:bCs/>
        </w:rPr>
        <w:t>.</w:t>
      </w:r>
      <w:r w:rsidRPr="00321F2E">
        <w:rPr>
          <w:rFonts w:ascii="Arial" w:hAnsi="Arial" w:cs="Arial"/>
        </w:rPr>
        <w:t xml:space="preserve"> Elastic Net Coefficients </w:t>
      </w:r>
      <w:r>
        <w:rPr>
          <w:rFonts w:ascii="Arial" w:hAnsi="Arial" w:cs="Arial"/>
        </w:rPr>
        <w:t>and RMSE for Models B, C, and D including Socio-demographic and Urban Quality variables.</w:t>
      </w:r>
    </w:p>
    <w:tbl>
      <w:tblPr>
        <w:tblW w:w="8140" w:type="dxa"/>
        <w:tblCellMar>
          <w:left w:w="70" w:type="dxa"/>
          <w:right w:w="70" w:type="dxa"/>
        </w:tblCellMar>
        <w:tblLook w:val="04A0" w:firstRow="1" w:lastRow="0" w:firstColumn="1" w:lastColumn="0" w:noHBand="0" w:noVBand="1"/>
      </w:tblPr>
      <w:tblGrid>
        <w:gridCol w:w="1280"/>
        <w:gridCol w:w="1280"/>
        <w:gridCol w:w="3980"/>
        <w:gridCol w:w="1600"/>
      </w:tblGrid>
      <w:tr w:rsidR="002A6200" w:rsidRPr="002A6200" w14:paraId="1B0BE3C2" w14:textId="77777777" w:rsidTr="00DB257D">
        <w:trPr>
          <w:trHeight w:val="320"/>
        </w:trPr>
        <w:tc>
          <w:tcPr>
            <w:tcW w:w="1280" w:type="dxa"/>
            <w:tcBorders>
              <w:top w:val="nil"/>
              <w:left w:val="nil"/>
              <w:bottom w:val="single" w:sz="4" w:space="0" w:color="auto"/>
              <w:right w:val="nil"/>
            </w:tcBorders>
            <w:shd w:val="clear" w:color="auto" w:fill="auto"/>
            <w:noWrap/>
            <w:vAlign w:val="bottom"/>
            <w:hideMark/>
          </w:tcPr>
          <w:p w14:paraId="385BBFBD" w14:textId="77777777" w:rsidR="002A6200" w:rsidRPr="002A6200" w:rsidRDefault="002A6200" w:rsidP="00DB257D">
            <w:pPr>
              <w:spacing w:after="0" w:line="240" w:lineRule="auto"/>
              <w:rPr>
                <w:rFonts w:ascii="Aptos Narrow" w:eastAsia="Times New Roman" w:hAnsi="Aptos Narrow" w:cs="Times New Roman"/>
                <w:b/>
                <w:bCs/>
                <w:color w:val="000000"/>
                <w:kern w:val="0"/>
                <w:sz w:val="20"/>
                <w:szCs w:val="20"/>
                <w:lang w:eastAsia="es-CL"/>
                <w14:ligatures w14:val="none"/>
              </w:rPr>
            </w:pPr>
            <w:r w:rsidRPr="002A6200">
              <w:rPr>
                <w:rFonts w:ascii="Aptos Narrow" w:eastAsia="Times New Roman" w:hAnsi="Aptos Narrow" w:cs="Times New Roman"/>
                <w:b/>
                <w:bCs/>
                <w:color w:val="000000"/>
                <w:kern w:val="0"/>
                <w:sz w:val="20"/>
                <w:szCs w:val="20"/>
                <w:lang w:eastAsia="es-CL"/>
                <w14:ligatures w14:val="none"/>
              </w:rPr>
              <w:t>Model</w:t>
            </w:r>
          </w:p>
        </w:tc>
        <w:tc>
          <w:tcPr>
            <w:tcW w:w="1280" w:type="dxa"/>
            <w:tcBorders>
              <w:top w:val="nil"/>
              <w:left w:val="nil"/>
              <w:bottom w:val="single" w:sz="4" w:space="0" w:color="auto"/>
              <w:right w:val="nil"/>
            </w:tcBorders>
            <w:shd w:val="clear" w:color="auto" w:fill="auto"/>
            <w:noWrap/>
            <w:vAlign w:val="bottom"/>
            <w:hideMark/>
          </w:tcPr>
          <w:p w14:paraId="32D775E0" w14:textId="77777777" w:rsidR="002A6200" w:rsidRPr="002A6200" w:rsidRDefault="002A6200" w:rsidP="00DB257D">
            <w:pPr>
              <w:spacing w:after="0" w:line="240" w:lineRule="auto"/>
              <w:rPr>
                <w:rFonts w:ascii="Aptos Narrow" w:eastAsia="Times New Roman" w:hAnsi="Aptos Narrow" w:cs="Times New Roman"/>
                <w:b/>
                <w:bCs/>
                <w:color w:val="000000"/>
                <w:kern w:val="0"/>
                <w:sz w:val="20"/>
                <w:szCs w:val="20"/>
                <w:lang w:eastAsia="es-CL"/>
                <w14:ligatures w14:val="none"/>
              </w:rPr>
            </w:pPr>
            <w:r w:rsidRPr="002A6200">
              <w:rPr>
                <w:rFonts w:ascii="Aptos Narrow" w:eastAsia="Times New Roman" w:hAnsi="Aptos Narrow" w:cs="Times New Roman"/>
                <w:b/>
                <w:bCs/>
                <w:color w:val="000000"/>
                <w:kern w:val="0"/>
                <w:sz w:val="20"/>
                <w:szCs w:val="20"/>
                <w:lang w:eastAsia="es-CL"/>
                <w14:ligatures w14:val="none"/>
              </w:rPr>
              <w:t>RMSE</w:t>
            </w:r>
          </w:p>
        </w:tc>
        <w:tc>
          <w:tcPr>
            <w:tcW w:w="3980" w:type="dxa"/>
            <w:tcBorders>
              <w:top w:val="nil"/>
              <w:left w:val="nil"/>
              <w:bottom w:val="single" w:sz="4" w:space="0" w:color="auto"/>
              <w:right w:val="nil"/>
            </w:tcBorders>
            <w:shd w:val="clear" w:color="auto" w:fill="auto"/>
            <w:noWrap/>
            <w:vAlign w:val="bottom"/>
            <w:hideMark/>
          </w:tcPr>
          <w:p w14:paraId="0ED1DF68" w14:textId="77777777" w:rsidR="002A6200" w:rsidRPr="002A6200" w:rsidRDefault="002A6200" w:rsidP="00DB257D">
            <w:pPr>
              <w:spacing w:after="0" w:line="240" w:lineRule="auto"/>
              <w:rPr>
                <w:rFonts w:ascii="Aptos Narrow" w:eastAsia="Times New Roman" w:hAnsi="Aptos Narrow" w:cs="Times New Roman"/>
                <w:b/>
                <w:bCs/>
                <w:color w:val="000000"/>
                <w:kern w:val="0"/>
                <w:sz w:val="20"/>
                <w:szCs w:val="20"/>
                <w:lang w:eastAsia="es-CL"/>
                <w14:ligatures w14:val="none"/>
              </w:rPr>
            </w:pPr>
            <w:r w:rsidRPr="002A6200">
              <w:rPr>
                <w:rFonts w:ascii="Aptos Narrow" w:eastAsia="Times New Roman" w:hAnsi="Aptos Narrow" w:cs="Times New Roman"/>
                <w:b/>
                <w:bCs/>
                <w:color w:val="000000"/>
                <w:kern w:val="0"/>
                <w:sz w:val="20"/>
                <w:szCs w:val="20"/>
                <w:lang w:eastAsia="es-CL"/>
                <w14:ligatures w14:val="none"/>
              </w:rPr>
              <w:t>Variable</w:t>
            </w:r>
          </w:p>
        </w:tc>
        <w:tc>
          <w:tcPr>
            <w:tcW w:w="1600" w:type="dxa"/>
            <w:tcBorders>
              <w:top w:val="nil"/>
              <w:left w:val="nil"/>
              <w:bottom w:val="single" w:sz="4" w:space="0" w:color="auto"/>
              <w:right w:val="nil"/>
            </w:tcBorders>
            <w:shd w:val="clear" w:color="auto" w:fill="auto"/>
            <w:noWrap/>
            <w:vAlign w:val="bottom"/>
            <w:hideMark/>
          </w:tcPr>
          <w:p w14:paraId="247441C5" w14:textId="77777777" w:rsidR="002A6200" w:rsidRPr="002A6200" w:rsidRDefault="002A6200" w:rsidP="00DB257D">
            <w:pPr>
              <w:spacing w:after="0" w:line="240" w:lineRule="auto"/>
              <w:rPr>
                <w:rFonts w:ascii="Aptos Narrow" w:eastAsia="Times New Roman" w:hAnsi="Aptos Narrow" w:cs="Times New Roman"/>
                <w:b/>
                <w:bCs/>
                <w:color w:val="000000"/>
                <w:kern w:val="0"/>
                <w:sz w:val="20"/>
                <w:szCs w:val="20"/>
                <w:lang w:eastAsia="es-CL"/>
                <w14:ligatures w14:val="none"/>
              </w:rPr>
            </w:pPr>
            <w:r w:rsidRPr="002A6200">
              <w:rPr>
                <w:rFonts w:ascii="Aptos Narrow" w:eastAsia="Times New Roman" w:hAnsi="Aptos Narrow" w:cs="Times New Roman"/>
                <w:b/>
                <w:bCs/>
                <w:color w:val="000000"/>
                <w:kern w:val="0"/>
                <w:sz w:val="20"/>
                <w:szCs w:val="20"/>
                <w:lang w:eastAsia="es-CL"/>
                <w14:ligatures w14:val="none"/>
              </w:rPr>
              <w:t>Elastic Net Coef</w:t>
            </w:r>
          </w:p>
        </w:tc>
      </w:tr>
      <w:tr w:rsidR="002A6200" w:rsidRPr="002A6200" w14:paraId="20150512" w14:textId="77777777" w:rsidTr="00DB257D">
        <w:trPr>
          <w:trHeight w:val="320"/>
        </w:trPr>
        <w:tc>
          <w:tcPr>
            <w:tcW w:w="1280" w:type="dxa"/>
            <w:tcBorders>
              <w:top w:val="nil"/>
              <w:left w:val="nil"/>
              <w:bottom w:val="nil"/>
              <w:right w:val="nil"/>
            </w:tcBorders>
            <w:shd w:val="clear" w:color="auto" w:fill="auto"/>
            <w:noWrap/>
            <w:vAlign w:val="bottom"/>
            <w:hideMark/>
          </w:tcPr>
          <w:p w14:paraId="322D3E01"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B</w:t>
            </w:r>
          </w:p>
        </w:tc>
        <w:tc>
          <w:tcPr>
            <w:tcW w:w="1280" w:type="dxa"/>
            <w:tcBorders>
              <w:top w:val="nil"/>
              <w:left w:val="nil"/>
              <w:bottom w:val="nil"/>
              <w:right w:val="nil"/>
            </w:tcBorders>
            <w:shd w:val="clear" w:color="auto" w:fill="auto"/>
            <w:noWrap/>
            <w:vAlign w:val="bottom"/>
            <w:hideMark/>
          </w:tcPr>
          <w:p w14:paraId="0CB06C81"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22,92972</w:t>
            </w:r>
          </w:p>
        </w:tc>
        <w:tc>
          <w:tcPr>
            <w:tcW w:w="3980" w:type="dxa"/>
            <w:tcBorders>
              <w:top w:val="nil"/>
              <w:left w:val="nil"/>
              <w:bottom w:val="nil"/>
              <w:right w:val="nil"/>
            </w:tcBorders>
            <w:shd w:val="clear" w:color="auto" w:fill="auto"/>
            <w:noWrap/>
            <w:vAlign w:val="bottom"/>
            <w:hideMark/>
          </w:tcPr>
          <w:p w14:paraId="673F56EB"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Internal Mobility Index</w:t>
            </w:r>
          </w:p>
        </w:tc>
        <w:tc>
          <w:tcPr>
            <w:tcW w:w="1600" w:type="dxa"/>
            <w:tcBorders>
              <w:top w:val="nil"/>
              <w:left w:val="nil"/>
              <w:bottom w:val="nil"/>
              <w:right w:val="nil"/>
            </w:tcBorders>
            <w:shd w:val="clear" w:color="auto" w:fill="auto"/>
            <w:noWrap/>
            <w:vAlign w:val="bottom"/>
            <w:hideMark/>
          </w:tcPr>
          <w:p w14:paraId="03F66F35"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-6,44389</w:t>
            </w:r>
          </w:p>
        </w:tc>
      </w:tr>
      <w:tr w:rsidR="002A6200" w:rsidRPr="002A6200" w14:paraId="29E72679" w14:textId="77777777" w:rsidTr="00DB257D">
        <w:trPr>
          <w:trHeight w:val="320"/>
        </w:trPr>
        <w:tc>
          <w:tcPr>
            <w:tcW w:w="1280" w:type="dxa"/>
            <w:tcBorders>
              <w:top w:val="nil"/>
              <w:left w:val="nil"/>
              <w:bottom w:val="nil"/>
              <w:right w:val="nil"/>
            </w:tcBorders>
            <w:shd w:val="clear" w:color="auto" w:fill="auto"/>
            <w:noWrap/>
            <w:vAlign w:val="bottom"/>
            <w:hideMark/>
          </w:tcPr>
          <w:p w14:paraId="61703B95"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29AABE3D"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1650EE59"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External Mobility Index</w:t>
            </w:r>
          </w:p>
        </w:tc>
        <w:tc>
          <w:tcPr>
            <w:tcW w:w="1600" w:type="dxa"/>
            <w:tcBorders>
              <w:top w:val="nil"/>
              <w:left w:val="nil"/>
              <w:bottom w:val="nil"/>
              <w:right w:val="nil"/>
            </w:tcBorders>
            <w:shd w:val="clear" w:color="auto" w:fill="auto"/>
            <w:noWrap/>
            <w:vAlign w:val="bottom"/>
            <w:hideMark/>
          </w:tcPr>
          <w:p w14:paraId="39D48B0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-5,03525</w:t>
            </w:r>
          </w:p>
        </w:tc>
      </w:tr>
      <w:tr w:rsidR="002A6200" w:rsidRPr="002A6200" w14:paraId="72222A80" w14:textId="77777777" w:rsidTr="00DB257D">
        <w:trPr>
          <w:trHeight w:val="320"/>
        </w:trPr>
        <w:tc>
          <w:tcPr>
            <w:tcW w:w="1280" w:type="dxa"/>
            <w:tcBorders>
              <w:top w:val="nil"/>
              <w:left w:val="nil"/>
              <w:bottom w:val="nil"/>
              <w:right w:val="nil"/>
            </w:tcBorders>
            <w:shd w:val="clear" w:color="auto" w:fill="auto"/>
            <w:noWrap/>
            <w:vAlign w:val="bottom"/>
            <w:hideMark/>
          </w:tcPr>
          <w:p w14:paraId="23BBC501"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7581710E"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01DB210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 Capita Income (USD)</w:t>
            </w:r>
          </w:p>
        </w:tc>
        <w:tc>
          <w:tcPr>
            <w:tcW w:w="1600" w:type="dxa"/>
            <w:tcBorders>
              <w:top w:val="nil"/>
              <w:left w:val="nil"/>
              <w:bottom w:val="nil"/>
              <w:right w:val="nil"/>
            </w:tcBorders>
            <w:shd w:val="clear" w:color="auto" w:fill="auto"/>
            <w:noWrap/>
            <w:vAlign w:val="bottom"/>
            <w:hideMark/>
          </w:tcPr>
          <w:p w14:paraId="4E8F7FA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2,61930</w:t>
            </w:r>
          </w:p>
        </w:tc>
      </w:tr>
      <w:tr w:rsidR="002A6200" w:rsidRPr="002A6200" w14:paraId="0F0185B4" w14:textId="77777777" w:rsidTr="00DB257D">
        <w:trPr>
          <w:trHeight w:val="320"/>
        </w:trPr>
        <w:tc>
          <w:tcPr>
            <w:tcW w:w="1280" w:type="dxa"/>
            <w:tcBorders>
              <w:top w:val="nil"/>
              <w:left w:val="nil"/>
              <w:bottom w:val="nil"/>
              <w:right w:val="nil"/>
            </w:tcBorders>
            <w:shd w:val="clear" w:color="auto" w:fill="auto"/>
            <w:noWrap/>
            <w:vAlign w:val="bottom"/>
            <w:hideMark/>
          </w:tcPr>
          <w:p w14:paraId="23C55DB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65AA3BEE"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4ECA079B"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Percentage Overcrowding</w:t>
            </w:r>
          </w:p>
        </w:tc>
        <w:tc>
          <w:tcPr>
            <w:tcW w:w="1600" w:type="dxa"/>
            <w:tcBorders>
              <w:top w:val="nil"/>
              <w:left w:val="nil"/>
              <w:bottom w:val="nil"/>
              <w:right w:val="nil"/>
            </w:tcBorders>
            <w:shd w:val="clear" w:color="auto" w:fill="auto"/>
            <w:noWrap/>
            <w:vAlign w:val="bottom"/>
            <w:hideMark/>
          </w:tcPr>
          <w:p w14:paraId="37929F99"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0,09401</w:t>
            </w:r>
          </w:p>
        </w:tc>
      </w:tr>
      <w:tr w:rsidR="002A6200" w:rsidRPr="002A6200" w14:paraId="13ADFF63" w14:textId="77777777" w:rsidTr="00DB257D">
        <w:trPr>
          <w:trHeight w:val="320"/>
        </w:trPr>
        <w:tc>
          <w:tcPr>
            <w:tcW w:w="1280" w:type="dxa"/>
            <w:tcBorders>
              <w:top w:val="nil"/>
              <w:left w:val="nil"/>
              <w:bottom w:val="nil"/>
              <w:right w:val="nil"/>
            </w:tcBorders>
            <w:shd w:val="clear" w:color="auto" w:fill="auto"/>
            <w:noWrap/>
            <w:vAlign w:val="bottom"/>
            <w:hideMark/>
          </w:tcPr>
          <w:p w14:paraId="48730B0E"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007BE890"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2C9592F0"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Average Persons Households</w:t>
            </w:r>
          </w:p>
        </w:tc>
        <w:tc>
          <w:tcPr>
            <w:tcW w:w="1600" w:type="dxa"/>
            <w:tcBorders>
              <w:top w:val="nil"/>
              <w:left w:val="nil"/>
              <w:bottom w:val="nil"/>
              <w:right w:val="nil"/>
            </w:tcBorders>
            <w:shd w:val="clear" w:color="auto" w:fill="auto"/>
            <w:noWrap/>
            <w:vAlign w:val="bottom"/>
            <w:hideMark/>
          </w:tcPr>
          <w:p w14:paraId="0132C4A1"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0,18306</w:t>
            </w:r>
          </w:p>
        </w:tc>
      </w:tr>
      <w:tr w:rsidR="002A6200" w:rsidRPr="002A6200" w14:paraId="5CB9E302" w14:textId="77777777" w:rsidTr="00DB257D">
        <w:trPr>
          <w:trHeight w:val="320"/>
        </w:trPr>
        <w:tc>
          <w:tcPr>
            <w:tcW w:w="1280" w:type="dxa"/>
            <w:tcBorders>
              <w:top w:val="nil"/>
              <w:left w:val="nil"/>
              <w:bottom w:val="nil"/>
              <w:right w:val="nil"/>
            </w:tcBorders>
            <w:shd w:val="clear" w:color="auto" w:fill="auto"/>
            <w:noWrap/>
            <w:vAlign w:val="bottom"/>
            <w:hideMark/>
          </w:tcPr>
          <w:p w14:paraId="152B3F37"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3724D7D4"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1B78B85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Housing Precariousness Index</w:t>
            </w:r>
          </w:p>
        </w:tc>
        <w:tc>
          <w:tcPr>
            <w:tcW w:w="1600" w:type="dxa"/>
            <w:tcBorders>
              <w:top w:val="nil"/>
              <w:left w:val="nil"/>
              <w:bottom w:val="nil"/>
              <w:right w:val="nil"/>
            </w:tcBorders>
            <w:shd w:val="clear" w:color="auto" w:fill="auto"/>
            <w:noWrap/>
            <w:vAlign w:val="bottom"/>
            <w:hideMark/>
          </w:tcPr>
          <w:p w14:paraId="01455AD2"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1,93892</w:t>
            </w:r>
          </w:p>
        </w:tc>
      </w:tr>
      <w:tr w:rsidR="002A6200" w:rsidRPr="002A6200" w14:paraId="78146DEE" w14:textId="77777777" w:rsidTr="00DB257D">
        <w:trPr>
          <w:trHeight w:val="320"/>
        </w:trPr>
        <w:tc>
          <w:tcPr>
            <w:tcW w:w="1280" w:type="dxa"/>
            <w:tcBorders>
              <w:top w:val="nil"/>
              <w:left w:val="nil"/>
              <w:bottom w:val="nil"/>
              <w:right w:val="nil"/>
            </w:tcBorders>
            <w:shd w:val="clear" w:color="auto" w:fill="auto"/>
            <w:noWrap/>
            <w:vAlign w:val="bottom"/>
            <w:hideMark/>
          </w:tcPr>
          <w:p w14:paraId="6246B0D2"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4CFA5F93"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3C316AD6"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Percentage Higher Education Completed</w:t>
            </w:r>
          </w:p>
        </w:tc>
        <w:tc>
          <w:tcPr>
            <w:tcW w:w="1600" w:type="dxa"/>
            <w:tcBorders>
              <w:top w:val="nil"/>
              <w:left w:val="nil"/>
              <w:bottom w:val="nil"/>
              <w:right w:val="nil"/>
            </w:tcBorders>
            <w:shd w:val="clear" w:color="auto" w:fill="auto"/>
            <w:noWrap/>
            <w:vAlign w:val="bottom"/>
            <w:hideMark/>
          </w:tcPr>
          <w:p w14:paraId="4EDC64D0"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-1,21381</w:t>
            </w:r>
          </w:p>
        </w:tc>
      </w:tr>
      <w:tr w:rsidR="002A6200" w:rsidRPr="002A6200" w14:paraId="624FF9B9" w14:textId="77777777" w:rsidTr="00DB257D">
        <w:trPr>
          <w:trHeight w:val="320"/>
        </w:trPr>
        <w:tc>
          <w:tcPr>
            <w:tcW w:w="1280" w:type="dxa"/>
            <w:tcBorders>
              <w:top w:val="nil"/>
              <w:left w:val="nil"/>
              <w:bottom w:val="nil"/>
              <w:right w:val="nil"/>
            </w:tcBorders>
            <w:shd w:val="clear" w:color="auto" w:fill="auto"/>
            <w:noWrap/>
            <w:vAlign w:val="bottom"/>
            <w:hideMark/>
          </w:tcPr>
          <w:p w14:paraId="42CA32A8"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62061FC9"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1FFE4A2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Percentage Households with Immigrants</w:t>
            </w:r>
          </w:p>
        </w:tc>
        <w:tc>
          <w:tcPr>
            <w:tcW w:w="1600" w:type="dxa"/>
            <w:tcBorders>
              <w:top w:val="nil"/>
              <w:left w:val="nil"/>
              <w:bottom w:val="nil"/>
              <w:right w:val="nil"/>
            </w:tcBorders>
            <w:shd w:val="clear" w:color="auto" w:fill="auto"/>
            <w:noWrap/>
            <w:vAlign w:val="bottom"/>
            <w:hideMark/>
          </w:tcPr>
          <w:p w14:paraId="79703FE4"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0,42076</w:t>
            </w:r>
          </w:p>
        </w:tc>
      </w:tr>
      <w:tr w:rsidR="002A6200" w:rsidRPr="002A6200" w14:paraId="18F5FEC5" w14:textId="77777777" w:rsidTr="00DB257D">
        <w:trPr>
          <w:trHeight w:val="320"/>
        </w:trPr>
        <w:tc>
          <w:tcPr>
            <w:tcW w:w="1280" w:type="dxa"/>
            <w:tcBorders>
              <w:top w:val="single" w:sz="4" w:space="0" w:color="auto"/>
              <w:left w:val="nil"/>
              <w:bottom w:val="nil"/>
              <w:right w:val="nil"/>
            </w:tcBorders>
            <w:shd w:val="clear" w:color="auto" w:fill="auto"/>
            <w:noWrap/>
            <w:vAlign w:val="bottom"/>
            <w:hideMark/>
          </w:tcPr>
          <w:p w14:paraId="312C1DA0"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C</w:t>
            </w:r>
          </w:p>
        </w:tc>
        <w:tc>
          <w:tcPr>
            <w:tcW w:w="1280" w:type="dxa"/>
            <w:tcBorders>
              <w:top w:val="single" w:sz="4" w:space="0" w:color="auto"/>
              <w:left w:val="nil"/>
              <w:bottom w:val="nil"/>
              <w:right w:val="nil"/>
            </w:tcBorders>
            <w:shd w:val="clear" w:color="auto" w:fill="auto"/>
            <w:noWrap/>
            <w:vAlign w:val="bottom"/>
            <w:hideMark/>
          </w:tcPr>
          <w:p w14:paraId="047960CA"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22,77792</w:t>
            </w:r>
          </w:p>
        </w:tc>
        <w:tc>
          <w:tcPr>
            <w:tcW w:w="3980" w:type="dxa"/>
            <w:tcBorders>
              <w:top w:val="single" w:sz="4" w:space="0" w:color="auto"/>
              <w:left w:val="nil"/>
              <w:bottom w:val="nil"/>
              <w:right w:val="nil"/>
            </w:tcBorders>
            <w:shd w:val="clear" w:color="auto" w:fill="auto"/>
            <w:noWrap/>
            <w:vAlign w:val="bottom"/>
            <w:hideMark/>
          </w:tcPr>
          <w:p w14:paraId="3F82DACF"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Internal Mobility Index</w:t>
            </w:r>
          </w:p>
        </w:tc>
        <w:tc>
          <w:tcPr>
            <w:tcW w:w="1600" w:type="dxa"/>
            <w:tcBorders>
              <w:top w:val="single" w:sz="4" w:space="0" w:color="auto"/>
              <w:left w:val="nil"/>
              <w:bottom w:val="nil"/>
              <w:right w:val="nil"/>
            </w:tcBorders>
            <w:shd w:val="clear" w:color="auto" w:fill="auto"/>
            <w:noWrap/>
            <w:vAlign w:val="bottom"/>
            <w:hideMark/>
          </w:tcPr>
          <w:p w14:paraId="1A10FE3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-4,21061</w:t>
            </w:r>
          </w:p>
        </w:tc>
      </w:tr>
      <w:tr w:rsidR="002A6200" w:rsidRPr="002A6200" w14:paraId="3A2F6B74" w14:textId="77777777" w:rsidTr="00DB257D">
        <w:trPr>
          <w:trHeight w:val="320"/>
        </w:trPr>
        <w:tc>
          <w:tcPr>
            <w:tcW w:w="1280" w:type="dxa"/>
            <w:tcBorders>
              <w:top w:val="nil"/>
              <w:left w:val="nil"/>
              <w:bottom w:val="nil"/>
              <w:right w:val="nil"/>
            </w:tcBorders>
            <w:shd w:val="clear" w:color="auto" w:fill="auto"/>
            <w:noWrap/>
            <w:vAlign w:val="bottom"/>
            <w:hideMark/>
          </w:tcPr>
          <w:p w14:paraId="303B7D2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753DBDE6"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5CAB143E"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External Mobility Index</w:t>
            </w:r>
          </w:p>
        </w:tc>
        <w:tc>
          <w:tcPr>
            <w:tcW w:w="1600" w:type="dxa"/>
            <w:tcBorders>
              <w:top w:val="nil"/>
              <w:left w:val="nil"/>
              <w:bottom w:val="nil"/>
              <w:right w:val="nil"/>
            </w:tcBorders>
            <w:shd w:val="clear" w:color="auto" w:fill="auto"/>
            <w:noWrap/>
            <w:vAlign w:val="bottom"/>
            <w:hideMark/>
          </w:tcPr>
          <w:p w14:paraId="2A3479B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-6,35017</w:t>
            </w:r>
          </w:p>
        </w:tc>
      </w:tr>
      <w:tr w:rsidR="002A6200" w:rsidRPr="002A6200" w14:paraId="3EDECD08" w14:textId="77777777" w:rsidTr="00DB257D">
        <w:trPr>
          <w:trHeight w:val="320"/>
        </w:trPr>
        <w:tc>
          <w:tcPr>
            <w:tcW w:w="1280" w:type="dxa"/>
            <w:tcBorders>
              <w:top w:val="nil"/>
              <w:left w:val="nil"/>
              <w:bottom w:val="nil"/>
              <w:right w:val="nil"/>
            </w:tcBorders>
            <w:shd w:val="clear" w:color="auto" w:fill="auto"/>
            <w:noWrap/>
            <w:vAlign w:val="bottom"/>
            <w:hideMark/>
          </w:tcPr>
          <w:p w14:paraId="483A1D87"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788B9C75"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1EFE1B3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Employment Conditions</w:t>
            </w:r>
          </w:p>
        </w:tc>
        <w:tc>
          <w:tcPr>
            <w:tcW w:w="1600" w:type="dxa"/>
            <w:tcBorders>
              <w:top w:val="nil"/>
              <w:left w:val="nil"/>
              <w:bottom w:val="nil"/>
              <w:right w:val="nil"/>
            </w:tcBorders>
            <w:shd w:val="clear" w:color="auto" w:fill="auto"/>
            <w:noWrap/>
            <w:vAlign w:val="bottom"/>
            <w:hideMark/>
          </w:tcPr>
          <w:p w14:paraId="15678179"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-4,22224</w:t>
            </w:r>
          </w:p>
        </w:tc>
      </w:tr>
      <w:tr w:rsidR="002A6200" w:rsidRPr="002A6200" w14:paraId="78D1718D" w14:textId="77777777" w:rsidTr="00DB257D">
        <w:trPr>
          <w:trHeight w:val="320"/>
        </w:trPr>
        <w:tc>
          <w:tcPr>
            <w:tcW w:w="1280" w:type="dxa"/>
            <w:tcBorders>
              <w:top w:val="nil"/>
              <w:left w:val="nil"/>
              <w:bottom w:val="nil"/>
              <w:right w:val="nil"/>
            </w:tcBorders>
            <w:shd w:val="clear" w:color="auto" w:fill="auto"/>
            <w:noWrap/>
            <w:vAlign w:val="bottom"/>
            <w:hideMark/>
          </w:tcPr>
          <w:p w14:paraId="046C9017"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53E07036"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643DA7C0"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Business Climate</w:t>
            </w:r>
          </w:p>
        </w:tc>
        <w:tc>
          <w:tcPr>
            <w:tcW w:w="1600" w:type="dxa"/>
            <w:tcBorders>
              <w:top w:val="nil"/>
              <w:left w:val="nil"/>
              <w:bottom w:val="nil"/>
              <w:right w:val="nil"/>
            </w:tcBorders>
            <w:shd w:val="clear" w:color="auto" w:fill="auto"/>
            <w:noWrap/>
            <w:vAlign w:val="bottom"/>
            <w:hideMark/>
          </w:tcPr>
          <w:p w14:paraId="2C594C50"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2,28145</w:t>
            </w:r>
          </w:p>
        </w:tc>
      </w:tr>
      <w:tr w:rsidR="002A6200" w:rsidRPr="002A6200" w14:paraId="3076448C" w14:textId="77777777" w:rsidTr="00DB257D">
        <w:trPr>
          <w:trHeight w:val="320"/>
        </w:trPr>
        <w:tc>
          <w:tcPr>
            <w:tcW w:w="1280" w:type="dxa"/>
            <w:tcBorders>
              <w:top w:val="nil"/>
              <w:left w:val="nil"/>
              <w:bottom w:val="nil"/>
              <w:right w:val="nil"/>
            </w:tcBorders>
            <w:shd w:val="clear" w:color="auto" w:fill="auto"/>
            <w:noWrap/>
            <w:vAlign w:val="bottom"/>
            <w:hideMark/>
          </w:tcPr>
          <w:p w14:paraId="15FE1BE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5081DD36"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21104E77"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Socio-cultural Factors</w:t>
            </w:r>
          </w:p>
        </w:tc>
        <w:tc>
          <w:tcPr>
            <w:tcW w:w="1600" w:type="dxa"/>
            <w:tcBorders>
              <w:top w:val="nil"/>
              <w:left w:val="nil"/>
              <w:bottom w:val="nil"/>
              <w:right w:val="nil"/>
            </w:tcBorders>
            <w:shd w:val="clear" w:color="auto" w:fill="auto"/>
            <w:noWrap/>
            <w:vAlign w:val="bottom"/>
            <w:hideMark/>
          </w:tcPr>
          <w:p w14:paraId="099EE9A6"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1,64871</w:t>
            </w:r>
          </w:p>
        </w:tc>
      </w:tr>
      <w:tr w:rsidR="002A6200" w:rsidRPr="002A6200" w14:paraId="53286E79" w14:textId="77777777" w:rsidTr="00DB257D">
        <w:trPr>
          <w:trHeight w:val="320"/>
        </w:trPr>
        <w:tc>
          <w:tcPr>
            <w:tcW w:w="1280" w:type="dxa"/>
            <w:tcBorders>
              <w:top w:val="nil"/>
              <w:left w:val="nil"/>
              <w:bottom w:val="nil"/>
              <w:right w:val="nil"/>
            </w:tcBorders>
            <w:shd w:val="clear" w:color="auto" w:fill="auto"/>
            <w:noWrap/>
            <w:vAlign w:val="bottom"/>
            <w:hideMark/>
          </w:tcPr>
          <w:p w14:paraId="44306E06"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10F9BABE"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577DC757"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Connectivity and Mobility</w:t>
            </w:r>
          </w:p>
        </w:tc>
        <w:tc>
          <w:tcPr>
            <w:tcW w:w="1600" w:type="dxa"/>
            <w:tcBorders>
              <w:top w:val="nil"/>
              <w:left w:val="nil"/>
              <w:bottom w:val="nil"/>
              <w:right w:val="nil"/>
            </w:tcBorders>
            <w:shd w:val="clear" w:color="auto" w:fill="auto"/>
            <w:noWrap/>
            <w:vAlign w:val="bottom"/>
            <w:hideMark/>
          </w:tcPr>
          <w:p w14:paraId="0F5536EA"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-0,58358</w:t>
            </w:r>
          </w:p>
        </w:tc>
      </w:tr>
      <w:tr w:rsidR="002A6200" w:rsidRPr="002A6200" w14:paraId="2E4402D5" w14:textId="77777777" w:rsidTr="00DB257D">
        <w:trPr>
          <w:trHeight w:val="320"/>
        </w:trPr>
        <w:tc>
          <w:tcPr>
            <w:tcW w:w="1280" w:type="dxa"/>
            <w:tcBorders>
              <w:top w:val="nil"/>
              <w:left w:val="nil"/>
              <w:bottom w:val="nil"/>
              <w:right w:val="nil"/>
            </w:tcBorders>
            <w:shd w:val="clear" w:color="auto" w:fill="auto"/>
            <w:noWrap/>
            <w:vAlign w:val="bottom"/>
            <w:hideMark/>
          </w:tcPr>
          <w:p w14:paraId="5122EC07"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43C59ABD"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0ECE2878"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Health and Ecology</w:t>
            </w:r>
          </w:p>
        </w:tc>
        <w:tc>
          <w:tcPr>
            <w:tcW w:w="1600" w:type="dxa"/>
            <w:tcBorders>
              <w:top w:val="nil"/>
              <w:left w:val="nil"/>
              <w:bottom w:val="nil"/>
              <w:right w:val="nil"/>
            </w:tcBorders>
            <w:shd w:val="clear" w:color="auto" w:fill="auto"/>
            <w:noWrap/>
            <w:vAlign w:val="bottom"/>
            <w:hideMark/>
          </w:tcPr>
          <w:p w14:paraId="15F334F9"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2,12862</w:t>
            </w:r>
          </w:p>
        </w:tc>
      </w:tr>
      <w:tr w:rsidR="002A6200" w:rsidRPr="002A6200" w14:paraId="6ED97CF9" w14:textId="77777777" w:rsidTr="00DB257D">
        <w:trPr>
          <w:trHeight w:val="320"/>
        </w:trPr>
        <w:tc>
          <w:tcPr>
            <w:tcW w:w="1280" w:type="dxa"/>
            <w:tcBorders>
              <w:top w:val="nil"/>
              <w:left w:val="nil"/>
              <w:bottom w:val="nil"/>
              <w:right w:val="nil"/>
            </w:tcBorders>
            <w:shd w:val="clear" w:color="auto" w:fill="auto"/>
            <w:noWrap/>
            <w:vAlign w:val="bottom"/>
            <w:hideMark/>
          </w:tcPr>
          <w:p w14:paraId="022D7F12"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26709947"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48B4F410"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Housing and Urban Space</w:t>
            </w:r>
          </w:p>
        </w:tc>
        <w:tc>
          <w:tcPr>
            <w:tcW w:w="1600" w:type="dxa"/>
            <w:tcBorders>
              <w:top w:val="nil"/>
              <w:left w:val="nil"/>
              <w:bottom w:val="nil"/>
              <w:right w:val="nil"/>
            </w:tcBorders>
            <w:shd w:val="clear" w:color="auto" w:fill="auto"/>
            <w:noWrap/>
            <w:vAlign w:val="bottom"/>
            <w:hideMark/>
          </w:tcPr>
          <w:p w14:paraId="6103EE4A"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-1,65299</w:t>
            </w:r>
          </w:p>
        </w:tc>
      </w:tr>
      <w:tr w:rsidR="002A6200" w:rsidRPr="002A6200" w14:paraId="70BDD9B1" w14:textId="77777777" w:rsidTr="00DB257D">
        <w:trPr>
          <w:trHeight w:val="320"/>
        </w:trPr>
        <w:tc>
          <w:tcPr>
            <w:tcW w:w="1280" w:type="dxa"/>
            <w:tcBorders>
              <w:top w:val="single" w:sz="4" w:space="0" w:color="auto"/>
              <w:left w:val="nil"/>
              <w:bottom w:val="nil"/>
              <w:right w:val="nil"/>
            </w:tcBorders>
            <w:shd w:val="clear" w:color="auto" w:fill="auto"/>
            <w:noWrap/>
            <w:vAlign w:val="bottom"/>
            <w:hideMark/>
          </w:tcPr>
          <w:p w14:paraId="289C5279"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D</w:t>
            </w:r>
          </w:p>
        </w:tc>
        <w:tc>
          <w:tcPr>
            <w:tcW w:w="1280" w:type="dxa"/>
            <w:tcBorders>
              <w:top w:val="single" w:sz="4" w:space="0" w:color="auto"/>
              <w:left w:val="nil"/>
              <w:bottom w:val="nil"/>
              <w:right w:val="nil"/>
            </w:tcBorders>
            <w:shd w:val="clear" w:color="auto" w:fill="auto"/>
            <w:noWrap/>
            <w:vAlign w:val="bottom"/>
            <w:hideMark/>
          </w:tcPr>
          <w:p w14:paraId="1014A2B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22,69835</w:t>
            </w:r>
          </w:p>
        </w:tc>
        <w:tc>
          <w:tcPr>
            <w:tcW w:w="3980" w:type="dxa"/>
            <w:tcBorders>
              <w:top w:val="single" w:sz="4" w:space="0" w:color="auto"/>
              <w:left w:val="nil"/>
              <w:bottom w:val="nil"/>
              <w:right w:val="nil"/>
            </w:tcBorders>
            <w:shd w:val="clear" w:color="auto" w:fill="auto"/>
            <w:noWrap/>
            <w:vAlign w:val="bottom"/>
            <w:hideMark/>
          </w:tcPr>
          <w:p w14:paraId="02B3B14F"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Internal Mobility Index</w:t>
            </w:r>
          </w:p>
        </w:tc>
        <w:tc>
          <w:tcPr>
            <w:tcW w:w="1600" w:type="dxa"/>
            <w:tcBorders>
              <w:top w:val="single" w:sz="4" w:space="0" w:color="auto"/>
              <w:left w:val="nil"/>
              <w:bottom w:val="nil"/>
              <w:right w:val="nil"/>
            </w:tcBorders>
            <w:shd w:val="clear" w:color="auto" w:fill="auto"/>
            <w:noWrap/>
            <w:vAlign w:val="bottom"/>
            <w:hideMark/>
          </w:tcPr>
          <w:p w14:paraId="42A5E137"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-4,77879</w:t>
            </w:r>
          </w:p>
        </w:tc>
      </w:tr>
      <w:tr w:rsidR="002A6200" w:rsidRPr="002A6200" w14:paraId="79921705" w14:textId="77777777" w:rsidTr="00DB257D">
        <w:trPr>
          <w:trHeight w:val="320"/>
        </w:trPr>
        <w:tc>
          <w:tcPr>
            <w:tcW w:w="1280" w:type="dxa"/>
            <w:tcBorders>
              <w:top w:val="nil"/>
              <w:left w:val="nil"/>
              <w:bottom w:val="nil"/>
              <w:right w:val="nil"/>
            </w:tcBorders>
            <w:shd w:val="clear" w:color="auto" w:fill="auto"/>
            <w:noWrap/>
            <w:vAlign w:val="bottom"/>
            <w:hideMark/>
          </w:tcPr>
          <w:p w14:paraId="3E553C8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67010B18"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2E138D0F"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External Mobility Index</w:t>
            </w:r>
          </w:p>
        </w:tc>
        <w:tc>
          <w:tcPr>
            <w:tcW w:w="1600" w:type="dxa"/>
            <w:tcBorders>
              <w:top w:val="nil"/>
              <w:left w:val="nil"/>
              <w:bottom w:val="nil"/>
              <w:right w:val="nil"/>
            </w:tcBorders>
            <w:shd w:val="clear" w:color="auto" w:fill="auto"/>
            <w:noWrap/>
            <w:vAlign w:val="bottom"/>
            <w:hideMark/>
          </w:tcPr>
          <w:p w14:paraId="3F173D29"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-6,55418</w:t>
            </w:r>
          </w:p>
        </w:tc>
      </w:tr>
      <w:tr w:rsidR="002A6200" w:rsidRPr="002A6200" w14:paraId="5D221FE1" w14:textId="77777777" w:rsidTr="00DB257D">
        <w:trPr>
          <w:trHeight w:val="320"/>
        </w:trPr>
        <w:tc>
          <w:tcPr>
            <w:tcW w:w="1280" w:type="dxa"/>
            <w:tcBorders>
              <w:top w:val="nil"/>
              <w:left w:val="nil"/>
              <w:bottom w:val="nil"/>
              <w:right w:val="nil"/>
            </w:tcBorders>
            <w:shd w:val="clear" w:color="auto" w:fill="auto"/>
            <w:noWrap/>
            <w:vAlign w:val="bottom"/>
            <w:hideMark/>
          </w:tcPr>
          <w:p w14:paraId="748A25CE"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72D94DF0"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158FE501"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 Capita Income (USD)</w:t>
            </w:r>
          </w:p>
        </w:tc>
        <w:tc>
          <w:tcPr>
            <w:tcW w:w="1600" w:type="dxa"/>
            <w:tcBorders>
              <w:top w:val="nil"/>
              <w:left w:val="nil"/>
              <w:bottom w:val="nil"/>
              <w:right w:val="nil"/>
            </w:tcBorders>
            <w:shd w:val="clear" w:color="auto" w:fill="auto"/>
            <w:noWrap/>
            <w:vAlign w:val="bottom"/>
            <w:hideMark/>
          </w:tcPr>
          <w:p w14:paraId="4C5111BB"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1,63088</w:t>
            </w:r>
          </w:p>
        </w:tc>
      </w:tr>
      <w:tr w:rsidR="002A6200" w:rsidRPr="002A6200" w14:paraId="2B6BA1AB" w14:textId="77777777" w:rsidTr="00DB257D">
        <w:trPr>
          <w:trHeight w:val="320"/>
        </w:trPr>
        <w:tc>
          <w:tcPr>
            <w:tcW w:w="1280" w:type="dxa"/>
            <w:tcBorders>
              <w:top w:val="nil"/>
              <w:left w:val="nil"/>
              <w:bottom w:val="nil"/>
              <w:right w:val="nil"/>
            </w:tcBorders>
            <w:shd w:val="clear" w:color="auto" w:fill="auto"/>
            <w:noWrap/>
            <w:vAlign w:val="bottom"/>
            <w:hideMark/>
          </w:tcPr>
          <w:p w14:paraId="012DD8A1"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56DC3C74"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5A080F2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Percentage Overcrowding</w:t>
            </w:r>
          </w:p>
        </w:tc>
        <w:tc>
          <w:tcPr>
            <w:tcW w:w="1600" w:type="dxa"/>
            <w:tcBorders>
              <w:top w:val="nil"/>
              <w:left w:val="nil"/>
              <w:bottom w:val="nil"/>
              <w:right w:val="nil"/>
            </w:tcBorders>
            <w:shd w:val="clear" w:color="auto" w:fill="auto"/>
            <w:noWrap/>
            <w:vAlign w:val="bottom"/>
            <w:hideMark/>
          </w:tcPr>
          <w:p w14:paraId="023AF8E9"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0,00000</w:t>
            </w:r>
          </w:p>
        </w:tc>
      </w:tr>
      <w:tr w:rsidR="002A6200" w:rsidRPr="002A6200" w14:paraId="115B287F" w14:textId="77777777" w:rsidTr="00DB257D">
        <w:trPr>
          <w:trHeight w:val="320"/>
        </w:trPr>
        <w:tc>
          <w:tcPr>
            <w:tcW w:w="1280" w:type="dxa"/>
            <w:tcBorders>
              <w:top w:val="nil"/>
              <w:left w:val="nil"/>
              <w:bottom w:val="nil"/>
              <w:right w:val="nil"/>
            </w:tcBorders>
            <w:shd w:val="clear" w:color="auto" w:fill="auto"/>
            <w:noWrap/>
            <w:vAlign w:val="bottom"/>
            <w:hideMark/>
          </w:tcPr>
          <w:p w14:paraId="5B25D83E"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55E59911"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642DF325"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Average Persons Households</w:t>
            </w:r>
          </w:p>
        </w:tc>
        <w:tc>
          <w:tcPr>
            <w:tcW w:w="1600" w:type="dxa"/>
            <w:tcBorders>
              <w:top w:val="nil"/>
              <w:left w:val="nil"/>
              <w:bottom w:val="nil"/>
              <w:right w:val="nil"/>
            </w:tcBorders>
            <w:shd w:val="clear" w:color="auto" w:fill="auto"/>
            <w:noWrap/>
            <w:vAlign w:val="bottom"/>
            <w:hideMark/>
          </w:tcPr>
          <w:p w14:paraId="51D5C7B4"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0,00000</w:t>
            </w:r>
          </w:p>
        </w:tc>
      </w:tr>
      <w:tr w:rsidR="002A6200" w:rsidRPr="002A6200" w14:paraId="7B4DC775" w14:textId="77777777" w:rsidTr="00DB257D">
        <w:trPr>
          <w:trHeight w:val="320"/>
        </w:trPr>
        <w:tc>
          <w:tcPr>
            <w:tcW w:w="1280" w:type="dxa"/>
            <w:tcBorders>
              <w:top w:val="nil"/>
              <w:left w:val="nil"/>
              <w:bottom w:val="nil"/>
              <w:right w:val="nil"/>
            </w:tcBorders>
            <w:shd w:val="clear" w:color="auto" w:fill="auto"/>
            <w:noWrap/>
            <w:vAlign w:val="bottom"/>
            <w:hideMark/>
          </w:tcPr>
          <w:p w14:paraId="712D5D63"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74648337"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4F0AD6AE"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Housing Precariousness Index</w:t>
            </w:r>
          </w:p>
        </w:tc>
        <w:tc>
          <w:tcPr>
            <w:tcW w:w="1600" w:type="dxa"/>
            <w:tcBorders>
              <w:top w:val="nil"/>
              <w:left w:val="nil"/>
              <w:bottom w:val="nil"/>
              <w:right w:val="nil"/>
            </w:tcBorders>
            <w:shd w:val="clear" w:color="auto" w:fill="auto"/>
            <w:noWrap/>
            <w:vAlign w:val="bottom"/>
            <w:hideMark/>
          </w:tcPr>
          <w:p w14:paraId="6DDABB3B"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0,00000</w:t>
            </w:r>
          </w:p>
        </w:tc>
      </w:tr>
      <w:tr w:rsidR="002A6200" w:rsidRPr="002A6200" w14:paraId="233FD6B6" w14:textId="77777777" w:rsidTr="00DB257D">
        <w:trPr>
          <w:trHeight w:val="320"/>
        </w:trPr>
        <w:tc>
          <w:tcPr>
            <w:tcW w:w="1280" w:type="dxa"/>
            <w:tcBorders>
              <w:top w:val="nil"/>
              <w:left w:val="nil"/>
              <w:bottom w:val="nil"/>
              <w:right w:val="nil"/>
            </w:tcBorders>
            <w:shd w:val="clear" w:color="auto" w:fill="auto"/>
            <w:noWrap/>
            <w:vAlign w:val="bottom"/>
            <w:hideMark/>
          </w:tcPr>
          <w:p w14:paraId="71E9CB9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31352678"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5F119ABD"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Percentage Higher Education Completed</w:t>
            </w:r>
          </w:p>
        </w:tc>
        <w:tc>
          <w:tcPr>
            <w:tcW w:w="1600" w:type="dxa"/>
            <w:tcBorders>
              <w:top w:val="nil"/>
              <w:left w:val="nil"/>
              <w:bottom w:val="nil"/>
              <w:right w:val="nil"/>
            </w:tcBorders>
            <w:shd w:val="clear" w:color="auto" w:fill="auto"/>
            <w:noWrap/>
            <w:vAlign w:val="bottom"/>
            <w:hideMark/>
          </w:tcPr>
          <w:p w14:paraId="416A3A00"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-0,87650</w:t>
            </w:r>
          </w:p>
        </w:tc>
      </w:tr>
      <w:tr w:rsidR="002A6200" w:rsidRPr="002A6200" w14:paraId="13377B6F" w14:textId="77777777" w:rsidTr="00DB257D">
        <w:trPr>
          <w:trHeight w:val="320"/>
        </w:trPr>
        <w:tc>
          <w:tcPr>
            <w:tcW w:w="1280" w:type="dxa"/>
            <w:tcBorders>
              <w:top w:val="nil"/>
              <w:left w:val="nil"/>
              <w:bottom w:val="nil"/>
              <w:right w:val="nil"/>
            </w:tcBorders>
            <w:shd w:val="clear" w:color="auto" w:fill="auto"/>
            <w:noWrap/>
            <w:vAlign w:val="bottom"/>
            <w:hideMark/>
          </w:tcPr>
          <w:p w14:paraId="631CCD3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62FACE83"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4AD1759E"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Percentage Households with Immigrants</w:t>
            </w:r>
          </w:p>
        </w:tc>
        <w:tc>
          <w:tcPr>
            <w:tcW w:w="1600" w:type="dxa"/>
            <w:tcBorders>
              <w:top w:val="nil"/>
              <w:left w:val="nil"/>
              <w:bottom w:val="nil"/>
              <w:right w:val="nil"/>
            </w:tcBorders>
            <w:shd w:val="clear" w:color="auto" w:fill="auto"/>
            <w:noWrap/>
            <w:vAlign w:val="bottom"/>
            <w:hideMark/>
          </w:tcPr>
          <w:p w14:paraId="609A1C2B"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1,65439</w:t>
            </w:r>
          </w:p>
        </w:tc>
      </w:tr>
      <w:tr w:rsidR="002A6200" w:rsidRPr="002A6200" w14:paraId="08D00F4B" w14:textId="77777777" w:rsidTr="00DB257D">
        <w:trPr>
          <w:trHeight w:val="320"/>
        </w:trPr>
        <w:tc>
          <w:tcPr>
            <w:tcW w:w="1280" w:type="dxa"/>
            <w:tcBorders>
              <w:top w:val="nil"/>
              <w:left w:val="nil"/>
              <w:bottom w:val="nil"/>
              <w:right w:val="nil"/>
            </w:tcBorders>
            <w:shd w:val="clear" w:color="auto" w:fill="auto"/>
            <w:noWrap/>
            <w:vAlign w:val="bottom"/>
            <w:hideMark/>
          </w:tcPr>
          <w:p w14:paraId="528714A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233162BB"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38A55BA7"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Employment Conditions</w:t>
            </w:r>
          </w:p>
        </w:tc>
        <w:tc>
          <w:tcPr>
            <w:tcW w:w="1600" w:type="dxa"/>
            <w:tcBorders>
              <w:top w:val="nil"/>
              <w:left w:val="nil"/>
              <w:bottom w:val="nil"/>
              <w:right w:val="nil"/>
            </w:tcBorders>
            <w:shd w:val="clear" w:color="auto" w:fill="auto"/>
            <w:noWrap/>
            <w:vAlign w:val="bottom"/>
            <w:hideMark/>
          </w:tcPr>
          <w:p w14:paraId="3AB9E697"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-4,53999</w:t>
            </w:r>
          </w:p>
        </w:tc>
      </w:tr>
      <w:tr w:rsidR="002A6200" w:rsidRPr="002A6200" w14:paraId="4A79B98F" w14:textId="77777777" w:rsidTr="00DB257D">
        <w:trPr>
          <w:trHeight w:val="320"/>
        </w:trPr>
        <w:tc>
          <w:tcPr>
            <w:tcW w:w="1280" w:type="dxa"/>
            <w:tcBorders>
              <w:top w:val="nil"/>
              <w:left w:val="nil"/>
              <w:bottom w:val="nil"/>
              <w:right w:val="nil"/>
            </w:tcBorders>
            <w:shd w:val="clear" w:color="auto" w:fill="auto"/>
            <w:noWrap/>
            <w:vAlign w:val="bottom"/>
            <w:hideMark/>
          </w:tcPr>
          <w:p w14:paraId="30E75AF5"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36993103"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2DFA08E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Business Climate</w:t>
            </w:r>
          </w:p>
        </w:tc>
        <w:tc>
          <w:tcPr>
            <w:tcW w:w="1600" w:type="dxa"/>
            <w:tcBorders>
              <w:top w:val="nil"/>
              <w:left w:val="nil"/>
              <w:bottom w:val="nil"/>
              <w:right w:val="nil"/>
            </w:tcBorders>
            <w:shd w:val="clear" w:color="auto" w:fill="auto"/>
            <w:noWrap/>
            <w:vAlign w:val="bottom"/>
            <w:hideMark/>
          </w:tcPr>
          <w:p w14:paraId="6C350E7D"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1,87196</w:t>
            </w:r>
          </w:p>
        </w:tc>
      </w:tr>
      <w:tr w:rsidR="002A6200" w:rsidRPr="002A6200" w14:paraId="60D2F8FE" w14:textId="77777777" w:rsidTr="00DB257D">
        <w:trPr>
          <w:trHeight w:val="320"/>
        </w:trPr>
        <w:tc>
          <w:tcPr>
            <w:tcW w:w="1280" w:type="dxa"/>
            <w:tcBorders>
              <w:top w:val="nil"/>
              <w:left w:val="nil"/>
              <w:bottom w:val="nil"/>
              <w:right w:val="nil"/>
            </w:tcBorders>
            <w:shd w:val="clear" w:color="auto" w:fill="auto"/>
            <w:noWrap/>
            <w:vAlign w:val="bottom"/>
            <w:hideMark/>
          </w:tcPr>
          <w:p w14:paraId="3AD08F5F"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6E1902FB"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50943E5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Socio-cultural Factors</w:t>
            </w:r>
          </w:p>
        </w:tc>
        <w:tc>
          <w:tcPr>
            <w:tcW w:w="1600" w:type="dxa"/>
            <w:tcBorders>
              <w:top w:val="nil"/>
              <w:left w:val="nil"/>
              <w:bottom w:val="nil"/>
              <w:right w:val="nil"/>
            </w:tcBorders>
            <w:shd w:val="clear" w:color="auto" w:fill="auto"/>
            <w:noWrap/>
            <w:vAlign w:val="bottom"/>
            <w:hideMark/>
          </w:tcPr>
          <w:p w14:paraId="62292DE8"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1,55538</w:t>
            </w:r>
          </w:p>
        </w:tc>
      </w:tr>
      <w:tr w:rsidR="002A6200" w:rsidRPr="002A6200" w14:paraId="5634095E" w14:textId="77777777" w:rsidTr="00DB257D">
        <w:trPr>
          <w:trHeight w:val="320"/>
        </w:trPr>
        <w:tc>
          <w:tcPr>
            <w:tcW w:w="1280" w:type="dxa"/>
            <w:tcBorders>
              <w:top w:val="nil"/>
              <w:left w:val="nil"/>
              <w:bottom w:val="nil"/>
              <w:right w:val="nil"/>
            </w:tcBorders>
            <w:shd w:val="clear" w:color="auto" w:fill="auto"/>
            <w:noWrap/>
            <w:vAlign w:val="bottom"/>
            <w:hideMark/>
          </w:tcPr>
          <w:p w14:paraId="18A70EB4"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5BEBCE7B"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005D1C47"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Connectivity and Mobility</w:t>
            </w:r>
          </w:p>
        </w:tc>
        <w:tc>
          <w:tcPr>
            <w:tcW w:w="1600" w:type="dxa"/>
            <w:tcBorders>
              <w:top w:val="nil"/>
              <w:left w:val="nil"/>
              <w:bottom w:val="nil"/>
              <w:right w:val="nil"/>
            </w:tcBorders>
            <w:shd w:val="clear" w:color="auto" w:fill="auto"/>
            <w:noWrap/>
            <w:vAlign w:val="bottom"/>
            <w:hideMark/>
          </w:tcPr>
          <w:p w14:paraId="0F12903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-0,92635</w:t>
            </w:r>
          </w:p>
        </w:tc>
      </w:tr>
      <w:tr w:rsidR="002A6200" w:rsidRPr="002A6200" w14:paraId="62F529C2" w14:textId="77777777" w:rsidTr="00DB257D">
        <w:trPr>
          <w:trHeight w:val="320"/>
        </w:trPr>
        <w:tc>
          <w:tcPr>
            <w:tcW w:w="1280" w:type="dxa"/>
            <w:tcBorders>
              <w:top w:val="nil"/>
              <w:left w:val="nil"/>
              <w:bottom w:val="nil"/>
              <w:right w:val="nil"/>
            </w:tcBorders>
            <w:shd w:val="clear" w:color="auto" w:fill="auto"/>
            <w:noWrap/>
            <w:vAlign w:val="bottom"/>
            <w:hideMark/>
          </w:tcPr>
          <w:p w14:paraId="25582C81"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p>
        </w:tc>
        <w:tc>
          <w:tcPr>
            <w:tcW w:w="1280" w:type="dxa"/>
            <w:tcBorders>
              <w:top w:val="nil"/>
              <w:left w:val="nil"/>
              <w:bottom w:val="nil"/>
              <w:right w:val="nil"/>
            </w:tcBorders>
            <w:shd w:val="clear" w:color="auto" w:fill="auto"/>
            <w:noWrap/>
            <w:vAlign w:val="bottom"/>
            <w:hideMark/>
          </w:tcPr>
          <w:p w14:paraId="42B0163F" w14:textId="77777777" w:rsidR="002A6200" w:rsidRPr="002A6200" w:rsidRDefault="002A6200" w:rsidP="00DB257D">
            <w:pPr>
              <w:spacing w:after="0" w:line="240" w:lineRule="auto"/>
              <w:rPr>
                <w:rFonts w:ascii="Times New Roman" w:eastAsia="Times New Roman" w:hAnsi="Times New Roman" w:cs="Times New Roman"/>
                <w:kern w:val="0"/>
                <w:sz w:val="20"/>
                <w:szCs w:val="20"/>
                <w:lang w:eastAsia="es-CL"/>
                <w14:ligatures w14:val="none"/>
              </w:rPr>
            </w:pPr>
          </w:p>
        </w:tc>
        <w:tc>
          <w:tcPr>
            <w:tcW w:w="3980" w:type="dxa"/>
            <w:tcBorders>
              <w:top w:val="nil"/>
              <w:left w:val="nil"/>
              <w:bottom w:val="nil"/>
              <w:right w:val="nil"/>
            </w:tcBorders>
            <w:shd w:val="clear" w:color="auto" w:fill="auto"/>
            <w:noWrap/>
            <w:vAlign w:val="bottom"/>
            <w:hideMark/>
          </w:tcPr>
          <w:p w14:paraId="7852505E"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Health and Ecology</w:t>
            </w:r>
          </w:p>
        </w:tc>
        <w:tc>
          <w:tcPr>
            <w:tcW w:w="1600" w:type="dxa"/>
            <w:tcBorders>
              <w:top w:val="nil"/>
              <w:left w:val="nil"/>
              <w:bottom w:val="nil"/>
              <w:right w:val="nil"/>
            </w:tcBorders>
            <w:shd w:val="clear" w:color="auto" w:fill="auto"/>
            <w:noWrap/>
            <w:vAlign w:val="bottom"/>
            <w:hideMark/>
          </w:tcPr>
          <w:p w14:paraId="08E20C0E"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2,29027</w:t>
            </w:r>
          </w:p>
        </w:tc>
      </w:tr>
      <w:tr w:rsidR="002A6200" w:rsidRPr="002A6200" w14:paraId="1AA9BA96" w14:textId="77777777" w:rsidTr="00DB257D">
        <w:trPr>
          <w:trHeight w:val="320"/>
        </w:trPr>
        <w:tc>
          <w:tcPr>
            <w:tcW w:w="1280" w:type="dxa"/>
            <w:tcBorders>
              <w:top w:val="nil"/>
              <w:left w:val="nil"/>
              <w:bottom w:val="single" w:sz="4" w:space="0" w:color="auto"/>
              <w:right w:val="nil"/>
            </w:tcBorders>
            <w:shd w:val="clear" w:color="auto" w:fill="auto"/>
            <w:noWrap/>
            <w:vAlign w:val="bottom"/>
            <w:hideMark/>
          </w:tcPr>
          <w:p w14:paraId="724FEBEA"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 </w:t>
            </w:r>
          </w:p>
        </w:tc>
        <w:tc>
          <w:tcPr>
            <w:tcW w:w="1280" w:type="dxa"/>
            <w:tcBorders>
              <w:top w:val="nil"/>
              <w:left w:val="nil"/>
              <w:bottom w:val="single" w:sz="4" w:space="0" w:color="auto"/>
              <w:right w:val="nil"/>
            </w:tcBorders>
            <w:shd w:val="clear" w:color="auto" w:fill="auto"/>
            <w:noWrap/>
            <w:vAlign w:val="bottom"/>
            <w:hideMark/>
          </w:tcPr>
          <w:p w14:paraId="7F1A542F"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 </w:t>
            </w:r>
          </w:p>
        </w:tc>
        <w:tc>
          <w:tcPr>
            <w:tcW w:w="3980" w:type="dxa"/>
            <w:tcBorders>
              <w:top w:val="nil"/>
              <w:left w:val="nil"/>
              <w:bottom w:val="single" w:sz="4" w:space="0" w:color="auto"/>
              <w:right w:val="nil"/>
            </w:tcBorders>
            <w:shd w:val="clear" w:color="auto" w:fill="auto"/>
            <w:noWrap/>
            <w:vAlign w:val="bottom"/>
            <w:hideMark/>
          </w:tcPr>
          <w:p w14:paraId="301C89BC" w14:textId="77777777" w:rsidR="002A6200" w:rsidRPr="002A6200" w:rsidRDefault="002A6200" w:rsidP="00DB257D">
            <w:pPr>
              <w:spacing w:after="0" w:line="240" w:lineRule="auto"/>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Housing and Urban Space</w:t>
            </w:r>
          </w:p>
        </w:tc>
        <w:tc>
          <w:tcPr>
            <w:tcW w:w="1600" w:type="dxa"/>
            <w:tcBorders>
              <w:top w:val="nil"/>
              <w:left w:val="nil"/>
              <w:bottom w:val="single" w:sz="4" w:space="0" w:color="auto"/>
              <w:right w:val="nil"/>
            </w:tcBorders>
            <w:shd w:val="clear" w:color="auto" w:fill="auto"/>
            <w:noWrap/>
            <w:vAlign w:val="bottom"/>
            <w:hideMark/>
          </w:tcPr>
          <w:p w14:paraId="51DCB21C" w14:textId="77777777" w:rsidR="002A6200" w:rsidRPr="002A6200" w:rsidRDefault="002A6200" w:rsidP="00DB257D">
            <w:pPr>
              <w:spacing w:after="0" w:line="240" w:lineRule="auto"/>
              <w:jc w:val="right"/>
              <w:rPr>
                <w:rFonts w:ascii="Aptos Narrow" w:eastAsia="Times New Roman" w:hAnsi="Aptos Narrow" w:cs="Times New Roman"/>
                <w:color w:val="000000"/>
                <w:kern w:val="0"/>
                <w:sz w:val="20"/>
                <w:szCs w:val="20"/>
                <w:lang w:eastAsia="es-CL"/>
                <w14:ligatures w14:val="none"/>
              </w:rPr>
            </w:pPr>
            <w:r w:rsidRPr="002A6200">
              <w:rPr>
                <w:rFonts w:ascii="Aptos Narrow" w:eastAsia="Times New Roman" w:hAnsi="Aptos Narrow" w:cs="Times New Roman"/>
                <w:color w:val="000000"/>
                <w:kern w:val="0"/>
                <w:sz w:val="20"/>
                <w:szCs w:val="20"/>
                <w:lang w:eastAsia="es-CL"/>
                <w14:ligatures w14:val="none"/>
              </w:rPr>
              <w:t>-1,66662</w:t>
            </w:r>
          </w:p>
        </w:tc>
      </w:tr>
    </w:tbl>
    <w:p w14:paraId="7A7D6A16" w14:textId="77777777" w:rsidR="002A6200" w:rsidRPr="00D85B3F" w:rsidRDefault="002A6200" w:rsidP="00D85B3F">
      <w:pPr>
        <w:jc w:val="both"/>
        <w:rPr>
          <w:rFonts w:ascii="Arial" w:hAnsi="Arial" w:cs="Arial"/>
        </w:rPr>
      </w:pPr>
    </w:p>
    <w:sectPr w:rsidR="002A6200" w:rsidRPr="00D85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Narrow (Cuerpo)">
    <w:altName w:val="Aptos Narrow"/>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78A8"/>
    <w:multiLevelType w:val="hybridMultilevel"/>
    <w:tmpl w:val="45D0D1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7415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E9"/>
    <w:rsid w:val="00015C9D"/>
    <w:rsid w:val="00072392"/>
    <w:rsid w:val="00195BC6"/>
    <w:rsid w:val="001C22CB"/>
    <w:rsid w:val="001F5CAF"/>
    <w:rsid w:val="002A6200"/>
    <w:rsid w:val="002B20FE"/>
    <w:rsid w:val="002C355E"/>
    <w:rsid w:val="002E7B8D"/>
    <w:rsid w:val="00321F2E"/>
    <w:rsid w:val="0038661B"/>
    <w:rsid w:val="004621FF"/>
    <w:rsid w:val="00616A8D"/>
    <w:rsid w:val="007779A0"/>
    <w:rsid w:val="008D4CB2"/>
    <w:rsid w:val="009A7E2E"/>
    <w:rsid w:val="00A76E82"/>
    <w:rsid w:val="00BD0B85"/>
    <w:rsid w:val="00C97BE9"/>
    <w:rsid w:val="00CB794B"/>
    <w:rsid w:val="00D435EB"/>
    <w:rsid w:val="00D85B3F"/>
    <w:rsid w:val="00DC074D"/>
    <w:rsid w:val="00E13351"/>
    <w:rsid w:val="00EE1A26"/>
    <w:rsid w:val="00F41D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11F1"/>
  <w15:chartTrackingRefBased/>
  <w15:docId w15:val="{4A36BF5A-A491-42FE-8B42-80B8A316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7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7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7B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7B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7B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7B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7B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7B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7B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7B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7B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7B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7B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7B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7B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7B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7B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7BE9"/>
    <w:rPr>
      <w:rFonts w:eastAsiaTheme="majorEastAsia" w:cstheme="majorBidi"/>
      <w:color w:val="272727" w:themeColor="text1" w:themeTint="D8"/>
    </w:rPr>
  </w:style>
  <w:style w:type="paragraph" w:styleId="Ttulo">
    <w:name w:val="Title"/>
    <w:basedOn w:val="Normal"/>
    <w:next w:val="Normal"/>
    <w:link w:val="TtuloCar"/>
    <w:uiPriority w:val="10"/>
    <w:qFormat/>
    <w:rsid w:val="00C97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7B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7B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7B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7BE9"/>
    <w:pPr>
      <w:spacing w:before="160"/>
      <w:jc w:val="center"/>
    </w:pPr>
    <w:rPr>
      <w:i/>
      <w:iCs/>
      <w:color w:val="404040" w:themeColor="text1" w:themeTint="BF"/>
    </w:rPr>
  </w:style>
  <w:style w:type="character" w:customStyle="1" w:styleId="CitaCar">
    <w:name w:val="Cita Car"/>
    <w:basedOn w:val="Fuentedeprrafopredeter"/>
    <w:link w:val="Cita"/>
    <w:uiPriority w:val="29"/>
    <w:rsid w:val="00C97BE9"/>
    <w:rPr>
      <w:i/>
      <w:iCs/>
      <w:color w:val="404040" w:themeColor="text1" w:themeTint="BF"/>
    </w:rPr>
  </w:style>
  <w:style w:type="paragraph" w:styleId="Prrafodelista">
    <w:name w:val="List Paragraph"/>
    <w:basedOn w:val="Normal"/>
    <w:uiPriority w:val="34"/>
    <w:qFormat/>
    <w:rsid w:val="00C97BE9"/>
    <w:pPr>
      <w:ind w:left="720"/>
      <w:contextualSpacing/>
    </w:pPr>
  </w:style>
  <w:style w:type="character" w:styleId="nfasisintenso">
    <w:name w:val="Intense Emphasis"/>
    <w:basedOn w:val="Fuentedeprrafopredeter"/>
    <w:uiPriority w:val="21"/>
    <w:qFormat/>
    <w:rsid w:val="00C97BE9"/>
    <w:rPr>
      <w:i/>
      <w:iCs/>
      <w:color w:val="0F4761" w:themeColor="accent1" w:themeShade="BF"/>
    </w:rPr>
  </w:style>
  <w:style w:type="paragraph" w:styleId="Citadestacada">
    <w:name w:val="Intense Quote"/>
    <w:basedOn w:val="Normal"/>
    <w:next w:val="Normal"/>
    <w:link w:val="CitadestacadaCar"/>
    <w:uiPriority w:val="30"/>
    <w:qFormat/>
    <w:rsid w:val="00C97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7BE9"/>
    <w:rPr>
      <w:i/>
      <w:iCs/>
      <w:color w:val="0F4761" w:themeColor="accent1" w:themeShade="BF"/>
    </w:rPr>
  </w:style>
  <w:style w:type="character" w:styleId="Referenciaintensa">
    <w:name w:val="Intense Reference"/>
    <w:basedOn w:val="Fuentedeprrafopredeter"/>
    <w:uiPriority w:val="32"/>
    <w:qFormat/>
    <w:rsid w:val="00C97B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94769">
      <w:bodyDiv w:val="1"/>
      <w:marLeft w:val="0"/>
      <w:marRight w:val="0"/>
      <w:marTop w:val="0"/>
      <w:marBottom w:val="0"/>
      <w:divBdr>
        <w:top w:val="none" w:sz="0" w:space="0" w:color="auto"/>
        <w:left w:val="none" w:sz="0" w:space="0" w:color="auto"/>
        <w:bottom w:val="none" w:sz="0" w:space="0" w:color="auto"/>
        <w:right w:val="none" w:sz="0" w:space="0" w:color="auto"/>
      </w:divBdr>
    </w:div>
    <w:div w:id="703214004">
      <w:bodyDiv w:val="1"/>
      <w:marLeft w:val="0"/>
      <w:marRight w:val="0"/>
      <w:marTop w:val="0"/>
      <w:marBottom w:val="0"/>
      <w:divBdr>
        <w:top w:val="none" w:sz="0" w:space="0" w:color="auto"/>
        <w:left w:val="none" w:sz="0" w:space="0" w:color="auto"/>
        <w:bottom w:val="none" w:sz="0" w:space="0" w:color="auto"/>
        <w:right w:val="none" w:sz="0" w:space="0" w:color="auto"/>
      </w:divBdr>
    </w:div>
    <w:div w:id="1681155417">
      <w:bodyDiv w:val="1"/>
      <w:marLeft w:val="0"/>
      <w:marRight w:val="0"/>
      <w:marTop w:val="0"/>
      <w:marBottom w:val="0"/>
      <w:divBdr>
        <w:top w:val="none" w:sz="0" w:space="0" w:color="auto"/>
        <w:left w:val="none" w:sz="0" w:space="0" w:color="auto"/>
        <w:bottom w:val="none" w:sz="0" w:space="0" w:color="auto"/>
        <w:right w:val="none" w:sz="0" w:space="0" w:color="auto"/>
      </w:divBdr>
    </w:div>
    <w:div w:id="19244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Nicolas Lagos Alvarado</dc:creator>
  <cp:keywords/>
  <dc:description/>
  <cp:lastModifiedBy>Fernando Nicolas Lagos Alvarado</cp:lastModifiedBy>
  <cp:revision>11</cp:revision>
  <dcterms:created xsi:type="dcterms:W3CDTF">2025-05-29T20:46:00Z</dcterms:created>
  <dcterms:modified xsi:type="dcterms:W3CDTF">2025-05-30T03:55:00Z</dcterms:modified>
</cp:coreProperties>
</file>