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601BB" w14:textId="27223EE8" w:rsidR="00535B44" w:rsidRPr="00535B44" w:rsidRDefault="00535B44" w:rsidP="00535B4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35B44">
        <w:rPr>
          <w:rFonts w:ascii="Arial" w:hAnsi="Arial" w:cs="Arial"/>
          <w:b/>
          <w:bCs/>
          <w:sz w:val="24"/>
          <w:szCs w:val="24"/>
        </w:rPr>
        <w:t xml:space="preserve">Supplementary Material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535B44">
        <w:rPr>
          <w:rFonts w:ascii="Arial" w:hAnsi="Arial" w:cs="Arial"/>
          <w:b/>
          <w:bCs/>
          <w:sz w:val="24"/>
          <w:szCs w:val="24"/>
        </w:rPr>
        <w:t>.</w:t>
      </w:r>
    </w:p>
    <w:p w14:paraId="4868D166" w14:textId="77777777" w:rsidR="00535B44" w:rsidRPr="00535B44" w:rsidRDefault="00535B44" w:rsidP="00535B44">
      <w:pPr>
        <w:spacing w:line="360" w:lineRule="auto"/>
        <w:rPr>
          <w:rFonts w:ascii="Arial" w:hAnsi="Arial" w:cs="Arial"/>
          <w:sz w:val="24"/>
          <w:szCs w:val="24"/>
        </w:rPr>
      </w:pPr>
    </w:p>
    <w:p w14:paraId="05D142AB" w14:textId="6F2AD8A1" w:rsidR="00535B44" w:rsidRPr="00535B44" w:rsidRDefault="00535B44" w:rsidP="00535B44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Pr="00535B44">
        <w:rPr>
          <w:rFonts w:ascii="Arial" w:hAnsi="Arial" w:cs="Arial"/>
          <w:sz w:val="24"/>
          <w:szCs w:val="24"/>
        </w:rPr>
        <w:t>ensitivity analysis including only the participants who successfully concluded all four conditions (N = 14).</w:t>
      </w:r>
    </w:p>
    <w:p w14:paraId="47F75E02" w14:textId="77777777" w:rsidR="00535B44" w:rsidRPr="00535B44" w:rsidRDefault="00535B44" w:rsidP="00535B44">
      <w:pPr>
        <w:spacing w:line="360" w:lineRule="auto"/>
        <w:rPr>
          <w:rFonts w:ascii="Arial" w:hAnsi="Arial" w:cs="Arial"/>
          <w:sz w:val="24"/>
          <w:szCs w:val="24"/>
        </w:rPr>
      </w:pPr>
    </w:p>
    <w:p w14:paraId="77DE3BEE" w14:textId="07AB87A9" w:rsidR="00535B44" w:rsidRPr="00535B44" w:rsidRDefault="00535B44" w:rsidP="00535B44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535B44">
        <w:rPr>
          <w:rFonts w:ascii="Arial" w:hAnsi="Arial" w:cs="Arial"/>
          <w:i/>
          <w:iCs/>
          <w:sz w:val="24"/>
          <w:szCs w:val="24"/>
        </w:rPr>
        <w:t>ΔF</w:t>
      </w:r>
    </w:p>
    <w:p w14:paraId="23AE050F" w14:textId="77777777" w:rsidR="00535B44" w:rsidRPr="00535B44" w:rsidRDefault="00535B44" w:rsidP="00535B44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r w:rsidRPr="00535B44">
        <w:rPr>
          <w:rFonts w:ascii="Arial" w:hAnsi="Arial" w:cs="Arial"/>
          <w:sz w:val="24"/>
          <w:szCs w:val="24"/>
        </w:rPr>
        <w:t xml:space="preserve">A time by condition interaction effect was observed β = −0.41 (−0.65, −0.17) </w:t>
      </w:r>
      <w:proofErr w:type="spellStart"/>
      <w:r w:rsidRPr="00535B44">
        <w:rPr>
          <w:rFonts w:ascii="Arial" w:hAnsi="Arial" w:cs="Arial"/>
          <w:sz w:val="24"/>
          <w:szCs w:val="24"/>
        </w:rPr>
        <w:t>pps</w:t>
      </w:r>
      <w:proofErr w:type="spellEnd"/>
      <w:r w:rsidRPr="00535B44">
        <w:rPr>
          <w:rFonts w:ascii="Arial" w:hAnsi="Arial" w:cs="Arial"/>
          <w:sz w:val="24"/>
          <w:szCs w:val="24"/>
        </w:rPr>
        <w:t xml:space="preserve">, SE = 0.12; t = −3.39]. ΔF increased from before to after the intervention on 40%30s [0.30 (0.12, 0.49) </w:t>
      </w:r>
      <w:proofErr w:type="spellStart"/>
      <w:r w:rsidRPr="00535B44">
        <w:rPr>
          <w:rFonts w:ascii="Arial" w:hAnsi="Arial" w:cs="Arial"/>
          <w:sz w:val="24"/>
          <w:szCs w:val="24"/>
        </w:rPr>
        <w:t>pps</w:t>
      </w:r>
      <w:proofErr w:type="spellEnd"/>
      <w:r w:rsidRPr="00535B44">
        <w:rPr>
          <w:rFonts w:ascii="Arial" w:hAnsi="Arial" w:cs="Arial"/>
          <w:sz w:val="24"/>
          <w:szCs w:val="24"/>
        </w:rPr>
        <w:t xml:space="preserve">, d = 0.44 (0.17, 0.71)] and 80%15s [0.34 (0.17, 0.51) </w:t>
      </w:r>
      <w:proofErr w:type="spellStart"/>
      <w:r w:rsidRPr="00535B44">
        <w:rPr>
          <w:rFonts w:ascii="Arial" w:hAnsi="Arial" w:cs="Arial"/>
          <w:sz w:val="24"/>
          <w:szCs w:val="24"/>
        </w:rPr>
        <w:t>pps</w:t>
      </w:r>
      <w:proofErr w:type="spellEnd"/>
      <w:r w:rsidRPr="00535B44">
        <w:rPr>
          <w:rFonts w:ascii="Arial" w:hAnsi="Arial" w:cs="Arial"/>
          <w:sz w:val="24"/>
          <w:szCs w:val="24"/>
        </w:rPr>
        <w:t xml:space="preserve">, d = 0.49 (0.24, 0.74)], but remained unchanged on 40%15s [0.02 (−0.15, 0.19) </w:t>
      </w:r>
      <w:proofErr w:type="spellStart"/>
      <w:r w:rsidRPr="00535B44">
        <w:rPr>
          <w:rFonts w:ascii="Arial" w:hAnsi="Arial" w:cs="Arial"/>
          <w:sz w:val="24"/>
          <w:szCs w:val="24"/>
        </w:rPr>
        <w:t>pps</w:t>
      </w:r>
      <w:proofErr w:type="spellEnd"/>
      <w:r w:rsidRPr="00535B44">
        <w:rPr>
          <w:rFonts w:ascii="Arial" w:hAnsi="Arial" w:cs="Arial"/>
          <w:sz w:val="24"/>
          <w:szCs w:val="24"/>
        </w:rPr>
        <w:t xml:space="preserve">, d = 0.03 (-0.22, 0.28)] and control [−0.08 (−0.24, 0.09) </w:t>
      </w:r>
      <w:proofErr w:type="spellStart"/>
      <w:r w:rsidRPr="00535B44">
        <w:rPr>
          <w:rFonts w:ascii="Arial" w:hAnsi="Arial" w:cs="Arial"/>
          <w:sz w:val="24"/>
          <w:szCs w:val="24"/>
        </w:rPr>
        <w:t>pps</w:t>
      </w:r>
      <w:proofErr w:type="spellEnd"/>
      <w:r w:rsidRPr="00535B44">
        <w:rPr>
          <w:rFonts w:ascii="Arial" w:hAnsi="Arial" w:cs="Arial"/>
          <w:sz w:val="24"/>
          <w:szCs w:val="24"/>
        </w:rPr>
        <w:t xml:space="preserve">, d = -0.11 (-0.35, 0.13)] conditions (Figure 2 and 3). </w:t>
      </w:r>
    </w:p>
    <w:p w14:paraId="64AB756B" w14:textId="004E31C3" w:rsidR="00535B44" w:rsidRPr="00535B44" w:rsidRDefault="00535B44" w:rsidP="00535B44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535B44">
        <w:rPr>
          <w:rFonts w:ascii="Arial" w:hAnsi="Arial" w:cs="Arial"/>
          <w:i/>
          <w:iCs/>
          <w:sz w:val="24"/>
          <w:szCs w:val="24"/>
        </w:rPr>
        <w:t>Brace height</w:t>
      </w:r>
    </w:p>
    <w:p w14:paraId="20C46429" w14:textId="77777777" w:rsidR="00535B44" w:rsidRPr="00535B44" w:rsidRDefault="00535B44" w:rsidP="00535B44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r w:rsidRPr="00535B44">
        <w:rPr>
          <w:rFonts w:ascii="Arial" w:hAnsi="Arial" w:cs="Arial"/>
          <w:sz w:val="24"/>
          <w:szCs w:val="24"/>
        </w:rPr>
        <w:t xml:space="preserve">A time by condition interaction effect was not observed β = −2.27 (−5.15, 0.60) % </w:t>
      </w:r>
      <w:proofErr w:type="spellStart"/>
      <w:r w:rsidRPr="00535B44">
        <w:rPr>
          <w:rFonts w:ascii="Arial" w:hAnsi="Arial" w:cs="Arial"/>
          <w:sz w:val="24"/>
          <w:szCs w:val="24"/>
        </w:rPr>
        <w:t>rTri</w:t>
      </w:r>
      <w:proofErr w:type="spellEnd"/>
      <w:r w:rsidRPr="00535B44">
        <w:rPr>
          <w:rFonts w:ascii="Arial" w:hAnsi="Arial" w:cs="Arial"/>
          <w:sz w:val="24"/>
          <w:szCs w:val="24"/>
        </w:rPr>
        <w:t>, SE = 1.47; t = −1.55].</w:t>
      </w:r>
    </w:p>
    <w:p w14:paraId="1614B01E" w14:textId="3996C278" w:rsidR="00535B44" w:rsidRPr="00535B44" w:rsidRDefault="00535B44" w:rsidP="00535B44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535B44">
        <w:rPr>
          <w:rFonts w:ascii="Arial" w:hAnsi="Arial" w:cs="Arial"/>
          <w:i/>
          <w:iCs/>
          <w:sz w:val="24"/>
          <w:szCs w:val="24"/>
        </w:rPr>
        <w:t>Attenuation slope</w:t>
      </w:r>
    </w:p>
    <w:p w14:paraId="32B53F5F" w14:textId="77777777" w:rsidR="00535B44" w:rsidRPr="00535B44" w:rsidRDefault="00535B44" w:rsidP="00535B44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r w:rsidRPr="00535B44">
        <w:rPr>
          <w:rFonts w:ascii="Arial" w:hAnsi="Arial" w:cs="Arial"/>
          <w:sz w:val="24"/>
          <w:szCs w:val="24"/>
        </w:rPr>
        <w:t xml:space="preserve">A time by condition interaction effect was observed β = 0.06 (0.01, 0.10) </w:t>
      </w:r>
      <w:proofErr w:type="spellStart"/>
      <w:r w:rsidRPr="00535B44">
        <w:rPr>
          <w:rFonts w:ascii="Arial" w:hAnsi="Arial" w:cs="Arial"/>
          <w:sz w:val="24"/>
          <w:szCs w:val="24"/>
        </w:rPr>
        <w:t>pps</w:t>
      </w:r>
      <w:proofErr w:type="spellEnd"/>
      <w:r w:rsidRPr="00535B44">
        <w:rPr>
          <w:rFonts w:ascii="Arial" w:hAnsi="Arial" w:cs="Arial"/>
          <w:sz w:val="24"/>
          <w:szCs w:val="24"/>
        </w:rPr>
        <w:t xml:space="preserve">/%MVT, SE = 0.02; t = 2.47]. Attenuation slope decreased from before to after the intervention on 40%30s [−0.05 (−0.09, −0.02) </w:t>
      </w:r>
      <w:proofErr w:type="spellStart"/>
      <w:r w:rsidRPr="00535B44">
        <w:rPr>
          <w:rFonts w:ascii="Arial" w:hAnsi="Arial" w:cs="Arial"/>
          <w:sz w:val="24"/>
          <w:szCs w:val="24"/>
        </w:rPr>
        <w:t>pps</w:t>
      </w:r>
      <w:proofErr w:type="spellEnd"/>
      <w:r w:rsidRPr="00535B44">
        <w:rPr>
          <w:rFonts w:ascii="Arial" w:hAnsi="Arial" w:cs="Arial"/>
          <w:sz w:val="24"/>
          <w:szCs w:val="24"/>
        </w:rPr>
        <w:t xml:space="preserve">/%MVT, d = -0.29 (-0.49, -0.08)]and 80%15s [−0.03 (−0.07, −0.00) </w:t>
      </w:r>
      <w:proofErr w:type="spellStart"/>
      <w:r w:rsidRPr="00535B44">
        <w:rPr>
          <w:rFonts w:ascii="Arial" w:hAnsi="Arial" w:cs="Arial"/>
          <w:sz w:val="24"/>
          <w:szCs w:val="24"/>
        </w:rPr>
        <w:t>pps</w:t>
      </w:r>
      <w:proofErr w:type="spellEnd"/>
      <w:r w:rsidRPr="00535B44">
        <w:rPr>
          <w:rFonts w:ascii="Arial" w:hAnsi="Arial" w:cs="Arial"/>
          <w:sz w:val="24"/>
          <w:szCs w:val="24"/>
        </w:rPr>
        <w:t xml:space="preserve">/%MVT, d = -0.34 (-0.53, -0.14)], but remained unchanged on 40%15s [−0.02 (−0.05, 0.02) </w:t>
      </w:r>
      <w:proofErr w:type="spellStart"/>
      <w:r w:rsidRPr="00535B44">
        <w:rPr>
          <w:rFonts w:ascii="Arial" w:hAnsi="Arial" w:cs="Arial"/>
          <w:sz w:val="24"/>
          <w:szCs w:val="24"/>
        </w:rPr>
        <w:t>pps</w:t>
      </w:r>
      <w:proofErr w:type="spellEnd"/>
      <w:r w:rsidRPr="00535B44">
        <w:rPr>
          <w:rFonts w:ascii="Arial" w:hAnsi="Arial" w:cs="Arial"/>
          <w:sz w:val="24"/>
          <w:szCs w:val="24"/>
        </w:rPr>
        <w:t xml:space="preserve">/%MVT, d = -0.04 (-0.24, 0.15)] and control [0.01 (−0.03, 0.04) </w:t>
      </w:r>
      <w:proofErr w:type="spellStart"/>
      <w:r w:rsidRPr="00535B44">
        <w:rPr>
          <w:rFonts w:ascii="Arial" w:hAnsi="Arial" w:cs="Arial"/>
          <w:sz w:val="24"/>
          <w:szCs w:val="24"/>
        </w:rPr>
        <w:t>pps</w:t>
      </w:r>
      <w:proofErr w:type="spellEnd"/>
      <w:r w:rsidRPr="00535B44">
        <w:rPr>
          <w:rFonts w:ascii="Arial" w:hAnsi="Arial" w:cs="Arial"/>
          <w:sz w:val="24"/>
          <w:szCs w:val="24"/>
        </w:rPr>
        <w:t>/%MVT, d = 0.10 (-0.08, 0.29)]s.</w:t>
      </w:r>
    </w:p>
    <w:p w14:paraId="1A7F7DF0" w14:textId="59A5CC58" w:rsidR="00535B44" w:rsidRPr="00535B44" w:rsidRDefault="00535B44" w:rsidP="00535B44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535B44">
        <w:rPr>
          <w:rFonts w:ascii="Arial" w:hAnsi="Arial" w:cs="Arial"/>
          <w:i/>
          <w:iCs/>
          <w:sz w:val="24"/>
          <w:szCs w:val="24"/>
        </w:rPr>
        <w:t>Peak discharge rates</w:t>
      </w:r>
    </w:p>
    <w:p w14:paraId="2E09CC42" w14:textId="77777777" w:rsidR="00535B44" w:rsidRDefault="00535B44" w:rsidP="00535B44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r w:rsidRPr="00535B44">
        <w:rPr>
          <w:rFonts w:ascii="Arial" w:hAnsi="Arial" w:cs="Arial"/>
          <w:sz w:val="24"/>
          <w:szCs w:val="24"/>
        </w:rPr>
        <w:t xml:space="preserve">A time by condition interaction was observed β = -0.65 (-0.80, -0.49) </w:t>
      </w:r>
      <w:proofErr w:type="spellStart"/>
      <w:r w:rsidRPr="00535B44">
        <w:rPr>
          <w:rFonts w:ascii="Arial" w:hAnsi="Arial" w:cs="Arial"/>
          <w:sz w:val="24"/>
          <w:szCs w:val="24"/>
        </w:rPr>
        <w:t>pps</w:t>
      </w:r>
      <w:proofErr w:type="spellEnd"/>
      <w:r w:rsidRPr="00535B44">
        <w:rPr>
          <w:rFonts w:ascii="Arial" w:hAnsi="Arial" w:cs="Arial"/>
          <w:sz w:val="24"/>
          <w:szCs w:val="24"/>
        </w:rPr>
        <w:t xml:space="preserve">, SE = 0.08; t = -8.12]. Peak discharge rates decreased from before to after the intervention only on control [−0.35 (−0.46, −0.24) </w:t>
      </w:r>
      <w:proofErr w:type="spellStart"/>
      <w:r w:rsidRPr="00535B44">
        <w:rPr>
          <w:rFonts w:ascii="Arial" w:hAnsi="Arial" w:cs="Arial"/>
          <w:sz w:val="24"/>
          <w:szCs w:val="24"/>
        </w:rPr>
        <w:t>pps</w:t>
      </w:r>
      <w:proofErr w:type="spellEnd"/>
      <w:r w:rsidRPr="00535B44">
        <w:rPr>
          <w:rFonts w:ascii="Arial" w:hAnsi="Arial" w:cs="Arial"/>
          <w:sz w:val="24"/>
          <w:szCs w:val="24"/>
        </w:rPr>
        <w:t xml:space="preserve">, d = -0.60 (-0.78, -0.41)] and increased on 80%15s [0.30 (0.18, 0.41) </w:t>
      </w:r>
      <w:proofErr w:type="spellStart"/>
      <w:r w:rsidRPr="00535B44">
        <w:rPr>
          <w:rFonts w:ascii="Arial" w:hAnsi="Arial" w:cs="Arial"/>
          <w:sz w:val="24"/>
          <w:szCs w:val="24"/>
        </w:rPr>
        <w:t>pps</w:t>
      </w:r>
      <w:proofErr w:type="spellEnd"/>
      <w:r w:rsidRPr="00535B44">
        <w:rPr>
          <w:rFonts w:ascii="Arial" w:hAnsi="Arial" w:cs="Arial"/>
          <w:sz w:val="24"/>
          <w:szCs w:val="24"/>
        </w:rPr>
        <w:t xml:space="preserve">, d = 0.50 (0.31, 0.69)] condition, but remained unchanged on 40%15s [-0.01 (−0.13, 0.10) </w:t>
      </w:r>
      <w:proofErr w:type="spellStart"/>
      <w:r w:rsidRPr="00535B44">
        <w:rPr>
          <w:rFonts w:ascii="Arial" w:hAnsi="Arial" w:cs="Arial"/>
          <w:sz w:val="24"/>
          <w:szCs w:val="24"/>
        </w:rPr>
        <w:t>pps</w:t>
      </w:r>
      <w:proofErr w:type="spellEnd"/>
      <w:r w:rsidRPr="00535B44">
        <w:rPr>
          <w:rFonts w:ascii="Arial" w:hAnsi="Arial" w:cs="Arial"/>
          <w:sz w:val="24"/>
          <w:szCs w:val="24"/>
        </w:rPr>
        <w:t xml:space="preserve">, d = -0.02 (-0.21, 0.17)] and 40%30s [−0.11 (−0.23, 0.01) </w:t>
      </w:r>
      <w:proofErr w:type="spellStart"/>
      <w:r w:rsidRPr="00535B44">
        <w:rPr>
          <w:rFonts w:ascii="Arial" w:hAnsi="Arial" w:cs="Arial"/>
          <w:sz w:val="24"/>
          <w:szCs w:val="24"/>
        </w:rPr>
        <w:t>pps</w:t>
      </w:r>
      <w:proofErr w:type="spellEnd"/>
      <w:r w:rsidRPr="00535B44">
        <w:rPr>
          <w:rFonts w:ascii="Arial" w:hAnsi="Arial" w:cs="Arial"/>
          <w:sz w:val="24"/>
          <w:szCs w:val="24"/>
        </w:rPr>
        <w:t>, d = -0.19 (-0.39, 0.01)].</w:t>
      </w:r>
    </w:p>
    <w:p w14:paraId="04226CAD" w14:textId="65BED022" w:rsidR="00535B44" w:rsidRPr="00535B44" w:rsidRDefault="00535B44" w:rsidP="00535B44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535B44">
        <w:rPr>
          <w:rFonts w:ascii="Arial" w:hAnsi="Arial" w:cs="Arial"/>
          <w:i/>
          <w:iCs/>
          <w:sz w:val="24"/>
          <w:szCs w:val="24"/>
        </w:rPr>
        <w:lastRenderedPageBreak/>
        <w:t>Recruitment thresholds</w:t>
      </w:r>
    </w:p>
    <w:p w14:paraId="37AFDF65" w14:textId="77777777" w:rsidR="00535B44" w:rsidRPr="00535B44" w:rsidRDefault="00535B44" w:rsidP="00535B44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r w:rsidRPr="00535B44">
        <w:rPr>
          <w:rFonts w:ascii="Arial" w:hAnsi="Arial" w:cs="Arial"/>
          <w:sz w:val="24"/>
          <w:szCs w:val="24"/>
        </w:rPr>
        <w:t>A time by condition interaction effect was observed β = -0.62 (-0.95, -0.29) % of peak torque, SE = 0.17; t = -3.72]. Recruitment thresholds increased from before to after the intervention only on 40%15s [0.45 (0.21, 0.68) % of peak torque, d = 0.37 (0.17, 0.56)] and 40%30s [0.36 (0.12, 0.60) % of peak torque, d = 0.29 (0.09, 0.49)] conditions, but remained unchanged on control [−0.17 (−0.40, 0.06) % of peak torque, d = -0.14 (-0.32, 0.05)] and 80%15s [0.18 (−0.05, 0.42) % of peak torque, d = 0.15 (-0.04, 0.34)] conditions.</w:t>
      </w:r>
    </w:p>
    <w:p w14:paraId="0EC5C690" w14:textId="0FFFBFC8" w:rsidR="00535B44" w:rsidRPr="00535B44" w:rsidRDefault="00535B44" w:rsidP="00535B44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proofErr w:type="spellStart"/>
      <w:r w:rsidRPr="00535B44">
        <w:rPr>
          <w:rFonts w:ascii="Arial" w:hAnsi="Arial" w:cs="Arial"/>
          <w:i/>
          <w:iCs/>
          <w:sz w:val="24"/>
          <w:szCs w:val="24"/>
        </w:rPr>
        <w:t>Derecruitment</w:t>
      </w:r>
      <w:proofErr w:type="spellEnd"/>
      <w:r w:rsidRPr="00535B44">
        <w:rPr>
          <w:rFonts w:ascii="Arial" w:hAnsi="Arial" w:cs="Arial"/>
          <w:i/>
          <w:iCs/>
          <w:sz w:val="24"/>
          <w:szCs w:val="24"/>
        </w:rPr>
        <w:t xml:space="preserve"> thresholds</w:t>
      </w:r>
    </w:p>
    <w:p w14:paraId="5FC67178" w14:textId="545F39AF" w:rsidR="009D4A5A" w:rsidRDefault="00535B44" w:rsidP="00535B44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r w:rsidRPr="00535B44">
        <w:rPr>
          <w:rFonts w:ascii="Arial" w:hAnsi="Arial" w:cs="Arial"/>
          <w:sz w:val="24"/>
          <w:szCs w:val="24"/>
        </w:rPr>
        <w:t>A time by condition interaction effect was observed β = 0.50 (0.21, 0.80) % of peak torque, SE = 0.15; t = 3.36]. Recruitment thresholds decreased from before to after the intervention only on 40%15s [−0.58 (−0.79, −0.36) % of peak torque, d = −0.52 (−0.71, −0.33)], 40%30s [−0.23 (−0.45, −0.01) % of peak torque, d = −0.21 (−0.41, −0.01)] and 80%15s [−0.22 (−0.43, −0.00) % of peak torque, d = −0.20 (−0.39, −0.00)] conditions, but remained unchanged on control [−0.07 (−0.28, 0.13) % of peak torque, d = −0.06 (−0.25,  0.12)] condition.</w:t>
      </w:r>
    </w:p>
    <w:p w14:paraId="31DE8686" w14:textId="6B0C2E2C" w:rsidR="00535B44" w:rsidRPr="00535B44" w:rsidRDefault="00535B44" w:rsidP="00535B44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r w:rsidRPr="001717FA">
        <w:rPr>
          <w:rFonts w:ascii="Arial" w:hAnsi="Arial" w:cs="Arial"/>
          <w:sz w:val="24"/>
          <w:szCs w:val="24"/>
        </w:rPr>
        <w:t>The data</w:t>
      </w:r>
      <w:r>
        <w:rPr>
          <w:rFonts w:ascii="Arial" w:hAnsi="Arial" w:cs="Arial"/>
          <w:sz w:val="24"/>
          <w:szCs w:val="24"/>
        </w:rPr>
        <w:t xml:space="preserve"> and</w:t>
      </w:r>
      <w:r w:rsidRPr="001717FA">
        <w:rPr>
          <w:rFonts w:ascii="Arial" w:hAnsi="Arial" w:cs="Arial"/>
          <w:sz w:val="24"/>
          <w:szCs w:val="24"/>
        </w:rPr>
        <w:t xml:space="preserve"> scripts for this analysis have been made publicly available on </w:t>
      </w:r>
      <w:hyperlink r:id="rId5" w:history="1">
        <w:r w:rsidRPr="00B13644">
          <w:rPr>
            <w:rStyle w:val="Hyperlink"/>
            <w:rFonts w:ascii="Arial" w:hAnsi="Arial" w:cs="Arial"/>
            <w:sz w:val="24"/>
            <w:szCs w:val="24"/>
          </w:rPr>
          <w:t>https://github.com/lugliara/PICs</w:t>
        </w:r>
      </w:hyperlink>
      <w:r>
        <w:rPr>
          <w:rFonts w:ascii="Arial" w:hAnsi="Arial" w:cs="Arial"/>
          <w:sz w:val="24"/>
          <w:szCs w:val="24"/>
        </w:rPr>
        <w:t>.</w:t>
      </w:r>
    </w:p>
    <w:sectPr w:rsidR="00535B44" w:rsidRPr="00535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621FA"/>
    <w:multiLevelType w:val="hybridMultilevel"/>
    <w:tmpl w:val="8DB4BE4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82F095F"/>
    <w:multiLevelType w:val="hybridMultilevel"/>
    <w:tmpl w:val="6F048A7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04396016">
    <w:abstractNumId w:val="0"/>
  </w:num>
  <w:num w:numId="2" w16cid:durableId="2022245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B44"/>
    <w:rsid w:val="00535B44"/>
    <w:rsid w:val="006C7334"/>
    <w:rsid w:val="009D4A5A"/>
    <w:rsid w:val="00ED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7D275"/>
  <w15:chartTrackingRefBased/>
  <w15:docId w15:val="{822C9908-790E-4DAE-B2B0-9CC7EFEF0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5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5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5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5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5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5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5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5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5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5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5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5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5B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5B4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5B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5B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5B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5B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5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5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5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5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5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5B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5B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5B4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5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5B4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5B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35B4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ugliara/PI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Ugliara</dc:creator>
  <cp:keywords/>
  <dc:description/>
  <cp:lastModifiedBy>Lucas Ugliara</cp:lastModifiedBy>
  <cp:revision>1</cp:revision>
  <dcterms:created xsi:type="dcterms:W3CDTF">2025-11-14T15:10:00Z</dcterms:created>
  <dcterms:modified xsi:type="dcterms:W3CDTF">2025-11-14T15:35:00Z</dcterms:modified>
</cp:coreProperties>
</file>