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84F" w:rsidRDefault="00FF784F"/>
    <w:p w:rsidR="00FF784F" w:rsidRDefault="00FF784F"/>
    <w:p w:rsidR="00FF784F" w:rsidRDefault="00FF784F"/>
    <w:p w:rsidR="00C81A30" w:rsidRDefault="00C81A30"/>
    <w:p w:rsidR="00C81A30" w:rsidRDefault="00C81A30"/>
    <w:p w:rsidR="00C81A30" w:rsidRDefault="00C81A30"/>
    <w:p w:rsidR="00C81A30" w:rsidRPr="00C81A30" w:rsidRDefault="000F652D" w:rsidP="00C81A30">
      <w:pPr>
        <w:jc w:val="center"/>
        <w:rPr>
          <w:sz w:val="72"/>
          <w:szCs w:val="72"/>
        </w:rPr>
      </w:pPr>
      <w:r>
        <w:rPr>
          <w:sz w:val="72"/>
          <w:szCs w:val="72"/>
        </w:rPr>
        <w:t>TensorFlow Distribution</w:t>
      </w:r>
    </w:p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3060"/>
      </w:tblGrid>
      <w:tr w:rsidR="00C81A30" w:rsidTr="00BB0A46">
        <w:trPr>
          <w:trHeight w:val="863"/>
        </w:trPr>
        <w:tc>
          <w:tcPr>
            <w:tcW w:w="3240" w:type="dxa"/>
            <w:shd w:val="clear" w:color="auto" w:fill="D9D9D9" w:themeFill="background1" w:themeFillShade="D9"/>
          </w:tcPr>
          <w:p w:rsidR="00C81A30" w:rsidRPr="0008169D" w:rsidRDefault="0008169D" w:rsidP="0008169D">
            <w:pPr>
              <w:jc w:val="both"/>
              <w:rPr>
                <w:sz w:val="32"/>
                <w:szCs w:val="32"/>
              </w:rPr>
            </w:pPr>
            <w:r w:rsidRPr="0008169D">
              <w:rPr>
                <w:rFonts w:hint="eastAsia"/>
                <w:sz w:val="32"/>
                <w:szCs w:val="32"/>
              </w:rPr>
              <w:t>制作小组</w:t>
            </w:r>
          </w:p>
        </w:tc>
        <w:tc>
          <w:tcPr>
            <w:tcW w:w="3060" w:type="dxa"/>
          </w:tcPr>
          <w:p w:rsidR="00C81A30" w:rsidRPr="0008169D" w:rsidRDefault="0008169D" w:rsidP="0008169D">
            <w:pPr>
              <w:jc w:val="both"/>
              <w:rPr>
                <w:sz w:val="32"/>
                <w:szCs w:val="32"/>
              </w:rPr>
            </w:pPr>
            <w:r w:rsidRPr="0008169D">
              <w:rPr>
                <w:sz w:val="32"/>
                <w:szCs w:val="32"/>
              </w:rPr>
              <w:t>BIG DATA GROUP</w:t>
            </w:r>
          </w:p>
        </w:tc>
      </w:tr>
      <w:tr w:rsidR="00C81A30" w:rsidTr="00BB0A46">
        <w:trPr>
          <w:trHeight w:val="854"/>
        </w:trPr>
        <w:tc>
          <w:tcPr>
            <w:tcW w:w="3240" w:type="dxa"/>
            <w:shd w:val="clear" w:color="auto" w:fill="D9D9D9" w:themeFill="background1" w:themeFillShade="D9"/>
          </w:tcPr>
          <w:p w:rsidR="00C81A30" w:rsidRPr="0008169D" w:rsidRDefault="0008169D" w:rsidP="0008169D">
            <w:pPr>
              <w:jc w:val="both"/>
              <w:rPr>
                <w:sz w:val="32"/>
                <w:szCs w:val="32"/>
              </w:rPr>
            </w:pPr>
            <w:r w:rsidRPr="0008169D">
              <w:rPr>
                <w:rFonts w:hint="eastAsia"/>
                <w:sz w:val="32"/>
                <w:szCs w:val="32"/>
              </w:rPr>
              <w:t>制作日期</w:t>
            </w:r>
          </w:p>
        </w:tc>
        <w:tc>
          <w:tcPr>
            <w:tcW w:w="3060" w:type="dxa"/>
          </w:tcPr>
          <w:p w:rsidR="00C81A30" w:rsidRPr="0008169D" w:rsidRDefault="000B47A1" w:rsidP="0008169D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2018.</w:t>
            </w:r>
            <w:r w:rsidR="007069EB">
              <w:rPr>
                <w:sz w:val="32"/>
                <w:szCs w:val="32"/>
              </w:rPr>
              <w:t>10.30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38002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2A79" w:rsidRDefault="006A2A79">
          <w:pPr>
            <w:pStyle w:val="TOCHeading"/>
          </w:pPr>
          <w:r>
            <w:t>Contents</w:t>
          </w:r>
        </w:p>
        <w:p w:rsidR="00D9213A" w:rsidRDefault="006A2A7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60751" w:history="1">
            <w:r w:rsidR="00D9213A" w:rsidRPr="00F1261B">
              <w:rPr>
                <w:rStyle w:val="Hyperlink"/>
                <w:noProof/>
              </w:rPr>
              <w:t>TensorFlow Distribution</w:t>
            </w:r>
            <w:r w:rsidR="00D9213A">
              <w:rPr>
                <w:noProof/>
                <w:webHidden/>
              </w:rPr>
              <w:tab/>
            </w:r>
            <w:r w:rsidR="00D9213A">
              <w:rPr>
                <w:noProof/>
                <w:webHidden/>
              </w:rPr>
              <w:fldChar w:fldCharType="begin"/>
            </w:r>
            <w:r w:rsidR="00D9213A">
              <w:rPr>
                <w:noProof/>
                <w:webHidden/>
              </w:rPr>
              <w:instrText xml:space="preserve"> PAGEREF _Toc528160751 \h </w:instrText>
            </w:r>
            <w:r w:rsidR="00D9213A">
              <w:rPr>
                <w:noProof/>
                <w:webHidden/>
              </w:rPr>
            </w:r>
            <w:r w:rsidR="00D9213A">
              <w:rPr>
                <w:noProof/>
                <w:webHidden/>
              </w:rPr>
              <w:fldChar w:fldCharType="separate"/>
            </w:r>
            <w:r w:rsidR="00D9213A">
              <w:rPr>
                <w:noProof/>
                <w:webHidden/>
              </w:rPr>
              <w:t>3</w:t>
            </w:r>
            <w:r w:rsidR="00D9213A">
              <w:rPr>
                <w:noProof/>
                <w:webHidden/>
              </w:rPr>
              <w:fldChar w:fldCharType="end"/>
            </w:r>
          </w:hyperlink>
        </w:p>
        <w:p w:rsidR="00D9213A" w:rsidRDefault="00A424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160752" w:history="1">
            <w:r w:rsidR="00D9213A" w:rsidRPr="00F1261B">
              <w:rPr>
                <w:rStyle w:val="Hyperlink"/>
                <w:noProof/>
              </w:rPr>
              <w:t>1.Distrbuted Training</w:t>
            </w:r>
            <w:r w:rsidR="00D9213A">
              <w:rPr>
                <w:noProof/>
                <w:webHidden/>
              </w:rPr>
              <w:tab/>
            </w:r>
            <w:r w:rsidR="00D9213A">
              <w:rPr>
                <w:noProof/>
                <w:webHidden/>
              </w:rPr>
              <w:fldChar w:fldCharType="begin"/>
            </w:r>
            <w:r w:rsidR="00D9213A">
              <w:rPr>
                <w:noProof/>
                <w:webHidden/>
              </w:rPr>
              <w:instrText xml:space="preserve"> PAGEREF _Toc528160752 \h </w:instrText>
            </w:r>
            <w:r w:rsidR="00D9213A">
              <w:rPr>
                <w:noProof/>
                <w:webHidden/>
              </w:rPr>
            </w:r>
            <w:r w:rsidR="00D9213A">
              <w:rPr>
                <w:noProof/>
                <w:webHidden/>
              </w:rPr>
              <w:fldChar w:fldCharType="separate"/>
            </w:r>
            <w:r w:rsidR="00D9213A">
              <w:rPr>
                <w:noProof/>
                <w:webHidden/>
              </w:rPr>
              <w:t>3</w:t>
            </w:r>
            <w:r w:rsidR="00D9213A">
              <w:rPr>
                <w:noProof/>
                <w:webHidden/>
              </w:rPr>
              <w:fldChar w:fldCharType="end"/>
            </w:r>
          </w:hyperlink>
        </w:p>
        <w:p w:rsidR="00D9213A" w:rsidRDefault="00A424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160753" w:history="1">
            <w:r w:rsidR="00D9213A" w:rsidRPr="00F1261B">
              <w:rPr>
                <w:rStyle w:val="Hyperlink"/>
                <w:noProof/>
              </w:rPr>
              <w:t>1.1.Property of TensorFlow Distribution</w:t>
            </w:r>
            <w:r w:rsidR="00D9213A">
              <w:rPr>
                <w:noProof/>
                <w:webHidden/>
              </w:rPr>
              <w:tab/>
            </w:r>
            <w:r w:rsidR="00D9213A">
              <w:rPr>
                <w:noProof/>
                <w:webHidden/>
              </w:rPr>
              <w:fldChar w:fldCharType="begin"/>
            </w:r>
            <w:r w:rsidR="00D9213A">
              <w:rPr>
                <w:noProof/>
                <w:webHidden/>
              </w:rPr>
              <w:instrText xml:space="preserve"> PAGEREF _Toc528160753 \h </w:instrText>
            </w:r>
            <w:r w:rsidR="00D9213A">
              <w:rPr>
                <w:noProof/>
                <w:webHidden/>
              </w:rPr>
            </w:r>
            <w:r w:rsidR="00D9213A">
              <w:rPr>
                <w:noProof/>
                <w:webHidden/>
              </w:rPr>
              <w:fldChar w:fldCharType="separate"/>
            </w:r>
            <w:r w:rsidR="00D9213A">
              <w:rPr>
                <w:noProof/>
                <w:webHidden/>
              </w:rPr>
              <w:t>3</w:t>
            </w:r>
            <w:r w:rsidR="00D9213A">
              <w:rPr>
                <w:noProof/>
                <w:webHidden/>
              </w:rPr>
              <w:fldChar w:fldCharType="end"/>
            </w:r>
          </w:hyperlink>
        </w:p>
        <w:p w:rsidR="00D9213A" w:rsidRDefault="00A424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160754" w:history="1">
            <w:r w:rsidR="00D9213A" w:rsidRPr="00F1261B">
              <w:rPr>
                <w:rStyle w:val="Hyperlink"/>
                <w:noProof/>
              </w:rPr>
              <w:t>1.2.Single Process Distribution:</w:t>
            </w:r>
            <w:r w:rsidR="00D9213A">
              <w:rPr>
                <w:noProof/>
                <w:webHidden/>
              </w:rPr>
              <w:tab/>
            </w:r>
            <w:r w:rsidR="00D9213A">
              <w:rPr>
                <w:noProof/>
                <w:webHidden/>
              </w:rPr>
              <w:fldChar w:fldCharType="begin"/>
            </w:r>
            <w:r w:rsidR="00D9213A">
              <w:rPr>
                <w:noProof/>
                <w:webHidden/>
              </w:rPr>
              <w:instrText xml:space="preserve"> PAGEREF _Toc528160754 \h </w:instrText>
            </w:r>
            <w:r w:rsidR="00D9213A">
              <w:rPr>
                <w:noProof/>
                <w:webHidden/>
              </w:rPr>
            </w:r>
            <w:r w:rsidR="00D9213A">
              <w:rPr>
                <w:noProof/>
                <w:webHidden/>
              </w:rPr>
              <w:fldChar w:fldCharType="separate"/>
            </w:r>
            <w:r w:rsidR="00D9213A">
              <w:rPr>
                <w:noProof/>
                <w:webHidden/>
              </w:rPr>
              <w:t>3</w:t>
            </w:r>
            <w:r w:rsidR="00D9213A">
              <w:rPr>
                <w:noProof/>
                <w:webHidden/>
              </w:rPr>
              <w:fldChar w:fldCharType="end"/>
            </w:r>
          </w:hyperlink>
        </w:p>
        <w:p w:rsidR="00D9213A" w:rsidRDefault="00A424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160755" w:history="1">
            <w:r w:rsidR="00D9213A" w:rsidRPr="00F1261B">
              <w:rPr>
                <w:rStyle w:val="Hyperlink"/>
                <w:noProof/>
              </w:rPr>
              <w:t>1.3.Multiple Server Distribution:</w:t>
            </w:r>
            <w:r w:rsidR="00D9213A">
              <w:rPr>
                <w:noProof/>
                <w:webHidden/>
              </w:rPr>
              <w:tab/>
            </w:r>
            <w:r w:rsidR="00D9213A">
              <w:rPr>
                <w:noProof/>
                <w:webHidden/>
              </w:rPr>
              <w:fldChar w:fldCharType="begin"/>
            </w:r>
            <w:r w:rsidR="00D9213A">
              <w:rPr>
                <w:noProof/>
                <w:webHidden/>
              </w:rPr>
              <w:instrText xml:space="preserve"> PAGEREF _Toc528160755 \h </w:instrText>
            </w:r>
            <w:r w:rsidR="00D9213A">
              <w:rPr>
                <w:noProof/>
                <w:webHidden/>
              </w:rPr>
            </w:r>
            <w:r w:rsidR="00D9213A">
              <w:rPr>
                <w:noProof/>
                <w:webHidden/>
              </w:rPr>
              <w:fldChar w:fldCharType="separate"/>
            </w:r>
            <w:r w:rsidR="00D9213A">
              <w:rPr>
                <w:noProof/>
                <w:webHidden/>
              </w:rPr>
              <w:t>3</w:t>
            </w:r>
            <w:r w:rsidR="00D9213A">
              <w:rPr>
                <w:noProof/>
                <w:webHidden/>
              </w:rPr>
              <w:fldChar w:fldCharType="end"/>
            </w:r>
          </w:hyperlink>
        </w:p>
        <w:p w:rsidR="006A2A79" w:rsidRDefault="006A2A79" w:rsidP="0099214E">
          <w:r>
            <w:rPr>
              <w:b/>
              <w:bCs/>
              <w:noProof/>
            </w:rPr>
            <w:fldChar w:fldCharType="end"/>
          </w:r>
        </w:p>
      </w:sdtContent>
    </w:sdt>
    <w:p w:rsidR="006A2A79" w:rsidRDefault="006A2A79" w:rsidP="006A2A79"/>
    <w:p w:rsidR="006A2A79" w:rsidRDefault="006A2A79" w:rsidP="006A2A79"/>
    <w:p w:rsidR="006A2A79" w:rsidRDefault="006A2A79" w:rsidP="006A2A79"/>
    <w:p w:rsidR="00E41F9A" w:rsidRDefault="00E41F9A" w:rsidP="006A2A79"/>
    <w:p w:rsidR="00E41F9A" w:rsidRDefault="00E41F9A" w:rsidP="006A2A79"/>
    <w:p w:rsidR="006A2A79" w:rsidRDefault="006A2A79" w:rsidP="006A2A79"/>
    <w:p w:rsidR="006A2A79" w:rsidRDefault="006A2A79" w:rsidP="006A2A79"/>
    <w:p w:rsidR="006A2A79" w:rsidRDefault="006A2A79" w:rsidP="006A2A79"/>
    <w:p w:rsidR="006A2A79" w:rsidRDefault="006A2A79" w:rsidP="006A2A79"/>
    <w:p w:rsidR="00E41F9A" w:rsidRDefault="00E41F9A" w:rsidP="00E41F9A">
      <w:bookmarkStart w:id="0" w:name="OLE_LINK2"/>
      <w:bookmarkStart w:id="1" w:name="OLE_LINK1"/>
    </w:p>
    <w:p w:rsidR="00E41F9A" w:rsidRDefault="00E41F9A" w:rsidP="00E41F9A"/>
    <w:p w:rsidR="00E41F9A" w:rsidRDefault="00E41F9A" w:rsidP="00E41F9A"/>
    <w:p w:rsidR="00E41F9A" w:rsidRDefault="00E41F9A" w:rsidP="00E41F9A"/>
    <w:p w:rsidR="00E41F9A" w:rsidRDefault="00E41F9A" w:rsidP="00E41F9A"/>
    <w:p w:rsidR="00E41F9A" w:rsidRDefault="00E41F9A" w:rsidP="00E41F9A"/>
    <w:p w:rsidR="00E41F9A" w:rsidRDefault="00E41F9A" w:rsidP="00E41F9A"/>
    <w:p w:rsidR="00E41F9A" w:rsidRDefault="00E41F9A" w:rsidP="00E41F9A"/>
    <w:p w:rsidR="00E41F9A" w:rsidRDefault="00E41F9A" w:rsidP="00E41F9A"/>
    <w:p w:rsidR="00E41F9A" w:rsidRDefault="00E41F9A" w:rsidP="00E41F9A">
      <w:pPr>
        <w:pStyle w:val="Heading1"/>
      </w:pPr>
    </w:p>
    <w:p w:rsidR="00E41F9A" w:rsidRDefault="00E41F9A" w:rsidP="00E41F9A"/>
    <w:p w:rsidR="00BD274E" w:rsidRDefault="007E146C" w:rsidP="00E41F9A">
      <w:pPr>
        <w:pStyle w:val="Heading1"/>
        <w:jc w:val="center"/>
      </w:pPr>
      <w:bookmarkStart w:id="2" w:name="_Toc528160751"/>
      <w:r>
        <w:lastRenderedPageBreak/>
        <w:t>TensorFl</w:t>
      </w:r>
      <w:r w:rsidR="000F652D">
        <w:t>ow Distribution</w:t>
      </w:r>
      <w:bookmarkEnd w:id="2"/>
    </w:p>
    <w:p w:rsidR="008B325E" w:rsidRDefault="007E146C" w:rsidP="007E146C">
      <w:pPr>
        <w:pStyle w:val="Heading1"/>
      </w:pPr>
      <w:bookmarkStart w:id="3" w:name="_Toc528160752"/>
      <w:r>
        <w:t>1.</w:t>
      </w:r>
      <w:r w:rsidR="000F652D" w:rsidRPr="000F652D">
        <w:t>Distrbuted Training</w:t>
      </w:r>
      <w:bookmarkEnd w:id="3"/>
    </w:p>
    <w:p w:rsidR="008B325E" w:rsidRDefault="007E146C" w:rsidP="007E146C">
      <w:pPr>
        <w:pStyle w:val="Heading2"/>
      </w:pPr>
      <w:bookmarkStart w:id="4" w:name="_Toc528160753"/>
      <w:r>
        <w:rPr>
          <w:rFonts w:hint="eastAsia"/>
        </w:rPr>
        <w:t>1.1.</w:t>
      </w:r>
      <w:r w:rsidR="008B325E">
        <w:t>P</w:t>
      </w:r>
      <w:r w:rsidR="008B325E">
        <w:rPr>
          <w:rFonts w:hint="eastAsia"/>
        </w:rPr>
        <w:t>ro</w:t>
      </w:r>
      <w:r w:rsidR="008B325E">
        <w:t>perty of TensorFlow Distribution</w:t>
      </w:r>
      <w:bookmarkEnd w:id="4"/>
    </w:p>
    <w:p w:rsidR="008B325E" w:rsidRPr="007E146C" w:rsidRDefault="007E146C" w:rsidP="007E146C">
      <w:pPr>
        <w:rPr>
          <w:sz w:val="26"/>
          <w:szCs w:val="26"/>
        </w:rPr>
      </w:pPr>
      <w:r w:rsidRPr="007E146C">
        <w:rPr>
          <w:sz w:val="26"/>
          <w:szCs w:val="26"/>
        </w:rPr>
        <w:t>A TensorFlow "cluster" is a set of "</w:t>
      </w:r>
      <w:r w:rsidRPr="007E146C">
        <w:rPr>
          <w:b/>
          <w:sz w:val="26"/>
          <w:szCs w:val="26"/>
        </w:rPr>
        <w:t>tasks</w:t>
      </w:r>
      <w:r w:rsidRPr="007E146C">
        <w:rPr>
          <w:sz w:val="26"/>
          <w:szCs w:val="26"/>
        </w:rPr>
        <w:t>" that participate in the distributed execution of a TensorFlow graph. Each task is associated with a TensorFlow "</w:t>
      </w:r>
      <w:r w:rsidRPr="007E146C">
        <w:rPr>
          <w:b/>
          <w:sz w:val="26"/>
          <w:szCs w:val="26"/>
        </w:rPr>
        <w:t>server</w:t>
      </w:r>
      <w:r w:rsidRPr="007E146C">
        <w:rPr>
          <w:sz w:val="26"/>
          <w:szCs w:val="26"/>
        </w:rPr>
        <w:t>", which contains a "</w:t>
      </w:r>
      <w:r w:rsidRPr="007E146C">
        <w:rPr>
          <w:b/>
          <w:sz w:val="26"/>
          <w:szCs w:val="26"/>
        </w:rPr>
        <w:t>master</w:t>
      </w:r>
      <w:r w:rsidRPr="007E146C">
        <w:rPr>
          <w:sz w:val="26"/>
          <w:szCs w:val="26"/>
        </w:rPr>
        <w:t xml:space="preserve">" that can be used to </w:t>
      </w:r>
      <w:r w:rsidRPr="007E146C">
        <w:rPr>
          <w:b/>
          <w:sz w:val="26"/>
          <w:szCs w:val="26"/>
        </w:rPr>
        <w:t>create sessions</w:t>
      </w:r>
      <w:r w:rsidRPr="007E146C">
        <w:rPr>
          <w:sz w:val="26"/>
          <w:szCs w:val="26"/>
        </w:rPr>
        <w:t>, and a "</w:t>
      </w:r>
      <w:r w:rsidRPr="007E146C">
        <w:rPr>
          <w:b/>
          <w:sz w:val="26"/>
          <w:szCs w:val="26"/>
        </w:rPr>
        <w:t>worker</w:t>
      </w:r>
      <w:r w:rsidRPr="007E146C">
        <w:rPr>
          <w:sz w:val="26"/>
          <w:szCs w:val="26"/>
        </w:rPr>
        <w:t xml:space="preserve">" that </w:t>
      </w:r>
      <w:r w:rsidRPr="007E146C">
        <w:rPr>
          <w:b/>
          <w:sz w:val="26"/>
          <w:szCs w:val="26"/>
        </w:rPr>
        <w:t>executes operations</w:t>
      </w:r>
      <w:r w:rsidRPr="007E146C">
        <w:rPr>
          <w:sz w:val="26"/>
          <w:szCs w:val="26"/>
        </w:rPr>
        <w:t xml:space="preserve"> in the graph. A cluster can also be divided into one or more "jobs", where each job contains one or more tasks.</w:t>
      </w:r>
    </w:p>
    <w:p w:rsidR="007E146C" w:rsidRDefault="007E146C" w:rsidP="007E146C">
      <w:pPr>
        <w:rPr>
          <w:sz w:val="26"/>
          <w:szCs w:val="26"/>
        </w:rPr>
      </w:pPr>
      <w:r w:rsidRPr="007E146C">
        <w:rPr>
          <w:sz w:val="26"/>
          <w:szCs w:val="26"/>
        </w:rPr>
        <w:t>T</w:t>
      </w:r>
      <w:r w:rsidRPr="007E146C">
        <w:rPr>
          <w:rFonts w:hint="eastAsia"/>
          <w:sz w:val="26"/>
          <w:szCs w:val="26"/>
        </w:rPr>
        <w:t>en</w:t>
      </w:r>
      <w:r w:rsidRPr="007E146C">
        <w:rPr>
          <w:sz w:val="26"/>
          <w:szCs w:val="26"/>
        </w:rPr>
        <w:t xml:space="preserve">sorFlow </w:t>
      </w:r>
      <w:r w:rsidRPr="007E146C">
        <w:rPr>
          <w:rFonts w:hint="eastAsia"/>
          <w:sz w:val="26"/>
          <w:szCs w:val="26"/>
        </w:rPr>
        <w:t>分布式的特点就是需要指定手动对应</w:t>
      </w:r>
      <w:r w:rsidRPr="007E146C">
        <w:rPr>
          <w:rFonts w:hint="eastAsia"/>
          <w:sz w:val="26"/>
          <w:szCs w:val="26"/>
        </w:rPr>
        <w:t>server</w:t>
      </w:r>
      <w:r w:rsidRPr="007E146C">
        <w:rPr>
          <w:rFonts w:hint="eastAsia"/>
          <w:sz w:val="26"/>
          <w:szCs w:val="26"/>
        </w:rPr>
        <w:t>和</w:t>
      </w:r>
      <w:r w:rsidRPr="007E146C">
        <w:rPr>
          <w:rFonts w:hint="eastAsia"/>
          <w:sz w:val="26"/>
          <w:szCs w:val="26"/>
        </w:rPr>
        <w:t>worker</w:t>
      </w:r>
      <w:r w:rsidRPr="007E146C">
        <w:rPr>
          <w:rFonts w:hint="eastAsia"/>
          <w:sz w:val="26"/>
          <w:szCs w:val="26"/>
        </w:rPr>
        <w:t>的</w:t>
      </w:r>
      <w:r w:rsidRPr="007E146C">
        <w:rPr>
          <w:rFonts w:hint="eastAsia"/>
          <w:sz w:val="26"/>
          <w:szCs w:val="26"/>
        </w:rPr>
        <w:t>host</w:t>
      </w:r>
      <w:r w:rsidRPr="007E146C">
        <w:rPr>
          <w:rFonts w:hint="eastAsia"/>
          <w:sz w:val="26"/>
          <w:szCs w:val="26"/>
        </w:rPr>
        <w:t>，并且可以细粒度的指定变量或是运算分别需要在哪台机器运行，灵活度更高。</w:t>
      </w:r>
    </w:p>
    <w:p w:rsidR="00D00F90" w:rsidRDefault="00D00F90" w:rsidP="007E146C">
      <w:pPr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rFonts w:hint="eastAsia"/>
          <w:sz w:val="26"/>
          <w:szCs w:val="26"/>
        </w:rPr>
        <w:t>ensor</w:t>
      </w:r>
      <w:r>
        <w:rPr>
          <w:sz w:val="26"/>
          <w:szCs w:val="26"/>
        </w:rPr>
        <w:t>Flow</w:t>
      </w:r>
      <w:r>
        <w:rPr>
          <w:rFonts w:hint="eastAsia"/>
          <w:sz w:val="26"/>
          <w:szCs w:val="26"/>
        </w:rPr>
        <w:t>分布式模型训练</w:t>
      </w:r>
    </w:p>
    <w:p w:rsidR="00D00F90" w:rsidRDefault="00D00F90" w:rsidP="007E146C">
      <w:r w:rsidRPr="00D00F90">
        <w:rPr>
          <w:noProof/>
        </w:rPr>
        <w:drawing>
          <wp:inline distT="0" distB="0" distL="0" distR="0">
            <wp:extent cx="4335145" cy="3442970"/>
            <wp:effectExtent l="0" t="0" r="8255" b="5080"/>
            <wp:docPr id="8" name="Picture 8" descr="C:\Users\GUANGQ~1.LU\AppData\Local\Temp\15403708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GQ~1.LU\AppData\Local\Temp\1540370880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D5" w:rsidRDefault="002C43D5" w:rsidP="002C43D5">
      <w:r>
        <w:rPr>
          <w:rFonts w:hint="eastAsia"/>
        </w:rPr>
        <w:t>分布式架构</w:t>
      </w:r>
    </w:p>
    <w:p w:rsidR="002C43D5" w:rsidRDefault="00235493" w:rsidP="002C43D5">
      <w:pPr>
        <w:rPr>
          <w:rFonts w:hint="eastAsia"/>
        </w:rPr>
      </w:pPr>
      <w:r>
        <w:rPr>
          <w:rFonts w:hint="eastAsia"/>
        </w:rPr>
        <w:t>分布式计算</w:t>
      </w:r>
      <w:r>
        <w:rPr>
          <w:rFonts w:hint="eastAsia"/>
        </w:rPr>
        <w:t>w</w:t>
      </w:r>
      <w:r>
        <w:t>*x+b</w:t>
      </w:r>
      <w:r>
        <w:rPr>
          <w:rFonts w:hint="eastAsia"/>
        </w:rPr>
        <w:t>,</w:t>
      </w:r>
      <w:r>
        <w:t xml:space="preserve"> client</w:t>
      </w:r>
      <w:r>
        <w:rPr>
          <w:rFonts w:hint="eastAsia"/>
        </w:rPr>
        <w:t>发送代码至</w:t>
      </w:r>
      <w:r>
        <w:rPr>
          <w:rFonts w:hint="eastAsia"/>
        </w:rPr>
        <w:t>master</w:t>
      </w:r>
    </w:p>
    <w:p w:rsidR="00235493" w:rsidRDefault="00235493" w:rsidP="002C43D5">
      <w:r w:rsidRPr="00235493">
        <w:rPr>
          <w:noProof/>
        </w:rPr>
        <w:lastRenderedPageBreak/>
        <w:drawing>
          <wp:inline distT="0" distB="0" distL="0" distR="0">
            <wp:extent cx="3659176" cy="2055223"/>
            <wp:effectExtent l="0" t="0" r="0" b="2540"/>
            <wp:docPr id="9" name="Picture 9" descr="C:\Users\GUANGQ~1.LU\AppData\Local\Temp\15414008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ANGQ~1.LU\AppData\Local\Temp\1541400820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36" cy="205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D5" w:rsidRDefault="002C43D5" w:rsidP="002C43D5">
      <w:r>
        <w:rPr>
          <w:rFonts w:hint="eastAsia"/>
        </w:rPr>
        <w:t>分布式通讯</w:t>
      </w:r>
    </w:p>
    <w:p w:rsidR="00235493" w:rsidRDefault="00235493" w:rsidP="002C43D5">
      <w:pPr>
        <w:rPr>
          <w:rFonts w:hint="eastAsia"/>
        </w:rPr>
      </w:pPr>
      <w:r>
        <w:rPr>
          <w:rFonts w:hint="eastAsia"/>
        </w:rPr>
        <w:t>P</w:t>
      </w:r>
      <w:r>
        <w:t>S:</w:t>
      </w:r>
      <w:r>
        <w:rPr>
          <w:rFonts w:hint="eastAsia"/>
        </w:rPr>
        <w:t>变量存储及最终结果</w:t>
      </w:r>
      <w:r w:rsidR="008E5C68">
        <w:rPr>
          <w:rFonts w:hint="eastAsia"/>
        </w:rPr>
        <w:t>运算</w:t>
      </w:r>
      <w:bookmarkStart w:id="5" w:name="_GoBack"/>
      <w:bookmarkEnd w:id="5"/>
    </w:p>
    <w:p w:rsidR="002C43D5" w:rsidRDefault="00235493" w:rsidP="002C43D5">
      <w:r w:rsidRPr="00235493">
        <w:rPr>
          <w:noProof/>
        </w:rPr>
        <w:drawing>
          <wp:inline distT="0" distB="0" distL="0" distR="0">
            <wp:extent cx="3548719" cy="2130697"/>
            <wp:effectExtent l="0" t="0" r="0" b="3175"/>
            <wp:docPr id="10" name="Picture 10" descr="C:\Users\GUANGQ~1.LU\AppData\Local\Temp\15414008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ANGQ~1.LU\AppData\Local\Temp\1541400859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75" cy="213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93" w:rsidRDefault="00235493" w:rsidP="002C43D5">
      <w:r>
        <w:t>PS</w:t>
      </w:r>
      <w:r>
        <w:rPr>
          <w:rFonts w:hint="eastAsia"/>
        </w:rPr>
        <w:t>与</w:t>
      </w:r>
      <w:r>
        <w:rPr>
          <w:rFonts w:hint="eastAsia"/>
        </w:rPr>
        <w:t>worker</w:t>
      </w:r>
      <w:r>
        <w:rPr>
          <w:rFonts w:hint="eastAsia"/>
        </w:rPr>
        <w:t>进行通信</w:t>
      </w:r>
    </w:p>
    <w:p w:rsidR="00235493" w:rsidRDefault="00235493" w:rsidP="002C43D5">
      <w:r w:rsidRPr="00235493">
        <w:rPr>
          <w:noProof/>
        </w:rPr>
        <w:drawing>
          <wp:inline distT="0" distB="0" distL="0" distR="0">
            <wp:extent cx="4162415" cy="2301966"/>
            <wp:effectExtent l="0" t="0" r="0" b="3175"/>
            <wp:docPr id="11" name="Picture 11" descr="C:\Users\GUANGQ~1.LU\AppData\Local\Temp\15414009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ANGQ~1.LU\AppData\Local\Temp\1541400980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66" cy="230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93" w:rsidRDefault="00235493" w:rsidP="002C43D5">
      <w:r>
        <w:t>M</w:t>
      </w:r>
      <w:r>
        <w:rPr>
          <w:rFonts w:hint="eastAsia"/>
        </w:rPr>
        <w:t>aster</w:t>
      </w:r>
      <w:r>
        <w:t>与</w:t>
      </w:r>
      <w:r>
        <w:rPr>
          <w:rFonts w:hint="eastAsia"/>
        </w:rPr>
        <w:t>两个</w:t>
      </w:r>
      <w:r>
        <w:rPr>
          <w:rFonts w:hint="eastAsia"/>
        </w:rPr>
        <w:t>worker</w:t>
      </w:r>
      <w:r>
        <w:t>分别</w:t>
      </w:r>
      <w:r>
        <w:rPr>
          <w:rFonts w:hint="eastAsia"/>
        </w:rPr>
        <w:t>进行通信及</w:t>
      </w:r>
      <w:r>
        <w:rPr>
          <w:rFonts w:hint="eastAsia"/>
        </w:rPr>
        <w:t>worker</w:t>
      </w:r>
      <w:r>
        <w:t>进行</w:t>
      </w:r>
      <w:r>
        <w:rPr>
          <w:rFonts w:hint="eastAsia"/>
        </w:rPr>
        <w:t>运算</w:t>
      </w:r>
    </w:p>
    <w:p w:rsidR="009C42D4" w:rsidRDefault="00235493" w:rsidP="002C43D5">
      <w:r w:rsidRPr="00235493">
        <w:rPr>
          <w:noProof/>
        </w:rPr>
        <w:lastRenderedPageBreak/>
        <w:drawing>
          <wp:inline distT="0" distB="0" distL="0" distR="0">
            <wp:extent cx="4293647" cy="2133600"/>
            <wp:effectExtent l="0" t="0" r="0" b="0"/>
            <wp:docPr id="7" name="Picture 7" descr="C:\Users\GUANGQ~1.LU\AppData\Local\Temp\15414007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ANGQ~1.LU\AppData\Local\Temp\1541400770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493" cy="213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93" w:rsidRDefault="00235493" w:rsidP="002C43D5">
      <w:r>
        <w:t>Deep model for distributed model training:</w:t>
      </w:r>
    </w:p>
    <w:p w:rsidR="009C42D4" w:rsidRDefault="009C42D4" w:rsidP="002C43D5">
      <w:r w:rsidRPr="009C42D4">
        <w:rPr>
          <w:noProof/>
        </w:rPr>
        <w:drawing>
          <wp:inline distT="0" distB="0" distL="0" distR="0">
            <wp:extent cx="4748286" cy="2711269"/>
            <wp:effectExtent l="0" t="0" r="0" b="0"/>
            <wp:docPr id="3" name="Picture 3" descr="C:\Users\GUANGQ~1.LU\AppData\Local\Temp\15413896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ANGQ~1.LU\AppData\Local\Temp\1541389625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08" cy="27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D5" w:rsidRPr="008B325E" w:rsidRDefault="002C43D5" w:rsidP="007E146C"/>
    <w:p w:rsidR="000F652D" w:rsidRPr="000F652D" w:rsidRDefault="007E146C" w:rsidP="000F652D">
      <w:pPr>
        <w:pStyle w:val="Heading2"/>
      </w:pPr>
      <w:bookmarkStart w:id="6" w:name="_Toc528160754"/>
      <w:r>
        <w:t>1.2</w:t>
      </w:r>
      <w:r w:rsidR="000F652D">
        <w:t>.</w:t>
      </w:r>
      <w:r w:rsidR="000F652D" w:rsidRPr="000F652D">
        <w:t>Single Process Distribution:</w:t>
      </w:r>
      <w:bookmarkEnd w:id="6"/>
    </w:p>
    <w:p w:rsidR="000F652D" w:rsidRPr="000F652D" w:rsidRDefault="000F652D" w:rsidP="000F652D">
      <w:pPr>
        <w:rPr>
          <w:b/>
          <w:sz w:val="26"/>
          <w:szCs w:val="26"/>
        </w:rPr>
      </w:pPr>
      <w:r w:rsidRPr="000F652D">
        <w:rPr>
          <w:b/>
          <w:sz w:val="26"/>
          <w:szCs w:val="26"/>
        </w:rPr>
        <w:t>Code example: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import tensorflow as tf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c = tf.constant("Hello, distributed TensorFlow!")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server = tf.train.Server.create_local_server()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sess = tf.Session(server.target)  # Create a session on the server.</w:t>
      </w:r>
    </w:p>
    <w:p w:rsid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sess.run(c)</w:t>
      </w:r>
    </w:p>
    <w:p w:rsidR="000F652D" w:rsidRDefault="007E146C" w:rsidP="00E41F9A">
      <w:pPr>
        <w:pStyle w:val="Heading2"/>
      </w:pPr>
      <w:bookmarkStart w:id="7" w:name="_Toc528160755"/>
      <w:r>
        <w:lastRenderedPageBreak/>
        <w:t>1.3</w:t>
      </w:r>
      <w:r w:rsidR="000F652D">
        <w:t>.Multiple Server Distribution:</w:t>
      </w:r>
      <w:bookmarkEnd w:id="7"/>
    </w:p>
    <w:p w:rsidR="000F652D" w:rsidRDefault="000F652D" w:rsidP="000F652D">
      <w:pPr>
        <w:rPr>
          <w:sz w:val="26"/>
          <w:szCs w:val="26"/>
        </w:rPr>
      </w:pPr>
      <w:r>
        <w:rPr>
          <w:sz w:val="26"/>
          <w:szCs w:val="26"/>
        </w:rPr>
        <w:t>Code example: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import tensorflow as tf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import sys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host1 = 'localhost:1002'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host2 = 'localhost:1003'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# Get which task to process from terminal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task_num = int(sys.argv[1])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# Make a cluster with localhost for 2 web addresses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cluster = tf.train.ClusterSpec({'local': [host1, host2]})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# Here is used to build a server, task_index is used for which task to be placed on.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server = tf.train.Server(cluster, job_name='local', task_index=task_num)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print('Starting server :{}'.format(task_num))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sess = tf.Session(server.target)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a = tf.constant(2)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### This is not to specify which operation to run on which place.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b = a - 10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c = a + 12</w:t>
      </w:r>
    </w:p>
    <w:p w:rsidR="000F652D" w:rsidRP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t>out = b + c</w:t>
      </w:r>
    </w:p>
    <w:p w:rsidR="000F652D" w:rsidRDefault="000F652D" w:rsidP="000F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0F652D">
        <w:rPr>
          <w:sz w:val="26"/>
          <w:szCs w:val="26"/>
        </w:rPr>
        <w:lastRenderedPageBreak/>
        <w:t>print('*'*20, sess.run(out))</w:t>
      </w:r>
    </w:p>
    <w:p w:rsidR="00E41F9A" w:rsidRPr="00E41F9A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E41F9A">
        <w:rPr>
          <w:sz w:val="26"/>
          <w:szCs w:val="26"/>
        </w:rPr>
        <w:t># Start the server and join the service</w:t>
      </w:r>
    </w:p>
    <w:p w:rsidR="00E41F9A" w:rsidRPr="00E41F9A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E41F9A">
        <w:rPr>
          <w:sz w:val="26"/>
          <w:szCs w:val="26"/>
        </w:rPr>
        <w:t>server.start()</w:t>
      </w:r>
    </w:p>
    <w:p w:rsidR="00E41F9A" w:rsidRPr="000F652D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E41F9A">
        <w:rPr>
          <w:sz w:val="26"/>
          <w:szCs w:val="26"/>
        </w:rPr>
        <w:t>server.join()</w:t>
      </w:r>
    </w:p>
    <w:p w:rsidR="000F652D" w:rsidRDefault="00E41F9A" w:rsidP="00E41F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在全部代码写入在</w:t>
      </w: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is_exa.py</w:t>
      </w:r>
      <w:r>
        <w:rPr>
          <w:rFonts w:hint="eastAsia"/>
          <w:sz w:val="26"/>
          <w:szCs w:val="26"/>
        </w:rPr>
        <w:t>文件中之后，分别打开两个终端并进入</w:t>
      </w:r>
      <w:r>
        <w:rPr>
          <w:rFonts w:hint="eastAsia"/>
          <w:sz w:val="26"/>
          <w:szCs w:val="26"/>
        </w:rPr>
        <w:t>dis</w:t>
      </w:r>
      <w:r>
        <w:rPr>
          <w:sz w:val="26"/>
          <w:szCs w:val="26"/>
        </w:rPr>
        <w:t>_exa.py</w:t>
      </w:r>
      <w:r>
        <w:rPr>
          <w:rFonts w:hint="eastAsia"/>
          <w:sz w:val="26"/>
          <w:szCs w:val="26"/>
        </w:rPr>
        <w:t>目录中：</w:t>
      </w:r>
    </w:p>
    <w:p w:rsidR="00E41F9A" w:rsidRDefault="00E41F9A" w:rsidP="00E41F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在终端</w:t>
      </w:r>
      <w:r>
        <w:rPr>
          <w:rFonts w:hint="eastAsia"/>
          <w:sz w:val="26"/>
          <w:szCs w:val="26"/>
        </w:rPr>
        <w:t>1</w:t>
      </w:r>
      <w:r>
        <w:rPr>
          <w:rFonts w:hint="eastAsia"/>
          <w:sz w:val="26"/>
          <w:szCs w:val="26"/>
        </w:rPr>
        <w:t>中输入：</w:t>
      </w: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>ython dis_exa.py 0</w:t>
      </w:r>
    </w:p>
    <w:p w:rsidR="00E41F9A" w:rsidRDefault="00E41F9A" w:rsidP="00E41F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在终端</w:t>
      </w:r>
      <w:r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>中输入：</w:t>
      </w: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>ython dis_exa.py 1</w:t>
      </w:r>
    </w:p>
    <w:p w:rsidR="00E41F9A" w:rsidRDefault="00E41F9A" w:rsidP="00E41F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则可以分别在终端中看到对应的输出结果。</w:t>
      </w:r>
    </w:p>
    <w:p w:rsidR="00E41F9A" w:rsidRDefault="00E41F9A" w:rsidP="00E41F9A">
      <w:pPr>
        <w:rPr>
          <w:sz w:val="26"/>
          <w:szCs w:val="26"/>
        </w:rPr>
      </w:pPr>
    </w:p>
    <w:p w:rsidR="00E41F9A" w:rsidRDefault="00E41F9A" w:rsidP="00E41F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Noted:</w:t>
      </w:r>
      <w:r>
        <w:rPr>
          <w:rFonts w:hint="eastAsia"/>
          <w:sz w:val="26"/>
          <w:szCs w:val="26"/>
        </w:rPr>
        <w:t>对于变量或是运算，可以分别进行指定执行</w:t>
      </w:r>
      <w:r>
        <w:rPr>
          <w:rFonts w:hint="eastAsia"/>
          <w:sz w:val="26"/>
          <w:szCs w:val="26"/>
        </w:rPr>
        <w:t xml:space="preserve">server, code example </w:t>
      </w:r>
      <w:r>
        <w:rPr>
          <w:rFonts w:hint="eastAsia"/>
          <w:sz w:val="26"/>
          <w:szCs w:val="26"/>
        </w:rPr>
        <w:t>如下</w:t>
      </w:r>
      <w:r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</w:rPr>
        <w:t>只需更改上面代码中的变量运算代码</w:t>
      </w:r>
      <w:r>
        <w:rPr>
          <w:rFonts w:hint="eastAsia"/>
          <w:sz w:val="26"/>
          <w:szCs w:val="26"/>
        </w:rPr>
        <w:t>)</w:t>
      </w:r>
      <w:r>
        <w:rPr>
          <w:rFonts w:hint="eastAsia"/>
          <w:sz w:val="26"/>
          <w:szCs w:val="26"/>
        </w:rPr>
        <w:t>：</w:t>
      </w:r>
    </w:p>
    <w:p w:rsidR="00E41F9A" w:rsidRPr="00E41F9A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E41F9A">
        <w:rPr>
          <w:sz w:val="26"/>
          <w:szCs w:val="26"/>
        </w:rPr>
        <w:t>### Here I can also specify which variable running place</w:t>
      </w:r>
    </w:p>
    <w:p w:rsidR="00E41F9A" w:rsidRPr="00E41F9A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E41F9A">
        <w:rPr>
          <w:sz w:val="26"/>
          <w:szCs w:val="26"/>
        </w:rPr>
        <w:t>with tf.device('/job:local/task:0'):</w:t>
      </w:r>
    </w:p>
    <w:p w:rsidR="00E41F9A" w:rsidRPr="00E41F9A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E41F9A">
        <w:rPr>
          <w:sz w:val="26"/>
          <w:szCs w:val="26"/>
        </w:rPr>
        <w:t xml:space="preserve">    b = a - 10</w:t>
      </w:r>
    </w:p>
    <w:p w:rsidR="00E41F9A" w:rsidRPr="00E41F9A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:rsidR="00E41F9A" w:rsidRPr="00E41F9A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E41F9A">
        <w:rPr>
          <w:sz w:val="26"/>
          <w:szCs w:val="26"/>
        </w:rPr>
        <w:t>with tf.device('/job:local/task:1'):</w:t>
      </w:r>
    </w:p>
    <w:p w:rsidR="00E41F9A" w:rsidRPr="00E41F9A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E41F9A">
        <w:rPr>
          <w:sz w:val="26"/>
          <w:szCs w:val="26"/>
        </w:rPr>
        <w:t xml:space="preserve">    c = a + 12</w:t>
      </w:r>
    </w:p>
    <w:p w:rsidR="00E41F9A" w:rsidRPr="00E41F9A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E41F9A">
        <w:rPr>
          <w:sz w:val="26"/>
          <w:szCs w:val="26"/>
        </w:rPr>
        <w:t xml:space="preserve">    out = b + c</w:t>
      </w:r>
    </w:p>
    <w:p w:rsidR="00E41F9A" w:rsidRPr="00E41F9A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:rsidR="00E41F9A" w:rsidRPr="00E41F9A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E41F9A">
        <w:rPr>
          <w:sz w:val="26"/>
          <w:szCs w:val="26"/>
        </w:rPr>
        <w:t>with tf.Session('grpc://'+ host1) as sess:    ## Here can also use some service to run the session</w:t>
      </w:r>
    </w:p>
    <w:p w:rsidR="00E41F9A" w:rsidRPr="00E41F9A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E41F9A">
        <w:rPr>
          <w:sz w:val="26"/>
          <w:szCs w:val="26"/>
        </w:rPr>
        <w:t xml:space="preserve">    print('*'*20)</w:t>
      </w:r>
    </w:p>
    <w:p w:rsidR="00E41F9A" w:rsidRDefault="00E41F9A" w:rsidP="00E41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E41F9A">
        <w:rPr>
          <w:sz w:val="26"/>
          <w:szCs w:val="26"/>
        </w:rPr>
        <w:t xml:space="preserve">    print('Final result:', sess.run(out))   ## Result is also with be printed on task1 for host2</w:t>
      </w:r>
    </w:p>
    <w:p w:rsidR="00E41F9A" w:rsidRDefault="00E41F9A" w:rsidP="00E41F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过程同上，可以在终端中看到对应的结果</w:t>
      </w:r>
      <w:r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</w:rPr>
        <w:t>最终的运行结果只会在</w:t>
      </w:r>
      <w:r>
        <w:rPr>
          <w:rFonts w:hint="eastAsia"/>
          <w:sz w:val="26"/>
          <w:szCs w:val="26"/>
        </w:rPr>
        <w:t>host</w:t>
      </w:r>
      <w:r>
        <w:rPr>
          <w:sz w:val="26"/>
          <w:szCs w:val="26"/>
        </w:rPr>
        <w:t>2</w:t>
      </w:r>
      <w:r>
        <w:rPr>
          <w:rFonts w:hint="eastAsia"/>
          <w:sz w:val="26"/>
          <w:szCs w:val="26"/>
        </w:rPr>
        <w:t>终端上看到！</w:t>
      </w:r>
      <w:r>
        <w:rPr>
          <w:rFonts w:hint="eastAsia"/>
          <w:sz w:val="26"/>
          <w:szCs w:val="26"/>
        </w:rPr>
        <w:t>)</w:t>
      </w:r>
    </w:p>
    <w:p w:rsidR="001E7326" w:rsidRPr="00E41F9A" w:rsidRDefault="001E7326" w:rsidP="00E41F9A">
      <w:pPr>
        <w:rPr>
          <w:sz w:val="26"/>
          <w:szCs w:val="26"/>
        </w:rPr>
      </w:pPr>
      <w:r>
        <w:rPr>
          <w:sz w:val="26"/>
          <w:szCs w:val="26"/>
        </w:rPr>
        <w:lastRenderedPageBreak/>
        <w:t>Noted:</w:t>
      </w:r>
      <w:r>
        <w:rPr>
          <w:rFonts w:hint="eastAsia"/>
          <w:sz w:val="26"/>
          <w:szCs w:val="26"/>
        </w:rPr>
        <w:t>如果出现了报错</w:t>
      </w:r>
      <w:r w:rsidRPr="001E7326">
        <w:rPr>
          <w:sz w:val="26"/>
          <w:szCs w:val="26"/>
        </w:rPr>
        <w:t>Could not start gRPC server</w:t>
      </w:r>
      <w:r>
        <w:rPr>
          <w:rFonts w:hint="eastAsia"/>
          <w:sz w:val="26"/>
          <w:szCs w:val="26"/>
        </w:rPr>
        <w:t>，则为端口专用，重新更换端口</w:t>
      </w:r>
      <w:r w:rsidR="00AF5139">
        <w:rPr>
          <w:rFonts w:hint="eastAsia"/>
          <w:sz w:val="26"/>
          <w:szCs w:val="26"/>
        </w:rPr>
        <w:t>即可。</w:t>
      </w:r>
    </w:p>
    <w:p w:rsidR="00E41F9A" w:rsidRPr="00E41F9A" w:rsidRDefault="00E41F9A" w:rsidP="00E41F9A">
      <w:pPr>
        <w:rPr>
          <w:sz w:val="26"/>
          <w:szCs w:val="26"/>
        </w:rPr>
      </w:pPr>
    </w:p>
    <w:p w:rsidR="00BD274E" w:rsidRDefault="000F652D" w:rsidP="000F652D">
      <w:pPr>
        <w:pStyle w:val="ListParagraph"/>
      </w:pPr>
      <w:r>
        <w:t xml:space="preserve"> </w:t>
      </w:r>
    </w:p>
    <w:p w:rsidR="00BD274E" w:rsidRDefault="00BD274E" w:rsidP="00BD274E">
      <w:pPr>
        <w:ind w:firstLine="720"/>
        <w:rPr>
          <w:sz w:val="20"/>
          <w:szCs w:val="20"/>
        </w:rPr>
      </w:pPr>
    </w:p>
    <w:bookmarkEnd w:id="0"/>
    <w:bookmarkEnd w:id="1"/>
    <w:p w:rsidR="00BD274E" w:rsidRDefault="00BD274E" w:rsidP="00BD274E">
      <w:pPr>
        <w:spacing w:line="240" w:lineRule="auto"/>
        <w:rPr>
          <w:sz w:val="20"/>
          <w:szCs w:val="20"/>
        </w:rPr>
      </w:pPr>
    </w:p>
    <w:p w:rsidR="000019DA" w:rsidRDefault="000019DA"/>
    <w:sectPr w:rsidR="000019D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4B5" w:rsidRDefault="00A424B5" w:rsidP="00195709">
      <w:pPr>
        <w:spacing w:after="0" w:line="240" w:lineRule="auto"/>
      </w:pPr>
      <w:r>
        <w:separator/>
      </w:r>
    </w:p>
  </w:endnote>
  <w:endnote w:type="continuationSeparator" w:id="0">
    <w:p w:rsidR="00A424B5" w:rsidRDefault="00A424B5" w:rsidP="0019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4B5" w:rsidRDefault="00A424B5" w:rsidP="00195709">
      <w:pPr>
        <w:spacing w:after="0" w:line="240" w:lineRule="auto"/>
      </w:pPr>
      <w:r>
        <w:separator/>
      </w:r>
    </w:p>
  </w:footnote>
  <w:footnote w:type="continuationSeparator" w:id="0">
    <w:p w:rsidR="00A424B5" w:rsidRDefault="00A424B5" w:rsidP="00195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D24" w:rsidRDefault="00A424B5" w:rsidP="00C81A30">
    <w:pPr>
      <w:pStyle w:val="Header"/>
      <w:jc w:val="left"/>
    </w:pPr>
    <w:sdt>
      <w:sdtPr>
        <w:id w:val="-450545215"/>
        <w:docPartObj>
          <w:docPartGallery w:val="Watermarks"/>
          <w:docPartUnique/>
        </w:docPartObj>
      </w:sdtPr>
      <w:sdtEndPr/>
      <w:sdtContent>
        <w:r w:rsidR="00E86D24">
          <w:rPr>
            <w:noProof/>
            <w:color w:val="A6A6A6"/>
            <w:sz w:val="20"/>
            <w:szCs w:val="20"/>
            <w:lang w:eastAsia="zh-HK"/>
          </w:rPr>
          <w:drawing>
            <wp:inline distT="0" distB="0" distL="0" distR="0">
              <wp:extent cx="1143000" cy="323850"/>
              <wp:effectExtent l="0" t="0" r="0" b="0"/>
              <wp:docPr id="2" name="Picture 2" descr="Acc_Sig_blk_PoolBlue_rgb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cc_Sig_blk_PoolBlue_rgb.png"/>
                      <pic:cNvPicPr>
                        <a:picLocks noChangeAspect="1" noChangeArrowheads="1"/>
                      </pic:cNvPicPr>
                    </pic:nvPicPr>
                    <pic:blipFill>
                      <a:blip r:embed="rId1" r:link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pict w14:anchorId="5A93593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909205" o:spid="_x0000_s2049" type="#_x0000_t136" style="position:absolute;margin-left:0;margin-top:0;width:520.9pt;height:138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CCENTURE"/>
              <w10:wrap anchorx="margin" anchory="margin"/>
            </v:shape>
          </w:pict>
        </w:r>
      </w:sdtContent>
    </w:sdt>
    <w:r w:rsidR="00E86D24" w:rsidRPr="00C81A30">
      <w:rPr>
        <w:rFonts w:hint="eastAsia"/>
        <w:sz w:val="36"/>
        <w:szCs w:val="36"/>
      </w:rPr>
      <w:t xml:space="preserve"> </w:t>
    </w:r>
    <w:r w:rsidR="00E86D24" w:rsidRPr="00C81A30">
      <w:rPr>
        <w:sz w:val="36"/>
        <w:szCs w:val="36"/>
      </w:rPr>
      <w:t xml:space="preserve">                                                     </w:t>
    </w:r>
    <w:r w:rsidR="00E86D24">
      <w:rPr>
        <w:sz w:val="36"/>
        <w:szCs w:val="36"/>
      </w:rPr>
      <w:t xml:space="preserve">                         </w:t>
    </w:r>
    <w:r w:rsidR="00E86D24" w:rsidRPr="00C81A30">
      <w:rPr>
        <w:rFonts w:hint="eastAsia"/>
        <w:sz w:val="36"/>
        <w:szCs w:val="36"/>
      </w:rPr>
      <w:t>NEW IT</w:t>
    </w:r>
    <w:r w:rsidR="00E86D24" w:rsidRPr="00C81A30">
      <w:rPr>
        <w:sz w:val="36"/>
        <w:szCs w:val="36"/>
      </w:rPr>
      <w:t xml:space="preserve">                                         </w:t>
    </w:r>
    <w:r w:rsidR="00E86D24">
      <w:rPr>
        <w:sz w:val="36"/>
        <w:szCs w:val="36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B02"/>
    <w:multiLevelType w:val="hybridMultilevel"/>
    <w:tmpl w:val="8280F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113F7"/>
    <w:multiLevelType w:val="hybridMultilevel"/>
    <w:tmpl w:val="87CE5FB6"/>
    <w:lvl w:ilvl="0" w:tplc="D7C41C42">
      <w:start w:val="1"/>
      <w:numFmt w:val="decimal"/>
      <w:lvlText w:val="%1."/>
      <w:lvlJc w:val="left"/>
      <w:pPr>
        <w:ind w:left="72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67FE"/>
    <w:multiLevelType w:val="multilevel"/>
    <w:tmpl w:val="89C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90BB0"/>
    <w:multiLevelType w:val="hybridMultilevel"/>
    <w:tmpl w:val="385E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D1722"/>
    <w:multiLevelType w:val="multilevel"/>
    <w:tmpl w:val="759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41906"/>
    <w:multiLevelType w:val="hybridMultilevel"/>
    <w:tmpl w:val="B11039BA"/>
    <w:lvl w:ilvl="0" w:tplc="99E45894">
      <w:start w:val="1"/>
      <w:numFmt w:val="japaneseCounting"/>
      <w:lvlText w:val="第%1章"/>
      <w:lvlJc w:val="left"/>
      <w:pPr>
        <w:ind w:left="2334" w:hanging="197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C6331"/>
    <w:multiLevelType w:val="hybridMultilevel"/>
    <w:tmpl w:val="220EF6AA"/>
    <w:lvl w:ilvl="0" w:tplc="C0725FC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03E37"/>
    <w:multiLevelType w:val="multilevel"/>
    <w:tmpl w:val="0FE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870CA"/>
    <w:multiLevelType w:val="hybridMultilevel"/>
    <w:tmpl w:val="F976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84010"/>
    <w:multiLevelType w:val="multilevel"/>
    <w:tmpl w:val="EE9A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762E6"/>
    <w:multiLevelType w:val="multilevel"/>
    <w:tmpl w:val="BA9A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B6B4C"/>
    <w:multiLevelType w:val="hybridMultilevel"/>
    <w:tmpl w:val="EFDC725A"/>
    <w:lvl w:ilvl="0" w:tplc="757C6F78">
      <w:start w:val="1"/>
      <w:numFmt w:val="japaneseCounting"/>
      <w:lvlText w:val="第%1章"/>
      <w:lvlJc w:val="left"/>
      <w:pPr>
        <w:ind w:left="2118" w:hanging="17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25511"/>
    <w:multiLevelType w:val="multilevel"/>
    <w:tmpl w:val="4B90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C13A8"/>
    <w:multiLevelType w:val="hybridMultilevel"/>
    <w:tmpl w:val="DC14A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16B2E"/>
    <w:multiLevelType w:val="multilevel"/>
    <w:tmpl w:val="1008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C5C3D"/>
    <w:multiLevelType w:val="multilevel"/>
    <w:tmpl w:val="9E20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C0332"/>
    <w:multiLevelType w:val="multilevel"/>
    <w:tmpl w:val="F43A01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70DA2259"/>
    <w:multiLevelType w:val="multilevel"/>
    <w:tmpl w:val="87DCA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8" w15:restartNumberingAfterBreak="0">
    <w:nsid w:val="74BC154F"/>
    <w:multiLevelType w:val="multilevel"/>
    <w:tmpl w:val="448C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E4223"/>
    <w:multiLevelType w:val="multilevel"/>
    <w:tmpl w:val="ECCE4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6881C36"/>
    <w:multiLevelType w:val="multilevel"/>
    <w:tmpl w:val="C0D67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20"/>
  </w:num>
  <w:num w:numId="7">
    <w:abstractNumId w:val="7"/>
  </w:num>
  <w:num w:numId="8">
    <w:abstractNumId w:val="2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4"/>
  </w:num>
  <w:num w:numId="16">
    <w:abstractNumId w:val="18"/>
  </w:num>
  <w:num w:numId="17">
    <w:abstractNumId w:val="9"/>
  </w:num>
  <w:num w:numId="18">
    <w:abstractNumId w:val="15"/>
  </w:num>
  <w:num w:numId="19">
    <w:abstractNumId w:val="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3E"/>
    <w:rsid w:val="000019DA"/>
    <w:rsid w:val="00005807"/>
    <w:rsid w:val="0000751B"/>
    <w:rsid w:val="000102BB"/>
    <w:rsid w:val="00062919"/>
    <w:rsid w:val="0006712A"/>
    <w:rsid w:val="0008169D"/>
    <w:rsid w:val="0009600B"/>
    <w:rsid w:val="000A3854"/>
    <w:rsid w:val="000B47A1"/>
    <w:rsid w:val="000B5423"/>
    <w:rsid w:val="000C15B8"/>
    <w:rsid w:val="000C4AEF"/>
    <w:rsid w:val="000C5D97"/>
    <w:rsid w:val="000D0917"/>
    <w:rsid w:val="000D1728"/>
    <w:rsid w:val="000E3273"/>
    <w:rsid w:val="000E7978"/>
    <w:rsid w:val="000F59AA"/>
    <w:rsid w:val="000F652D"/>
    <w:rsid w:val="000F73C9"/>
    <w:rsid w:val="0010306C"/>
    <w:rsid w:val="0011291D"/>
    <w:rsid w:val="00121050"/>
    <w:rsid w:val="00123530"/>
    <w:rsid w:val="00127E81"/>
    <w:rsid w:val="00136B79"/>
    <w:rsid w:val="00153E4F"/>
    <w:rsid w:val="00181D41"/>
    <w:rsid w:val="00195709"/>
    <w:rsid w:val="001B2F6F"/>
    <w:rsid w:val="001C7581"/>
    <w:rsid w:val="001E7326"/>
    <w:rsid w:val="00210A32"/>
    <w:rsid w:val="00214829"/>
    <w:rsid w:val="002254A1"/>
    <w:rsid w:val="00235067"/>
    <w:rsid w:val="00235493"/>
    <w:rsid w:val="00283416"/>
    <w:rsid w:val="0029697B"/>
    <w:rsid w:val="002C43D5"/>
    <w:rsid w:val="002C61E3"/>
    <w:rsid w:val="002C7109"/>
    <w:rsid w:val="002D7645"/>
    <w:rsid w:val="002E0D86"/>
    <w:rsid w:val="002F6790"/>
    <w:rsid w:val="0031792D"/>
    <w:rsid w:val="00325204"/>
    <w:rsid w:val="0034743F"/>
    <w:rsid w:val="00353D42"/>
    <w:rsid w:val="003600D5"/>
    <w:rsid w:val="003625B3"/>
    <w:rsid w:val="003874B7"/>
    <w:rsid w:val="003A03DA"/>
    <w:rsid w:val="003A13F6"/>
    <w:rsid w:val="003B078F"/>
    <w:rsid w:val="003C3397"/>
    <w:rsid w:val="003C6007"/>
    <w:rsid w:val="003E6A6F"/>
    <w:rsid w:val="003F4589"/>
    <w:rsid w:val="003F76BF"/>
    <w:rsid w:val="0041062B"/>
    <w:rsid w:val="004166C3"/>
    <w:rsid w:val="00450CA7"/>
    <w:rsid w:val="004565B7"/>
    <w:rsid w:val="004569C7"/>
    <w:rsid w:val="00463B54"/>
    <w:rsid w:val="00467529"/>
    <w:rsid w:val="004840B2"/>
    <w:rsid w:val="00486251"/>
    <w:rsid w:val="00487655"/>
    <w:rsid w:val="004A3AA6"/>
    <w:rsid w:val="004B03BA"/>
    <w:rsid w:val="004B122E"/>
    <w:rsid w:val="004C2DC3"/>
    <w:rsid w:val="004D0991"/>
    <w:rsid w:val="004D4CBD"/>
    <w:rsid w:val="004E0871"/>
    <w:rsid w:val="004E7A38"/>
    <w:rsid w:val="004F5B02"/>
    <w:rsid w:val="005163B2"/>
    <w:rsid w:val="00521788"/>
    <w:rsid w:val="00525F90"/>
    <w:rsid w:val="00530EB7"/>
    <w:rsid w:val="0055093B"/>
    <w:rsid w:val="005541B6"/>
    <w:rsid w:val="00570A0F"/>
    <w:rsid w:val="00572FD7"/>
    <w:rsid w:val="005847C0"/>
    <w:rsid w:val="005A3753"/>
    <w:rsid w:val="005D23BF"/>
    <w:rsid w:val="005D2C48"/>
    <w:rsid w:val="005D4772"/>
    <w:rsid w:val="005E260F"/>
    <w:rsid w:val="005E5212"/>
    <w:rsid w:val="005F34C5"/>
    <w:rsid w:val="006062DC"/>
    <w:rsid w:val="00682A55"/>
    <w:rsid w:val="00693BC7"/>
    <w:rsid w:val="006A2A79"/>
    <w:rsid w:val="006B5DD5"/>
    <w:rsid w:val="006D78AD"/>
    <w:rsid w:val="006F6A1A"/>
    <w:rsid w:val="007069EB"/>
    <w:rsid w:val="00726174"/>
    <w:rsid w:val="00740E57"/>
    <w:rsid w:val="0074566E"/>
    <w:rsid w:val="00762891"/>
    <w:rsid w:val="007856F1"/>
    <w:rsid w:val="0079146C"/>
    <w:rsid w:val="007972BE"/>
    <w:rsid w:val="007A3891"/>
    <w:rsid w:val="007A50D4"/>
    <w:rsid w:val="007B2167"/>
    <w:rsid w:val="007B73C6"/>
    <w:rsid w:val="007E146C"/>
    <w:rsid w:val="007F07C3"/>
    <w:rsid w:val="00835673"/>
    <w:rsid w:val="00845E92"/>
    <w:rsid w:val="00874A57"/>
    <w:rsid w:val="0088602C"/>
    <w:rsid w:val="008A3D94"/>
    <w:rsid w:val="008A7931"/>
    <w:rsid w:val="008B325E"/>
    <w:rsid w:val="008C2BD0"/>
    <w:rsid w:val="008D440D"/>
    <w:rsid w:val="008D47E8"/>
    <w:rsid w:val="008E4224"/>
    <w:rsid w:val="008E5263"/>
    <w:rsid w:val="008E5C68"/>
    <w:rsid w:val="008E6A44"/>
    <w:rsid w:val="008F20D1"/>
    <w:rsid w:val="009065DE"/>
    <w:rsid w:val="00911AC6"/>
    <w:rsid w:val="0091772B"/>
    <w:rsid w:val="0092705A"/>
    <w:rsid w:val="00940B21"/>
    <w:rsid w:val="00955ABC"/>
    <w:rsid w:val="0096015F"/>
    <w:rsid w:val="00960A33"/>
    <w:rsid w:val="009624F0"/>
    <w:rsid w:val="009630B0"/>
    <w:rsid w:val="00966D53"/>
    <w:rsid w:val="009710E2"/>
    <w:rsid w:val="0099214E"/>
    <w:rsid w:val="009A06A0"/>
    <w:rsid w:val="009B6FF5"/>
    <w:rsid w:val="009C42D4"/>
    <w:rsid w:val="009C6617"/>
    <w:rsid w:val="009F15E8"/>
    <w:rsid w:val="009F22C1"/>
    <w:rsid w:val="00A05889"/>
    <w:rsid w:val="00A1184F"/>
    <w:rsid w:val="00A1490D"/>
    <w:rsid w:val="00A424B5"/>
    <w:rsid w:val="00A51199"/>
    <w:rsid w:val="00A570D2"/>
    <w:rsid w:val="00A71707"/>
    <w:rsid w:val="00A732C8"/>
    <w:rsid w:val="00A842DD"/>
    <w:rsid w:val="00A908DE"/>
    <w:rsid w:val="00AA232D"/>
    <w:rsid w:val="00AA23AB"/>
    <w:rsid w:val="00AA247B"/>
    <w:rsid w:val="00AB1EE4"/>
    <w:rsid w:val="00AB447F"/>
    <w:rsid w:val="00AD22DA"/>
    <w:rsid w:val="00AD7F51"/>
    <w:rsid w:val="00AE4320"/>
    <w:rsid w:val="00AE4E0F"/>
    <w:rsid w:val="00AF5139"/>
    <w:rsid w:val="00B24468"/>
    <w:rsid w:val="00B24A68"/>
    <w:rsid w:val="00B318A9"/>
    <w:rsid w:val="00B34FE1"/>
    <w:rsid w:val="00B43C3E"/>
    <w:rsid w:val="00B440DD"/>
    <w:rsid w:val="00B759E7"/>
    <w:rsid w:val="00B93031"/>
    <w:rsid w:val="00B937D7"/>
    <w:rsid w:val="00BB0A46"/>
    <w:rsid w:val="00BB4AC7"/>
    <w:rsid w:val="00BC2285"/>
    <w:rsid w:val="00BD274E"/>
    <w:rsid w:val="00BF409F"/>
    <w:rsid w:val="00C10459"/>
    <w:rsid w:val="00C21640"/>
    <w:rsid w:val="00C31203"/>
    <w:rsid w:val="00C605CF"/>
    <w:rsid w:val="00C74D8E"/>
    <w:rsid w:val="00C80D77"/>
    <w:rsid w:val="00C81A30"/>
    <w:rsid w:val="00C960DB"/>
    <w:rsid w:val="00CB3745"/>
    <w:rsid w:val="00CC037E"/>
    <w:rsid w:val="00CD6736"/>
    <w:rsid w:val="00CE273E"/>
    <w:rsid w:val="00CE3070"/>
    <w:rsid w:val="00D00F90"/>
    <w:rsid w:val="00D645E5"/>
    <w:rsid w:val="00D64C50"/>
    <w:rsid w:val="00D9213A"/>
    <w:rsid w:val="00DA3285"/>
    <w:rsid w:val="00DC3B83"/>
    <w:rsid w:val="00DE1255"/>
    <w:rsid w:val="00DE3873"/>
    <w:rsid w:val="00DF7B50"/>
    <w:rsid w:val="00E0250A"/>
    <w:rsid w:val="00E25E47"/>
    <w:rsid w:val="00E40546"/>
    <w:rsid w:val="00E41E17"/>
    <w:rsid w:val="00E41F9A"/>
    <w:rsid w:val="00E45395"/>
    <w:rsid w:val="00E86D24"/>
    <w:rsid w:val="00EA66E1"/>
    <w:rsid w:val="00EB253F"/>
    <w:rsid w:val="00EC0E6A"/>
    <w:rsid w:val="00EC63E8"/>
    <w:rsid w:val="00ED002A"/>
    <w:rsid w:val="00EF0E4C"/>
    <w:rsid w:val="00F000D5"/>
    <w:rsid w:val="00F07D19"/>
    <w:rsid w:val="00F10EFA"/>
    <w:rsid w:val="00F13097"/>
    <w:rsid w:val="00F17147"/>
    <w:rsid w:val="00F2152D"/>
    <w:rsid w:val="00F35837"/>
    <w:rsid w:val="00F36A60"/>
    <w:rsid w:val="00F44530"/>
    <w:rsid w:val="00F445DD"/>
    <w:rsid w:val="00F87B28"/>
    <w:rsid w:val="00F93B77"/>
    <w:rsid w:val="00FA07AA"/>
    <w:rsid w:val="00FA0D24"/>
    <w:rsid w:val="00FC4F36"/>
    <w:rsid w:val="00FC60FB"/>
    <w:rsid w:val="00FD3698"/>
    <w:rsid w:val="00FD3830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282351"/>
  <w15:chartTrackingRefBased/>
  <w15:docId w15:val="{D2BDF928-5607-4437-938E-96603011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70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57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570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570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570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9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8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81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065D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65DE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2617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61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17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26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0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A2A79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F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DC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274E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cye-lm-tag">
    <w:name w:val="cye-lm-tag"/>
    <w:basedOn w:val="Normal"/>
    <w:rsid w:val="00BD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274E"/>
    <w:rPr>
      <w:b/>
      <w:bCs/>
    </w:rPr>
  </w:style>
  <w:style w:type="character" w:styleId="Emphasis">
    <w:name w:val="Emphasis"/>
    <w:basedOn w:val="DefaultParagraphFont"/>
    <w:uiPriority w:val="20"/>
    <w:qFormat/>
    <w:rsid w:val="00BD27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49C6.6BA53B50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D17F75-23BE-4FF6-B4B3-220F63F8C50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CBEFBE8C8EC42AE78F1765BB33610" ma:contentTypeVersion="6" ma:contentTypeDescription="Create a new document." ma:contentTypeScope="" ma:versionID="6080f9d95ea5c15edb644bb300e272fd">
  <xsd:schema xmlns:xsd="http://www.w3.org/2001/XMLSchema" xmlns:xs="http://www.w3.org/2001/XMLSchema" xmlns:p="http://schemas.microsoft.com/office/2006/metadata/properties" xmlns:ns2="49e64345-2438-4b5f-9678-156c375e2b95" xmlns:ns3="5c8e3433-9f19-4a80-9803-858f9c0b663b" targetNamespace="http://schemas.microsoft.com/office/2006/metadata/properties" ma:root="true" ma:fieldsID="d89cef3b3b02244a539ccb8b91779638" ns2:_="" ns3:_="">
    <xsd:import namespace="49e64345-2438-4b5f-9678-156c375e2b95"/>
    <xsd:import namespace="5c8e3433-9f19-4a80-9803-858f9c0b6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64345-2438-4b5f-9678-156c375e2b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e3433-9f19-4a80-9803-858f9c0b6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CCA28-36AD-4B5F-BFA9-BB167451BD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9F321-948C-472E-8136-CB13A6172B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17EA82-CF97-406E-94DD-4C8F32799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64345-2438-4b5f-9678-156c375e2b95"/>
    <ds:schemaRef ds:uri="5c8e3433-9f19-4a80-9803-858f9c0b6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BA837F-E1DA-44FE-A983-15503884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Q. A.</dc:creator>
  <cp:keywords/>
  <dc:description/>
  <cp:lastModifiedBy>Lu, Guangqiang</cp:lastModifiedBy>
  <cp:revision>16</cp:revision>
  <dcterms:created xsi:type="dcterms:W3CDTF">2018-10-24T07:38:00Z</dcterms:created>
  <dcterms:modified xsi:type="dcterms:W3CDTF">2018-11-05T07:06:00Z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jin.yao@accenture.com</vt:lpwstr>
  </property>
  <property fmtid="{D5CDD505-2E9C-101B-9397-08002B2CF9AE}" pid="5" name="MSIP_Label_1bc0f418-96a4-4caf-9d7c-ccc5ec7f9d91_SetDate">
    <vt:lpwstr>2018-09-13T09:13:00.8385882Z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  <property fmtid="{D5CDD505-2E9C-101B-9397-08002B2CF9AE}" pid="10" name="ContentTypeId">
    <vt:lpwstr>0x01010047CCBEFBE8C8EC42AE78F1765BB33610</vt:lpwstr>
  </property>
</Properties>
</file>