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样式与编号差异样本</w:t>
      </w:r>
    </w:p>
    <w:p>
      <w:pPr>
        <w:pStyle w:val="Heading2"/>
      </w:pPr>
      <w:r>
        <w:t>二级标题样式</w:t>
      </w:r>
    </w:p>
    <w:p>
      <w:pPr>
        <w:pStyle w:val="IntenseQuote"/>
      </w:pPr>
      <w:r>
        <w:t>这是一个引用段落。</w:t>
      </w:r>
    </w:p>
    <w:p>
      <w:r>
        <w:t xml:space="preserve">这段话包含 </w:t>
      </w:r>
      <w:r>
        <w:rPr>
          <w:b/>
          <w:i/>
          <w:color w:val="FF0000"/>
          <w:sz w:val="28"/>
        </w:rPr>
        <w:t>字符级差异样式</w:t>
      </w:r>
      <w:r>
        <w:t>，用于验证字符样式写入。</w:t>
      </w:r>
    </w:p>
    <w:p>
      <w:pPr>
        <w:pStyle w:val="ListNumber"/>
      </w:pPr>
      <w:r>
        <w:t>一级编号项</w:t>
      </w:r>
    </w:p>
    <w:p>
      <w:pPr>
        <w:pStyle w:val="ListNumber2"/>
      </w:pPr>
      <w:r>
        <w:t>二级编号项</w:t>
      </w:r>
    </w:p>
    <w:p>
      <w:pPr>
        <w:pStyle w:val="ListBullet"/>
      </w:pPr>
      <w:r>
        <w:t>项目符号项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