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682" w:firstLineChars="1150"/>
        <w:rPr>
          <w:rFonts w:ascii="微软雅黑" w:hAnsi="微软雅黑" w:eastAsia="微软雅黑"/>
          <w:color w:val="000000"/>
          <w:sz w:val="32"/>
        </w:rPr>
      </w:pPr>
      <w:r>
        <w:rPr>
          <w:rFonts w:ascii="微软雅黑" w:hAnsi="微软雅黑" w:eastAsia="微软雅黑"/>
          <w:color w:val="000000"/>
          <w:sz w:val="32"/>
        </w:rPr>
        <w:t>CSS基础</w:t>
      </w:r>
    </w:p>
    <w:p>
      <w:pPr>
        <w:pStyle w:val="2"/>
        <w:rPr>
          <w:rFonts w:hint="eastAsia" w:ascii="微软雅黑" w:hAnsi="微软雅黑" w:eastAsia="微软雅黑"/>
          <w:color w:val="000000"/>
          <w:sz w:val="32"/>
        </w:rPr>
      </w:pPr>
      <w:r>
        <w:rPr>
          <w:rFonts w:hint="eastAsia" w:ascii="微软雅黑" w:hAnsi="微软雅黑" w:eastAsia="微软雅黑"/>
          <w:color w:val="000000"/>
          <w:sz w:val="32"/>
        </w:rPr>
        <w:t>1. 表单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 xml:space="preserve">     作用：用来收集用户信息的;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 xml:space="preserve">      &lt;form &gt;&lt;/form&gt;</w:t>
      </w:r>
    </w:p>
    <w:p>
      <w:pPr>
        <w:pStyle w:val="2"/>
        <w:rPr>
          <w:rFonts w:hint="eastAsia" w:ascii="微软雅黑" w:hAnsi="微软雅黑" w:eastAsia="微软雅黑"/>
          <w:b w:val="0"/>
          <w:color w:val="000000"/>
          <w:sz w:val="24"/>
        </w:rPr>
      </w:pPr>
      <w:r>
        <w:rPr>
          <w:rFonts w:ascii="微软雅黑" w:hAnsi="微软雅黑" w:eastAsia="微软雅黑"/>
          <w:b w:val="0"/>
          <w:color w:val="000000"/>
          <w:sz w:val="24"/>
        </w:rPr>
        <w:t xml:space="preserve">       </w:t>
      </w:r>
      <w:r>
        <w:rPr>
          <w:rFonts w:hint="eastAsia" w:ascii="微软雅黑" w:hAnsi="微软雅黑" w:eastAsia="微软雅黑"/>
          <w:b w:val="0"/>
          <w:color w:val="000000"/>
          <w:sz w:val="24"/>
        </w:rPr>
        <w:t>name 属性：规定表单的名称，form 元素的 name 属性提供了一种在脚本中引用表单的方法</w:t>
      </w:r>
    </w:p>
    <w:p>
      <w:pPr>
        <w:pStyle w:val="2"/>
        <w:rPr>
          <w:rFonts w:hint="eastAsia"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 xml:space="preserve">      action属性：规定当提交表单时，向何处发送表单数据。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 xml:space="preserve">      method属性：规定如何发送表单数据（表单数据发送到 action 属性所规定的页面）浏览器使用method属性设置的方法将表单中的数据传送给服务器进行处理。共有两种方法：POST 方法和 GET 方法。</w:t>
      </w:r>
    </w:p>
    <w:p>
      <w:pPr>
        <w:pStyle w:val="2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1）文本框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&lt;input type="text" /&gt;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type属性：</w:t>
      </w:r>
      <w:r>
        <w:rPr>
          <w:rFonts w:ascii="微软雅黑" w:hAnsi="微软雅黑" w:eastAsia="微软雅黑"/>
          <w:b w:val="0"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 w:val="0"/>
          <w:color w:val="000000"/>
          <w:sz w:val="24"/>
        </w:rPr>
        <w:t>规定 input 元素的类型；。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value属性：为 input 元素设定值；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 xml:space="preserve">    对于不同的输入类型，value 属性的用法也不同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 xml:space="preserve">     type="text", "password", "hidden" - 定义输入字段的初始值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name属性：规定 input 元素的名称。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 xml:space="preserve">    name 属性用于对提交到服务器后的表单数据进行标识，或者在客户端通过 JavaScript 引用表单数据，只有设置了name属性的表单元素才能在提交表单时传递它们的值。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placeholder属性：提供可描述输入字段预期值的提示信息，该提示会在输入字段为空时显示，并会在字段获得焦点时消失。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maxlength属性：规定输入字段中的字符的最大长度</w:t>
      </w:r>
    </w:p>
    <w:p>
      <w:pPr>
        <w:pStyle w:val="2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2 ) 密码框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&lt;input type="password" placeholder="密码"  name=" " value= " " /&gt;</w:t>
      </w:r>
    </w:p>
    <w:p>
      <w:pPr>
        <w:pStyle w:val="2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3）提交按钮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&lt;input type="submit" value="按钮内容" /&gt;</w:t>
      </w:r>
    </w:p>
    <w:p>
      <w:pPr>
        <w:pStyle w:val="2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4）按钮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&lt;input type="button" name=""  value="按钮内容" /&gt;</w:t>
      </w:r>
    </w:p>
    <w:p>
      <w:pPr>
        <w:pStyle w:val="2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5）重置按钮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&lt;input type="reset" value="按钮内容" name=“”/&gt;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value属性在type= "button ", "reset”, "submit " 的标签上，表示定义按钮上的显示的文本</w:t>
      </w:r>
    </w:p>
    <w:p>
      <w:pPr>
        <w:pStyle w:val="2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button和submit的区别：</w:t>
      </w:r>
    </w:p>
    <w:p>
      <w:pPr>
        <w:pStyle w:val="2"/>
        <w:rPr>
          <w:rFonts w:hint="eastAsia"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submit是提交按钮起到提交信息的作用，button只是一个按钮；</w:t>
      </w:r>
    </w:p>
    <w:p>
      <w:pPr>
        <w:pStyle w:val="2"/>
        <w:spacing w:after="0" w:afterAutospacing="0"/>
        <w:rPr>
          <w:rFonts w:ascii="微软雅黑" w:hAnsi="微软雅黑" w:eastAsia="微软雅黑"/>
          <w:color w:val="000000"/>
          <w:sz w:val="32"/>
        </w:rPr>
      </w:pPr>
      <w:r>
        <w:rPr>
          <w:rFonts w:hint="eastAsia" w:ascii="微软雅黑" w:hAnsi="微软雅黑" w:eastAsia="微软雅黑"/>
          <w:color w:val="000000"/>
          <w:sz w:val="32"/>
        </w:rPr>
        <w:t>二、CSS简介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CSS(</w:t>
      </w:r>
      <w:r>
        <w:rPr>
          <w:rFonts w:hint="eastAsia" w:ascii="微软雅黑" w:hAnsi="微软雅黑" w:eastAsia="微软雅黑"/>
          <w:b w:val="0"/>
          <w:color w:val="000000"/>
          <w:sz w:val="24"/>
        </w:rPr>
        <w:t>cascading style sheets)WEB标准中的表现标准语言,表现标准语言在网页中主要对网页信息的显示进行控制，简单说就是如何修饰网页的显示样式。---级联样式表、层叠样式表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目前推荐遵循的是W3C发布的CSS3.0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 xml:space="preserve">     css3在包含了所有css2.0所支持的基础上改变了改进，css遵循的是模块式开发，发布的时间不是一个点而是一个时间段。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1998年5月21日由w3C正式推出的css2.0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 xml:space="preserve">   (在css1的基础上增加了高级功能，浮动，定位，高级选择器等（子选择器，相邻选择器，通用选择器）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>1996年推出CSS1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b w:val="0"/>
          <w:color w:val="000000"/>
          <w:sz w:val="24"/>
        </w:rPr>
      </w:pPr>
      <w:r>
        <w:rPr>
          <w:rFonts w:hint="eastAsia" w:ascii="微软雅黑" w:hAnsi="微软雅黑" w:eastAsia="微软雅黑"/>
          <w:b w:val="0"/>
          <w:color w:val="000000"/>
          <w:sz w:val="24"/>
        </w:rPr>
        <w:t xml:space="preserve">  包含非常基本的属性，比如字体，颜色、空白边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color w:val="000000"/>
          <w:sz w:val="32"/>
        </w:rPr>
      </w:pPr>
      <w:r>
        <w:rPr>
          <w:rFonts w:hint="eastAsia" w:ascii="微软雅黑" w:hAnsi="微软雅黑" w:eastAsia="微软雅黑"/>
          <w:color w:val="000000"/>
          <w:sz w:val="32"/>
        </w:rPr>
        <w:t>历史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在使用CSS之前，Web开发人员依赖于一些特定的HTML标签和属性来增强网页的视觉体验，而依赖表格来进行布局设计。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和样式有关的一些HTML标签：</w:t>
      </w:r>
    </w:p>
    <w:p>
      <w:pPr>
        <w:pStyle w:val="11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&lt;basefont&gt; 定义整个网页文档的字体</w:t>
      </w:r>
    </w:p>
    <w:p>
      <w:pPr>
        <w:pStyle w:val="11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&lt;font&gt; 定义一个具体的字体类型，颜色和它所包含的文本大小</w:t>
      </w:r>
    </w:p>
    <w:p>
      <w:pPr>
        <w:pStyle w:val="11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&lt;center&gt; 水平居中它所包含的元素</w:t>
      </w:r>
    </w:p>
    <w:p>
      <w:pPr>
        <w:pStyle w:val="11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&lt;big&gt; 使文本变大</w:t>
      </w:r>
    </w:p>
    <w:p>
      <w:pPr>
        <w:pStyle w:val="11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&lt;strike&gt; 为文本添加删除线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和样式有关的一些HTML属性：</w:t>
      </w:r>
    </w:p>
    <w:p>
      <w:pPr>
        <w:pStyle w:val="11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bgcolor 定义元素的背景色</w:t>
      </w:r>
    </w:p>
    <w:p>
      <w:pPr>
        <w:pStyle w:val="11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text 定义文本颜色</w:t>
      </w:r>
    </w:p>
    <w:p>
      <w:pPr>
        <w:pStyle w:val="11"/>
        <w:numPr>
          <w:ilvl w:val="0"/>
          <w:numId w:val="2"/>
        </w:numPr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margin 定义元素的边距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在页面整体布局的设计上曾经广泛使用表格 &lt;table&gt; 元素。因为表格提供了一个可视化的网格（grid）使得创建列、对齐和定位页面中的各个元素要相对直观一些；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这些样式和布局方法有很多缺点：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（1）内置的HTML元素和属性，使得表现和内容绑定在一起，如果要提供多样式的网页，必然要提供多份HTML文档内容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（2）HTML表格的代码相当繁琐，需要很多公式化标签，吃力不讨好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（3）HTML表格标记用法是语义错误的： 表格应该只是用来组织多维数据的，而不是用来布局的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（4）改变布局需要更改标记：如果我们想把左边的列移到右边，我们得修改HTML文档结构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（5）HTML表格容易出现语法错误：行和列需要遵循严格的排序和嵌套关系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（6）HTML表格标记用法可读性差：需要使用嵌套表格来支持列中有列的布局，结构将变得非常复杂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这就是为什么内置HTML样式和使用表格进行布局在实践中已经逐渐被抛弃，转而使用div+CSS来代替的原因。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内容和表现分离的好处：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(1)同一份文档可以拥有不同的呈现，提高了文档的可复用性和设计灵活性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(2) 内容和样式分离使得HTML文档精简清晰，可读性高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(3) 由于浏览器会缓存静态文件如CSS/JS，这将有助于提高网站性能和SEO评估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(4) 代码的可维护性好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rPr>
          <w:rFonts w:ascii="微软雅黑" w:hAnsi="微软雅黑" w:eastAsia="微软雅黑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 w:val="32"/>
          <w:szCs w:val="48"/>
        </w:rPr>
        <w:t>三、css语法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选择符{属性:属性值; 属性:属性值;}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选择符：表示要定义样式的对象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1）每个CSS样式由两部分组成，即选择符和声明，声明又分为属性和属性值；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2）属性必须放在{}内；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3）属性与属性值用冒号连接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4）当一个选择符有多个属性时，用分号隔开；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5）当一个属性有多个属性值时，用空格分隔；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6）使用空格、换行不影响css样式的显示。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简单样式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width:value+px；设置标签的宽度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height:value+px;设置标签的高度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background:#colorValue; 设置标签的背景颜色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color:#colorValue；设置文本颜色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border:1px  solid  #colorValue;  设置标签的边框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边框类型：solid实线边框  double双线边框  dashed虚线 dotted点状线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样式表分类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样式:内部样式  外部样式 和 内联样式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 xml:space="preserve">内部样式 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语法: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&lt;style type="text/css"&gt;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     css语句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&lt;/style&gt;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注：使用style标记创建样式时，最好将该标记写在&lt;head&gt;&lt;/head&gt;里面;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外部样式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外部样式的建立及调用（@charset "utf-8";在外部样式表文件内使用。指定该样式表使用的字符编码。该规则后面的分号是必需的，如果省略了此分号，会生成错误信息。）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a:外部样式表的创建。         b:外部样式表的导入。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*方法 一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&lt;link rel="stylesheet" type="text/css" href="目标文件的路径及文件名全称" /&gt;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说明：使用link元素导入外部样式表时，需将该元素写在文档头部，即&lt;head&gt;与&lt;/head&gt;之间。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*方法 二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&lt;style type="text/css"&gt;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@import url(目标文件的路径及文件名全称);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&lt;/style&gt;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注：@和import之间没有空格 url和小括号之间也没有空格；必须结尾以分号结束；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两种导入样式的区别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link和import导入外部样式的区别：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差别1：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link属于XHTML标签，而@import完全是CSS提供的一种方式。 link标签除了可以加载CSS外，还可以做很多其它的事情，比如定义RSS，定义rel连接属性等，@import就只能加载CSS。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差别2：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加载顺序的差别：当一个页面被加载的时候（就是被浏览者浏览的时候），link引用的CSS会同时被加载，而@import引用的CSS会等到页面全部被下载完再被加载。所以有时候浏览@import加载CSS的页面时开始会没有样式。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差别3：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兼容性的差别：@import是CSS2.1提出的，所以老的浏览器不支持，@import只在IE5以上的才能识别，而link标签无此问题。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差别4：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使用dom控制样式时的差别：当使用javascript控制dom去改变样式的时候，只能使用link标签，因为@import不是dom可以控制的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内联样式表</w:t>
      </w: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（行间样式，行内样式，嵌入式样式）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语法：&lt;标签 style="属性:属性值 ; 属性:属性值;"&gt;&lt;/标签&gt;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样式表的优先级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内联样式表的优先级别最高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内部样式表与外部样式表的优先级和书写的顺序有关，后书写的优先级别高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 w:val="32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 w:val="32"/>
          <w:szCs w:val="48"/>
        </w:rPr>
        <w:t>四、选择符（选择器）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1） 元素选择符/类型选择符（element选择器 )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语法：元素名称{属性：属性值；}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说明：元素选择符就是以文档语言对象类型作为选择符，即使用结构中元素名称作为选择符。例如body、div、p,img,em,strong,span等。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用法：当统一或者改变文档某类元素的显示效果时，可以使用类型选择符；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 xml:space="preserve">2) id选择器 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语法：#id名{属性：属性值;}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说明：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1）使用id选择符时，应该为每个元素定义一个id属性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2）id选择符的语法格式是：#id名{}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3） 起名时要取英文名，不能用关键字(所有的标记和属性都是关键字)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4）一个id名称只能对应文档中一个具体的元素对象，因为id只能定义页面中某一个唯一的元素对象。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5) 最大的用处：创建网页的外围结构。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3）class选择器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 语法：.class名{属性：属性值;}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说明： 使用类选择符时，为每个元素定义一个类名称，语法格式是：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&lt;div class=“top”&gt;&lt;/div&gt;在css中使用：.top{}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用法：1）class选择符更适合定义一类样式；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           div.top{}   p.top{}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ascii="微软雅黑" w:hAnsi="微软雅黑" w:eastAsia="微软雅黑"/>
          <w:bCs/>
          <w:color w:val="000000"/>
          <w:kern w:val="36"/>
          <w:szCs w:val="48"/>
        </w:rPr>
        <w:t xml:space="preserve">           2</w:t>
      </w: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）</w:t>
      </w:r>
      <w:r>
        <w:rPr>
          <w:rFonts w:ascii="微软雅黑" w:hAnsi="微软雅黑" w:eastAsia="微软雅黑"/>
          <w:bCs/>
          <w:color w:val="000000"/>
          <w:kern w:val="36"/>
          <w:szCs w:val="48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一个标记可以设置多个class名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    语法：&lt;标记 class="名称1   名称2" &gt;&lt;/标记&gt;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    3）class名可以重复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4）群组选择器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语法：选择符1，选择符2，选择符3{属性：属性值;}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说明：当有多个选择符应用相同的样式时，可以将选择符用“，”分隔的方式，合并为一组。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5） 包含选择器/后代选择符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  语法：选择符1   选择符2{属性：属性值;}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说明：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选择符1和选择符2用空格隔开，含义就是选择符1中包含的所有选择符2; </w:t>
      </w:r>
    </w:p>
    <w:p>
      <w:pPr>
        <w:pStyle w:val="11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6）子选择器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/>
          <w:bCs/>
          <w:color w:val="000000"/>
          <w:kern w:val="36"/>
          <w:szCs w:val="48"/>
        </w:rPr>
        <w:t xml:space="preserve">       </w:t>
      </w: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语法：选择符1  &gt; 选择符2{属性：属性值;}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说明：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选择符1和选择符2用&gt;链接，选择符2必须是选择符1的子类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ascii="微软雅黑" w:hAnsi="微软雅黑" w:eastAsia="微软雅黑"/>
          <w:b/>
          <w:bCs/>
          <w:color w:val="000000"/>
          <w:kern w:val="36"/>
          <w:szCs w:val="48"/>
        </w:rPr>
        <w:t>7</w:t>
      </w: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） 伪类选择器(伪类选择符)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语法 ：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 :link{属性：属性值;}超链接的初始状态;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 :visited{属性：属性值;}超链接被访问后的状态;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 :hover{属性：属性值;}鼠标悬停，即鼠标划过超链接时的状态;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 xml:space="preserve">       :active{属性：属性值;}超链接被激活时的状态，即鼠标按下时超链接的状态;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说明：</w:t>
      </w: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br w:type="textWrapping"/>
      </w: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1）当这4个超链接伪类选择符联合使用时，应注意他们的顺序，正常顺序为：a:link,a:visited,a:hover,a:active,错误的顺序有时会使超链接的样式失效；</w:t>
      </w:r>
      <w:r>
        <w:rPr>
          <w:rFonts w:ascii="微软雅黑" w:hAnsi="微软雅黑" w:eastAsia="微软雅黑"/>
          <w:bCs/>
          <w:color w:val="000000"/>
          <w:kern w:val="36"/>
          <w:szCs w:val="48"/>
        </w:rPr>
        <w:t> 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2）使用与超链接相关的伪类选择符时，应为a元素定义href属性;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8）通配符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语法：*{属性：属性值；}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说明：通配选择符的写法是“*”，其含义就是所有元素。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用法：常用来重置样式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kern w:val="36"/>
          <w:szCs w:val="48"/>
        </w:rPr>
        <w:t>全局样式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*{margin:0;padding:0;}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r>
        <w:rPr>
          <w:rFonts w:hint="eastAsia" w:ascii="微软雅黑" w:hAnsi="微软雅黑" w:eastAsia="微软雅黑"/>
          <w:bCs/>
          <w:color w:val="000000"/>
          <w:kern w:val="36"/>
          <w:szCs w:val="48"/>
        </w:rPr>
        <w:t>margin:0 auto; 让子元素相对父元素水平居中显示</w:t>
      </w:r>
    </w:p>
    <w:p>
      <w:pPr>
        <w:pStyle w:val="11"/>
        <w:spacing w:before="0" w:beforeAutospacing="0" w:after="0" w:afterAutospacing="0"/>
        <w:rPr>
          <w:rFonts w:ascii="微软雅黑" w:hAnsi="微软雅黑" w:eastAsia="微软雅黑"/>
          <w:bCs/>
          <w:color w:val="000000"/>
          <w:kern w:val="36"/>
          <w:szCs w:val="48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1BAF"/>
    <w:multiLevelType w:val="multilevel"/>
    <w:tmpl w:val="1D741BA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1">
    <w:nsid w:val="44900CBF"/>
    <w:multiLevelType w:val="multilevel"/>
    <w:tmpl w:val="44900CB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11F"/>
    <w:rsid w:val="0000609A"/>
    <w:rsid w:val="000103CE"/>
    <w:rsid w:val="000359B0"/>
    <w:rsid w:val="00041B2F"/>
    <w:rsid w:val="000509D5"/>
    <w:rsid w:val="00061F02"/>
    <w:rsid w:val="00063C54"/>
    <w:rsid w:val="000E1EDA"/>
    <w:rsid w:val="000E7768"/>
    <w:rsid w:val="001173CE"/>
    <w:rsid w:val="00137D6F"/>
    <w:rsid w:val="0015283B"/>
    <w:rsid w:val="00175B64"/>
    <w:rsid w:val="0018747B"/>
    <w:rsid w:val="001A3D4D"/>
    <w:rsid w:val="001B1303"/>
    <w:rsid w:val="001B7531"/>
    <w:rsid w:val="001F2FFB"/>
    <w:rsid w:val="00215101"/>
    <w:rsid w:val="00234AF6"/>
    <w:rsid w:val="00240BB7"/>
    <w:rsid w:val="002474E6"/>
    <w:rsid w:val="00255D60"/>
    <w:rsid w:val="00282148"/>
    <w:rsid w:val="002A0E69"/>
    <w:rsid w:val="002E7582"/>
    <w:rsid w:val="002E7A5A"/>
    <w:rsid w:val="002F2831"/>
    <w:rsid w:val="00323B43"/>
    <w:rsid w:val="00387538"/>
    <w:rsid w:val="003947D4"/>
    <w:rsid w:val="003B7476"/>
    <w:rsid w:val="003C76B2"/>
    <w:rsid w:val="003D37D8"/>
    <w:rsid w:val="003E11D1"/>
    <w:rsid w:val="003F0F0F"/>
    <w:rsid w:val="003F3084"/>
    <w:rsid w:val="00406020"/>
    <w:rsid w:val="0040691B"/>
    <w:rsid w:val="0041003D"/>
    <w:rsid w:val="00412200"/>
    <w:rsid w:val="00420DAE"/>
    <w:rsid w:val="00422DDF"/>
    <w:rsid w:val="00426133"/>
    <w:rsid w:val="004358AB"/>
    <w:rsid w:val="00460689"/>
    <w:rsid w:val="00487A2B"/>
    <w:rsid w:val="004950AF"/>
    <w:rsid w:val="004952F4"/>
    <w:rsid w:val="004A1FD7"/>
    <w:rsid w:val="004D2432"/>
    <w:rsid w:val="004E00C2"/>
    <w:rsid w:val="004F6656"/>
    <w:rsid w:val="00500B9E"/>
    <w:rsid w:val="005038D6"/>
    <w:rsid w:val="005126FF"/>
    <w:rsid w:val="00530D99"/>
    <w:rsid w:val="00550D0F"/>
    <w:rsid w:val="00561EF1"/>
    <w:rsid w:val="005803EB"/>
    <w:rsid w:val="00586B08"/>
    <w:rsid w:val="0059626E"/>
    <w:rsid w:val="005A5E3F"/>
    <w:rsid w:val="005E0D1D"/>
    <w:rsid w:val="00600F97"/>
    <w:rsid w:val="00601AFD"/>
    <w:rsid w:val="00612E98"/>
    <w:rsid w:val="00632767"/>
    <w:rsid w:val="00632A25"/>
    <w:rsid w:val="00645DE6"/>
    <w:rsid w:val="00650C35"/>
    <w:rsid w:val="006917A8"/>
    <w:rsid w:val="00692352"/>
    <w:rsid w:val="006943A3"/>
    <w:rsid w:val="006A6E2B"/>
    <w:rsid w:val="006B125B"/>
    <w:rsid w:val="006B4AD3"/>
    <w:rsid w:val="006D2A60"/>
    <w:rsid w:val="006F290A"/>
    <w:rsid w:val="006F695B"/>
    <w:rsid w:val="00702FE0"/>
    <w:rsid w:val="0070519C"/>
    <w:rsid w:val="00706983"/>
    <w:rsid w:val="00731ECE"/>
    <w:rsid w:val="00736544"/>
    <w:rsid w:val="00761876"/>
    <w:rsid w:val="00761F3E"/>
    <w:rsid w:val="0076386D"/>
    <w:rsid w:val="00766B5A"/>
    <w:rsid w:val="00784611"/>
    <w:rsid w:val="007D3128"/>
    <w:rsid w:val="007D31E8"/>
    <w:rsid w:val="007D7A20"/>
    <w:rsid w:val="00802AC5"/>
    <w:rsid w:val="00815D27"/>
    <w:rsid w:val="008166B2"/>
    <w:rsid w:val="0083463C"/>
    <w:rsid w:val="00845E5F"/>
    <w:rsid w:val="0086300D"/>
    <w:rsid w:val="00864FC5"/>
    <w:rsid w:val="00876290"/>
    <w:rsid w:val="008943A7"/>
    <w:rsid w:val="00897B8B"/>
    <w:rsid w:val="008B46EC"/>
    <w:rsid w:val="008B7726"/>
    <w:rsid w:val="008C4594"/>
    <w:rsid w:val="008C6986"/>
    <w:rsid w:val="008E4ACA"/>
    <w:rsid w:val="00901CD5"/>
    <w:rsid w:val="00906733"/>
    <w:rsid w:val="00913F46"/>
    <w:rsid w:val="009168FB"/>
    <w:rsid w:val="009551F8"/>
    <w:rsid w:val="00955CEA"/>
    <w:rsid w:val="00960090"/>
    <w:rsid w:val="00986D66"/>
    <w:rsid w:val="00992FE6"/>
    <w:rsid w:val="009C5DDF"/>
    <w:rsid w:val="009E25F1"/>
    <w:rsid w:val="00A06741"/>
    <w:rsid w:val="00A14355"/>
    <w:rsid w:val="00A17C70"/>
    <w:rsid w:val="00A3700D"/>
    <w:rsid w:val="00A6629F"/>
    <w:rsid w:val="00AE61DF"/>
    <w:rsid w:val="00B02A8C"/>
    <w:rsid w:val="00B03656"/>
    <w:rsid w:val="00B135E2"/>
    <w:rsid w:val="00B317AD"/>
    <w:rsid w:val="00B36993"/>
    <w:rsid w:val="00B52E6F"/>
    <w:rsid w:val="00B63BB7"/>
    <w:rsid w:val="00B757EF"/>
    <w:rsid w:val="00B873E6"/>
    <w:rsid w:val="00BA53DB"/>
    <w:rsid w:val="00BD1D1E"/>
    <w:rsid w:val="00BF6AF1"/>
    <w:rsid w:val="00C86291"/>
    <w:rsid w:val="00CB5B7A"/>
    <w:rsid w:val="00CC7272"/>
    <w:rsid w:val="00D05CCC"/>
    <w:rsid w:val="00D242DE"/>
    <w:rsid w:val="00D266B3"/>
    <w:rsid w:val="00D31D50"/>
    <w:rsid w:val="00D72FA6"/>
    <w:rsid w:val="00D97201"/>
    <w:rsid w:val="00DB75B7"/>
    <w:rsid w:val="00DD6DC3"/>
    <w:rsid w:val="00DE25C2"/>
    <w:rsid w:val="00DE4758"/>
    <w:rsid w:val="00DF44B1"/>
    <w:rsid w:val="00E02FF3"/>
    <w:rsid w:val="00E30B5D"/>
    <w:rsid w:val="00E355C3"/>
    <w:rsid w:val="00E44675"/>
    <w:rsid w:val="00E70CA2"/>
    <w:rsid w:val="00E80145"/>
    <w:rsid w:val="00EA6443"/>
    <w:rsid w:val="00EE5ABF"/>
    <w:rsid w:val="00F4031B"/>
    <w:rsid w:val="00F42B36"/>
    <w:rsid w:val="00F4776D"/>
    <w:rsid w:val="00F50443"/>
    <w:rsid w:val="00F73381"/>
    <w:rsid w:val="00F81DFE"/>
    <w:rsid w:val="00F9763E"/>
    <w:rsid w:val="00FA062A"/>
    <w:rsid w:val="00FA335D"/>
    <w:rsid w:val="00FD526D"/>
    <w:rsid w:val="114D60E7"/>
    <w:rsid w:val="402A6026"/>
    <w:rsid w:val="4B8B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qFormat/>
    <w:uiPriority w:val="9"/>
    <w:pPr>
      <w:adjustRightInd/>
      <w:snapToGrid/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字符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4 字符"/>
    <w:basedOn w:val="13"/>
    <w:link w:val="5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9">
    <w:name w:val="red"/>
    <w:basedOn w:val="13"/>
    <w:qFormat/>
    <w:uiPriority w:val="0"/>
  </w:style>
  <w:style w:type="character" w:customStyle="1" w:styleId="20">
    <w:name w:val="批注框文本 字符"/>
    <w:basedOn w:val="13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标题 3 字符"/>
    <w:basedOn w:val="13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2">
    <w:name w:val="标题 5 字符"/>
    <w:basedOn w:val="13"/>
    <w:link w:val="6"/>
    <w:semiHidden/>
    <w:uiPriority w:val="9"/>
    <w:rPr>
      <w:rFonts w:ascii="Tahoma" w:hAnsi="Tahoma"/>
      <w:b/>
      <w:bCs/>
      <w:sz w:val="28"/>
      <w:szCs w:val="28"/>
    </w:rPr>
  </w:style>
  <w:style w:type="character" w:customStyle="1" w:styleId="23">
    <w:name w:val="apple-converted-space"/>
    <w:basedOn w:val="13"/>
    <w:uiPriority w:val="0"/>
  </w:style>
  <w:style w:type="character" w:customStyle="1" w:styleId="24">
    <w:name w:val="HTML 预设格式 字符"/>
    <w:basedOn w:val="13"/>
    <w:link w:val="10"/>
    <w:uiPriority w:val="99"/>
    <w:rPr>
      <w:rFonts w:ascii="宋体" w:hAnsi="宋体" w:eastAsia="宋体" w:cs="宋体"/>
      <w:sz w:val="24"/>
      <w:szCs w:val="24"/>
    </w:rPr>
  </w:style>
  <w:style w:type="character" w:customStyle="1" w:styleId="25">
    <w:name w:val="页眉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26">
    <w:name w:val="页脚 字符"/>
    <w:basedOn w:val="13"/>
    <w:link w:val="8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711</Words>
  <Characters>4059</Characters>
  <Lines>33</Lines>
  <Paragraphs>9</Paragraphs>
  <TotalTime>1</TotalTime>
  <ScaleCrop>false</ScaleCrop>
  <LinksUpToDate>false</LinksUpToDate>
  <CharactersWithSpaces>4761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时光将爱改成了爱过</cp:lastModifiedBy>
  <dcterms:modified xsi:type="dcterms:W3CDTF">2019-03-27T09:30:26Z</dcterms:modified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