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A0" w:rsidRPr="009138AC" w:rsidRDefault="00BA710C">
      <w:pPr>
        <w:rPr>
          <w:sz w:val="24"/>
          <w:szCs w:val="24"/>
        </w:rPr>
      </w:pPr>
      <w:r w:rsidRPr="009138AC">
        <w:rPr>
          <w:rFonts w:hint="eastAsia"/>
          <w:sz w:val="24"/>
          <w:szCs w:val="24"/>
        </w:rPr>
        <w:t>系统集成</w:t>
      </w:r>
    </w:p>
    <w:p w:rsidR="00BA710C" w:rsidRDefault="00BA710C"/>
    <w:p w:rsidR="00EF3508" w:rsidRPr="009138AC" w:rsidRDefault="00EF3508" w:rsidP="0082228A">
      <w:pPr>
        <w:spacing w:afterLines="50" w:line="360" w:lineRule="auto"/>
        <w:ind w:firstLineChars="200" w:firstLine="420"/>
      </w:pPr>
      <w:r>
        <w:rPr>
          <w:rFonts w:hint="eastAsia"/>
        </w:rPr>
        <w:t>北京四维通联科技有限公司</w:t>
      </w:r>
      <w:r w:rsidRPr="009138AC">
        <w:rPr>
          <w:rFonts w:hint="eastAsia"/>
        </w:rPr>
        <w:t>利用自身科技领先、技术全面的优势，陆续推出符合市场发展的产品和解决方案，同时也承揽大型安防监控系统、应急救援指挥系统、计算机网络系统</w:t>
      </w:r>
      <w:r w:rsidR="009138AC">
        <w:rPr>
          <w:rFonts w:hint="eastAsia"/>
        </w:rPr>
        <w:t>集成</w:t>
      </w:r>
      <w:r w:rsidRPr="009138AC">
        <w:rPr>
          <w:rFonts w:hint="eastAsia"/>
        </w:rPr>
        <w:t>、通信系统工程集成及施工，已先后成为多家国内外知名的安防产品厂家和通信厂家建立了良好的合作和代理关系。公司为客户提供性能卓越的产品、高效完美的服务同时，更是以提供功能完备的解决方案及迅捷可靠的技术支持为广大客户所青睐。</w:t>
      </w:r>
    </w:p>
    <w:p w:rsidR="00EF3508" w:rsidRPr="009138AC" w:rsidRDefault="00EF3508" w:rsidP="0082228A">
      <w:pPr>
        <w:spacing w:afterLines="50" w:line="360" w:lineRule="auto"/>
        <w:ind w:firstLineChars="200" w:firstLine="480"/>
        <w:rPr>
          <w:sz w:val="24"/>
          <w:szCs w:val="24"/>
        </w:rPr>
      </w:pPr>
      <w:r w:rsidRPr="009138AC">
        <w:rPr>
          <w:rFonts w:hint="eastAsia"/>
          <w:sz w:val="24"/>
          <w:szCs w:val="24"/>
        </w:rPr>
        <w:t>安防监控</w:t>
      </w:r>
      <w:r w:rsidR="001465B6">
        <w:rPr>
          <w:rFonts w:hint="eastAsia"/>
          <w:sz w:val="24"/>
          <w:szCs w:val="24"/>
        </w:rPr>
        <w:t>工程</w:t>
      </w:r>
    </w:p>
    <w:p w:rsidR="00EF3508" w:rsidRDefault="00EF3508" w:rsidP="0082228A">
      <w:pPr>
        <w:spacing w:afterLines="50" w:line="360" w:lineRule="auto"/>
        <w:ind w:firstLineChars="200" w:firstLine="420"/>
      </w:pPr>
      <w:r>
        <w:rPr>
          <w:rFonts w:hint="eastAsia"/>
        </w:rPr>
        <w:t>四维通联公司利用在视频监控领域业内领先的自主网络视频监控产品和技术，可以根据不同行业安防监控的不同需求，推出符合用户要求的安防监控一揽子解决方案。包括：</w:t>
      </w:r>
    </w:p>
    <w:p w:rsidR="00EF3508" w:rsidRDefault="00EF3508" w:rsidP="009138AC">
      <w:pPr>
        <w:pStyle w:val="a3"/>
        <w:numPr>
          <w:ilvl w:val="0"/>
          <w:numId w:val="1"/>
        </w:numPr>
        <w:spacing w:line="360" w:lineRule="auto"/>
        <w:ind w:firstLineChars="0"/>
      </w:pPr>
      <w:r>
        <w:rPr>
          <w:rFonts w:hint="eastAsia"/>
        </w:rPr>
        <w:t>3G</w:t>
      </w:r>
      <w:r>
        <w:rPr>
          <w:rFonts w:hint="eastAsia"/>
        </w:rPr>
        <w:t>无线视频监控</w:t>
      </w:r>
    </w:p>
    <w:p w:rsidR="00EF3508" w:rsidRDefault="00EF3508" w:rsidP="009138AC">
      <w:pPr>
        <w:pStyle w:val="a3"/>
        <w:numPr>
          <w:ilvl w:val="0"/>
          <w:numId w:val="1"/>
        </w:numPr>
        <w:spacing w:line="360" w:lineRule="auto"/>
        <w:ind w:firstLineChars="0"/>
      </w:pPr>
      <w:r>
        <w:rPr>
          <w:rFonts w:hint="eastAsia"/>
        </w:rPr>
        <w:t>楼宇、校园、厂区、监狱、旅游景点安防监控</w:t>
      </w:r>
    </w:p>
    <w:p w:rsidR="00EF3508" w:rsidRDefault="00EF3508" w:rsidP="009138AC">
      <w:pPr>
        <w:pStyle w:val="a3"/>
        <w:numPr>
          <w:ilvl w:val="0"/>
          <w:numId w:val="1"/>
        </w:numPr>
        <w:spacing w:line="360" w:lineRule="auto"/>
        <w:ind w:firstLineChars="0"/>
      </w:pPr>
      <w:r>
        <w:rPr>
          <w:rFonts w:hint="eastAsia"/>
        </w:rPr>
        <w:t>在建工地远程视频监控</w:t>
      </w:r>
    </w:p>
    <w:p w:rsidR="00EF3508" w:rsidRDefault="00EF3508" w:rsidP="009138AC">
      <w:pPr>
        <w:pStyle w:val="a3"/>
        <w:numPr>
          <w:ilvl w:val="0"/>
          <w:numId w:val="1"/>
        </w:numPr>
        <w:spacing w:line="360" w:lineRule="auto"/>
        <w:ind w:firstLineChars="0"/>
      </w:pPr>
      <w:r>
        <w:rPr>
          <w:rFonts w:hint="eastAsia"/>
        </w:rPr>
        <w:t>变电站</w:t>
      </w:r>
      <w:r w:rsidR="001A4D1D">
        <w:rPr>
          <w:rFonts w:hint="eastAsia"/>
        </w:rPr>
        <w:t>无人值守</w:t>
      </w:r>
      <w:r>
        <w:rPr>
          <w:rFonts w:hint="eastAsia"/>
        </w:rPr>
        <w:t>监控</w:t>
      </w:r>
      <w:r w:rsidR="001A4D1D">
        <w:rPr>
          <w:rFonts w:hint="eastAsia"/>
        </w:rPr>
        <w:t>系统</w:t>
      </w:r>
    </w:p>
    <w:p w:rsidR="00EF3508" w:rsidRDefault="00EF3508" w:rsidP="009138AC">
      <w:pPr>
        <w:pStyle w:val="a3"/>
        <w:numPr>
          <w:ilvl w:val="0"/>
          <w:numId w:val="1"/>
        </w:numPr>
        <w:spacing w:line="360" w:lineRule="auto"/>
        <w:ind w:firstLineChars="0"/>
      </w:pPr>
      <w:r>
        <w:rPr>
          <w:rFonts w:hint="eastAsia"/>
        </w:rPr>
        <w:t>法庭远程庭审及录播系统</w:t>
      </w:r>
    </w:p>
    <w:p w:rsidR="00EF3508" w:rsidRDefault="00EF3508" w:rsidP="009138AC">
      <w:pPr>
        <w:pStyle w:val="a3"/>
        <w:numPr>
          <w:ilvl w:val="0"/>
          <w:numId w:val="1"/>
        </w:numPr>
        <w:spacing w:line="360" w:lineRule="auto"/>
        <w:ind w:firstLineChars="0"/>
      </w:pPr>
      <w:r>
        <w:rPr>
          <w:rFonts w:hint="eastAsia"/>
        </w:rPr>
        <w:t>电子考场远程监控系统</w:t>
      </w:r>
    </w:p>
    <w:p w:rsidR="00EF3508" w:rsidRDefault="001A4D1D" w:rsidP="009138AC">
      <w:pPr>
        <w:pStyle w:val="a3"/>
        <w:numPr>
          <w:ilvl w:val="0"/>
          <w:numId w:val="1"/>
        </w:numPr>
        <w:spacing w:line="360" w:lineRule="auto"/>
        <w:ind w:firstLineChars="0"/>
      </w:pPr>
      <w:r w:rsidRPr="00EF6177">
        <w:rPr>
          <w:rFonts w:hint="eastAsia"/>
        </w:rPr>
        <w:t>远程教学直播系统</w:t>
      </w:r>
    </w:p>
    <w:p w:rsidR="00EF3508" w:rsidRPr="00EF3508" w:rsidRDefault="001A4D1D" w:rsidP="009138AC">
      <w:pPr>
        <w:spacing w:line="360" w:lineRule="auto"/>
      </w:pPr>
      <w:r>
        <w:rPr>
          <w:rFonts w:hint="eastAsia"/>
        </w:rPr>
        <w:t>等等</w:t>
      </w:r>
    </w:p>
    <w:p w:rsidR="00EF3508" w:rsidRDefault="00EF3508" w:rsidP="009138AC">
      <w:pPr>
        <w:spacing w:line="360" w:lineRule="auto"/>
      </w:pPr>
    </w:p>
    <w:p w:rsidR="00EF3508" w:rsidRPr="009138AC" w:rsidRDefault="00EF6177" w:rsidP="0082228A">
      <w:pPr>
        <w:spacing w:afterLines="50" w:line="360" w:lineRule="auto"/>
        <w:ind w:firstLineChars="200" w:firstLine="480"/>
        <w:rPr>
          <w:sz w:val="24"/>
          <w:szCs w:val="24"/>
        </w:rPr>
      </w:pPr>
      <w:r w:rsidRPr="009138AC">
        <w:rPr>
          <w:rFonts w:hint="eastAsia"/>
          <w:sz w:val="24"/>
          <w:szCs w:val="24"/>
        </w:rPr>
        <w:t>应急指挥系统</w:t>
      </w:r>
      <w:r w:rsidR="001465B6">
        <w:rPr>
          <w:rFonts w:hint="eastAsia"/>
          <w:sz w:val="24"/>
          <w:szCs w:val="24"/>
        </w:rPr>
        <w:t>集成</w:t>
      </w:r>
    </w:p>
    <w:p w:rsidR="00EF6177" w:rsidRDefault="00EF6177" w:rsidP="0082228A">
      <w:pPr>
        <w:spacing w:afterLines="50" w:line="360" w:lineRule="auto"/>
        <w:ind w:firstLineChars="200" w:firstLine="420"/>
      </w:pPr>
      <w:r w:rsidRPr="00EF6177">
        <w:rPr>
          <w:rFonts w:hint="eastAsia"/>
        </w:rPr>
        <w:t>四维通联</w:t>
      </w:r>
      <w:r w:rsidRPr="00EF6177">
        <w:t>公司</w:t>
      </w:r>
      <w:r w:rsidRPr="00EF6177">
        <w:rPr>
          <w:rFonts w:hint="eastAsia"/>
        </w:rPr>
        <w:t>针对应急指挥系统推出的</w:t>
      </w:r>
      <w:r w:rsidRPr="00EF6177">
        <w:rPr>
          <w:rFonts w:hint="eastAsia"/>
        </w:rPr>
        <w:t>3G</w:t>
      </w:r>
      <w:r w:rsidRPr="00EF6177">
        <w:rPr>
          <w:rFonts w:hint="eastAsia"/>
        </w:rPr>
        <w:t>视频终端、</w:t>
      </w:r>
      <w:r w:rsidRPr="00EF6177">
        <w:rPr>
          <w:rFonts w:hint="eastAsia"/>
        </w:rPr>
        <w:t>3G</w:t>
      </w:r>
      <w:r w:rsidRPr="00EF6177">
        <w:rPr>
          <w:rFonts w:hint="eastAsia"/>
        </w:rPr>
        <w:t>手机终端、</w:t>
      </w:r>
      <w:r w:rsidRPr="00EF6177">
        <w:rPr>
          <w:rFonts w:hint="eastAsia"/>
        </w:rPr>
        <w:t>COFDM</w:t>
      </w:r>
      <w:r w:rsidRPr="00EF6177">
        <w:rPr>
          <w:rFonts w:hint="eastAsia"/>
        </w:rPr>
        <w:t>无线图传、无线移动网桥、卫星动中通等设备，可以为</w:t>
      </w:r>
      <w:r w:rsidRPr="00EF6177">
        <w:t>应急通信</w:t>
      </w:r>
      <w:r w:rsidRPr="00EF6177">
        <w:rPr>
          <w:rFonts w:hint="eastAsia"/>
        </w:rPr>
        <w:t>指挥系统提供一个几乎涵盖所有无线通信方式的多媒体调度的解决方案。公司除了应急指挥设备</w:t>
      </w:r>
      <w:r w:rsidRPr="00EF6177">
        <w:t>的生产与销售</w:t>
      </w:r>
      <w:r w:rsidRPr="00EF6177">
        <w:rPr>
          <w:rFonts w:hint="eastAsia"/>
        </w:rPr>
        <w:t>，同时还进行</w:t>
      </w:r>
      <w:r w:rsidRPr="00EF6177">
        <w:t>应急通信指挥车</w:t>
      </w:r>
      <w:r w:rsidRPr="00EF6177">
        <w:rPr>
          <w:rFonts w:hint="eastAsia"/>
        </w:rPr>
        <w:t>和</w:t>
      </w:r>
      <w:r w:rsidRPr="00EF6177">
        <w:t>应急通信指挥中心的设计与建设</w:t>
      </w:r>
      <w:r w:rsidRPr="00EF6177">
        <w:rPr>
          <w:rFonts w:hint="eastAsia"/>
        </w:rPr>
        <w:t>。</w:t>
      </w:r>
      <w:r w:rsidRPr="00EF6177">
        <w:t>凭借强大的技术研发能力，形成以</w:t>
      </w:r>
      <w:r w:rsidRPr="00EF6177">
        <w:rPr>
          <w:rFonts w:hint="eastAsia"/>
        </w:rPr>
        <w:t>3G</w:t>
      </w:r>
      <w:r w:rsidRPr="00EF6177">
        <w:t>传输、</w:t>
      </w:r>
      <w:r w:rsidRPr="00EF6177">
        <w:rPr>
          <w:rFonts w:hint="eastAsia"/>
        </w:rPr>
        <w:t>无线动中通、卫星通信</w:t>
      </w:r>
      <w:r w:rsidRPr="00EF6177">
        <w:t>传输系统为基础的立体通信解决方案，并成功应用于部队、武警、公安的侦察、反恐、警卫、危机处理、抢险救灾等各种任务中，同时在国家各级应急通信、指挥、救援体系中得到大量使用</w:t>
      </w:r>
      <w:r w:rsidRPr="00EF6177">
        <w:rPr>
          <w:rFonts w:hint="eastAsia"/>
        </w:rPr>
        <w:t>。</w:t>
      </w:r>
    </w:p>
    <w:p w:rsidR="00EF6177" w:rsidRPr="00EF6177" w:rsidRDefault="00EF6177" w:rsidP="0082228A">
      <w:pPr>
        <w:spacing w:afterLines="50" w:line="360" w:lineRule="auto"/>
        <w:ind w:firstLineChars="200" w:firstLine="420"/>
      </w:pPr>
      <w:r>
        <w:rPr>
          <w:rFonts w:hint="eastAsia"/>
        </w:rPr>
        <w:t>四维通联公司提供的</w:t>
      </w:r>
      <w:r w:rsidRPr="00EF6177">
        <w:t>应急指挥系统</w:t>
      </w:r>
      <w:r>
        <w:rPr>
          <w:rFonts w:hint="eastAsia"/>
        </w:rPr>
        <w:t>建设方案包括：</w:t>
      </w:r>
    </w:p>
    <w:p w:rsidR="00EF6177" w:rsidRDefault="00EF6177" w:rsidP="009138AC">
      <w:pPr>
        <w:pStyle w:val="a3"/>
        <w:numPr>
          <w:ilvl w:val="0"/>
          <w:numId w:val="1"/>
        </w:numPr>
        <w:spacing w:line="360" w:lineRule="auto"/>
        <w:ind w:firstLineChars="0"/>
      </w:pPr>
      <w:r>
        <w:rPr>
          <w:rFonts w:hint="eastAsia"/>
        </w:rPr>
        <w:lastRenderedPageBreak/>
        <w:t>3G</w:t>
      </w:r>
      <w:r>
        <w:rPr>
          <w:rFonts w:hint="eastAsia"/>
        </w:rPr>
        <w:t>视频直播系统</w:t>
      </w:r>
    </w:p>
    <w:p w:rsidR="00EF6177" w:rsidRDefault="00EF6177" w:rsidP="009138AC">
      <w:pPr>
        <w:pStyle w:val="a3"/>
        <w:numPr>
          <w:ilvl w:val="0"/>
          <w:numId w:val="1"/>
        </w:numPr>
        <w:spacing w:line="360" w:lineRule="auto"/>
        <w:ind w:firstLineChars="0"/>
      </w:pPr>
      <w:r>
        <w:rPr>
          <w:rFonts w:hint="eastAsia"/>
        </w:rPr>
        <w:t>无线动中通系统</w:t>
      </w:r>
    </w:p>
    <w:p w:rsidR="00EF6177" w:rsidRPr="00EF6177" w:rsidRDefault="00865A45" w:rsidP="009138AC">
      <w:pPr>
        <w:pStyle w:val="a3"/>
        <w:numPr>
          <w:ilvl w:val="0"/>
          <w:numId w:val="1"/>
        </w:numPr>
        <w:spacing w:line="360" w:lineRule="auto"/>
        <w:ind w:firstLineChars="0"/>
      </w:pPr>
      <w:hyperlink r:id="rId7" w:history="1">
        <w:r w:rsidR="00EF6177" w:rsidRPr="00EF6177">
          <w:t>应急卫星通信</w:t>
        </w:r>
        <w:r w:rsidR="00EF6177">
          <w:rPr>
            <w:rFonts w:hint="eastAsia"/>
          </w:rPr>
          <w:t>系统</w:t>
        </w:r>
      </w:hyperlink>
    </w:p>
    <w:p w:rsidR="00EF6177" w:rsidRPr="00EF6177" w:rsidRDefault="00865A45" w:rsidP="009138AC">
      <w:pPr>
        <w:pStyle w:val="a3"/>
        <w:numPr>
          <w:ilvl w:val="0"/>
          <w:numId w:val="1"/>
        </w:numPr>
        <w:spacing w:line="360" w:lineRule="auto"/>
        <w:ind w:firstLineChars="0"/>
      </w:pPr>
      <w:hyperlink r:id="rId8" w:history="1">
        <w:r w:rsidR="00EF6177" w:rsidRPr="00EF6177">
          <w:t>指挥</w:t>
        </w:r>
        <w:proofErr w:type="gramStart"/>
        <w:r w:rsidR="00EF6177" w:rsidRPr="00EF6177">
          <w:t>车改造</w:t>
        </w:r>
        <w:proofErr w:type="gramEnd"/>
        <w:r w:rsidR="00EF6177" w:rsidRPr="00EF6177">
          <w:t xml:space="preserve"> </w:t>
        </w:r>
      </w:hyperlink>
    </w:p>
    <w:p w:rsidR="00104F3B" w:rsidRDefault="00865A45" w:rsidP="009138AC">
      <w:pPr>
        <w:pStyle w:val="a3"/>
        <w:numPr>
          <w:ilvl w:val="0"/>
          <w:numId w:val="1"/>
        </w:numPr>
        <w:spacing w:line="360" w:lineRule="auto"/>
        <w:ind w:firstLineChars="0"/>
      </w:pPr>
      <w:hyperlink r:id="rId9" w:history="1">
        <w:r w:rsidR="00EF6177" w:rsidRPr="00EF6177">
          <w:t>指挥所（中心）建设</w:t>
        </w:r>
      </w:hyperlink>
    </w:p>
    <w:p w:rsidR="00104F3B" w:rsidRDefault="00104F3B" w:rsidP="00104F3B"/>
    <w:p w:rsidR="00104F3B" w:rsidRDefault="00104F3B" w:rsidP="00104F3B"/>
    <w:p w:rsidR="00104F3B" w:rsidRPr="009138AC" w:rsidRDefault="009138AC" w:rsidP="0082228A">
      <w:pPr>
        <w:spacing w:afterLines="50" w:line="360" w:lineRule="auto"/>
        <w:ind w:firstLineChars="200" w:firstLine="480"/>
        <w:rPr>
          <w:sz w:val="24"/>
          <w:szCs w:val="24"/>
        </w:rPr>
      </w:pPr>
      <w:r w:rsidRPr="009138AC">
        <w:rPr>
          <w:rFonts w:hint="eastAsia"/>
          <w:sz w:val="24"/>
          <w:szCs w:val="24"/>
        </w:rPr>
        <w:t>计算机网络</w:t>
      </w:r>
      <w:r w:rsidR="00104F3B" w:rsidRPr="009138AC">
        <w:rPr>
          <w:sz w:val="24"/>
          <w:szCs w:val="24"/>
        </w:rPr>
        <w:t>系统集成</w:t>
      </w:r>
    </w:p>
    <w:p w:rsidR="009138AC" w:rsidRDefault="009138AC" w:rsidP="0082228A">
      <w:pPr>
        <w:spacing w:afterLines="50" w:line="360" w:lineRule="auto"/>
        <w:ind w:firstLineChars="200" w:firstLine="420"/>
      </w:pPr>
      <w:r w:rsidRPr="009138AC">
        <w:rPr>
          <w:rFonts w:hint="eastAsia"/>
        </w:rPr>
        <w:t>北京四维通联科技有限公司</w:t>
      </w:r>
      <w:r w:rsidRPr="009138AC">
        <w:t>从事</w:t>
      </w:r>
      <w:r w:rsidRPr="009138AC">
        <w:t>IT</w:t>
      </w:r>
      <w:r w:rsidRPr="009138AC">
        <w:t>系统集成、智能化弱电工程、机房工程</w:t>
      </w:r>
      <w:r w:rsidRPr="009138AC">
        <w:rPr>
          <w:rFonts w:hint="eastAsia"/>
        </w:rPr>
        <w:t>,</w:t>
      </w:r>
      <w:r w:rsidRPr="009138AC">
        <w:rPr>
          <w:rFonts w:hint="eastAsia"/>
        </w:rPr>
        <w:t>拥有</w:t>
      </w:r>
      <w:r w:rsidRPr="009138AC">
        <w:t>一支经验丰富，技术专业的售前售后服务队伍，并建立了市场销售、技术支持、项目实施全方位配套的服务体系。</w:t>
      </w:r>
      <w:r w:rsidRPr="009138AC">
        <w:rPr>
          <w:rFonts w:hint="eastAsia"/>
        </w:rPr>
        <w:t>四维通联公司</w:t>
      </w:r>
      <w:r w:rsidRPr="009138AC">
        <w:t>作为解决方案供应商，立足于用户，专注了解用户需求，致力于为每位用户提供最适合的行业解决方案及专业服务。</w:t>
      </w:r>
      <w:r w:rsidRPr="009138AC">
        <w:rPr>
          <w:rFonts w:hint="eastAsia"/>
        </w:rPr>
        <w:t>四维通联</w:t>
      </w:r>
      <w:r w:rsidRPr="009138AC">
        <w:t>发展目标是致力于根据客户不同特点与特殊需求，以优质的专业技术、丰富的项目实施经验及与众多厂商的良好合作，向用户提供一套包括系统设备、软件、开发工具、技术支持及售后服务等完整的最佳解决方案。作为解决方案供应商，</w:t>
      </w:r>
      <w:r w:rsidRPr="009138AC">
        <w:rPr>
          <w:rFonts w:hint="eastAsia"/>
        </w:rPr>
        <w:t>四维通联公司</w:t>
      </w:r>
      <w:r w:rsidRPr="009138AC">
        <w:t>与国内外产品厂商一直保持良好的合作关系。包括</w:t>
      </w:r>
      <w:r w:rsidRPr="009138AC">
        <w:t>HP</w:t>
      </w:r>
      <w:r w:rsidRPr="009138AC">
        <w:t>、</w:t>
      </w:r>
      <w:r w:rsidRPr="009138AC">
        <w:t>DELL</w:t>
      </w:r>
      <w:r w:rsidRPr="009138AC">
        <w:t>、</w:t>
      </w:r>
      <w:r w:rsidRPr="009138AC">
        <w:t>SUN</w:t>
      </w:r>
      <w:r w:rsidRPr="009138AC">
        <w:t>、</w:t>
      </w:r>
      <w:r w:rsidRPr="009138AC">
        <w:t>IBM</w:t>
      </w:r>
      <w:r w:rsidRPr="009138AC">
        <w:t>、</w:t>
      </w:r>
      <w:r w:rsidRPr="009138AC">
        <w:t>Cisco</w:t>
      </w:r>
      <w:r w:rsidRPr="009138AC">
        <w:t>、华为、</w:t>
      </w:r>
      <w:r w:rsidRPr="009138AC">
        <w:t>H3C</w:t>
      </w:r>
      <w:r w:rsidRPr="009138AC">
        <w:t>、</w:t>
      </w:r>
      <w:r w:rsidRPr="009138AC">
        <w:t>APC</w:t>
      </w:r>
      <w:r w:rsidRPr="009138AC">
        <w:t>等，公司的业务开展得到各厂商支持。</w:t>
      </w:r>
    </w:p>
    <w:p w:rsidR="009138AC" w:rsidRDefault="009138AC" w:rsidP="0082228A">
      <w:pPr>
        <w:spacing w:afterLines="50" w:line="360" w:lineRule="auto"/>
        <w:ind w:firstLineChars="200" w:firstLine="420"/>
      </w:pPr>
      <w:r>
        <w:rPr>
          <w:rFonts w:hint="eastAsia"/>
        </w:rPr>
        <w:t>四维通联公司提供的计算机网络系统集成包括：</w:t>
      </w:r>
    </w:p>
    <w:p w:rsidR="009138AC" w:rsidRDefault="009138AC" w:rsidP="009138AC">
      <w:pPr>
        <w:pStyle w:val="a3"/>
        <w:numPr>
          <w:ilvl w:val="0"/>
          <w:numId w:val="1"/>
        </w:numPr>
        <w:spacing w:line="360" w:lineRule="auto"/>
        <w:ind w:firstLineChars="0"/>
      </w:pPr>
      <w:r>
        <w:rPr>
          <w:rFonts w:hint="eastAsia"/>
        </w:rPr>
        <w:t>计算机网络工程</w:t>
      </w:r>
    </w:p>
    <w:p w:rsidR="009138AC" w:rsidRDefault="009138AC" w:rsidP="009138AC">
      <w:pPr>
        <w:pStyle w:val="a3"/>
        <w:numPr>
          <w:ilvl w:val="0"/>
          <w:numId w:val="1"/>
        </w:numPr>
        <w:spacing w:line="360" w:lineRule="auto"/>
        <w:ind w:firstLineChars="0"/>
      </w:pPr>
      <w:r>
        <w:rPr>
          <w:rFonts w:hint="eastAsia"/>
        </w:rPr>
        <w:t>综合布线工程</w:t>
      </w:r>
    </w:p>
    <w:p w:rsidR="009138AC" w:rsidRDefault="009138AC" w:rsidP="009138AC">
      <w:pPr>
        <w:pStyle w:val="a3"/>
        <w:numPr>
          <w:ilvl w:val="0"/>
          <w:numId w:val="1"/>
        </w:numPr>
        <w:spacing w:line="360" w:lineRule="auto"/>
        <w:ind w:firstLineChars="0"/>
      </w:pPr>
      <w:r>
        <w:rPr>
          <w:rFonts w:hint="eastAsia"/>
        </w:rPr>
        <w:t>电子机房工程</w:t>
      </w:r>
    </w:p>
    <w:p w:rsidR="009138AC" w:rsidRDefault="009138AC" w:rsidP="009138AC">
      <w:pPr>
        <w:spacing w:line="360" w:lineRule="auto"/>
      </w:pPr>
    </w:p>
    <w:p w:rsidR="009138AC" w:rsidRDefault="009138AC" w:rsidP="0082228A">
      <w:pPr>
        <w:spacing w:afterLines="50" w:line="360" w:lineRule="auto"/>
        <w:ind w:firstLineChars="200" w:firstLine="480"/>
        <w:rPr>
          <w:sz w:val="24"/>
          <w:szCs w:val="24"/>
        </w:rPr>
      </w:pPr>
      <w:r>
        <w:rPr>
          <w:rFonts w:hint="eastAsia"/>
          <w:sz w:val="24"/>
          <w:szCs w:val="24"/>
        </w:rPr>
        <w:t>通信系统工程</w:t>
      </w:r>
    </w:p>
    <w:p w:rsidR="00ED1D42" w:rsidRDefault="00ED1D42" w:rsidP="0082228A">
      <w:pPr>
        <w:spacing w:afterLines="50" w:line="360" w:lineRule="auto"/>
        <w:ind w:firstLineChars="200" w:firstLine="420"/>
        <w:rPr>
          <w:sz w:val="24"/>
          <w:szCs w:val="24"/>
        </w:rPr>
      </w:pPr>
      <w:r w:rsidRPr="009138AC">
        <w:rPr>
          <w:rFonts w:hint="eastAsia"/>
        </w:rPr>
        <w:t>北京四维通联科技有限公司</w:t>
      </w:r>
      <w:r>
        <w:rPr>
          <w:rFonts w:hint="eastAsia"/>
        </w:rPr>
        <w:t>同时</w:t>
      </w:r>
      <w:r w:rsidRPr="009138AC">
        <w:t>从事</w:t>
      </w:r>
      <w:r>
        <w:rPr>
          <w:rFonts w:hint="eastAsia"/>
        </w:rPr>
        <w:t>通信系统集成及施工</w:t>
      </w:r>
      <w:r>
        <w:rPr>
          <w:rFonts w:hint="eastAsia"/>
        </w:rPr>
        <w:t>,</w:t>
      </w:r>
      <w:r>
        <w:rPr>
          <w:rFonts w:hint="eastAsia"/>
        </w:rPr>
        <w:t>代理国内外知名厂家光传输设备、宽带无线接入设备、卫星通信设备等，拥有经验丰富的通信工程施工队伍，为用户提供完善的整体解决方案</w:t>
      </w:r>
      <w:r w:rsidRPr="009138AC">
        <w:t>。</w:t>
      </w:r>
    </w:p>
    <w:p w:rsidR="009138AC" w:rsidRDefault="009138AC" w:rsidP="009138AC">
      <w:pPr>
        <w:pStyle w:val="a3"/>
        <w:numPr>
          <w:ilvl w:val="0"/>
          <w:numId w:val="1"/>
        </w:numPr>
        <w:spacing w:line="360" w:lineRule="auto"/>
        <w:ind w:firstLineChars="0"/>
      </w:pPr>
      <w:r>
        <w:rPr>
          <w:rFonts w:hint="eastAsia"/>
        </w:rPr>
        <w:t>SDH</w:t>
      </w:r>
      <w:r>
        <w:rPr>
          <w:rFonts w:hint="eastAsia"/>
        </w:rPr>
        <w:t>光传输系统工程</w:t>
      </w:r>
    </w:p>
    <w:p w:rsidR="009138AC" w:rsidRDefault="009138AC" w:rsidP="009138AC">
      <w:pPr>
        <w:pStyle w:val="a3"/>
        <w:numPr>
          <w:ilvl w:val="0"/>
          <w:numId w:val="1"/>
        </w:numPr>
        <w:spacing w:line="360" w:lineRule="auto"/>
        <w:ind w:firstLineChars="0"/>
      </w:pPr>
      <w:r>
        <w:rPr>
          <w:rFonts w:hint="eastAsia"/>
        </w:rPr>
        <w:t>微波通信系统工程</w:t>
      </w:r>
    </w:p>
    <w:p w:rsidR="009138AC" w:rsidRDefault="009138AC" w:rsidP="009138AC">
      <w:pPr>
        <w:pStyle w:val="a3"/>
        <w:numPr>
          <w:ilvl w:val="0"/>
          <w:numId w:val="1"/>
        </w:numPr>
        <w:spacing w:line="360" w:lineRule="auto"/>
        <w:ind w:firstLineChars="0"/>
      </w:pPr>
      <w:r>
        <w:rPr>
          <w:rFonts w:hint="eastAsia"/>
        </w:rPr>
        <w:t>卫星通信系统工程</w:t>
      </w:r>
    </w:p>
    <w:p w:rsidR="009138AC" w:rsidRDefault="009138AC" w:rsidP="009138AC">
      <w:pPr>
        <w:spacing w:line="360" w:lineRule="auto"/>
      </w:pPr>
    </w:p>
    <w:p w:rsidR="00207612" w:rsidRPr="009D34DC" w:rsidRDefault="00207612" w:rsidP="009138AC">
      <w:pPr>
        <w:spacing w:line="360" w:lineRule="auto"/>
        <w:rPr>
          <w:sz w:val="24"/>
          <w:szCs w:val="24"/>
        </w:rPr>
      </w:pPr>
      <w:r w:rsidRPr="009D34DC">
        <w:rPr>
          <w:rFonts w:hint="eastAsia"/>
          <w:sz w:val="24"/>
          <w:szCs w:val="24"/>
        </w:rPr>
        <w:lastRenderedPageBreak/>
        <w:t>应急救援装备</w:t>
      </w:r>
    </w:p>
    <w:p w:rsidR="009D34DC" w:rsidRDefault="00207612" w:rsidP="0082228A">
      <w:pPr>
        <w:spacing w:afterLines="50" w:line="360" w:lineRule="auto"/>
        <w:ind w:firstLineChars="200" w:firstLine="420"/>
      </w:pPr>
      <w:r w:rsidRPr="009D34DC">
        <w:rPr>
          <w:rFonts w:hint="eastAsia"/>
        </w:rPr>
        <w:t>北京四维通联科技有限</w:t>
      </w:r>
      <w:r w:rsidRPr="009D34DC">
        <w:t>公司</w:t>
      </w:r>
      <w:r w:rsidRPr="009D34DC">
        <w:rPr>
          <w:rFonts w:hint="eastAsia"/>
        </w:rPr>
        <w:t>在</w:t>
      </w:r>
      <w:r w:rsidR="009D34DC">
        <w:rPr>
          <w:rFonts w:hint="eastAsia"/>
        </w:rPr>
        <w:t>从事</w:t>
      </w:r>
      <w:r w:rsidRPr="009D34DC">
        <w:rPr>
          <w:rFonts w:hint="eastAsia"/>
        </w:rPr>
        <w:t>应急救援指挥系统设备研发和系统集成的同时</w:t>
      </w:r>
      <w:r w:rsidR="002C1FEF">
        <w:rPr>
          <w:rFonts w:hint="eastAsia"/>
        </w:rPr>
        <w:t>，</w:t>
      </w:r>
      <w:r w:rsidRPr="009D34DC">
        <w:rPr>
          <w:rFonts w:hint="eastAsia"/>
        </w:rPr>
        <w:t>还</w:t>
      </w:r>
      <w:r w:rsidRPr="009D34DC">
        <w:t>代理销售</w:t>
      </w:r>
      <w:r w:rsidRPr="009D34DC">
        <w:rPr>
          <w:rFonts w:hint="eastAsia"/>
        </w:rPr>
        <w:t>众多</w:t>
      </w:r>
      <w:r w:rsidRPr="009D34DC">
        <w:t>国际知名品牌专业</w:t>
      </w:r>
      <w:r w:rsidRPr="009D34DC">
        <w:rPr>
          <w:rFonts w:hint="eastAsia"/>
        </w:rPr>
        <w:t>应急</w:t>
      </w:r>
      <w:r w:rsidRPr="009D34DC">
        <w:t>救援装备，</w:t>
      </w:r>
      <w:r w:rsidR="009D34DC" w:rsidRPr="009D34DC">
        <w:rPr>
          <w:rFonts w:hint="eastAsia"/>
        </w:rPr>
        <w:t>产品包括</w:t>
      </w:r>
      <w:r w:rsidR="009D34DC" w:rsidRPr="009D34DC">
        <w:t>救生装备</w:t>
      </w:r>
      <w:r w:rsidR="009D34DC" w:rsidRPr="009D34DC">
        <w:rPr>
          <w:rFonts w:hint="eastAsia"/>
        </w:rPr>
        <w:t>、</w:t>
      </w:r>
      <w:r w:rsidR="002C1FEF">
        <w:rPr>
          <w:rFonts w:hint="eastAsia"/>
        </w:rPr>
        <w:t>应急</w:t>
      </w:r>
      <w:r w:rsidR="009D34DC" w:rsidRPr="009D34DC">
        <w:t>通讯装备、</w:t>
      </w:r>
      <w:r w:rsidR="00760D76" w:rsidRPr="009D34DC">
        <w:t>破拆装备、</w:t>
      </w:r>
      <w:proofErr w:type="gramStart"/>
      <w:r w:rsidR="009D34DC" w:rsidRPr="009D34DC">
        <w:t>侦</w:t>
      </w:r>
      <w:proofErr w:type="gramEnd"/>
      <w:r w:rsidR="009D34DC" w:rsidRPr="009D34DC">
        <w:t>检装备、个人防护装备</w:t>
      </w:r>
      <w:r w:rsidR="009D34DC" w:rsidRPr="009D34DC">
        <w:rPr>
          <w:rFonts w:hint="eastAsia"/>
        </w:rPr>
        <w:t>等系列</w:t>
      </w:r>
      <w:r w:rsidR="009D34DC">
        <w:rPr>
          <w:rFonts w:hint="eastAsia"/>
        </w:rPr>
        <w:t>产品，</w:t>
      </w:r>
      <w:r w:rsidR="009D34DC" w:rsidRPr="009D34DC">
        <w:rPr>
          <w:rFonts w:hint="eastAsia"/>
        </w:rPr>
        <w:t xml:space="preserve"> </w:t>
      </w:r>
      <w:r w:rsidR="009D34DC">
        <w:rPr>
          <w:rFonts w:hint="eastAsia"/>
        </w:rPr>
        <w:t>广泛应用于矿山、非煤矿山、危险化学品、消防、交通、地震、军事等领域的应急</w:t>
      </w:r>
      <w:r w:rsidR="002C1FEF">
        <w:rPr>
          <w:rFonts w:hint="eastAsia"/>
        </w:rPr>
        <w:t>事故</w:t>
      </w:r>
      <w:r w:rsidR="009D34DC">
        <w:t>救援</w:t>
      </w:r>
      <w:r w:rsidRPr="009D34DC">
        <w:t>。</w:t>
      </w:r>
    </w:p>
    <w:p w:rsidR="00DD12BE" w:rsidRDefault="00DD12BE" w:rsidP="0082228A">
      <w:pPr>
        <w:spacing w:afterLines="50" w:line="360" w:lineRule="auto"/>
        <w:ind w:leftChars="-67" w:hangingChars="67" w:hanging="141"/>
      </w:pPr>
      <w:r>
        <w:rPr>
          <w:rFonts w:hint="eastAsia"/>
          <w:noProof/>
        </w:rPr>
        <w:drawing>
          <wp:inline distT="0" distB="0" distL="0" distR="0">
            <wp:extent cx="5274310" cy="137828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378287"/>
                    </a:xfrm>
                    <a:prstGeom prst="rect">
                      <a:avLst/>
                    </a:prstGeom>
                    <a:noFill/>
                    <a:ln w="9525">
                      <a:noFill/>
                      <a:miter lim="800000"/>
                      <a:headEnd/>
                      <a:tailEnd/>
                    </a:ln>
                  </pic:spPr>
                </pic:pic>
              </a:graphicData>
            </a:graphic>
          </wp:inline>
        </w:drawing>
      </w:r>
    </w:p>
    <w:p w:rsidR="002C1FEF" w:rsidRDefault="002C1FEF" w:rsidP="0082228A">
      <w:pPr>
        <w:spacing w:afterLines="50" w:line="360" w:lineRule="auto"/>
        <w:ind w:firstLineChars="200" w:firstLine="420"/>
      </w:pPr>
      <w:r>
        <w:rPr>
          <w:rFonts w:hint="eastAsia"/>
        </w:rPr>
        <w:t>主要代理设备有：</w:t>
      </w:r>
    </w:p>
    <w:p w:rsidR="00DD12BE" w:rsidRDefault="00DD12BE" w:rsidP="007B43F8">
      <w:pPr>
        <w:pStyle w:val="a3"/>
        <w:numPr>
          <w:ilvl w:val="0"/>
          <w:numId w:val="3"/>
        </w:numPr>
        <w:spacing w:afterLines="50" w:line="440" w:lineRule="exact"/>
        <w:ind w:firstLineChars="0"/>
      </w:pPr>
      <w:proofErr w:type="gramStart"/>
      <w:r>
        <w:rPr>
          <w:rFonts w:hint="eastAsia"/>
        </w:rPr>
        <w:t>侦</w:t>
      </w:r>
      <w:proofErr w:type="gramEnd"/>
      <w:r>
        <w:rPr>
          <w:rFonts w:hint="eastAsia"/>
        </w:rPr>
        <w:t>检设备：生命探测仪、爆炸物探测仪、气体检测仪、红外热像仪、防爆照相机、防爆摄像机、激光测距仪、全站仪等</w:t>
      </w:r>
    </w:p>
    <w:p w:rsidR="00DD12BE" w:rsidRDefault="00DD12BE" w:rsidP="007B43F8">
      <w:pPr>
        <w:pStyle w:val="a3"/>
        <w:numPr>
          <w:ilvl w:val="0"/>
          <w:numId w:val="3"/>
        </w:numPr>
        <w:spacing w:afterLines="50" w:line="440" w:lineRule="exact"/>
        <w:ind w:firstLineChars="0"/>
      </w:pPr>
      <w:r>
        <w:rPr>
          <w:rFonts w:hint="eastAsia"/>
        </w:rPr>
        <w:t>救援工具：</w:t>
      </w:r>
      <w:r w:rsidRPr="009D34DC">
        <w:t>扩张器、剪切钳</w:t>
      </w:r>
      <w:r>
        <w:rPr>
          <w:rFonts w:hint="eastAsia"/>
        </w:rPr>
        <w:t>、</w:t>
      </w:r>
      <w:r w:rsidRPr="009D34DC">
        <w:t>顶杆</w:t>
      </w:r>
      <w:r>
        <w:rPr>
          <w:rFonts w:hint="eastAsia"/>
        </w:rPr>
        <w:t>、液压锯、动力泵、救援三角架、起重气垫等</w:t>
      </w:r>
    </w:p>
    <w:p w:rsidR="002C1FEF" w:rsidRDefault="002C1FEF" w:rsidP="007B43F8">
      <w:pPr>
        <w:pStyle w:val="a3"/>
        <w:numPr>
          <w:ilvl w:val="0"/>
          <w:numId w:val="3"/>
        </w:numPr>
        <w:spacing w:afterLines="50" w:line="440" w:lineRule="exact"/>
        <w:ind w:firstLineChars="0"/>
      </w:pPr>
      <w:r>
        <w:rPr>
          <w:rFonts w:hint="eastAsia"/>
        </w:rPr>
        <w:t>救生装备：</w:t>
      </w:r>
      <w:r w:rsidR="00DD12BE">
        <w:rPr>
          <w:rFonts w:hint="eastAsia"/>
        </w:rPr>
        <w:t>救生应急包、防坠落、安全绳、安全带、应急灯、救援帐篷等</w:t>
      </w:r>
    </w:p>
    <w:p w:rsidR="002C1FEF" w:rsidRDefault="002C1FEF" w:rsidP="007B43F8">
      <w:pPr>
        <w:pStyle w:val="a3"/>
        <w:numPr>
          <w:ilvl w:val="0"/>
          <w:numId w:val="3"/>
        </w:numPr>
        <w:spacing w:afterLines="50" w:line="440" w:lineRule="exact"/>
        <w:ind w:firstLineChars="0"/>
      </w:pPr>
      <w:r>
        <w:rPr>
          <w:rFonts w:hint="eastAsia"/>
        </w:rPr>
        <w:t>应急通讯装备：防爆对讲机、海事卫星电话、</w:t>
      </w:r>
      <w:r>
        <w:rPr>
          <w:rFonts w:hint="eastAsia"/>
        </w:rPr>
        <w:t>GPS</w:t>
      </w:r>
      <w:r>
        <w:rPr>
          <w:rFonts w:hint="eastAsia"/>
        </w:rPr>
        <w:t>、无线音视频通信设备等</w:t>
      </w:r>
    </w:p>
    <w:p w:rsidR="002C1FEF" w:rsidRPr="002C1FEF" w:rsidRDefault="002C1FEF" w:rsidP="007B43F8">
      <w:pPr>
        <w:pStyle w:val="a3"/>
        <w:numPr>
          <w:ilvl w:val="0"/>
          <w:numId w:val="3"/>
        </w:numPr>
        <w:spacing w:afterLines="50" w:line="440" w:lineRule="exact"/>
        <w:ind w:firstLineChars="0"/>
      </w:pPr>
      <w:r>
        <w:rPr>
          <w:rFonts w:hint="eastAsia"/>
        </w:rPr>
        <w:t>个人防护设备：呼吸器</w:t>
      </w:r>
      <w:r w:rsidR="00DD12BE">
        <w:rPr>
          <w:rFonts w:hint="eastAsia"/>
        </w:rPr>
        <w:t>（氧气呼吸器、空气呼吸器）</w:t>
      </w:r>
      <w:r>
        <w:rPr>
          <w:rFonts w:hint="eastAsia"/>
        </w:rPr>
        <w:t>、身体防护</w:t>
      </w:r>
      <w:r w:rsidR="00DD12BE">
        <w:rPr>
          <w:rFonts w:hint="eastAsia"/>
        </w:rPr>
        <w:t>（重型防护服、个人防护服、避火服）</w:t>
      </w:r>
      <w:r>
        <w:rPr>
          <w:rFonts w:hint="eastAsia"/>
        </w:rPr>
        <w:t>、肢体防护</w:t>
      </w:r>
      <w:r w:rsidR="00DD12BE">
        <w:rPr>
          <w:rFonts w:hint="eastAsia"/>
        </w:rPr>
        <w:t>（防护鞋、防静电鞋、防护手套）</w:t>
      </w:r>
      <w:r>
        <w:rPr>
          <w:rFonts w:hint="eastAsia"/>
        </w:rPr>
        <w:t>、头部面部防护</w:t>
      </w:r>
      <w:r w:rsidR="00DD12BE">
        <w:rPr>
          <w:rFonts w:hint="eastAsia"/>
        </w:rPr>
        <w:t>（防护面罩、护目镜、</w:t>
      </w:r>
      <w:r w:rsidR="003D77C1">
        <w:rPr>
          <w:rFonts w:hint="eastAsia"/>
        </w:rPr>
        <w:t>口罩</w:t>
      </w:r>
      <w:r w:rsidR="00DD12BE">
        <w:rPr>
          <w:rFonts w:hint="eastAsia"/>
        </w:rPr>
        <w:t>）等。</w:t>
      </w:r>
    </w:p>
    <w:p w:rsidR="00DD12BE" w:rsidRDefault="00207612" w:rsidP="0082228A">
      <w:pPr>
        <w:spacing w:afterLines="50" w:line="360" w:lineRule="auto"/>
        <w:ind w:firstLineChars="200" w:firstLine="420"/>
      </w:pPr>
      <w:r w:rsidRPr="009D34DC">
        <w:t>主要</w:t>
      </w:r>
      <w:r w:rsidR="00DD12BE">
        <w:rPr>
          <w:rFonts w:hint="eastAsia"/>
        </w:rPr>
        <w:t>代理品牌和产品</w:t>
      </w:r>
      <w:r w:rsidRPr="009D34DC">
        <w:t>有：</w:t>
      </w:r>
    </w:p>
    <w:p w:rsidR="00DD12BE" w:rsidRPr="00DD12BE" w:rsidRDefault="00DD12BE" w:rsidP="007B43F8">
      <w:pPr>
        <w:pStyle w:val="a3"/>
        <w:numPr>
          <w:ilvl w:val="0"/>
          <w:numId w:val="3"/>
        </w:numPr>
        <w:spacing w:afterLines="50" w:line="440" w:lineRule="exact"/>
        <w:ind w:firstLineChars="0"/>
      </w:pPr>
      <w:r w:rsidRPr="00DD12BE">
        <w:t>斯博瑞安</w:t>
      </w:r>
      <w:r w:rsidRPr="00DD12BE">
        <w:rPr>
          <w:rFonts w:hint="eastAsia"/>
        </w:rPr>
        <w:t>（巴固）个人防护装备</w:t>
      </w:r>
    </w:p>
    <w:p w:rsidR="00DD12BE" w:rsidRPr="00DD12BE" w:rsidRDefault="00DD12BE" w:rsidP="007B43F8">
      <w:pPr>
        <w:pStyle w:val="a3"/>
        <w:numPr>
          <w:ilvl w:val="0"/>
          <w:numId w:val="3"/>
        </w:numPr>
        <w:spacing w:afterLines="50" w:line="440" w:lineRule="exact"/>
        <w:ind w:firstLineChars="0"/>
      </w:pPr>
      <w:r w:rsidRPr="00DD12BE">
        <w:rPr>
          <w:rFonts w:hint="eastAsia"/>
        </w:rPr>
        <w:t>诺斯防护服</w:t>
      </w:r>
    </w:p>
    <w:p w:rsidR="00DD12BE" w:rsidRPr="00DD12BE" w:rsidRDefault="00DD12BE" w:rsidP="007B43F8">
      <w:pPr>
        <w:pStyle w:val="a3"/>
        <w:numPr>
          <w:ilvl w:val="0"/>
          <w:numId w:val="3"/>
        </w:numPr>
        <w:spacing w:afterLines="50" w:line="440" w:lineRule="exact"/>
        <w:ind w:firstLineChars="0"/>
      </w:pPr>
      <w:r w:rsidRPr="00DD12BE">
        <w:rPr>
          <w:rFonts w:hint="eastAsia"/>
        </w:rPr>
        <w:t>德尔格</w:t>
      </w:r>
      <w:proofErr w:type="spellStart"/>
      <w:r w:rsidRPr="00DD12BE">
        <w:rPr>
          <w:rFonts w:hint="eastAsia"/>
        </w:rPr>
        <w:t>drager</w:t>
      </w:r>
      <w:proofErr w:type="spellEnd"/>
      <w:r w:rsidRPr="00DD12BE">
        <w:rPr>
          <w:rFonts w:hint="eastAsia"/>
        </w:rPr>
        <w:t>呼吸器</w:t>
      </w:r>
    </w:p>
    <w:p w:rsidR="00DD12BE" w:rsidRPr="00DD12BE" w:rsidRDefault="00DD12BE" w:rsidP="007B43F8">
      <w:pPr>
        <w:pStyle w:val="a3"/>
        <w:numPr>
          <w:ilvl w:val="0"/>
          <w:numId w:val="3"/>
        </w:numPr>
        <w:spacing w:afterLines="50" w:line="440" w:lineRule="exact"/>
        <w:ind w:firstLineChars="0"/>
      </w:pPr>
      <w:proofErr w:type="spellStart"/>
      <w:r w:rsidRPr="00DD12BE">
        <w:rPr>
          <w:rFonts w:hint="eastAsia"/>
        </w:rPr>
        <w:t>Lifelocater</w:t>
      </w:r>
      <w:proofErr w:type="spellEnd"/>
      <w:r w:rsidRPr="00DD12BE">
        <w:rPr>
          <w:rFonts w:hint="eastAsia"/>
        </w:rPr>
        <w:t>（莱福）雷达</w:t>
      </w:r>
      <w:proofErr w:type="gramStart"/>
      <w:r w:rsidRPr="00DD12BE">
        <w:rPr>
          <w:rFonts w:hint="eastAsia"/>
        </w:rPr>
        <w:t>式生命</w:t>
      </w:r>
      <w:proofErr w:type="gramEnd"/>
      <w:r w:rsidRPr="00DD12BE">
        <w:rPr>
          <w:rFonts w:hint="eastAsia"/>
        </w:rPr>
        <w:t>探测仪</w:t>
      </w:r>
    </w:p>
    <w:p w:rsidR="00DD12BE" w:rsidRPr="00DD12BE" w:rsidRDefault="00DD12BE" w:rsidP="007B43F8">
      <w:pPr>
        <w:pStyle w:val="a3"/>
        <w:numPr>
          <w:ilvl w:val="0"/>
          <w:numId w:val="4"/>
        </w:numPr>
        <w:spacing w:afterLines="50" w:line="440" w:lineRule="exact"/>
        <w:ind w:firstLineChars="0"/>
      </w:pPr>
      <w:proofErr w:type="gramStart"/>
      <w:r w:rsidRPr="00DD12BE">
        <w:rPr>
          <w:rFonts w:hint="eastAsia"/>
        </w:rPr>
        <w:t>英思科</w:t>
      </w:r>
      <w:proofErr w:type="gramEnd"/>
      <w:r w:rsidRPr="00DD12BE">
        <w:rPr>
          <w:rFonts w:hint="eastAsia"/>
        </w:rPr>
        <w:t>气体检测仪</w:t>
      </w:r>
    </w:p>
    <w:p w:rsidR="00DD12BE" w:rsidRDefault="00207612" w:rsidP="007B43F8">
      <w:pPr>
        <w:pStyle w:val="a3"/>
        <w:numPr>
          <w:ilvl w:val="0"/>
          <w:numId w:val="4"/>
        </w:numPr>
        <w:spacing w:afterLines="50" w:line="440" w:lineRule="exact"/>
        <w:ind w:firstLineChars="0"/>
      </w:pPr>
      <w:r w:rsidRPr="009D34DC">
        <w:t>LUKAS</w:t>
      </w:r>
      <w:r w:rsidR="00DD12BE">
        <w:rPr>
          <w:rFonts w:hint="eastAsia"/>
        </w:rPr>
        <w:t>液压破拆工具等</w:t>
      </w:r>
    </w:p>
    <w:p w:rsidR="00DD12BE" w:rsidRPr="003D77C1" w:rsidRDefault="003D77C1" w:rsidP="003D77C1">
      <w:pPr>
        <w:spacing w:line="360" w:lineRule="auto"/>
        <w:rPr>
          <w:sz w:val="24"/>
          <w:szCs w:val="24"/>
        </w:rPr>
      </w:pPr>
      <w:r>
        <w:rPr>
          <w:rFonts w:hint="eastAsia"/>
          <w:sz w:val="24"/>
          <w:szCs w:val="24"/>
        </w:rPr>
        <w:lastRenderedPageBreak/>
        <w:t>安全生产监督及职业卫生监察</w:t>
      </w:r>
      <w:r w:rsidRPr="003D77C1">
        <w:rPr>
          <w:rFonts w:hint="eastAsia"/>
          <w:sz w:val="24"/>
          <w:szCs w:val="24"/>
        </w:rPr>
        <w:t>设备</w:t>
      </w:r>
    </w:p>
    <w:p w:rsidR="00DD12BE" w:rsidRDefault="003D77C1" w:rsidP="0082228A">
      <w:pPr>
        <w:spacing w:afterLines="50" w:line="360" w:lineRule="auto"/>
        <w:ind w:firstLineChars="200" w:firstLine="420"/>
      </w:pPr>
      <w:r w:rsidRPr="003D77C1">
        <w:rPr>
          <w:rFonts w:hint="eastAsia"/>
          <w:bCs/>
        </w:rPr>
        <w:t>北京四维通联科技有限公司与国内外知名企业强</w:t>
      </w:r>
      <w:proofErr w:type="gramStart"/>
      <w:r w:rsidRPr="003D77C1">
        <w:rPr>
          <w:rFonts w:hint="eastAsia"/>
          <w:bCs/>
        </w:rPr>
        <w:t>强</w:t>
      </w:r>
      <w:proofErr w:type="gramEnd"/>
      <w:r w:rsidRPr="003D77C1">
        <w:rPr>
          <w:rFonts w:hint="eastAsia"/>
          <w:bCs/>
        </w:rPr>
        <w:t>合作，为安全生产监督及职业卫生监察部门提供</w:t>
      </w:r>
      <w:r>
        <w:rPr>
          <w:rFonts w:hint="eastAsia"/>
          <w:bCs/>
        </w:rPr>
        <w:t>最先进的</w:t>
      </w:r>
      <w:r w:rsidRPr="003D77C1">
        <w:t>现场</w:t>
      </w:r>
      <w:r w:rsidR="002B11D9">
        <w:rPr>
          <w:rFonts w:hint="eastAsia"/>
        </w:rPr>
        <w:t>和实验室</w:t>
      </w:r>
      <w:r w:rsidRPr="003D77C1">
        <w:t>检测仪器与职业卫生检测仪器</w:t>
      </w:r>
      <w:r>
        <w:rPr>
          <w:rFonts w:hint="eastAsia"/>
        </w:rPr>
        <w:t>产品</w:t>
      </w:r>
      <w:r w:rsidRPr="003D77C1">
        <w:rPr>
          <w:rFonts w:hint="eastAsia"/>
        </w:rPr>
        <w:t>和</w:t>
      </w:r>
      <w:r w:rsidRPr="003D77C1">
        <w:t>服务</w:t>
      </w:r>
      <w:r w:rsidRPr="003D77C1">
        <w:rPr>
          <w:rFonts w:hint="eastAsia"/>
        </w:rPr>
        <w:t>。</w:t>
      </w:r>
    </w:p>
    <w:p w:rsidR="003D77C1" w:rsidRPr="002B11D9" w:rsidRDefault="003D77C1" w:rsidP="0082228A">
      <w:pPr>
        <w:spacing w:afterLines="50" w:line="360" w:lineRule="auto"/>
        <w:ind w:firstLineChars="200" w:firstLine="420"/>
        <w:rPr>
          <w:bCs/>
        </w:rPr>
      </w:pPr>
      <w:r w:rsidRPr="002B11D9">
        <w:rPr>
          <w:rFonts w:hint="eastAsia"/>
          <w:bCs/>
        </w:rPr>
        <w:t>主要</w:t>
      </w:r>
      <w:r w:rsidRPr="002B11D9">
        <w:rPr>
          <w:bCs/>
        </w:rPr>
        <w:t>产品</w:t>
      </w:r>
      <w:r w:rsidRPr="002B11D9">
        <w:rPr>
          <w:rFonts w:hint="eastAsia"/>
          <w:bCs/>
        </w:rPr>
        <w:t>包括</w:t>
      </w:r>
      <w:r w:rsidRPr="002B11D9">
        <w:rPr>
          <w:bCs/>
        </w:rPr>
        <w:t>：气体检测仪器、水质分析仪器</w:t>
      </w:r>
      <w:r w:rsidR="002B11D9" w:rsidRPr="002B11D9">
        <w:rPr>
          <w:rFonts w:hint="eastAsia"/>
          <w:bCs/>
        </w:rPr>
        <w:t>、粉尘检测仪、噪声及振动检测设备、辐射监测设备、</w:t>
      </w:r>
      <w:r w:rsidRPr="002B11D9">
        <w:rPr>
          <w:bCs/>
        </w:rPr>
        <w:t>实验室分析仪器及设备</w:t>
      </w:r>
      <w:r w:rsidR="002B11D9" w:rsidRPr="002B11D9">
        <w:rPr>
          <w:rFonts w:hint="eastAsia"/>
          <w:bCs/>
        </w:rPr>
        <w:t>、</w:t>
      </w:r>
      <w:r w:rsidRPr="002B11D9">
        <w:rPr>
          <w:bCs/>
        </w:rPr>
        <w:t>无损检测仪器、</w:t>
      </w:r>
      <w:r w:rsidR="002B11D9" w:rsidRPr="002B11D9">
        <w:rPr>
          <w:rFonts w:hint="eastAsia"/>
          <w:bCs/>
        </w:rPr>
        <w:t>建筑检测仪器和</w:t>
      </w:r>
      <w:r w:rsidRPr="002B11D9">
        <w:rPr>
          <w:bCs/>
        </w:rPr>
        <w:t>劳动安全与保护等产品。</w:t>
      </w:r>
    </w:p>
    <w:p w:rsidR="0082228A" w:rsidRPr="007B43F8" w:rsidRDefault="003D77C1" w:rsidP="003D77C1">
      <w:pPr>
        <w:pStyle w:val="a4"/>
        <w:spacing w:line="360" w:lineRule="atLeast"/>
        <w:ind w:firstLine="360"/>
        <w:rPr>
          <w:rFonts w:ascii="Arial" w:hAnsi="Arial" w:cs="Arial" w:hint="eastAsia"/>
          <w:sz w:val="21"/>
          <w:szCs w:val="21"/>
        </w:rPr>
      </w:pPr>
      <w:r w:rsidRPr="007B43F8">
        <w:rPr>
          <w:rFonts w:ascii="Arial" w:hAnsi="Arial" w:cs="Arial"/>
          <w:sz w:val="21"/>
          <w:szCs w:val="21"/>
        </w:rPr>
        <w:t>公司现主要代理销售品牌有</w:t>
      </w:r>
      <w:r w:rsidR="0082228A" w:rsidRPr="007B43F8">
        <w:rPr>
          <w:rFonts w:ascii="Arial" w:hAnsi="Arial" w:cs="Arial" w:hint="eastAsia"/>
          <w:sz w:val="21"/>
          <w:szCs w:val="21"/>
        </w:rPr>
        <w:t>：</w:t>
      </w:r>
    </w:p>
    <w:p w:rsidR="0082228A" w:rsidRPr="007B43F8" w:rsidRDefault="0082228A" w:rsidP="007B43F8">
      <w:pPr>
        <w:pStyle w:val="a3"/>
        <w:numPr>
          <w:ilvl w:val="0"/>
          <w:numId w:val="5"/>
        </w:numPr>
        <w:spacing w:afterLines="50" w:line="360" w:lineRule="auto"/>
        <w:ind w:firstLineChars="0"/>
        <w:rPr>
          <w:rFonts w:hint="eastAsia"/>
        </w:rPr>
      </w:pPr>
      <w:r w:rsidRPr="007B43F8">
        <w:rPr>
          <w:rFonts w:hint="eastAsia"/>
        </w:rPr>
        <w:t>美国安捷伦</w:t>
      </w:r>
      <w:r w:rsidR="00C34859" w:rsidRPr="007B43F8">
        <w:t>生命科学与化学分析</w:t>
      </w:r>
      <w:r w:rsidRPr="007B43F8">
        <w:rPr>
          <w:rFonts w:hint="eastAsia"/>
        </w:rPr>
        <w:t>测试设备</w:t>
      </w:r>
    </w:p>
    <w:p w:rsidR="0082228A" w:rsidRPr="007B43F8" w:rsidRDefault="00C34859" w:rsidP="007B43F8">
      <w:pPr>
        <w:pStyle w:val="a3"/>
        <w:numPr>
          <w:ilvl w:val="0"/>
          <w:numId w:val="5"/>
        </w:numPr>
        <w:spacing w:afterLines="50" w:line="360" w:lineRule="auto"/>
        <w:ind w:firstLineChars="0"/>
        <w:rPr>
          <w:rFonts w:hint="eastAsia"/>
        </w:rPr>
      </w:pPr>
      <w:r w:rsidRPr="007B43F8">
        <w:rPr>
          <w:rFonts w:hint="eastAsia"/>
        </w:rPr>
        <w:t>美国</w:t>
      </w:r>
      <w:proofErr w:type="spellStart"/>
      <w:r w:rsidRPr="007B43F8">
        <w:rPr>
          <w:rFonts w:hint="eastAsia"/>
        </w:rPr>
        <w:t>inficon</w:t>
      </w:r>
      <w:proofErr w:type="spellEnd"/>
      <w:r w:rsidRPr="007B43F8">
        <w:rPr>
          <w:rFonts w:hint="eastAsia"/>
        </w:rPr>
        <w:t>便携式气相色谱仪、便携式气质联用仪</w:t>
      </w:r>
    </w:p>
    <w:p w:rsidR="007B43F8" w:rsidRPr="007B43F8" w:rsidRDefault="007B43F8" w:rsidP="007B43F8">
      <w:pPr>
        <w:pStyle w:val="a3"/>
        <w:numPr>
          <w:ilvl w:val="0"/>
          <w:numId w:val="5"/>
        </w:numPr>
        <w:spacing w:afterLines="50" w:line="360" w:lineRule="auto"/>
        <w:ind w:firstLineChars="0"/>
        <w:rPr>
          <w:rFonts w:hint="eastAsia"/>
        </w:rPr>
      </w:pPr>
      <w:proofErr w:type="gramStart"/>
      <w:r w:rsidRPr="007B43F8">
        <w:rPr>
          <w:rFonts w:hint="eastAsia"/>
        </w:rPr>
        <w:t>北京普析通用</w:t>
      </w:r>
      <w:proofErr w:type="gramEnd"/>
      <w:r w:rsidRPr="007B43F8">
        <w:rPr>
          <w:rFonts w:hint="eastAsia"/>
        </w:rPr>
        <w:t>光谱仪、色谱仪、质谱仪</w:t>
      </w:r>
    </w:p>
    <w:p w:rsidR="00C34859" w:rsidRPr="007B43F8" w:rsidRDefault="007B43F8" w:rsidP="007B43F8">
      <w:pPr>
        <w:pStyle w:val="a3"/>
        <w:numPr>
          <w:ilvl w:val="0"/>
          <w:numId w:val="5"/>
        </w:numPr>
        <w:spacing w:afterLines="50" w:line="360" w:lineRule="auto"/>
        <w:ind w:firstLineChars="0"/>
        <w:rPr>
          <w:rFonts w:hint="eastAsia"/>
        </w:rPr>
      </w:pPr>
      <w:r w:rsidRPr="007B43F8">
        <w:t>美国哈希水质分析仪</w:t>
      </w:r>
    </w:p>
    <w:p w:rsidR="007B43F8" w:rsidRPr="007B43F8" w:rsidRDefault="007B43F8" w:rsidP="007B43F8">
      <w:pPr>
        <w:pStyle w:val="a3"/>
        <w:numPr>
          <w:ilvl w:val="0"/>
          <w:numId w:val="5"/>
        </w:numPr>
        <w:spacing w:afterLines="50" w:line="360" w:lineRule="auto"/>
        <w:ind w:firstLineChars="0"/>
        <w:rPr>
          <w:rFonts w:hint="eastAsia"/>
        </w:rPr>
      </w:pPr>
      <w:r w:rsidRPr="007B43F8">
        <w:rPr>
          <w:rFonts w:ascii="Calibri" w:eastAsia="宋体" w:hAnsi="Calibri" w:cs="Times New Roman"/>
        </w:rPr>
        <w:t>美国</w:t>
      </w:r>
      <w:r w:rsidRPr="007B43F8">
        <w:rPr>
          <w:rFonts w:ascii="Calibri" w:eastAsia="宋体" w:hAnsi="Calibri" w:cs="Times New Roman"/>
        </w:rPr>
        <w:t>SENSIDYNE</w:t>
      </w:r>
      <w:r w:rsidRPr="007B43F8">
        <w:rPr>
          <w:rFonts w:ascii="Calibri" w:eastAsia="宋体" w:hAnsi="Calibri" w:cs="Times New Roman"/>
        </w:rPr>
        <w:t>公司</w:t>
      </w:r>
      <w:r w:rsidRPr="007B43F8">
        <w:rPr>
          <w:rFonts w:hint="eastAsia"/>
        </w:rPr>
        <w:t>空气及粉尘采样仪</w:t>
      </w:r>
    </w:p>
    <w:p w:rsidR="007B43F8" w:rsidRPr="007B43F8" w:rsidRDefault="007B43F8" w:rsidP="007B43F8">
      <w:pPr>
        <w:pStyle w:val="a3"/>
        <w:numPr>
          <w:ilvl w:val="0"/>
          <w:numId w:val="5"/>
        </w:numPr>
        <w:spacing w:afterLines="50" w:line="360" w:lineRule="auto"/>
        <w:ind w:firstLineChars="0"/>
        <w:rPr>
          <w:rFonts w:hint="eastAsia"/>
        </w:rPr>
      </w:pPr>
      <w:r w:rsidRPr="007B43F8">
        <w:rPr>
          <w:rFonts w:hint="eastAsia"/>
        </w:rPr>
        <w:t>美国</w:t>
      </w:r>
      <w:r w:rsidRPr="007B43F8">
        <w:rPr>
          <w:rFonts w:hint="eastAsia"/>
        </w:rPr>
        <w:t>QUEST</w:t>
      </w:r>
      <w:r w:rsidRPr="007B43F8">
        <w:rPr>
          <w:rFonts w:ascii="Calibri" w:eastAsia="宋体" w:hAnsi="Calibri" w:cs="Times New Roman" w:hint="eastAsia"/>
        </w:rPr>
        <w:t>手传振动测定仪</w:t>
      </w:r>
    </w:p>
    <w:p w:rsidR="007B43F8" w:rsidRPr="007B43F8" w:rsidRDefault="007B43F8" w:rsidP="007B43F8">
      <w:pPr>
        <w:pStyle w:val="a3"/>
        <w:numPr>
          <w:ilvl w:val="0"/>
          <w:numId w:val="5"/>
        </w:numPr>
        <w:spacing w:afterLines="50" w:line="360" w:lineRule="auto"/>
        <w:ind w:firstLineChars="0"/>
        <w:rPr>
          <w:rFonts w:hint="eastAsia"/>
        </w:rPr>
      </w:pPr>
      <w:r w:rsidRPr="007B43F8">
        <w:rPr>
          <w:rFonts w:hint="eastAsia"/>
        </w:rPr>
        <w:t>北京劳保所有毒有害检测箱</w:t>
      </w:r>
    </w:p>
    <w:p w:rsidR="007B43F8" w:rsidRDefault="007B43F8" w:rsidP="007B43F8">
      <w:pPr>
        <w:pStyle w:val="a3"/>
        <w:numPr>
          <w:ilvl w:val="0"/>
          <w:numId w:val="5"/>
        </w:numPr>
        <w:spacing w:afterLines="50" w:line="360" w:lineRule="auto"/>
        <w:ind w:firstLineChars="0"/>
        <w:rPr>
          <w:rFonts w:hint="eastAsia"/>
        </w:rPr>
      </w:pPr>
      <w:r w:rsidRPr="007B43F8">
        <w:rPr>
          <w:rFonts w:hint="eastAsia"/>
        </w:rPr>
        <w:t>瑞士莱卡</w:t>
      </w:r>
      <w:proofErr w:type="spellStart"/>
      <w:r w:rsidRPr="007B43F8">
        <w:rPr>
          <w:rFonts w:hint="eastAsia"/>
        </w:rPr>
        <w:t>leica</w:t>
      </w:r>
      <w:proofErr w:type="spellEnd"/>
      <w:r w:rsidRPr="007B43F8">
        <w:rPr>
          <w:rFonts w:hint="eastAsia"/>
        </w:rPr>
        <w:t>精密测量系统</w:t>
      </w:r>
    </w:p>
    <w:p w:rsidR="00C34A85" w:rsidRDefault="00C34A85">
      <w:pPr>
        <w:widowControl/>
        <w:jc w:val="left"/>
      </w:pPr>
      <w:r>
        <w:br w:type="page"/>
      </w:r>
    </w:p>
    <w:p w:rsidR="00C34A85" w:rsidRPr="00C34A85" w:rsidRDefault="00C34A85" w:rsidP="00C34A85">
      <w:pPr>
        <w:spacing w:afterLines="50" w:line="360" w:lineRule="auto"/>
        <w:rPr>
          <w:rFonts w:hint="eastAsia"/>
          <w:sz w:val="28"/>
          <w:szCs w:val="28"/>
        </w:rPr>
      </w:pPr>
      <w:r w:rsidRPr="00C34A85">
        <w:rPr>
          <w:sz w:val="28"/>
          <w:szCs w:val="28"/>
        </w:rPr>
        <w:lastRenderedPageBreak/>
        <w:t xml:space="preserve"> NASE</w:t>
      </w:r>
      <w:r w:rsidRPr="00C34A85">
        <w:rPr>
          <w:rFonts w:hint="eastAsia"/>
          <w:sz w:val="28"/>
          <w:szCs w:val="28"/>
        </w:rPr>
        <w:t>主机防护系统</w:t>
      </w:r>
    </w:p>
    <w:p w:rsidR="00C34A85" w:rsidRDefault="00C34A85" w:rsidP="00C34A85">
      <w:pPr>
        <w:spacing w:afterLines="50" w:line="360" w:lineRule="auto"/>
        <w:ind w:firstLineChars="200" w:firstLine="420"/>
        <w:rPr>
          <w:rFonts w:hint="eastAsia"/>
        </w:rPr>
      </w:pPr>
      <w:r>
        <w:rPr>
          <w:rFonts w:ascii="Calibri" w:eastAsia="宋体" w:hAnsi="Calibri" w:cs="Times New Roman" w:hint="eastAsia"/>
        </w:rPr>
        <w:t>四维通联公司与诺斯恒信公司合作，推出服务器安全防护系统，对于政府，企业等的服务器和终端可提供高可靠性的防护，完全国产，并在国内众多重要政府部门，管理机构，军队系统和大企业的核心信息系统上安装运行。</w:t>
      </w:r>
    </w:p>
    <w:p w:rsidR="00C34A85" w:rsidRPr="00C34A85" w:rsidRDefault="00C34A85" w:rsidP="00C34A85">
      <w:pPr>
        <w:autoSpaceDE w:val="0"/>
        <w:autoSpaceDN w:val="0"/>
        <w:adjustRightInd w:val="0"/>
        <w:spacing w:line="360" w:lineRule="auto"/>
        <w:jc w:val="left"/>
        <w:rPr>
          <w:rFonts w:ascii="宋体" w:eastAsia="宋体" w:cs="宋体"/>
          <w:kern w:val="0"/>
          <w:sz w:val="24"/>
          <w:szCs w:val="24"/>
        </w:rPr>
      </w:pPr>
      <w:r w:rsidRPr="00C34A85">
        <w:rPr>
          <w:rFonts w:ascii="宋体" w:eastAsia="宋体" w:cs="宋体" w:hint="eastAsia"/>
          <w:kern w:val="0"/>
          <w:sz w:val="24"/>
          <w:szCs w:val="24"/>
        </w:rPr>
        <w:t>功能亮点：</w:t>
      </w:r>
    </w:p>
    <w:p w:rsidR="00C34A85" w:rsidRPr="00C34A85" w:rsidRDefault="00C34A85" w:rsidP="00C34A85">
      <w:pPr>
        <w:spacing w:afterLines="50" w:line="360" w:lineRule="auto"/>
        <w:ind w:firstLineChars="200" w:firstLine="420"/>
      </w:pPr>
      <w:r w:rsidRPr="00C34A85">
        <w:t>1</w:t>
      </w:r>
      <w:r w:rsidRPr="00C34A85">
        <w:rPr>
          <w:rFonts w:hint="eastAsia"/>
        </w:rPr>
        <w:t>、</w:t>
      </w:r>
      <w:r w:rsidRPr="00C34A85">
        <w:t xml:space="preserve">NASE </w:t>
      </w:r>
      <w:r w:rsidRPr="00C34A85">
        <w:rPr>
          <w:rFonts w:hint="eastAsia"/>
        </w:rPr>
        <w:t>是一套全新的主机安全解决方案，涵盖了操作系统安全加固、应用防护以及安全主机的集中管理，完全不同于现有的杀毒软件、防火墙、网关、入侵检测及传统的操作系统加固软件。</w:t>
      </w:r>
    </w:p>
    <w:p w:rsidR="00C34A85" w:rsidRPr="00C34A85" w:rsidRDefault="00C34A85" w:rsidP="00C34A85">
      <w:pPr>
        <w:spacing w:afterLines="50" w:line="360" w:lineRule="auto"/>
        <w:ind w:firstLineChars="200" w:firstLine="420"/>
      </w:pPr>
      <w:r w:rsidRPr="00C34A85">
        <w:rPr>
          <w:rFonts w:hint="eastAsia"/>
        </w:rPr>
        <w:t>防火墙、杀毒软件、网关等常规安全产品主要是事前防御、事后查杀，一旦其被黑客</w:t>
      </w:r>
      <w:r w:rsidRPr="00C34A85">
        <w:t>\</w:t>
      </w:r>
      <w:r w:rsidRPr="00C34A85">
        <w:rPr>
          <w:rFonts w:hint="eastAsia"/>
        </w:rPr>
        <w:t>病毒突破，攻击者将可以在目标计算机上为所欲为。与之不同的是如果有</w:t>
      </w:r>
      <w:r w:rsidRPr="00C34A85">
        <w:t xml:space="preserve">NASE </w:t>
      </w:r>
      <w:r w:rsidRPr="00C34A85">
        <w:rPr>
          <w:rFonts w:hint="eastAsia"/>
        </w:rPr>
        <w:t>产品，由于</w:t>
      </w:r>
      <w:r w:rsidRPr="00C34A85">
        <w:t>NASE</w:t>
      </w:r>
      <w:r w:rsidRPr="00C34A85">
        <w:rPr>
          <w:rFonts w:hint="eastAsia"/>
        </w:rPr>
        <w:t>采用</w:t>
      </w:r>
      <w:proofErr w:type="gramStart"/>
      <w:r w:rsidRPr="00C34A85">
        <w:rPr>
          <w:rFonts w:hint="eastAsia"/>
        </w:rPr>
        <w:t>内核级保护</w:t>
      </w:r>
      <w:proofErr w:type="gramEnd"/>
      <w:r w:rsidRPr="00C34A85">
        <w:rPr>
          <w:rFonts w:hint="eastAsia"/>
        </w:rPr>
        <w:t>手段，即使黑客</w:t>
      </w:r>
      <w:r w:rsidRPr="00C34A85">
        <w:t>\</w:t>
      </w:r>
      <w:r w:rsidRPr="00C34A85">
        <w:rPr>
          <w:rFonts w:hint="eastAsia"/>
        </w:rPr>
        <w:t>病毒通过各种手段突破了防火墙等常规安全产品进入了服务器，他们的所有侵害行为也会被</w:t>
      </w:r>
      <w:r w:rsidRPr="00C34A85">
        <w:t xml:space="preserve">NASE </w:t>
      </w:r>
      <w:r w:rsidRPr="00C34A85">
        <w:rPr>
          <w:rFonts w:hint="eastAsia"/>
        </w:rPr>
        <w:t>的安全策略所限制，使其无法破坏操作系统、篡改网站、窃取或非法删除数据等。对于目前不少政府部门、军队、企事业单位经常遇到的服务器操作系统瘫痪、网站被黑被篡改、应用系统（例如</w:t>
      </w:r>
      <w:r w:rsidRPr="00C34A85">
        <w:t xml:space="preserve">OA </w:t>
      </w:r>
      <w:r w:rsidRPr="00C34A85">
        <w:rPr>
          <w:rFonts w:hint="eastAsia"/>
        </w:rPr>
        <w:t>办公系统、邮件系统等）瘫痪、重要机密数据被窃取或删除等安全问题有强大的防护能力，从而杜绝黑客</w:t>
      </w:r>
      <w:r w:rsidRPr="00C34A85">
        <w:t>/</w:t>
      </w:r>
      <w:r w:rsidRPr="00C34A85">
        <w:rPr>
          <w:rFonts w:hint="eastAsia"/>
        </w:rPr>
        <w:t>病毒对服务器和终端造成的侵害，提供一个高安全性的使用环境。</w:t>
      </w:r>
    </w:p>
    <w:p w:rsidR="00C34A85" w:rsidRPr="00C34A85" w:rsidRDefault="00C34A85" w:rsidP="00C34A85">
      <w:pPr>
        <w:spacing w:afterLines="50" w:line="360" w:lineRule="auto"/>
        <w:ind w:firstLineChars="200" w:firstLine="420"/>
      </w:pPr>
      <w:r w:rsidRPr="00C34A85">
        <w:t>2</w:t>
      </w:r>
      <w:r w:rsidRPr="00C34A85">
        <w:rPr>
          <w:rFonts w:hint="eastAsia"/>
        </w:rPr>
        <w:t>、</w:t>
      </w:r>
      <w:r w:rsidRPr="00C34A85">
        <w:t xml:space="preserve">NASE </w:t>
      </w:r>
      <w:r w:rsidRPr="00C34A85">
        <w:rPr>
          <w:rFonts w:hint="eastAsia"/>
        </w:rPr>
        <w:t>符合《中国计算机信息系统等级化保护标准》（简称“等保”）的三级标准要求、分级保护标准要求的三权分立体系。</w:t>
      </w:r>
    </w:p>
    <w:p w:rsidR="00C34A85" w:rsidRPr="00C34A85" w:rsidRDefault="00C34A85" w:rsidP="00C34A85">
      <w:pPr>
        <w:spacing w:afterLines="50" w:line="360" w:lineRule="auto"/>
        <w:ind w:firstLineChars="200" w:firstLine="420"/>
      </w:pPr>
      <w:r w:rsidRPr="00C34A85">
        <w:rPr>
          <w:rFonts w:hint="eastAsia"/>
        </w:rPr>
        <w:t>国家</w:t>
      </w:r>
      <w:r w:rsidRPr="00C34A85">
        <w:t xml:space="preserve">2007 </w:t>
      </w:r>
      <w:r w:rsidRPr="00C34A85">
        <w:rPr>
          <w:rFonts w:hint="eastAsia"/>
        </w:rPr>
        <w:t>年</w:t>
      </w:r>
      <w:r w:rsidRPr="00C34A85">
        <w:t xml:space="preserve">6 </w:t>
      </w:r>
      <w:r w:rsidRPr="00C34A85">
        <w:rPr>
          <w:rFonts w:hint="eastAsia"/>
        </w:rPr>
        <w:t>月颁布的《中国计算机信息系统等级化保护标准》，该标准一共分五个级别，五级为最高级别，第四、五级国内暂时还没有完整的技术实现，因为第四、五两级都需要自有知识产权的芯片和操作系统来支撑，而我国目前还没有，目前国内能自主实现的最高级别为三级。简单的说</w:t>
      </w:r>
      <w:r w:rsidRPr="00C34A85">
        <w:t xml:space="preserve">NASE </w:t>
      </w:r>
      <w:r w:rsidRPr="00C34A85">
        <w:rPr>
          <w:rFonts w:hint="eastAsia"/>
        </w:rPr>
        <w:t>能够使受保护主机达到国家等级保护标准的三级要求。</w:t>
      </w:r>
    </w:p>
    <w:p w:rsidR="00C34A85" w:rsidRPr="00C34A85" w:rsidRDefault="00C34A85" w:rsidP="00C34A85">
      <w:pPr>
        <w:spacing w:afterLines="50" w:line="360" w:lineRule="auto"/>
        <w:ind w:firstLineChars="200" w:firstLine="420"/>
      </w:pPr>
      <w:r w:rsidRPr="00C34A85">
        <w:t>3</w:t>
      </w:r>
      <w:r w:rsidRPr="00C34A85">
        <w:rPr>
          <w:rFonts w:hint="eastAsia"/>
        </w:rPr>
        <w:t>、免疫已知及未知病毒，抵御各种攻击手段，杜绝攻击后的侵害。</w:t>
      </w:r>
    </w:p>
    <w:p w:rsidR="00C34A85" w:rsidRPr="00C34A85" w:rsidRDefault="00C34A85" w:rsidP="00C34A85">
      <w:pPr>
        <w:spacing w:afterLines="50" w:line="360" w:lineRule="auto"/>
        <w:ind w:firstLineChars="200" w:firstLine="420"/>
      </w:pPr>
      <w:r w:rsidRPr="00C34A85">
        <w:rPr>
          <w:rFonts w:hint="eastAsia"/>
        </w:rPr>
        <w:t>由于目前政府和军队等部门实行内外网物理隔离，单位的内网和因特网之间是完全隔绝的两个网络，这就使得处于内网的计算机不能及时打补丁修复漏洞，杀毒软件的病毒特征库也不能及时更新无法发现新病毒等等，造成内网的计算机经常处于高风险或带“病”的工作状态，容易遭到病毒攻击并通过未修复的漏洞迅速蔓延。</w:t>
      </w:r>
      <w:r w:rsidRPr="00C34A85">
        <w:t xml:space="preserve">NASE </w:t>
      </w:r>
      <w:r w:rsidRPr="00C34A85">
        <w:rPr>
          <w:rFonts w:hint="eastAsia"/>
        </w:rPr>
        <w:t>无须依赖特征库，不管系统</w:t>
      </w:r>
      <w:r w:rsidRPr="00C34A85">
        <w:rPr>
          <w:rFonts w:hint="eastAsia"/>
        </w:rPr>
        <w:lastRenderedPageBreak/>
        <w:t>中存在什么样的漏洞、应用安全隐患等，</w:t>
      </w:r>
      <w:r w:rsidRPr="00C34A85">
        <w:t xml:space="preserve">NASE </w:t>
      </w:r>
      <w:r w:rsidRPr="00C34A85">
        <w:rPr>
          <w:rFonts w:hint="eastAsia"/>
        </w:rPr>
        <w:t>的使用可以使上述问题的解决得到事半功倍的效果。</w:t>
      </w:r>
    </w:p>
    <w:p w:rsidR="00C34A85" w:rsidRPr="00C34A85" w:rsidRDefault="00C34A85" w:rsidP="00C34A85">
      <w:pPr>
        <w:autoSpaceDE w:val="0"/>
        <w:autoSpaceDN w:val="0"/>
        <w:adjustRightInd w:val="0"/>
        <w:spacing w:line="360" w:lineRule="auto"/>
        <w:jc w:val="left"/>
        <w:rPr>
          <w:rFonts w:ascii="宋体" w:eastAsia="宋体" w:cs="宋体"/>
          <w:kern w:val="0"/>
          <w:sz w:val="24"/>
          <w:szCs w:val="24"/>
        </w:rPr>
      </w:pPr>
      <w:r w:rsidRPr="00C34A85">
        <w:rPr>
          <w:rFonts w:ascii="宋体" w:eastAsia="宋体" w:cs="宋体"/>
          <w:kern w:val="0"/>
          <w:sz w:val="24"/>
          <w:szCs w:val="24"/>
        </w:rPr>
        <w:t xml:space="preserve">NASE </w:t>
      </w:r>
      <w:r w:rsidRPr="00C34A85">
        <w:rPr>
          <w:rFonts w:ascii="宋体" w:eastAsia="宋体" w:cs="宋体" w:hint="eastAsia"/>
          <w:kern w:val="0"/>
          <w:sz w:val="24"/>
          <w:szCs w:val="24"/>
        </w:rPr>
        <w:t>的特色：</w:t>
      </w:r>
    </w:p>
    <w:p w:rsidR="00C34A85" w:rsidRPr="00C34A85" w:rsidRDefault="00C34A85" w:rsidP="00C34A85">
      <w:pPr>
        <w:spacing w:afterLines="50" w:line="360" w:lineRule="auto"/>
        <w:ind w:firstLineChars="200" w:firstLine="420"/>
      </w:pPr>
      <w:r w:rsidRPr="00C34A85">
        <w:rPr>
          <w:rFonts w:hint="eastAsia"/>
        </w:rPr>
        <w:t>1</w:t>
      </w:r>
      <w:r w:rsidRPr="00C34A85">
        <w:rPr>
          <w:rFonts w:hint="eastAsia"/>
        </w:rPr>
        <w:t>、我们是国内该项技术的重要提供者和拥有者。</w:t>
      </w:r>
    </w:p>
    <w:p w:rsidR="00C34A85" w:rsidRPr="00C34A85" w:rsidRDefault="00C34A85" w:rsidP="00C34A85">
      <w:pPr>
        <w:spacing w:afterLines="50" w:line="360" w:lineRule="auto"/>
        <w:ind w:firstLineChars="200" w:firstLine="420"/>
      </w:pPr>
      <w:r w:rsidRPr="00C34A85">
        <w:rPr>
          <w:rFonts w:hint="eastAsia"/>
        </w:rPr>
        <w:t>目前全球仅有的几家公司可以提供该项技术，另外几家公司几乎均是美、韩等国的。根据</w:t>
      </w:r>
      <w:r w:rsidRPr="00C34A85">
        <w:t xml:space="preserve">2003 </w:t>
      </w:r>
      <w:r w:rsidRPr="00C34A85">
        <w:rPr>
          <w:rFonts w:hint="eastAsia"/>
        </w:rPr>
        <w:t>年中央办公厅发的</w:t>
      </w:r>
      <w:r w:rsidRPr="00C34A85">
        <w:t xml:space="preserve">27 </w:t>
      </w:r>
      <w:r w:rsidRPr="00C34A85">
        <w:rPr>
          <w:rFonts w:hint="eastAsia"/>
        </w:rPr>
        <w:t>号文件《关于加强信息安全保障工作的意见》和</w:t>
      </w:r>
      <w:r w:rsidRPr="00C34A85">
        <w:t xml:space="preserve">2004 </w:t>
      </w:r>
      <w:r w:rsidRPr="00C34A85">
        <w:rPr>
          <w:rFonts w:hint="eastAsia"/>
        </w:rPr>
        <w:t>年公安部、国信办、国密局、保密局联合颁发的</w:t>
      </w:r>
      <w:r w:rsidRPr="00C34A85">
        <w:t xml:space="preserve">66 </w:t>
      </w:r>
      <w:r w:rsidRPr="00C34A85">
        <w:rPr>
          <w:rFonts w:hint="eastAsia"/>
        </w:rPr>
        <w:t>号文件《关于信息安全等级保护工作的实施意见》、</w:t>
      </w:r>
      <w:r w:rsidRPr="00C34A85">
        <w:t xml:space="preserve">2007 </w:t>
      </w:r>
      <w:r w:rsidRPr="00C34A85">
        <w:rPr>
          <w:rFonts w:hint="eastAsia"/>
        </w:rPr>
        <w:t>年公通安</w:t>
      </w:r>
      <w:r w:rsidRPr="00C34A85">
        <w:t xml:space="preserve">43 </w:t>
      </w:r>
      <w:r w:rsidRPr="00C34A85">
        <w:rPr>
          <w:rFonts w:hint="eastAsia"/>
        </w:rPr>
        <w:t>号文件《关于印发信息安全等级保护管理办法的通知》、公信安</w:t>
      </w:r>
      <w:r w:rsidRPr="00C34A85">
        <w:t xml:space="preserve">861 </w:t>
      </w:r>
      <w:r w:rsidRPr="00C34A85">
        <w:rPr>
          <w:rFonts w:hint="eastAsia"/>
        </w:rPr>
        <w:t>号文件《关于开展全国重要信息系统安全等级保护定级工作的通知》中明确规定涉及国防安全的政府机关、军队和企事业单位不建议使用国外安全软件，因此国外的产品在</w:t>
      </w:r>
      <w:r w:rsidRPr="00C34A85">
        <w:t xml:space="preserve">2003 </w:t>
      </w:r>
      <w:r w:rsidRPr="00C34A85">
        <w:rPr>
          <w:rFonts w:hint="eastAsia"/>
        </w:rPr>
        <w:t>年后开始逐步退出了中国市场。</w:t>
      </w:r>
    </w:p>
    <w:p w:rsidR="00C34A85" w:rsidRPr="00C34A85" w:rsidRDefault="00C34A85" w:rsidP="00C34A85">
      <w:pPr>
        <w:spacing w:afterLines="50" w:line="360" w:lineRule="auto"/>
        <w:ind w:firstLineChars="200" w:firstLine="420"/>
      </w:pPr>
      <w:r w:rsidRPr="00C34A85">
        <w:rPr>
          <w:rFonts w:hint="eastAsia"/>
        </w:rPr>
        <w:t>2</w:t>
      </w:r>
      <w:r w:rsidRPr="00C34A85">
        <w:rPr>
          <w:rFonts w:hint="eastAsia"/>
        </w:rPr>
        <w:t>、我们支持目前市面上主流的操作系统。</w:t>
      </w:r>
    </w:p>
    <w:p w:rsidR="00C34A85" w:rsidRPr="00C34A85" w:rsidRDefault="00C34A85" w:rsidP="00C34A85">
      <w:pPr>
        <w:spacing w:afterLines="50" w:line="360" w:lineRule="auto"/>
        <w:ind w:firstLineChars="200" w:firstLine="420"/>
      </w:pPr>
      <w:r w:rsidRPr="00C34A85">
        <w:t xml:space="preserve">NASE </w:t>
      </w:r>
      <w:r w:rsidRPr="00C34A85">
        <w:rPr>
          <w:rFonts w:hint="eastAsia"/>
        </w:rPr>
        <w:t>可支持微软</w:t>
      </w:r>
      <w:r w:rsidRPr="00C34A85">
        <w:t xml:space="preserve">Windows </w:t>
      </w:r>
      <w:r w:rsidRPr="00C34A85">
        <w:rPr>
          <w:rFonts w:hint="eastAsia"/>
        </w:rPr>
        <w:t>系列操作系统、</w:t>
      </w:r>
      <w:r w:rsidRPr="00C34A85">
        <w:t xml:space="preserve">Sun </w:t>
      </w:r>
      <w:r w:rsidRPr="00C34A85">
        <w:rPr>
          <w:rFonts w:hint="eastAsia"/>
        </w:rPr>
        <w:t>的</w:t>
      </w:r>
      <w:r w:rsidRPr="00C34A85">
        <w:t xml:space="preserve">Solaris </w:t>
      </w:r>
      <w:r w:rsidRPr="00C34A85">
        <w:rPr>
          <w:rFonts w:hint="eastAsia"/>
        </w:rPr>
        <w:t>操作系统、</w:t>
      </w:r>
      <w:r w:rsidRPr="00C34A85">
        <w:t xml:space="preserve">IBM </w:t>
      </w:r>
      <w:r w:rsidRPr="00C34A85">
        <w:rPr>
          <w:rFonts w:hint="eastAsia"/>
        </w:rPr>
        <w:t>的</w:t>
      </w:r>
      <w:r w:rsidRPr="00C34A85">
        <w:t>AIX</w:t>
      </w:r>
      <w:r w:rsidRPr="00C34A85">
        <w:rPr>
          <w:rFonts w:hint="eastAsia"/>
        </w:rPr>
        <w:t>、</w:t>
      </w:r>
      <w:r w:rsidRPr="00C34A85">
        <w:t>HP(</w:t>
      </w:r>
      <w:r w:rsidRPr="00C34A85">
        <w:rPr>
          <w:rFonts w:hint="eastAsia"/>
        </w:rPr>
        <w:t>惠普</w:t>
      </w:r>
      <w:r w:rsidRPr="00C34A85">
        <w:t xml:space="preserve">)Unix </w:t>
      </w:r>
      <w:r w:rsidRPr="00C34A85">
        <w:rPr>
          <w:rFonts w:hint="eastAsia"/>
        </w:rPr>
        <w:t>和其他开放的</w:t>
      </w:r>
      <w:r w:rsidRPr="00C34A85">
        <w:t xml:space="preserve">Linux </w:t>
      </w:r>
      <w:r w:rsidRPr="00C34A85">
        <w:rPr>
          <w:rFonts w:hint="eastAsia"/>
        </w:rPr>
        <w:t>操作系统。适用范围广，可广泛应用于各政府部门、企事业单位对服务器的全面防护加固，可全面提高政府、企业的计算机安全保护等级。</w:t>
      </w:r>
    </w:p>
    <w:p w:rsidR="00C34A85" w:rsidRPr="00C34A85" w:rsidRDefault="00C34A85" w:rsidP="00C34A85">
      <w:pPr>
        <w:spacing w:afterLines="50" w:line="360" w:lineRule="auto"/>
        <w:ind w:firstLineChars="200" w:firstLine="420"/>
      </w:pPr>
      <w:r w:rsidRPr="00C34A85">
        <w:rPr>
          <w:rFonts w:hint="eastAsia"/>
        </w:rPr>
        <w:t>3</w:t>
      </w:r>
      <w:r w:rsidRPr="00C34A85">
        <w:rPr>
          <w:rFonts w:hint="eastAsia"/>
        </w:rPr>
        <w:t>、我们的产品可保护网络中的服务器和终端。</w:t>
      </w:r>
    </w:p>
    <w:p w:rsidR="00C34A85" w:rsidRPr="00C34A85" w:rsidRDefault="00C34A85" w:rsidP="00C34A85">
      <w:pPr>
        <w:spacing w:afterLines="50" w:line="360" w:lineRule="auto"/>
        <w:ind w:firstLineChars="200" w:firstLine="420"/>
      </w:pPr>
      <w:r w:rsidRPr="00C34A85">
        <w:rPr>
          <w:rFonts w:hint="eastAsia"/>
        </w:rPr>
        <w:t>一个单位、部门的网络中最重要的就是服务器，服务器相当于人的心脏。所有的办公数据传输、电子邮件收发等等都需要通过服务器来进行，黑客</w:t>
      </w:r>
      <w:r w:rsidRPr="00C34A85">
        <w:t>/</w:t>
      </w:r>
      <w:r w:rsidRPr="00C34A85">
        <w:rPr>
          <w:rFonts w:hint="eastAsia"/>
        </w:rPr>
        <w:t>间谍</w:t>
      </w:r>
      <w:r w:rsidRPr="00C34A85">
        <w:t>/</w:t>
      </w:r>
      <w:r w:rsidRPr="00C34A85">
        <w:rPr>
          <w:rFonts w:hint="eastAsia"/>
        </w:rPr>
        <w:t>病毒攻击的主要是服务器，通过各种手段攻击服务器来达到篡改网站内容、窃取机密、造成网络瘫痪的目的。</w:t>
      </w:r>
      <w:r w:rsidRPr="00C34A85">
        <w:t xml:space="preserve">NASE </w:t>
      </w:r>
      <w:r w:rsidRPr="00C34A85">
        <w:rPr>
          <w:rFonts w:hint="eastAsia"/>
        </w:rPr>
        <w:t>可以很好的为服务器及终端电脑提供一个高可靠性的安全防护。</w:t>
      </w:r>
    </w:p>
    <w:p w:rsidR="00C34A85" w:rsidRPr="00C34A85" w:rsidRDefault="00C34A85" w:rsidP="00C34A85">
      <w:pPr>
        <w:autoSpaceDE w:val="0"/>
        <w:autoSpaceDN w:val="0"/>
        <w:adjustRightInd w:val="0"/>
        <w:spacing w:line="360" w:lineRule="auto"/>
        <w:jc w:val="left"/>
        <w:rPr>
          <w:rFonts w:ascii="宋体" w:eastAsia="宋体" w:cs="宋体"/>
          <w:b/>
          <w:kern w:val="0"/>
          <w:sz w:val="24"/>
          <w:szCs w:val="24"/>
        </w:rPr>
      </w:pPr>
      <w:r w:rsidRPr="00C34A85">
        <w:rPr>
          <w:rFonts w:ascii="宋体" w:eastAsia="宋体" w:cs="宋体" w:hint="eastAsia"/>
          <w:b/>
          <w:kern w:val="0"/>
          <w:sz w:val="24"/>
          <w:szCs w:val="24"/>
        </w:rPr>
        <w:t>资质证书：</w:t>
      </w:r>
    </w:p>
    <w:p w:rsidR="00C34A85" w:rsidRPr="00C34A85" w:rsidRDefault="00C34A85" w:rsidP="00C34A85">
      <w:pPr>
        <w:pStyle w:val="a3"/>
        <w:numPr>
          <w:ilvl w:val="0"/>
          <w:numId w:val="6"/>
        </w:numPr>
        <w:spacing w:afterLines="50" w:line="360" w:lineRule="auto"/>
        <w:ind w:firstLineChars="0"/>
      </w:pPr>
      <w:r w:rsidRPr="00C34A85">
        <w:rPr>
          <w:rFonts w:hint="eastAsia"/>
        </w:rPr>
        <w:t>公安部计算机信息系统安全专用产品销售许可证</w:t>
      </w:r>
    </w:p>
    <w:p w:rsidR="00C34A85" w:rsidRPr="00C34A85" w:rsidRDefault="00C34A85" w:rsidP="00C34A85">
      <w:pPr>
        <w:pStyle w:val="a3"/>
        <w:numPr>
          <w:ilvl w:val="0"/>
          <w:numId w:val="6"/>
        </w:numPr>
        <w:spacing w:afterLines="50" w:line="360" w:lineRule="auto"/>
        <w:ind w:firstLineChars="0"/>
      </w:pPr>
      <w:r w:rsidRPr="00C34A85">
        <w:rPr>
          <w:rFonts w:hint="eastAsia"/>
        </w:rPr>
        <w:t>国家保密局涉密信息系统产品检测证书</w:t>
      </w:r>
    </w:p>
    <w:p w:rsidR="00C34A85" w:rsidRPr="00C34A85" w:rsidRDefault="00C34A85" w:rsidP="00C34A85">
      <w:pPr>
        <w:pStyle w:val="a3"/>
        <w:numPr>
          <w:ilvl w:val="0"/>
          <w:numId w:val="6"/>
        </w:numPr>
        <w:spacing w:afterLines="50" w:line="360" w:lineRule="auto"/>
        <w:ind w:firstLineChars="0"/>
      </w:pPr>
      <w:r w:rsidRPr="00C34A85">
        <w:rPr>
          <w:rFonts w:hint="eastAsia"/>
        </w:rPr>
        <w:t>军用信息安全产品认证证书</w:t>
      </w:r>
    </w:p>
    <w:p w:rsidR="00C34A85" w:rsidRPr="00C34A85" w:rsidRDefault="00C34A85" w:rsidP="00C34A85">
      <w:pPr>
        <w:pStyle w:val="a3"/>
        <w:numPr>
          <w:ilvl w:val="0"/>
          <w:numId w:val="6"/>
        </w:numPr>
        <w:spacing w:afterLines="50" w:line="360" w:lineRule="auto"/>
        <w:ind w:firstLineChars="0"/>
      </w:pPr>
      <w:r w:rsidRPr="00C34A85">
        <w:rPr>
          <w:rFonts w:hint="eastAsia"/>
        </w:rPr>
        <w:t>国家版权局计算机软件著作权登记证书</w:t>
      </w:r>
    </w:p>
    <w:p w:rsidR="00C34A85" w:rsidRPr="00C34A85" w:rsidRDefault="00C34A85" w:rsidP="00C34A85">
      <w:pPr>
        <w:autoSpaceDE w:val="0"/>
        <w:autoSpaceDN w:val="0"/>
        <w:adjustRightInd w:val="0"/>
        <w:spacing w:line="360" w:lineRule="auto"/>
        <w:jc w:val="left"/>
        <w:rPr>
          <w:rFonts w:ascii="宋体" w:eastAsia="宋体" w:cs="宋体"/>
          <w:b/>
          <w:kern w:val="0"/>
          <w:sz w:val="24"/>
          <w:szCs w:val="24"/>
        </w:rPr>
      </w:pPr>
      <w:r w:rsidRPr="00C34A85">
        <w:rPr>
          <w:rFonts w:ascii="宋体" w:eastAsia="宋体" w:cs="宋体" w:hint="eastAsia"/>
          <w:b/>
          <w:kern w:val="0"/>
          <w:sz w:val="24"/>
          <w:szCs w:val="24"/>
        </w:rPr>
        <w:t>参考客户：</w:t>
      </w:r>
    </w:p>
    <w:p w:rsidR="00C34A85" w:rsidRPr="00C34A85" w:rsidRDefault="00C34A85" w:rsidP="00C34A85">
      <w:pPr>
        <w:spacing w:afterLines="50" w:line="360" w:lineRule="auto"/>
        <w:ind w:left="420"/>
      </w:pPr>
      <w:r w:rsidRPr="00C34A85">
        <w:lastRenderedPageBreak/>
        <w:t xml:space="preserve">1. </w:t>
      </w:r>
      <w:r w:rsidRPr="00C34A85">
        <w:rPr>
          <w:rFonts w:hint="eastAsia"/>
        </w:rPr>
        <w:t>中国证券监督管理委员会、中国银行业监督管理委员会</w:t>
      </w:r>
    </w:p>
    <w:p w:rsidR="00C34A85" w:rsidRPr="00C34A85" w:rsidRDefault="00C34A85" w:rsidP="00C34A85">
      <w:pPr>
        <w:spacing w:afterLines="50" w:line="360" w:lineRule="auto"/>
        <w:ind w:left="420"/>
      </w:pPr>
      <w:r w:rsidRPr="00C34A85">
        <w:t xml:space="preserve">2. </w:t>
      </w:r>
      <w:r w:rsidRPr="00C34A85">
        <w:rPr>
          <w:rFonts w:hint="eastAsia"/>
        </w:rPr>
        <w:t>金融保险：中国国际金融有限公司、中国人寿保险有限公司、中国人民财产保险有限公司</w:t>
      </w:r>
    </w:p>
    <w:p w:rsidR="00C34A85" w:rsidRPr="00C34A85" w:rsidRDefault="00C34A85" w:rsidP="00C34A85">
      <w:pPr>
        <w:spacing w:afterLines="50" w:line="360" w:lineRule="auto"/>
        <w:ind w:left="420"/>
      </w:pPr>
      <w:r w:rsidRPr="00C34A85">
        <w:t xml:space="preserve">3. </w:t>
      </w:r>
      <w:r w:rsidRPr="00C34A85">
        <w:rPr>
          <w:rFonts w:hint="eastAsia"/>
        </w:rPr>
        <w:t>航天：航天科技集团二院、航天科技集团五院</w:t>
      </w:r>
    </w:p>
    <w:p w:rsidR="00C34A85" w:rsidRPr="00C34A85" w:rsidRDefault="00C34A85" w:rsidP="00C34A85">
      <w:pPr>
        <w:spacing w:afterLines="50" w:line="360" w:lineRule="auto"/>
        <w:ind w:left="420"/>
      </w:pPr>
      <w:r w:rsidRPr="00C34A85">
        <w:t xml:space="preserve">4. </w:t>
      </w:r>
      <w:r w:rsidRPr="00C34A85">
        <w:rPr>
          <w:rFonts w:hint="eastAsia"/>
        </w:rPr>
        <w:t>国家环保部、国家税务总局、国家工商总局、国家海关总署</w:t>
      </w:r>
    </w:p>
    <w:p w:rsidR="00C34A85" w:rsidRPr="00C34A85" w:rsidRDefault="00C34A85" w:rsidP="00C34A85">
      <w:pPr>
        <w:spacing w:afterLines="50" w:line="360" w:lineRule="auto"/>
        <w:ind w:left="420"/>
      </w:pPr>
      <w:r w:rsidRPr="00C34A85">
        <w:t xml:space="preserve">5. </w:t>
      </w:r>
      <w:r w:rsidRPr="00C34A85">
        <w:rPr>
          <w:rFonts w:hint="eastAsia"/>
        </w:rPr>
        <w:t>上海</w:t>
      </w:r>
      <w:proofErr w:type="gramStart"/>
      <w:r w:rsidRPr="00C34A85">
        <w:rPr>
          <w:rFonts w:hint="eastAsia"/>
        </w:rPr>
        <w:t>世</w:t>
      </w:r>
      <w:proofErr w:type="gramEnd"/>
      <w:r w:rsidRPr="00C34A85">
        <w:rPr>
          <w:rFonts w:hint="eastAsia"/>
        </w:rPr>
        <w:t>博会、山西电视台</w:t>
      </w:r>
    </w:p>
    <w:p w:rsidR="00C34A85" w:rsidRPr="00C34A85" w:rsidRDefault="00C34A85" w:rsidP="00C34A85">
      <w:pPr>
        <w:spacing w:afterLines="50" w:line="360" w:lineRule="auto"/>
        <w:ind w:left="420"/>
      </w:pPr>
      <w:r w:rsidRPr="00C34A85">
        <w:t xml:space="preserve">6. </w:t>
      </w:r>
      <w:r w:rsidRPr="00C34A85">
        <w:rPr>
          <w:rFonts w:hint="eastAsia"/>
        </w:rPr>
        <w:t>法院：北京市高法、北京市一中院</w:t>
      </w:r>
    </w:p>
    <w:p w:rsidR="00C34A85" w:rsidRPr="00C34A85" w:rsidRDefault="00C34A85" w:rsidP="00C34A85">
      <w:pPr>
        <w:spacing w:afterLines="50" w:line="360" w:lineRule="auto"/>
        <w:ind w:left="420"/>
      </w:pPr>
      <w:r w:rsidRPr="00C34A85">
        <w:t xml:space="preserve">7. </w:t>
      </w:r>
      <w:r w:rsidRPr="00C34A85">
        <w:rPr>
          <w:rFonts w:hint="eastAsia"/>
        </w:rPr>
        <w:t>政府：北京市政府、湖南省委、武汉市政府、青岛市政府、辽宁省公安厅</w:t>
      </w:r>
    </w:p>
    <w:p w:rsidR="00C34A85" w:rsidRPr="00C34A85" w:rsidRDefault="00C34A85" w:rsidP="00C34A85">
      <w:pPr>
        <w:spacing w:afterLines="50" w:line="360" w:lineRule="auto"/>
        <w:ind w:left="420"/>
      </w:pPr>
      <w:r w:rsidRPr="00C34A85">
        <w:t xml:space="preserve">8. </w:t>
      </w:r>
      <w:r w:rsidRPr="00C34A85">
        <w:rPr>
          <w:rFonts w:hint="eastAsia"/>
        </w:rPr>
        <w:t>军队：武警总部机要局、中国军事科学院、总参</w:t>
      </w:r>
      <w:r w:rsidRPr="00C34A85">
        <w:t xml:space="preserve">56 </w:t>
      </w:r>
      <w:r w:rsidRPr="00C34A85">
        <w:rPr>
          <w:rFonts w:hint="eastAsia"/>
        </w:rPr>
        <w:t>所</w:t>
      </w:r>
    </w:p>
    <w:p w:rsidR="00C34A85" w:rsidRDefault="00C34A85" w:rsidP="00C34A85">
      <w:pPr>
        <w:spacing w:afterLines="50" w:line="360" w:lineRule="auto"/>
        <w:ind w:left="420"/>
        <w:rPr>
          <w:rFonts w:hint="eastAsia"/>
        </w:rPr>
      </w:pPr>
      <w:r w:rsidRPr="00C34A85">
        <w:t xml:space="preserve">9. </w:t>
      </w:r>
      <w:r w:rsidRPr="00C34A85">
        <w:rPr>
          <w:rFonts w:hint="eastAsia"/>
        </w:rPr>
        <w:t>烟草：湖南中烟常德卷烟厂</w:t>
      </w:r>
    </w:p>
    <w:p w:rsidR="00C34A85" w:rsidRPr="007B43F8" w:rsidRDefault="00C34A85" w:rsidP="00C34A85">
      <w:pPr>
        <w:spacing w:afterLines="50" w:line="360" w:lineRule="auto"/>
        <w:rPr>
          <w:rFonts w:hint="eastAsia"/>
        </w:rPr>
      </w:pPr>
    </w:p>
    <w:sectPr w:rsidR="00C34A85" w:rsidRPr="007B43F8" w:rsidSect="00EA6B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543" w:rsidRDefault="00700543" w:rsidP="00104F3B">
      <w:r>
        <w:separator/>
      </w:r>
    </w:p>
  </w:endnote>
  <w:endnote w:type="continuationSeparator" w:id="0">
    <w:p w:rsidR="00700543" w:rsidRDefault="00700543" w:rsidP="00104F3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543" w:rsidRDefault="00700543" w:rsidP="00104F3B">
      <w:r>
        <w:separator/>
      </w:r>
    </w:p>
  </w:footnote>
  <w:footnote w:type="continuationSeparator" w:id="0">
    <w:p w:rsidR="00700543" w:rsidRDefault="00700543" w:rsidP="00104F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7B6"/>
    <w:multiLevelType w:val="hybridMultilevel"/>
    <w:tmpl w:val="6E16B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6B037D"/>
    <w:multiLevelType w:val="hybridMultilevel"/>
    <w:tmpl w:val="08B66C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FC3529"/>
    <w:multiLevelType w:val="hybridMultilevel"/>
    <w:tmpl w:val="62F60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3610E7"/>
    <w:multiLevelType w:val="multilevel"/>
    <w:tmpl w:val="273A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11153"/>
    <w:multiLevelType w:val="hybridMultilevel"/>
    <w:tmpl w:val="89C4A2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8E74147"/>
    <w:multiLevelType w:val="hybridMultilevel"/>
    <w:tmpl w:val="27B47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710C"/>
    <w:rsid w:val="00104F3B"/>
    <w:rsid w:val="001465B6"/>
    <w:rsid w:val="001621C0"/>
    <w:rsid w:val="001A4D1D"/>
    <w:rsid w:val="00207612"/>
    <w:rsid w:val="00285521"/>
    <w:rsid w:val="002B11D9"/>
    <w:rsid w:val="002C1FEF"/>
    <w:rsid w:val="003D77C1"/>
    <w:rsid w:val="00700543"/>
    <w:rsid w:val="00760D76"/>
    <w:rsid w:val="007B43F8"/>
    <w:rsid w:val="0082228A"/>
    <w:rsid w:val="0085549E"/>
    <w:rsid w:val="00865A45"/>
    <w:rsid w:val="00894191"/>
    <w:rsid w:val="00895312"/>
    <w:rsid w:val="008B2BC4"/>
    <w:rsid w:val="009138AC"/>
    <w:rsid w:val="00930F82"/>
    <w:rsid w:val="009D34DC"/>
    <w:rsid w:val="00B62D3C"/>
    <w:rsid w:val="00BA710C"/>
    <w:rsid w:val="00C34859"/>
    <w:rsid w:val="00C34A85"/>
    <w:rsid w:val="00D9743F"/>
    <w:rsid w:val="00DD12BE"/>
    <w:rsid w:val="00E13D2D"/>
    <w:rsid w:val="00E2593B"/>
    <w:rsid w:val="00E33977"/>
    <w:rsid w:val="00EA6B20"/>
    <w:rsid w:val="00EB5414"/>
    <w:rsid w:val="00ED1D42"/>
    <w:rsid w:val="00EF3508"/>
    <w:rsid w:val="00EF6177"/>
    <w:rsid w:val="00F900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B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508"/>
    <w:pPr>
      <w:ind w:firstLineChars="200" w:firstLine="420"/>
    </w:pPr>
  </w:style>
  <w:style w:type="paragraph" w:styleId="a4">
    <w:name w:val="Normal (Web)"/>
    <w:basedOn w:val="a"/>
    <w:uiPriority w:val="99"/>
    <w:semiHidden/>
    <w:unhideWhenUsed/>
    <w:rsid w:val="00EF617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semiHidden/>
    <w:unhideWhenUsed/>
    <w:rsid w:val="00104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04F3B"/>
    <w:rPr>
      <w:sz w:val="18"/>
      <w:szCs w:val="18"/>
    </w:rPr>
  </w:style>
  <w:style w:type="paragraph" w:styleId="a6">
    <w:name w:val="footer"/>
    <w:basedOn w:val="a"/>
    <w:link w:val="Char0"/>
    <w:uiPriority w:val="99"/>
    <w:semiHidden/>
    <w:unhideWhenUsed/>
    <w:rsid w:val="00104F3B"/>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04F3B"/>
    <w:rPr>
      <w:sz w:val="18"/>
      <w:szCs w:val="18"/>
    </w:rPr>
  </w:style>
  <w:style w:type="character" w:styleId="a7">
    <w:name w:val="Hyperlink"/>
    <w:basedOn w:val="a0"/>
    <w:uiPriority w:val="99"/>
    <w:semiHidden/>
    <w:unhideWhenUsed/>
    <w:rsid w:val="00104F3B"/>
    <w:rPr>
      <w:rFonts w:ascii="Verdana" w:hAnsi="Verdana" w:hint="default"/>
      <w:color w:val="0000FF"/>
      <w:sz w:val="21"/>
      <w:szCs w:val="21"/>
      <w:u w:val="single"/>
    </w:rPr>
  </w:style>
  <w:style w:type="paragraph" w:customStyle="1" w:styleId="tiblackblue">
    <w:name w:val="tiblackblue"/>
    <w:basedOn w:val="a"/>
    <w:rsid w:val="00104F3B"/>
    <w:pPr>
      <w:widowControl/>
      <w:spacing w:before="100" w:beforeAutospacing="1" w:after="100" w:afterAutospacing="1"/>
      <w:jc w:val="left"/>
    </w:pPr>
    <w:rPr>
      <w:rFonts w:ascii="Verdana" w:eastAsia="宋体" w:hAnsi="Verdana" w:cs="宋体"/>
      <w:b/>
      <w:bCs/>
      <w:color w:val="003355"/>
      <w:kern w:val="0"/>
      <w:sz w:val="24"/>
      <w:szCs w:val="24"/>
    </w:rPr>
  </w:style>
  <w:style w:type="character" w:customStyle="1" w:styleId="aa1">
    <w:name w:val="aa1"/>
    <w:basedOn w:val="a0"/>
    <w:rsid w:val="00207612"/>
    <w:rPr>
      <w:sz w:val="20"/>
      <w:szCs w:val="20"/>
    </w:rPr>
  </w:style>
  <w:style w:type="character" w:styleId="a8">
    <w:name w:val="Emphasis"/>
    <w:basedOn w:val="a0"/>
    <w:uiPriority w:val="20"/>
    <w:qFormat/>
    <w:rsid w:val="00DD12BE"/>
    <w:rPr>
      <w:b w:val="0"/>
      <w:bCs w:val="0"/>
      <w:i w:val="0"/>
      <w:iCs w:val="0"/>
      <w:color w:val="CC0033"/>
    </w:rPr>
  </w:style>
  <w:style w:type="character" w:styleId="a9">
    <w:name w:val="Strong"/>
    <w:basedOn w:val="a0"/>
    <w:uiPriority w:val="22"/>
    <w:qFormat/>
    <w:rsid w:val="003D77C1"/>
    <w:rPr>
      <w:b/>
      <w:bCs/>
    </w:rPr>
  </w:style>
  <w:style w:type="paragraph" w:customStyle="1" w:styleId="Default">
    <w:name w:val="Default"/>
    <w:rsid w:val="00C34A85"/>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763956102">
      <w:bodyDiv w:val="1"/>
      <w:marLeft w:val="0"/>
      <w:marRight w:val="0"/>
      <w:marTop w:val="0"/>
      <w:marBottom w:val="0"/>
      <w:divBdr>
        <w:top w:val="none" w:sz="0" w:space="0" w:color="auto"/>
        <w:left w:val="none" w:sz="0" w:space="0" w:color="auto"/>
        <w:bottom w:val="none" w:sz="0" w:space="0" w:color="auto"/>
        <w:right w:val="none" w:sz="0" w:space="0" w:color="auto"/>
      </w:divBdr>
      <w:divsChild>
        <w:div w:id="1184201277">
          <w:marLeft w:val="0"/>
          <w:marRight w:val="0"/>
          <w:marTop w:val="0"/>
          <w:marBottom w:val="0"/>
          <w:divBdr>
            <w:top w:val="single" w:sz="6" w:space="0" w:color="FFFFFF"/>
            <w:left w:val="single" w:sz="6" w:space="0" w:color="FFFFFF"/>
            <w:bottom w:val="single" w:sz="6" w:space="0" w:color="FFFFFF"/>
            <w:right w:val="single" w:sz="6" w:space="0" w:color="FFFFFF"/>
          </w:divBdr>
          <w:divsChild>
            <w:div w:id="835655443">
              <w:marLeft w:val="0"/>
              <w:marRight w:val="0"/>
              <w:marTop w:val="0"/>
              <w:marBottom w:val="0"/>
              <w:divBdr>
                <w:top w:val="none" w:sz="0" w:space="0" w:color="auto"/>
                <w:left w:val="none" w:sz="0" w:space="0" w:color="auto"/>
                <w:bottom w:val="none" w:sz="0" w:space="0" w:color="auto"/>
                <w:right w:val="none" w:sz="0" w:space="0" w:color="auto"/>
              </w:divBdr>
              <w:divsChild>
                <w:div w:id="1464226539">
                  <w:marLeft w:val="0"/>
                  <w:marRight w:val="0"/>
                  <w:marTop w:val="0"/>
                  <w:marBottom w:val="0"/>
                  <w:divBdr>
                    <w:top w:val="none" w:sz="0" w:space="0" w:color="auto"/>
                    <w:left w:val="none" w:sz="0" w:space="0" w:color="auto"/>
                    <w:bottom w:val="none" w:sz="0" w:space="0" w:color="auto"/>
                    <w:right w:val="none" w:sz="0" w:space="0" w:color="auto"/>
                  </w:divBdr>
                  <w:divsChild>
                    <w:div w:id="637609051">
                      <w:marLeft w:val="0"/>
                      <w:marRight w:val="0"/>
                      <w:marTop w:val="0"/>
                      <w:marBottom w:val="0"/>
                      <w:divBdr>
                        <w:top w:val="single" w:sz="24" w:space="8" w:color="F4F4F4"/>
                        <w:left w:val="none" w:sz="0" w:space="0" w:color="auto"/>
                        <w:bottom w:val="none" w:sz="0" w:space="0" w:color="auto"/>
                        <w:right w:val="none" w:sz="0" w:space="0" w:color="auto"/>
                      </w:divBdr>
                    </w:div>
                  </w:divsChild>
                </w:div>
              </w:divsChild>
            </w:div>
          </w:divsChild>
        </w:div>
      </w:divsChild>
    </w:div>
    <w:div w:id="1702395125">
      <w:bodyDiv w:val="1"/>
      <w:marLeft w:val="0"/>
      <w:marRight w:val="0"/>
      <w:marTop w:val="0"/>
      <w:marBottom w:val="0"/>
      <w:divBdr>
        <w:top w:val="none" w:sz="0" w:space="0" w:color="auto"/>
        <w:left w:val="none" w:sz="0" w:space="0" w:color="auto"/>
        <w:bottom w:val="none" w:sz="0" w:space="0" w:color="auto"/>
        <w:right w:val="none" w:sz="0" w:space="0" w:color="auto"/>
      </w:divBdr>
      <w:divsChild>
        <w:div w:id="1009219211">
          <w:marLeft w:val="0"/>
          <w:marRight w:val="0"/>
          <w:marTop w:val="0"/>
          <w:marBottom w:val="0"/>
          <w:divBdr>
            <w:top w:val="single" w:sz="6" w:space="0" w:color="FFFFFF"/>
            <w:left w:val="single" w:sz="6" w:space="0" w:color="FFFFFF"/>
            <w:bottom w:val="single" w:sz="6" w:space="0" w:color="FFFFFF"/>
            <w:right w:val="single" w:sz="6" w:space="0" w:color="FFFFFF"/>
          </w:divBdr>
          <w:divsChild>
            <w:div w:id="2134445872">
              <w:marLeft w:val="0"/>
              <w:marRight w:val="0"/>
              <w:marTop w:val="0"/>
              <w:marBottom w:val="0"/>
              <w:divBdr>
                <w:top w:val="none" w:sz="0" w:space="0" w:color="auto"/>
                <w:left w:val="none" w:sz="0" w:space="0" w:color="auto"/>
                <w:bottom w:val="none" w:sz="0" w:space="0" w:color="auto"/>
                <w:right w:val="none" w:sz="0" w:space="0" w:color="auto"/>
              </w:divBdr>
              <w:divsChild>
                <w:div w:id="2076270849">
                  <w:marLeft w:val="0"/>
                  <w:marRight w:val="0"/>
                  <w:marTop w:val="0"/>
                  <w:marBottom w:val="0"/>
                  <w:divBdr>
                    <w:top w:val="none" w:sz="0" w:space="0" w:color="auto"/>
                    <w:left w:val="none" w:sz="0" w:space="0" w:color="auto"/>
                    <w:bottom w:val="none" w:sz="0" w:space="0" w:color="auto"/>
                    <w:right w:val="none" w:sz="0" w:space="0" w:color="auto"/>
                  </w:divBdr>
                  <w:divsChild>
                    <w:div w:id="1454133417">
                      <w:marLeft w:val="0"/>
                      <w:marRight w:val="0"/>
                      <w:marTop w:val="0"/>
                      <w:marBottom w:val="0"/>
                      <w:divBdr>
                        <w:top w:val="single" w:sz="24" w:space="8" w:color="F4F4F4"/>
                        <w:left w:val="none" w:sz="0" w:space="0" w:color="auto"/>
                        <w:bottom w:val="none" w:sz="0" w:space="0" w:color="auto"/>
                        <w:right w:val="none" w:sz="0" w:space="0" w:color="auto"/>
                      </w:divBdr>
                      <w:divsChild>
                        <w:div w:id="1030377486">
                          <w:marLeft w:val="0"/>
                          <w:marRight w:val="150"/>
                          <w:marTop w:val="0"/>
                          <w:marBottom w:val="150"/>
                          <w:divBdr>
                            <w:top w:val="none" w:sz="0" w:space="0" w:color="auto"/>
                            <w:left w:val="none" w:sz="0" w:space="0" w:color="auto"/>
                            <w:bottom w:val="none" w:sz="0" w:space="0" w:color="auto"/>
                            <w:right w:val="none" w:sz="0" w:space="0" w:color="auto"/>
                          </w:divBdr>
                          <w:divsChild>
                            <w:div w:id="14401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19794">
      <w:bodyDiv w:val="1"/>
      <w:marLeft w:val="0"/>
      <w:marRight w:val="0"/>
      <w:marTop w:val="0"/>
      <w:marBottom w:val="0"/>
      <w:divBdr>
        <w:top w:val="none" w:sz="0" w:space="0" w:color="auto"/>
        <w:left w:val="none" w:sz="0" w:space="0" w:color="auto"/>
        <w:bottom w:val="none" w:sz="0" w:space="0" w:color="auto"/>
        <w:right w:val="none" w:sz="0" w:space="0" w:color="auto"/>
      </w:divBdr>
      <w:divsChild>
        <w:div w:id="1617323775">
          <w:marLeft w:val="0"/>
          <w:marRight w:val="0"/>
          <w:marTop w:val="0"/>
          <w:marBottom w:val="0"/>
          <w:divBdr>
            <w:top w:val="none" w:sz="0" w:space="0" w:color="auto"/>
            <w:left w:val="none" w:sz="0" w:space="0" w:color="auto"/>
            <w:bottom w:val="none" w:sz="0" w:space="0" w:color="auto"/>
            <w:right w:val="none" w:sz="0" w:space="0" w:color="auto"/>
          </w:divBdr>
          <w:divsChild>
            <w:div w:id="135686971">
              <w:marLeft w:val="0"/>
              <w:marRight w:val="0"/>
              <w:marTop w:val="0"/>
              <w:marBottom w:val="150"/>
              <w:divBdr>
                <w:top w:val="none" w:sz="0" w:space="0" w:color="auto"/>
                <w:left w:val="none" w:sz="0" w:space="0" w:color="auto"/>
                <w:bottom w:val="none" w:sz="0" w:space="0" w:color="auto"/>
                <w:right w:val="none" w:sz="0" w:space="0" w:color="auto"/>
              </w:divBdr>
              <w:divsChild>
                <w:div w:id="622149767">
                  <w:marLeft w:val="0"/>
                  <w:marRight w:val="0"/>
                  <w:marTop w:val="0"/>
                  <w:marBottom w:val="0"/>
                  <w:divBdr>
                    <w:top w:val="none" w:sz="0" w:space="0" w:color="auto"/>
                    <w:left w:val="single" w:sz="6" w:space="0" w:color="0C66AF"/>
                    <w:bottom w:val="single" w:sz="6" w:space="8" w:color="0C66AF"/>
                    <w:right w:val="single" w:sz="6" w:space="0" w:color="0C66AF"/>
                  </w:divBdr>
                  <w:divsChild>
                    <w:div w:id="1077629825">
                      <w:marLeft w:val="150"/>
                      <w:marRight w:val="0"/>
                      <w:marTop w:val="0"/>
                      <w:marBottom w:val="0"/>
                      <w:divBdr>
                        <w:top w:val="none" w:sz="0" w:space="0" w:color="auto"/>
                        <w:left w:val="none" w:sz="0" w:space="0" w:color="auto"/>
                        <w:bottom w:val="none" w:sz="0" w:space="0" w:color="auto"/>
                        <w:right w:val="none" w:sz="0" w:space="0" w:color="auto"/>
                      </w:divBdr>
                      <w:divsChild>
                        <w:div w:id="14461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ga.com.cn/product-d-2.html" TargetMode="External"/><Relationship Id="rId3" Type="http://schemas.openxmlformats.org/officeDocument/2006/relationships/settings" Target="settings.xml"/><Relationship Id="rId7" Type="http://schemas.openxmlformats.org/officeDocument/2006/relationships/hyperlink" Target="http://www.viga.com.cn/product-d-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viga.com.cn/product-d-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dc:creator>
  <cp:lastModifiedBy>zhao</cp:lastModifiedBy>
  <cp:revision>2</cp:revision>
  <dcterms:created xsi:type="dcterms:W3CDTF">2012-03-05T03:28:00Z</dcterms:created>
  <dcterms:modified xsi:type="dcterms:W3CDTF">2012-03-05T03:28:00Z</dcterms:modified>
</cp:coreProperties>
</file>