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D07" w:rsidRPr="00F85F6D" w:rsidRDefault="00B11D07" w:rsidP="00B11D07">
      <w:pPr>
        <w:jc w:val="left"/>
        <w:rPr>
          <w:rFonts w:ascii="Times New Roman" w:hAnsi="Times New Roman" w:cs="Times New Roman"/>
          <w:b/>
          <w:color w:val="000000" w:themeColor="text1"/>
          <w:sz w:val="28"/>
          <w:szCs w:val="28"/>
        </w:rPr>
      </w:pPr>
      <w:r w:rsidRPr="00F85F6D">
        <w:rPr>
          <w:rFonts w:ascii="Times New Roman" w:hAnsi="Times New Roman" w:cs="Times New Roman"/>
          <w:b/>
          <w:color w:val="000000" w:themeColor="text1"/>
          <w:sz w:val="28"/>
          <w:szCs w:val="28"/>
        </w:rPr>
        <w:t>南水北调中线一期工程安全风险评估</w:t>
      </w:r>
    </w:p>
    <w:p w:rsidR="00B11D07" w:rsidRPr="00F85F6D" w:rsidRDefault="00B11D07" w:rsidP="00B11D07">
      <w:pPr>
        <w:jc w:val="left"/>
        <w:rPr>
          <w:rFonts w:ascii="Times New Roman" w:hAnsi="Times New Roman" w:cs="Times New Roman"/>
          <w:b/>
          <w:color w:val="000000" w:themeColor="text1"/>
          <w:sz w:val="28"/>
          <w:szCs w:val="28"/>
        </w:rPr>
      </w:pPr>
    </w:p>
    <w:p w:rsidR="00B11D07" w:rsidRPr="00F85F6D" w:rsidRDefault="00B11D07" w:rsidP="00B11D07">
      <w:pPr>
        <w:jc w:val="center"/>
        <w:rPr>
          <w:rFonts w:ascii="Times New Roman" w:hAnsi="Times New Roman" w:cs="Times New Roman"/>
          <w:b/>
          <w:color w:val="000000" w:themeColor="text1"/>
          <w:sz w:val="28"/>
          <w:szCs w:val="28"/>
        </w:rPr>
      </w:pPr>
    </w:p>
    <w:p w:rsidR="00B11D07" w:rsidRPr="00F85F6D" w:rsidRDefault="00B11D07" w:rsidP="00B11D07">
      <w:pPr>
        <w:jc w:val="center"/>
        <w:rPr>
          <w:rFonts w:ascii="Times New Roman" w:hAnsi="Times New Roman" w:cs="Times New Roman"/>
          <w:b/>
          <w:color w:val="000000" w:themeColor="text1"/>
          <w:sz w:val="28"/>
          <w:szCs w:val="28"/>
        </w:rPr>
      </w:pPr>
    </w:p>
    <w:p w:rsidR="00B11D07" w:rsidRPr="00F85F6D" w:rsidRDefault="00B11D07" w:rsidP="00B11D07">
      <w:pPr>
        <w:jc w:val="center"/>
        <w:rPr>
          <w:rFonts w:ascii="Times New Roman" w:hAnsi="Times New Roman" w:cs="Times New Roman"/>
          <w:b/>
          <w:color w:val="000000" w:themeColor="text1"/>
          <w:sz w:val="28"/>
          <w:szCs w:val="28"/>
        </w:rPr>
      </w:pPr>
    </w:p>
    <w:p w:rsidR="00B11D07" w:rsidRPr="00F85F6D" w:rsidRDefault="00E43096" w:rsidP="00B11D07">
      <w:pPr>
        <w:jc w:val="center"/>
        <w:rPr>
          <w:rFonts w:ascii="Times New Roman" w:eastAsia="华文隶书" w:hAnsi="Times New Roman" w:cs="Times New Roman"/>
          <w:b/>
          <w:color w:val="000000" w:themeColor="text1"/>
          <w:sz w:val="72"/>
          <w:szCs w:val="72"/>
        </w:rPr>
      </w:pPr>
      <w:r w:rsidRPr="00F85F6D">
        <w:rPr>
          <w:rFonts w:ascii="Times New Roman" w:eastAsia="华文隶书" w:hAnsi="Times New Roman" w:cs="Times New Roman"/>
          <w:b/>
          <w:color w:val="000000" w:themeColor="text1"/>
          <w:sz w:val="72"/>
          <w:szCs w:val="72"/>
        </w:rPr>
        <w:t>安阳</w:t>
      </w:r>
      <w:r w:rsidR="00B11D07" w:rsidRPr="00F85F6D">
        <w:rPr>
          <w:rFonts w:ascii="Times New Roman" w:eastAsia="华文隶书" w:hAnsi="Times New Roman" w:cs="Times New Roman"/>
          <w:b/>
          <w:color w:val="000000" w:themeColor="text1"/>
          <w:sz w:val="72"/>
          <w:szCs w:val="72"/>
        </w:rPr>
        <w:t>管理处风险防控手册</w:t>
      </w:r>
    </w:p>
    <w:p w:rsidR="00B11D07" w:rsidRPr="00F85F6D" w:rsidRDefault="00B11D07" w:rsidP="00B11D07">
      <w:pPr>
        <w:jc w:val="center"/>
        <w:rPr>
          <w:rFonts w:ascii="Times New Roman" w:hAnsi="Times New Roman" w:cs="Times New Roman"/>
          <w:b/>
          <w:color w:val="000000" w:themeColor="text1"/>
          <w:sz w:val="28"/>
          <w:szCs w:val="28"/>
        </w:rPr>
      </w:pPr>
    </w:p>
    <w:p w:rsidR="00205F27" w:rsidRPr="00F85F6D" w:rsidRDefault="00205F27" w:rsidP="00B11D07">
      <w:pPr>
        <w:jc w:val="center"/>
        <w:rPr>
          <w:rFonts w:ascii="Times New Roman" w:hAnsi="Times New Roman" w:cs="Times New Roman"/>
          <w:b/>
          <w:color w:val="000000" w:themeColor="text1"/>
          <w:sz w:val="28"/>
          <w:szCs w:val="28"/>
        </w:rPr>
      </w:pPr>
    </w:p>
    <w:p w:rsidR="00867DDF" w:rsidRPr="00F85F6D" w:rsidRDefault="00867DDF" w:rsidP="00B11D07">
      <w:pPr>
        <w:jc w:val="center"/>
        <w:rPr>
          <w:rFonts w:ascii="Times New Roman" w:hAnsi="Times New Roman" w:cs="Times New Roman"/>
          <w:b/>
          <w:color w:val="000000" w:themeColor="text1"/>
          <w:sz w:val="28"/>
          <w:szCs w:val="28"/>
        </w:rPr>
      </w:pPr>
    </w:p>
    <w:p w:rsidR="00C2322E" w:rsidRDefault="00C2322E" w:rsidP="00C2322E">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水利部水利水电规划设计总院</w:t>
      </w:r>
    </w:p>
    <w:p w:rsidR="00C2322E" w:rsidRDefault="00C2322E" w:rsidP="00C2322E">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长江勘测规划设计研究有限责任公司</w:t>
      </w:r>
    </w:p>
    <w:p w:rsidR="00205F27" w:rsidRPr="00F85F6D" w:rsidRDefault="00C2322E" w:rsidP="00C2322E">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中国水利水电科学研究院</w:t>
      </w:r>
    </w:p>
    <w:p w:rsidR="00D9767A" w:rsidRPr="00F85F6D" w:rsidRDefault="00194383" w:rsidP="00B11D07">
      <w:pPr>
        <w:jc w:val="center"/>
        <w:rPr>
          <w:rFonts w:ascii="Times New Roman" w:hAnsi="Times New Roman" w:cs="Times New Roman"/>
          <w:b/>
          <w:color w:val="000000" w:themeColor="text1"/>
          <w:sz w:val="28"/>
          <w:szCs w:val="28"/>
        </w:rPr>
      </w:pPr>
      <w:r w:rsidRPr="00F85F6D">
        <w:rPr>
          <w:rFonts w:ascii="Times New Roman" w:hAnsi="Times New Roman" w:cs="Times New Roman"/>
          <w:b/>
          <w:color w:val="000000" w:themeColor="text1"/>
          <w:sz w:val="28"/>
          <w:szCs w:val="28"/>
        </w:rPr>
        <w:t>2018</w:t>
      </w:r>
      <w:r w:rsidR="00D9767A" w:rsidRPr="00F85F6D">
        <w:rPr>
          <w:rFonts w:ascii="Times New Roman" w:hAnsi="Times New Roman" w:cs="Times New Roman"/>
          <w:b/>
          <w:color w:val="000000" w:themeColor="text1"/>
          <w:sz w:val="28"/>
          <w:szCs w:val="28"/>
        </w:rPr>
        <w:t>年</w:t>
      </w:r>
      <w:r w:rsidR="00186697" w:rsidRPr="00F85F6D">
        <w:rPr>
          <w:rFonts w:ascii="Times New Roman" w:hAnsi="Times New Roman" w:cs="Times New Roman"/>
          <w:b/>
          <w:color w:val="000000" w:themeColor="text1"/>
          <w:sz w:val="28"/>
          <w:szCs w:val="28"/>
        </w:rPr>
        <w:t>8</w:t>
      </w:r>
      <w:r w:rsidR="003C5200" w:rsidRPr="00F85F6D">
        <w:rPr>
          <w:rFonts w:ascii="Times New Roman" w:hAnsi="Times New Roman" w:cs="Times New Roman"/>
          <w:b/>
          <w:color w:val="000000" w:themeColor="text1"/>
          <w:sz w:val="28"/>
          <w:szCs w:val="28"/>
        </w:rPr>
        <w:t>月</w:t>
      </w:r>
    </w:p>
    <w:p w:rsidR="003C5200" w:rsidRPr="00F85F6D" w:rsidRDefault="00DC4E31" w:rsidP="00657ACB">
      <w:pPr>
        <w:pStyle w:val="1"/>
      </w:pPr>
      <w:r w:rsidRPr="00F85F6D">
        <w:rPr>
          <w:sz w:val="28"/>
          <w:szCs w:val="28"/>
        </w:rPr>
        <w:br w:type="column"/>
      </w:r>
      <w:bookmarkStart w:id="0" w:name="_Toc521278316"/>
      <w:bookmarkStart w:id="1" w:name="_Toc521357659"/>
      <w:bookmarkStart w:id="2" w:name="_Toc522411749"/>
      <w:bookmarkStart w:id="3" w:name="_Toc524609418"/>
      <w:bookmarkStart w:id="4" w:name="_Toc524645130"/>
      <w:r w:rsidR="003C5200" w:rsidRPr="00F85F6D">
        <w:lastRenderedPageBreak/>
        <w:t>目</w:t>
      </w:r>
      <w:r w:rsidR="00764E54">
        <w:rPr>
          <w:rFonts w:hint="eastAsia"/>
        </w:rPr>
        <w:t xml:space="preserve">  </w:t>
      </w:r>
      <w:r w:rsidR="003C5200" w:rsidRPr="00F85F6D">
        <w:t>录</w:t>
      </w:r>
      <w:bookmarkEnd w:id="0"/>
      <w:bookmarkEnd w:id="1"/>
      <w:bookmarkEnd w:id="2"/>
      <w:bookmarkEnd w:id="3"/>
      <w:bookmarkEnd w:id="4"/>
    </w:p>
    <w:p w:rsidR="00764E54" w:rsidRPr="00764E54" w:rsidRDefault="00B964AC" w:rsidP="00764E54">
      <w:pPr>
        <w:pStyle w:val="11"/>
        <w:spacing w:line="520" w:lineRule="exact"/>
        <w:rPr>
          <w:rFonts w:cstheme="minorBidi"/>
          <w:b w:val="0"/>
          <w:bCs w:val="0"/>
          <w:caps w:val="0"/>
          <w:noProof/>
          <w:sz w:val="28"/>
          <w:szCs w:val="28"/>
        </w:rPr>
      </w:pPr>
      <w:r w:rsidRPr="00764E54">
        <w:rPr>
          <w:rFonts w:ascii="仿宋" w:eastAsia="仿宋" w:hAnsi="仿宋"/>
          <w:color w:val="000000" w:themeColor="text1"/>
          <w:sz w:val="28"/>
          <w:szCs w:val="28"/>
        </w:rPr>
        <w:fldChar w:fldCharType="begin"/>
      </w:r>
      <w:r w:rsidR="004A2505" w:rsidRPr="00764E54">
        <w:rPr>
          <w:rFonts w:ascii="仿宋" w:eastAsia="仿宋" w:hAnsi="仿宋"/>
          <w:color w:val="000000" w:themeColor="text1"/>
          <w:sz w:val="28"/>
          <w:szCs w:val="28"/>
        </w:rPr>
        <w:instrText xml:space="preserve"> TOC \o "1-2" \u </w:instrText>
      </w:r>
      <w:r w:rsidRPr="00764E54">
        <w:rPr>
          <w:rFonts w:ascii="仿宋" w:eastAsia="仿宋" w:hAnsi="仿宋"/>
          <w:color w:val="000000" w:themeColor="text1"/>
          <w:sz w:val="28"/>
          <w:szCs w:val="28"/>
        </w:rPr>
        <w:fldChar w:fldCharType="separate"/>
      </w:r>
      <w:r w:rsidR="00764E54" w:rsidRPr="00764E54">
        <w:rPr>
          <w:rFonts w:hint="eastAsia"/>
          <w:noProof/>
          <w:kern w:val="0"/>
          <w:sz w:val="28"/>
          <w:szCs w:val="28"/>
        </w:rPr>
        <w:t>前言</w:t>
      </w:r>
      <w:r w:rsidR="00764E54" w:rsidRPr="00764E54">
        <w:rPr>
          <w:noProof/>
          <w:sz w:val="28"/>
          <w:szCs w:val="28"/>
        </w:rPr>
        <w:tab/>
      </w:r>
      <w:r w:rsidRPr="00764E54">
        <w:rPr>
          <w:noProof/>
          <w:sz w:val="28"/>
          <w:szCs w:val="28"/>
        </w:rPr>
        <w:fldChar w:fldCharType="begin"/>
      </w:r>
      <w:r w:rsidR="00764E54" w:rsidRPr="00764E54">
        <w:rPr>
          <w:noProof/>
          <w:sz w:val="28"/>
          <w:szCs w:val="28"/>
        </w:rPr>
        <w:instrText xml:space="preserve"> PAGEREF _Toc524645131 \h </w:instrText>
      </w:r>
      <w:r w:rsidRPr="00764E54">
        <w:rPr>
          <w:noProof/>
          <w:sz w:val="28"/>
          <w:szCs w:val="28"/>
        </w:rPr>
      </w:r>
      <w:r w:rsidRPr="00764E54">
        <w:rPr>
          <w:noProof/>
          <w:sz w:val="28"/>
          <w:szCs w:val="28"/>
        </w:rPr>
        <w:fldChar w:fldCharType="separate"/>
      </w:r>
      <w:r w:rsidR="005C3335">
        <w:rPr>
          <w:noProof/>
          <w:sz w:val="28"/>
          <w:szCs w:val="28"/>
        </w:rPr>
        <w:t>1</w:t>
      </w:r>
      <w:r w:rsidRPr="00764E54">
        <w:rPr>
          <w:noProof/>
          <w:sz w:val="28"/>
          <w:szCs w:val="28"/>
        </w:rPr>
        <w:fldChar w:fldCharType="end"/>
      </w:r>
    </w:p>
    <w:p w:rsidR="00764E54" w:rsidRPr="00764E54" w:rsidRDefault="00764E54" w:rsidP="00764E54">
      <w:pPr>
        <w:pStyle w:val="11"/>
        <w:spacing w:line="520" w:lineRule="exact"/>
        <w:rPr>
          <w:rFonts w:cstheme="minorBidi"/>
          <w:b w:val="0"/>
          <w:bCs w:val="0"/>
          <w:caps w:val="0"/>
          <w:noProof/>
          <w:sz w:val="28"/>
          <w:szCs w:val="28"/>
        </w:rPr>
      </w:pPr>
      <w:r w:rsidRPr="00764E54">
        <w:rPr>
          <w:noProof/>
          <w:color w:val="000000" w:themeColor="text1"/>
          <w:sz w:val="28"/>
          <w:szCs w:val="28"/>
        </w:rPr>
        <w:t xml:space="preserve">1 </w:t>
      </w:r>
      <w:r w:rsidRPr="00764E54">
        <w:rPr>
          <w:rFonts w:hint="eastAsia"/>
          <w:noProof/>
          <w:color w:val="000000" w:themeColor="text1"/>
          <w:sz w:val="28"/>
          <w:szCs w:val="28"/>
        </w:rPr>
        <w:t>工程概况</w:t>
      </w:r>
      <w:r w:rsidRPr="00764E54">
        <w:rPr>
          <w:noProof/>
          <w:sz w:val="28"/>
          <w:szCs w:val="28"/>
        </w:rPr>
        <w:tab/>
      </w:r>
      <w:r w:rsidR="00B964AC" w:rsidRPr="00764E54">
        <w:rPr>
          <w:noProof/>
          <w:sz w:val="28"/>
          <w:szCs w:val="28"/>
        </w:rPr>
        <w:fldChar w:fldCharType="begin"/>
      </w:r>
      <w:r w:rsidRPr="00764E54">
        <w:rPr>
          <w:noProof/>
          <w:sz w:val="28"/>
          <w:szCs w:val="28"/>
        </w:rPr>
        <w:instrText xml:space="preserve"> PAGEREF _Toc524645132 \h </w:instrText>
      </w:r>
      <w:r w:rsidR="00B964AC" w:rsidRPr="00764E54">
        <w:rPr>
          <w:noProof/>
          <w:sz w:val="28"/>
          <w:szCs w:val="28"/>
        </w:rPr>
      </w:r>
      <w:r w:rsidR="00B964AC" w:rsidRPr="00764E54">
        <w:rPr>
          <w:noProof/>
          <w:sz w:val="28"/>
          <w:szCs w:val="28"/>
        </w:rPr>
        <w:fldChar w:fldCharType="separate"/>
      </w:r>
      <w:r w:rsidR="005C3335">
        <w:rPr>
          <w:noProof/>
          <w:sz w:val="28"/>
          <w:szCs w:val="28"/>
        </w:rPr>
        <w:t>3</w:t>
      </w:r>
      <w:r w:rsidR="00B964AC" w:rsidRPr="00764E54">
        <w:rPr>
          <w:noProof/>
          <w:sz w:val="28"/>
          <w:szCs w:val="28"/>
        </w:rPr>
        <w:fldChar w:fldCharType="end"/>
      </w:r>
    </w:p>
    <w:p w:rsidR="00764E54" w:rsidRPr="00764E54" w:rsidRDefault="00764E54" w:rsidP="00764E54">
      <w:pPr>
        <w:pStyle w:val="11"/>
        <w:spacing w:line="520" w:lineRule="exact"/>
        <w:rPr>
          <w:rFonts w:cstheme="minorBidi"/>
          <w:b w:val="0"/>
          <w:bCs w:val="0"/>
          <w:caps w:val="0"/>
          <w:noProof/>
          <w:sz w:val="28"/>
          <w:szCs w:val="28"/>
        </w:rPr>
      </w:pPr>
      <w:r w:rsidRPr="00764E54">
        <w:rPr>
          <w:noProof/>
          <w:color w:val="000000" w:themeColor="text1"/>
          <w:sz w:val="28"/>
          <w:szCs w:val="28"/>
        </w:rPr>
        <w:t xml:space="preserve">2 </w:t>
      </w:r>
      <w:r w:rsidRPr="00764E54">
        <w:rPr>
          <w:rFonts w:hint="eastAsia"/>
          <w:noProof/>
          <w:color w:val="000000" w:themeColor="text1"/>
          <w:sz w:val="28"/>
          <w:szCs w:val="28"/>
        </w:rPr>
        <w:t>风险等级</w:t>
      </w:r>
      <w:r w:rsidRPr="00764E54">
        <w:rPr>
          <w:noProof/>
          <w:sz w:val="28"/>
          <w:szCs w:val="28"/>
        </w:rPr>
        <w:tab/>
      </w:r>
      <w:r w:rsidR="00B964AC" w:rsidRPr="00764E54">
        <w:rPr>
          <w:noProof/>
          <w:sz w:val="28"/>
          <w:szCs w:val="28"/>
        </w:rPr>
        <w:fldChar w:fldCharType="begin"/>
      </w:r>
      <w:r w:rsidRPr="00764E54">
        <w:rPr>
          <w:noProof/>
          <w:sz w:val="28"/>
          <w:szCs w:val="28"/>
        </w:rPr>
        <w:instrText xml:space="preserve"> PAGEREF _Toc524645133 \h </w:instrText>
      </w:r>
      <w:r w:rsidR="00B964AC" w:rsidRPr="00764E54">
        <w:rPr>
          <w:noProof/>
          <w:sz w:val="28"/>
          <w:szCs w:val="28"/>
        </w:rPr>
      </w:r>
      <w:r w:rsidR="00B964AC" w:rsidRPr="00764E54">
        <w:rPr>
          <w:noProof/>
          <w:sz w:val="28"/>
          <w:szCs w:val="28"/>
        </w:rPr>
        <w:fldChar w:fldCharType="separate"/>
      </w:r>
      <w:r w:rsidR="005C3335">
        <w:rPr>
          <w:noProof/>
          <w:sz w:val="28"/>
          <w:szCs w:val="28"/>
        </w:rPr>
        <w:t>6</w:t>
      </w:r>
      <w:r w:rsidR="00B964AC" w:rsidRPr="00764E54">
        <w:rPr>
          <w:noProof/>
          <w:sz w:val="28"/>
          <w:szCs w:val="28"/>
        </w:rPr>
        <w:fldChar w:fldCharType="end"/>
      </w:r>
    </w:p>
    <w:p w:rsidR="00764E54" w:rsidRPr="00764E54" w:rsidRDefault="00764E54" w:rsidP="00764E54">
      <w:pPr>
        <w:pStyle w:val="24"/>
        <w:tabs>
          <w:tab w:val="right" w:leader="dot" w:pos="13992"/>
        </w:tabs>
        <w:spacing w:line="520" w:lineRule="exact"/>
        <w:rPr>
          <w:rFonts w:cstheme="minorBidi"/>
          <w:smallCaps w:val="0"/>
          <w:noProof/>
          <w:sz w:val="28"/>
          <w:szCs w:val="28"/>
        </w:rPr>
      </w:pPr>
      <w:r w:rsidRPr="00764E54">
        <w:rPr>
          <w:rFonts w:ascii="Times New Roman" w:eastAsia="黑体" w:hAnsi="Times New Roman" w:cs="Times New Roman"/>
          <w:noProof/>
          <w:color w:val="000000" w:themeColor="text1"/>
          <w:sz w:val="28"/>
          <w:szCs w:val="28"/>
        </w:rPr>
        <w:t xml:space="preserve">2.1 </w:t>
      </w:r>
      <w:r w:rsidRPr="00764E54">
        <w:rPr>
          <w:rFonts w:ascii="Times New Roman" w:eastAsia="黑体" w:hAnsi="Times New Roman" w:cs="Times New Roman" w:hint="eastAsia"/>
          <w:noProof/>
          <w:color w:val="000000" w:themeColor="text1"/>
          <w:sz w:val="28"/>
          <w:szCs w:val="28"/>
        </w:rPr>
        <w:t>风险等级标准</w:t>
      </w:r>
      <w:r w:rsidRPr="00764E54">
        <w:rPr>
          <w:noProof/>
          <w:sz w:val="28"/>
          <w:szCs w:val="28"/>
        </w:rPr>
        <w:tab/>
      </w:r>
      <w:r w:rsidR="00B964AC" w:rsidRPr="00764E54">
        <w:rPr>
          <w:noProof/>
          <w:sz w:val="28"/>
          <w:szCs w:val="28"/>
        </w:rPr>
        <w:fldChar w:fldCharType="begin"/>
      </w:r>
      <w:r w:rsidRPr="00764E54">
        <w:rPr>
          <w:noProof/>
          <w:sz w:val="28"/>
          <w:szCs w:val="28"/>
        </w:rPr>
        <w:instrText xml:space="preserve"> PAGEREF _Toc524645134 \h </w:instrText>
      </w:r>
      <w:r w:rsidR="00B964AC" w:rsidRPr="00764E54">
        <w:rPr>
          <w:noProof/>
          <w:sz w:val="28"/>
          <w:szCs w:val="28"/>
        </w:rPr>
      </w:r>
      <w:r w:rsidR="00B964AC" w:rsidRPr="00764E54">
        <w:rPr>
          <w:noProof/>
          <w:sz w:val="28"/>
          <w:szCs w:val="28"/>
        </w:rPr>
        <w:fldChar w:fldCharType="separate"/>
      </w:r>
      <w:r w:rsidR="005C3335">
        <w:rPr>
          <w:noProof/>
          <w:sz w:val="28"/>
          <w:szCs w:val="28"/>
        </w:rPr>
        <w:t>6</w:t>
      </w:r>
      <w:r w:rsidR="00B964AC" w:rsidRPr="00764E54">
        <w:rPr>
          <w:noProof/>
          <w:sz w:val="28"/>
          <w:szCs w:val="28"/>
        </w:rPr>
        <w:fldChar w:fldCharType="end"/>
      </w:r>
    </w:p>
    <w:p w:rsidR="00764E54" w:rsidRPr="00764E54" w:rsidRDefault="00764E54" w:rsidP="00764E54">
      <w:pPr>
        <w:pStyle w:val="24"/>
        <w:tabs>
          <w:tab w:val="right" w:leader="dot" w:pos="13992"/>
        </w:tabs>
        <w:spacing w:line="520" w:lineRule="exact"/>
        <w:rPr>
          <w:rFonts w:cstheme="minorBidi"/>
          <w:smallCaps w:val="0"/>
          <w:noProof/>
          <w:sz w:val="28"/>
          <w:szCs w:val="28"/>
        </w:rPr>
      </w:pPr>
      <w:r w:rsidRPr="00764E54">
        <w:rPr>
          <w:rFonts w:ascii="Times New Roman" w:eastAsia="黑体" w:hAnsi="Times New Roman" w:cs="Times New Roman"/>
          <w:noProof/>
          <w:color w:val="000000" w:themeColor="text1"/>
          <w:sz w:val="28"/>
          <w:szCs w:val="28"/>
        </w:rPr>
        <w:t xml:space="preserve">2.2 </w:t>
      </w:r>
      <w:r w:rsidRPr="00764E54">
        <w:rPr>
          <w:rFonts w:ascii="Times New Roman" w:eastAsia="黑体" w:hAnsi="Times New Roman" w:cs="Times New Roman" w:hint="eastAsia"/>
          <w:noProof/>
          <w:color w:val="000000" w:themeColor="text1"/>
          <w:sz w:val="28"/>
          <w:szCs w:val="28"/>
        </w:rPr>
        <w:t>风险量值分布图</w:t>
      </w:r>
      <w:r w:rsidRPr="00764E54">
        <w:rPr>
          <w:noProof/>
          <w:sz w:val="28"/>
          <w:szCs w:val="28"/>
        </w:rPr>
        <w:tab/>
      </w:r>
      <w:bookmarkStart w:id="5" w:name="_GoBack"/>
      <w:bookmarkEnd w:id="5"/>
      <w:r w:rsidR="00B964AC" w:rsidRPr="00764E54">
        <w:rPr>
          <w:noProof/>
          <w:sz w:val="28"/>
          <w:szCs w:val="28"/>
        </w:rPr>
        <w:fldChar w:fldCharType="begin"/>
      </w:r>
      <w:r w:rsidRPr="00764E54">
        <w:rPr>
          <w:noProof/>
          <w:sz w:val="28"/>
          <w:szCs w:val="28"/>
        </w:rPr>
        <w:instrText xml:space="preserve"> PAGEREF _Toc524645135 \h </w:instrText>
      </w:r>
      <w:r w:rsidR="00B964AC" w:rsidRPr="00764E54">
        <w:rPr>
          <w:noProof/>
          <w:sz w:val="28"/>
          <w:szCs w:val="28"/>
        </w:rPr>
      </w:r>
      <w:r w:rsidR="00B964AC" w:rsidRPr="00764E54">
        <w:rPr>
          <w:noProof/>
          <w:sz w:val="28"/>
          <w:szCs w:val="28"/>
        </w:rPr>
        <w:fldChar w:fldCharType="separate"/>
      </w:r>
      <w:r w:rsidR="005C3335">
        <w:rPr>
          <w:noProof/>
          <w:sz w:val="28"/>
          <w:szCs w:val="28"/>
        </w:rPr>
        <w:t>7</w:t>
      </w:r>
      <w:r w:rsidR="00B964AC" w:rsidRPr="00764E54">
        <w:rPr>
          <w:noProof/>
          <w:sz w:val="28"/>
          <w:szCs w:val="28"/>
        </w:rPr>
        <w:fldChar w:fldCharType="end"/>
      </w:r>
    </w:p>
    <w:p w:rsidR="00764E54" w:rsidRPr="00764E54" w:rsidRDefault="00764E54" w:rsidP="00764E54">
      <w:pPr>
        <w:pStyle w:val="11"/>
        <w:spacing w:line="520" w:lineRule="exact"/>
        <w:rPr>
          <w:rFonts w:cstheme="minorBidi"/>
          <w:b w:val="0"/>
          <w:bCs w:val="0"/>
          <w:caps w:val="0"/>
          <w:noProof/>
          <w:sz w:val="28"/>
          <w:szCs w:val="28"/>
        </w:rPr>
      </w:pPr>
      <w:r w:rsidRPr="00764E54">
        <w:rPr>
          <w:noProof/>
          <w:color w:val="000000" w:themeColor="text1"/>
          <w:sz w:val="28"/>
          <w:szCs w:val="28"/>
        </w:rPr>
        <w:t>3</w:t>
      </w:r>
      <w:r w:rsidRPr="00764E54">
        <w:rPr>
          <w:rFonts w:hint="eastAsia"/>
          <w:noProof/>
          <w:color w:val="000000" w:themeColor="text1"/>
          <w:sz w:val="28"/>
          <w:szCs w:val="28"/>
        </w:rPr>
        <w:t>输水总干渠风险防控措施</w:t>
      </w:r>
      <w:r w:rsidRPr="00764E54">
        <w:rPr>
          <w:noProof/>
          <w:sz w:val="28"/>
          <w:szCs w:val="28"/>
        </w:rPr>
        <w:tab/>
      </w:r>
      <w:r w:rsidR="00B964AC" w:rsidRPr="00764E54">
        <w:rPr>
          <w:noProof/>
          <w:sz w:val="28"/>
          <w:szCs w:val="28"/>
        </w:rPr>
        <w:fldChar w:fldCharType="begin"/>
      </w:r>
      <w:r w:rsidRPr="00764E54">
        <w:rPr>
          <w:noProof/>
          <w:sz w:val="28"/>
          <w:szCs w:val="28"/>
        </w:rPr>
        <w:instrText xml:space="preserve"> PAGEREF _Toc524645136 \h </w:instrText>
      </w:r>
      <w:r w:rsidR="00B964AC" w:rsidRPr="00764E54">
        <w:rPr>
          <w:noProof/>
          <w:sz w:val="28"/>
          <w:szCs w:val="28"/>
        </w:rPr>
      </w:r>
      <w:r w:rsidR="00B964AC" w:rsidRPr="00764E54">
        <w:rPr>
          <w:noProof/>
          <w:sz w:val="28"/>
          <w:szCs w:val="28"/>
        </w:rPr>
        <w:fldChar w:fldCharType="separate"/>
      </w:r>
      <w:r w:rsidR="005C3335">
        <w:rPr>
          <w:noProof/>
          <w:sz w:val="28"/>
          <w:szCs w:val="28"/>
        </w:rPr>
        <w:t>11</w:t>
      </w:r>
      <w:r w:rsidR="00B964AC" w:rsidRPr="00764E54">
        <w:rPr>
          <w:noProof/>
          <w:sz w:val="28"/>
          <w:szCs w:val="28"/>
        </w:rPr>
        <w:fldChar w:fldCharType="end"/>
      </w:r>
    </w:p>
    <w:p w:rsidR="00764E54" w:rsidRPr="00764E54" w:rsidRDefault="00764E54" w:rsidP="00764E54">
      <w:pPr>
        <w:pStyle w:val="24"/>
        <w:tabs>
          <w:tab w:val="right" w:leader="dot" w:pos="13992"/>
        </w:tabs>
        <w:spacing w:line="520" w:lineRule="exact"/>
        <w:rPr>
          <w:rFonts w:cstheme="minorBidi"/>
          <w:smallCaps w:val="0"/>
          <w:noProof/>
          <w:sz w:val="28"/>
          <w:szCs w:val="28"/>
        </w:rPr>
      </w:pPr>
      <w:r w:rsidRPr="00764E54">
        <w:rPr>
          <w:rFonts w:ascii="Times New Roman" w:eastAsia="黑体" w:hAnsi="Times New Roman" w:cs="Times New Roman"/>
          <w:noProof/>
          <w:color w:val="000000" w:themeColor="text1"/>
          <w:sz w:val="28"/>
          <w:szCs w:val="28"/>
        </w:rPr>
        <w:t xml:space="preserve">3.1 </w:t>
      </w:r>
      <w:r w:rsidRPr="00764E54">
        <w:rPr>
          <w:rFonts w:ascii="Times New Roman" w:eastAsia="黑体" w:hAnsi="Times New Roman" w:cs="Times New Roman" w:hint="eastAsia"/>
          <w:noProof/>
          <w:color w:val="000000" w:themeColor="text1"/>
          <w:sz w:val="28"/>
          <w:szCs w:val="28"/>
        </w:rPr>
        <w:t>输水渠道</w:t>
      </w:r>
      <w:r w:rsidRPr="00764E54">
        <w:rPr>
          <w:noProof/>
          <w:sz w:val="28"/>
          <w:szCs w:val="28"/>
        </w:rPr>
        <w:tab/>
      </w:r>
      <w:r w:rsidR="00B964AC" w:rsidRPr="00764E54">
        <w:rPr>
          <w:noProof/>
          <w:sz w:val="28"/>
          <w:szCs w:val="28"/>
        </w:rPr>
        <w:fldChar w:fldCharType="begin"/>
      </w:r>
      <w:r w:rsidRPr="00764E54">
        <w:rPr>
          <w:noProof/>
          <w:sz w:val="28"/>
          <w:szCs w:val="28"/>
        </w:rPr>
        <w:instrText xml:space="preserve"> PAGEREF _Toc524645137 \h </w:instrText>
      </w:r>
      <w:r w:rsidR="00B964AC" w:rsidRPr="00764E54">
        <w:rPr>
          <w:noProof/>
          <w:sz w:val="28"/>
          <w:szCs w:val="28"/>
        </w:rPr>
      </w:r>
      <w:r w:rsidR="00B964AC" w:rsidRPr="00764E54">
        <w:rPr>
          <w:noProof/>
          <w:sz w:val="28"/>
          <w:szCs w:val="28"/>
        </w:rPr>
        <w:fldChar w:fldCharType="separate"/>
      </w:r>
      <w:r w:rsidR="005C3335">
        <w:rPr>
          <w:noProof/>
          <w:sz w:val="28"/>
          <w:szCs w:val="28"/>
        </w:rPr>
        <w:t>11</w:t>
      </w:r>
      <w:r w:rsidR="00B964AC" w:rsidRPr="00764E54">
        <w:rPr>
          <w:noProof/>
          <w:sz w:val="28"/>
          <w:szCs w:val="28"/>
        </w:rPr>
        <w:fldChar w:fldCharType="end"/>
      </w:r>
    </w:p>
    <w:p w:rsidR="00764E54" w:rsidRPr="00764E54" w:rsidRDefault="00764E54" w:rsidP="00764E54">
      <w:pPr>
        <w:pStyle w:val="24"/>
        <w:tabs>
          <w:tab w:val="right" w:leader="dot" w:pos="13992"/>
        </w:tabs>
        <w:spacing w:line="520" w:lineRule="exact"/>
        <w:rPr>
          <w:rFonts w:cstheme="minorBidi"/>
          <w:smallCaps w:val="0"/>
          <w:noProof/>
          <w:sz w:val="28"/>
          <w:szCs w:val="28"/>
        </w:rPr>
      </w:pPr>
      <w:r w:rsidRPr="00764E54">
        <w:rPr>
          <w:rFonts w:ascii="Times New Roman" w:eastAsia="黑体" w:hAnsi="Times New Roman" w:cs="Times New Roman"/>
          <w:noProof/>
          <w:color w:val="000000" w:themeColor="text1"/>
          <w:sz w:val="28"/>
          <w:szCs w:val="28"/>
        </w:rPr>
        <w:t xml:space="preserve">3.2 </w:t>
      </w:r>
      <w:r w:rsidRPr="00764E54">
        <w:rPr>
          <w:rFonts w:ascii="Times New Roman" w:eastAsia="黑体" w:hAnsi="Times New Roman" w:cs="Times New Roman" w:hint="eastAsia"/>
          <w:noProof/>
          <w:color w:val="000000" w:themeColor="text1"/>
          <w:sz w:val="28"/>
          <w:szCs w:val="28"/>
        </w:rPr>
        <w:t>建筑物</w:t>
      </w:r>
      <w:r w:rsidRPr="00764E54">
        <w:rPr>
          <w:noProof/>
          <w:sz w:val="28"/>
          <w:szCs w:val="28"/>
        </w:rPr>
        <w:tab/>
      </w:r>
      <w:r w:rsidR="00B964AC" w:rsidRPr="00764E54">
        <w:rPr>
          <w:noProof/>
          <w:sz w:val="28"/>
          <w:szCs w:val="28"/>
        </w:rPr>
        <w:fldChar w:fldCharType="begin"/>
      </w:r>
      <w:r w:rsidRPr="00764E54">
        <w:rPr>
          <w:noProof/>
          <w:sz w:val="28"/>
          <w:szCs w:val="28"/>
        </w:rPr>
        <w:instrText xml:space="preserve"> PAGEREF _Toc524645138 \h </w:instrText>
      </w:r>
      <w:r w:rsidR="00B964AC" w:rsidRPr="00764E54">
        <w:rPr>
          <w:noProof/>
          <w:sz w:val="28"/>
          <w:szCs w:val="28"/>
        </w:rPr>
      </w:r>
      <w:r w:rsidR="00B964AC" w:rsidRPr="00764E54">
        <w:rPr>
          <w:noProof/>
          <w:sz w:val="28"/>
          <w:szCs w:val="28"/>
        </w:rPr>
        <w:fldChar w:fldCharType="separate"/>
      </w:r>
      <w:r w:rsidR="005C3335">
        <w:rPr>
          <w:noProof/>
          <w:sz w:val="28"/>
          <w:szCs w:val="28"/>
        </w:rPr>
        <w:t>17</w:t>
      </w:r>
      <w:r w:rsidR="00B964AC" w:rsidRPr="00764E54">
        <w:rPr>
          <w:noProof/>
          <w:sz w:val="28"/>
          <w:szCs w:val="28"/>
        </w:rPr>
        <w:fldChar w:fldCharType="end"/>
      </w:r>
    </w:p>
    <w:p w:rsidR="00764E54" w:rsidRPr="00764E54" w:rsidRDefault="00764E54" w:rsidP="00764E54">
      <w:pPr>
        <w:pStyle w:val="24"/>
        <w:tabs>
          <w:tab w:val="right" w:leader="dot" w:pos="13992"/>
        </w:tabs>
        <w:spacing w:line="520" w:lineRule="exact"/>
        <w:rPr>
          <w:rFonts w:cstheme="minorBidi"/>
          <w:smallCaps w:val="0"/>
          <w:noProof/>
          <w:sz w:val="28"/>
          <w:szCs w:val="28"/>
        </w:rPr>
      </w:pPr>
      <w:r w:rsidRPr="00764E54">
        <w:rPr>
          <w:rFonts w:ascii="Times New Roman" w:eastAsia="黑体" w:hAnsi="Times New Roman" w:cs="Times New Roman"/>
          <w:noProof/>
          <w:color w:val="000000" w:themeColor="text1"/>
          <w:sz w:val="28"/>
          <w:szCs w:val="28"/>
        </w:rPr>
        <w:t xml:space="preserve">3.3 </w:t>
      </w:r>
      <w:r w:rsidRPr="00764E54">
        <w:rPr>
          <w:rFonts w:ascii="Times New Roman" w:eastAsia="黑体" w:hAnsi="Times New Roman" w:cs="Times New Roman" w:hint="eastAsia"/>
          <w:noProof/>
          <w:color w:val="000000" w:themeColor="text1"/>
          <w:sz w:val="28"/>
          <w:szCs w:val="28"/>
        </w:rPr>
        <w:t>工程运行调度</w:t>
      </w:r>
      <w:r w:rsidRPr="00764E54">
        <w:rPr>
          <w:noProof/>
          <w:sz w:val="28"/>
          <w:szCs w:val="28"/>
        </w:rPr>
        <w:tab/>
      </w:r>
      <w:r w:rsidR="00B964AC" w:rsidRPr="00764E54">
        <w:rPr>
          <w:noProof/>
          <w:sz w:val="28"/>
          <w:szCs w:val="28"/>
        </w:rPr>
        <w:fldChar w:fldCharType="begin"/>
      </w:r>
      <w:r w:rsidRPr="00764E54">
        <w:rPr>
          <w:noProof/>
          <w:sz w:val="28"/>
          <w:szCs w:val="28"/>
        </w:rPr>
        <w:instrText xml:space="preserve"> PAGEREF _Toc524645139 \h </w:instrText>
      </w:r>
      <w:r w:rsidR="00B964AC" w:rsidRPr="00764E54">
        <w:rPr>
          <w:noProof/>
          <w:sz w:val="28"/>
          <w:szCs w:val="28"/>
        </w:rPr>
      </w:r>
      <w:r w:rsidR="00B964AC" w:rsidRPr="00764E54">
        <w:rPr>
          <w:noProof/>
          <w:sz w:val="28"/>
          <w:szCs w:val="28"/>
        </w:rPr>
        <w:fldChar w:fldCharType="separate"/>
      </w:r>
      <w:r w:rsidR="005C3335">
        <w:rPr>
          <w:noProof/>
          <w:sz w:val="28"/>
          <w:szCs w:val="28"/>
        </w:rPr>
        <w:t>31</w:t>
      </w:r>
      <w:r w:rsidR="00B964AC" w:rsidRPr="00764E54">
        <w:rPr>
          <w:noProof/>
          <w:sz w:val="28"/>
          <w:szCs w:val="28"/>
        </w:rPr>
        <w:fldChar w:fldCharType="end"/>
      </w:r>
    </w:p>
    <w:p w:rsidR="00764E54" w:rsidRPr="00764E54" w:rsidRDefault="00764E54" w:rsidP="00764E54">
      <w:pPr>
        <w:pStyle w:val="11"/>
        <w:spacing w:line="520" w:lineRule="exact"/>
        <w:rPr>
          <w:rFonts w:cstheme="minorBidi"/>
          <w:b w:val="0"/>
          <w:bCs w:val="0"/>
          <w:caps w:val="0"/>
          <w:noProof/>
          <w:sz w:val="28"/>
          <w:szCs w:val="28"/>
        </w:rPr>
      </w:pPr>
      <w:r w:rsidRPr="00764E54">
        <w:rPr>
          <w:noProof/>
          <w:color w:val="000000" w:themeColor="text1"/>
          <w:sz w:val="28"/>
          <w:szCs w:val="28"/>
        </w:rPr>
        <w:t>4</w:t>
      </w:r>
      <w:r w:rsidRPr="00764E54">
        <w:rPr>
          <w:rFonts w:hint="eastAsia"/>
          <w:noProof/>
          <w:color w:val="000000" w:themeColor="text1"/>
          <w:sz w:val="28"/>
          <w:szCs w:val="28"/>
        </w:rPr>
        <w:t>对当地防洪影响预防措施</w:t>
      </w:r>
      <w:r w:rsidRPr="00764E54">
        <w:rPr>
          <w:noProof/>
          <w:sz w:val="28"/>
          <w:szCs w:val="28"/>
        </w:rPr>
        <w:tab/>
      </w:r>
      <w:r w:rsidR="00B964AC" w:rsidRPr="00764E54">
        <w:rPr>
          <w:noProof/>
          <w:sz w:val="28"/>
          <w:szCs w:val="28"/>
        </w:rPr>
        <w:fldChar w:fldCharType="begin"/>
      </w:r>
      <w:r w:rsidRPr="00764E54">
        <w:rPr>
          <w:noProof/>
          <w:sz w:val="28"/>
          <w:szCs w:val="28"/>
        </w:rPr>
        <w:instrText xml:space="preserve"> PAGEREF _Toc524645140 \h </w:instrText>
      </w:r>
      <w:r w:rsidR="00B964AC" w:rsidRPr="00764E54">
        <w:rPr>
          <w:noProof/>
          <w:sz w:val="28"/>
          <w:szCs w:val="28"/>
        </w:rPr>
      </w:r>
      <w:r w:rsidR="00B964AC" w:rsidRPr="00764E54">
        <w:rPr>
          <w:noProof/>
          <w:sz w:val="28"/>
          <w:szCs w:val="28"/>
        </w:rPr>
        <w:fldChar w:fldCharType="separate"/>
      </w:r>
      <w:r w:rsidR="005C3335">
        <w:rPr>
          <w:noProof/>
          <w:sz w:val="28"/>
          <w:szCs w:val="28"/>
        </w:rPr>
        <w:t>46</w:t>
      </w:r>
      <w:r w:rsidR="00B964AC" w:rsidRPr="00764E54">
        <w:rPr>
          <w:noProof/>
          <w:sz w:val="28"/>
          <w:szCs w:val="28"/>
        </w:rPr>
        <w:fldChar w:fldCharType="end"/>
      </w:r>
    </w:p>
    <w:p w:rsidR="00764E54" w:rsidRPr="00764E54" w:rsidRDefault="00764E54" w:rsidP="00764E54">
      <w:pPr>
        <w:pStyle w:val="24"/>
        <w:tabs>
          <w:tab w:val="right" w:leader="dot" w:pos="13992"/>
        </w:tabs>
        <w:spacing w:line="520" w:lineRule="exact"/>
        <w:rPr>
          <w:rFonts w:cstheme="minorBidi"/>
          <w:smallCaps w:val="0"/>
          <w:noProof/>
          <w:sz w:val="28"/>
          <w:szCs w:val="28"/>
        </w:rPr>
      </w:pPr>
      <w:r w:rsidRPr="00764E54">
        <w:rPr>
          <w:rFonts w:ascii="Times New Roman" w:eastAsia="黑体" w:hAnsi="Times New Roman" w:cs="Times New Roman"/>
          <w:noProof/>
          <w:color w:val="000000" w:themeColor="text1"/>
          <w:sz w:val="28"/>
          <w:szCs w:val="28"/>
        </w:rPr>
        <w:t xml:space="preserve">4.1 </w:t>
      </w:r>
      <w:r w:rsidRPr="00764E54">
        <w:rPr>
          <w:rFonts w:ascii="Times New Roman" w:eastAsia="黑体" w:hAnsi="Times New Roman" w:cs="Times New Roman" w:hint="eastAsia"/>
          <w:noProof/>
          <w:color w:val="000000" w:themeColor="text1"/>
          <w:sz w:val="28"/>
          <w:szCs w:val="28"/>
        </w:rPr>
        <w:t>对当地防洪影响风险事件及风险因子</w:t>
      </w:r>
      <w:r w:rsidRPr="00764E54">
        <w:rPr>
          <w:noProof/>
          <w:sz w:val="28"/>
          <w:szCs w:val="28"/>
        </w:rPr>
        <w:tab/>
      </w:r>
      <w:r w:rsidR="00B964AC" w:rsidRPr="00764E54">
        <w:rPr>
          <w:noProof/>
          <w:sz w:val="28"/>
          <w:szCs w:val="28"/>
        </w:rPr>
        <w:fldChar w:fldCharType="begin"/>
      </w:r>
      <w:r w:rsidRPr="00764E54">
        <w:rPr>
          <w:noProof/>
          <w:sz w:val="28"/>
          <w:szCs w:val="28"/>
        </w:rPr>
        <w:instrText xml:space="preserve"> PAGEREF _Toc524645141 \h </w:instrText>
      </w:r>
      <w:r w:rsidR="00B964AC" w:rsidRPr="00764E54">
        <w:rPr>
          <w:noProof/>
          <w:sz w:val="28"/>
          <w:szCs w:val="28"/>
        </w:rPr>
      </w:r>
      <w:r w:rsidR="00B964AC" w:rsidRPr="00764E54">
        <w:rPr>
          <w:noProof/>
          <w:sz w:val="28"/>
          <w:szCs w:val="28"/>
        </w:rPr>
        <w:fldChar w:fldCharType="separate"/>
      </w:r>
      <w:r w:rsidR="005C3335">
        <w:rPr>
          <w:noProof/>
          <w:sz w:val="28"/>
          <w:szCs w:val="28"/>
        </w:rPr>
        <w:t>46</w:t>
      </w:r>
      <w:r w:rsidR="00B964AC" w:rsidRPr="00764E54">
        <w:rPr>
          <w:noProof/>
          <w:sz w:val="28"/>
          <w:szCs w:val="28"/>
        </w:rPr>
        <w:fldChar w:fldCharType="end"/>
      </w:r>
    </w:p>
    <w:p w:rsidR="00764E54" w:rsidRPr="00764E54" w:rsidRDefault="00764E54" w:rsidP="00764E54">
      <w:pPr>
        <w:pStyle w:val="24"/>
        <w:tabs>
          <w:tab w:val="right" w:leader="dot" w:pos="13992"/>
        </w:tabs>
        <w:spacing w:line="520" w:lineRule="exact"/>
        <w:rPr>
          <w:rFonts w:cstheme="minorBidi"/>
          <w:smallCaps w:val="0"/>
          <w:noProof/>
          <w:sz w:val="28"/>
          <w:szCs w:val="28"/>
        </w:rPr>
      </w:pPr>
      <w:r w:rsidRPr="00764E54">
        <w:rPr>
          <w:rFonts w:ascii="Times New Roman" w:eastAsia="黑体" w:hAnsi="Times New Roman" w:cs="Times New Roman"/>
          <w:noProof/>
          <w:color w:val="000000" w:themeColor="text1"/>
          <w:sz w:val="28"/>
          <w:szCs w:val="28"/>
        </w:rPr>
        <w:t xml:space="preserve">4.2 </w:t>
      </w:r>
      <w:r w:rsidRPr="00764E54">
        <w:rPr>
          <w:rFonts w:ascii="Times New Roman" w:eastAsia="黑体" w:hAnsi="Times New Roman" w:cs="Times New Roman" w:hint="eastAsia"/>
          <w:noProof/>
          <w:color w:val="000000" w:themeColor="text1"/>
          <w:sz w:val="28"/>
          <w:szCs w:val="28"/>
        </w:rPr>
        <w:t>对当地防洪影响风险预防措施</w:t>
      </w:r>
      <w:r w:rsidRPr="00764E54">
        <w:rPr>
          <w:noProof/>
          <w:sz w:val="28"/>
          <w:szCs w:val="28"/>
        </w:rPr>
        <w:tab/>
      </w:r>
      <w:r w:rsidR="00B964AC" w:rsidRPr="00764E54">
        <w:rPr>
          <w:noProof/>
          <w:sz w:val="28"/>
          <w:szCs w:val="28"/>
        </w:rPr>
        <w:fldChar w:fldCharType="begin"/>
      </w:r>
      <w:r w:rsidRPr="00764E54">
        <w:rPr>
          <w:noProof/>
          <w:sz w:val="28"/>
          <w:szCs w:val="28"/>
        </w:rPr>
        <w:instrText xml:space="preserve"> PAGEREF _Toc524645142 \h </w:instrText>
      </w:r>
      <w:r w:rsidR="00B964AC" w:rsidRPr="00764E54">
        <w:rPr>
          <w:noProof/>
          <w:sz w:val="28"/>
          <w:szCs w:val="28"/>
        </w:rPr>
      </w:r>
      <w:r w:rsidR="00B964AC" w:rsidRPr="00764E54">
        <w:rPr>
          <w:noProof/>
          <w:sz w:val="28"/>
          <w:szCs w:val="28"/>
        </w:rPr>
        <w:fldChar w:fldCharType="separate"/>
      </w:r>
      <w:r w:rsidR="005C3335">
        <w:rPr>
          <w:noProof/>
          <w:sz w:val="28"/>
          <w:szCs w:val="28"/>
        </w:rPr>
        <w:t>49</w:t>
      </w:r>
      <w:r w:rsidR="00B964AC" w:rsidRPr="00764E54">
        <w:rPr>
          <w:noProof/>
          <w:sz w:val="28"/>
          <w:szCs w:val="28"/>
        </w:rPr>
        <w:fldChar w:fldCharType="end"/>
      </w:r>
    </w:p>
    <w:p w:rsidR="00764E54" w:rsidRPr="00764E54" w:rsidRDefault="00764E54" w:rsidP="00764E54">
      <w:pPr>
        <w:pStyle w:val="11"/>
        <w:spacing w:line="520" w:lineRule="exact"/>
        <w:rPr>
          <w:rFonts w:cstheme="minorBidi"/>
          <w:b w:val="0"/>
          <w:bCs w:val="0"/>
          <w:caps w:val="0"/>
          <w:noProof/>
          <w:sz w:val="28"/>
          <w:szCs w:val="28"/>
        </w:rPr>
      </w:pPr>
      <w:r w:rsidRPr="00764E54">
        <w:rPr>
          <w:noProof/>
          <w:color w:val="000000" w:themeColor="text1"/>
          <w:sz w:val="28"/>
          <w:szCs w:val="28"/>
        </w:rPr>
        <w:t xml:space="preserve">5 </w:t>
      </w:r>
      <w:r w:rsidRPr="00764E54">
        <w:rPr>
          <w:rFonts w:hint="eastAsia"/>
          <w:noProof/>
          <w:color w:val="000000" w:themeColor="text1"/>
          <w:sz w:val="28"/>
          <w:szCs w:val="28"/>
        </w:rPr>
        <w:t>综合评价及工作建议</w:t>
      </w:r>
      <w:r w:rsidRPr="00764E54">
        <w:rPr>
          <w:noProof/>
          <w:sz w:val="28"/>
          <w:szCs w:val="28"/>
        </w:rPr>
        <w:tab/>
      </w:r>
      <w:r w:rsidR="00B964AC" w:rsidRPr="00764E54">
        <w:rPr>
          <w:noProof/>
          <w:sz w:val="28"/>
          <w:szCs w:val="28"/>
        </w:rPr>
        <w:fldChar w:fldCharType="begin"/>
      </w:r>
      <w:r w:rsidRPr="00764E54">
        <w:rPr>
          <w:noProof/>
          <w:sz w:val="28"/>
          <w:szCs w:val="28"/>
        </w:rPr>
        <w:instrText xml:space="preserve"> PAGEREF _Toc524645143 \h </w:instrText>
      </w:r>
      <w:r w:rsidR="00B964AC" w:rsidRPr="00764E54">
        <w:rPr>
          <w:noProof/>
          <w:sz w:val="28"/>
          <w:szCs w:val="28"/>
        </w:rPr>
      </w:r>
      <w:r w:rsidR="00B964AC" w:rsidRPr="00764E54">
        <w:rPr>
          <w:noProof/>
          <w:sz w:val="28"/>
          <w:szCs w:val="28"/>
        </w:rPr>
        <w:fldChar w:fldCharType="separate"/>
      </w:r>
      <w:r w:rsidR="005C3335">
        <w:rPr>
          <w:noProof/>
          <w:sz w:val="28"/>
          <w:szCs w:val="28"/>
        </w:rPr>
        <w:t>51</w:t>
      </w:r>
      <w:r w:rsidR="00B964AC" w:rsidRPr="00764E54">
        <w:rPr>
          <w:noProof/>
          <w:sz w:val="28"/>
          <w:szCs w:val="28"/>
        </w:rPr>
        <w:fldChar w:fldCharType="end"/>
      </w:r>
    </w:p>
    <w:p w:rsidR="004A2505" w:rsidRPr="00F85F6D" w:rsidRDefault="00B964AC" w:rsidP="00764E54">
      <w:pPr>
        <w:spacing w:line="520" w:lineRule="exact"/>
        <w:rPr>
          <w:color w:val="000000" w:themeColor="text1"/>
        </w:rPr>
        <w:sectPr w:rsidR="004A2505" w:rsidRPr="00F85F6D" w:rsidSect="006603A2">
          <w:footerReference w:type="default" r:id="rId8"/>
          <w:pgSz w:w="16838" w:h="11906" w:orient="landscape"/>
          <w:pgMar w:top="1418" w:right="1418" w:bottom="1418" w:left="1418" w:header="851" w:footer="992" w:gutter="0"/>
          <w:cols w:space="425"/>
          <w:docGrid w:type="lines" w:linePitch="312"/>
        </w:sectPr>
      </w:pPr>
      <w:r w:rsidRPr="00764E54">
        <w:rPr>
          <w:rFonts w:ascii="仿宋" w:eastAsia="仿宋" w:hAnsi="仿宋"/>
          <w:color w:val="000000" w:themeColor="text1"/>
          <w:sz w:val="28"/>
          <w:szCs w:val="28"/>
        </w:rPr>
        <w:fldChar w:fldCharType="end"/>
      </w:r>
    </w:p>
    <w:p w:rsidR="0022010C" w:rsidRPr="00C45163" w:rsidRDefault="0022010C" w:rsidP="00657ACB">
      <w:pPr>
        <w:pStyle w:val="1"/>
        <w:rPr>
          <w:kern w:val="0"/>
        </w:rPr>
      </w:pPr>
      <w:bookmarkStart w:id="6" w:name="_Toc521306801"/>
      <w:bookmarkStart w:id="7" w:name="_Toc521357660"/>
      <w:bookmarkStart w:id="8" w:name="_Toc521959207"/>
      <w:bookmarkStart w:id="9" w:name="_Toc524645131"/>
      <w:r w:rsidRPr="00C45163">
        <w:rPr>
          <w:rFonts w:hint="eastAsia"/>
          <w:kern w:val="0"/>
        </w:rPr>
        <w:lastRenderedPageBreak/>
        <w:t>前言</w:t>
      </w:r>
      <w:bookmarkEnd w:id="6"/>
      <w:bookmarkEnd w:id="7"/>
      <w:bookmarkEnd w:id="8"/>
      <w:bookmarkEnd w:id="9"/>
    </w:p>
    <w:p w:rsidR="0022010C" w:rsidRPr="000D2599" w:rsidRDefault="0022010C" w:rsidP="0022010C">
      <w:pPr>
        <w:spacing w:line="560" w:lineRule="exact"/>
        <w:ind w:firstLineChars="200" w:firstLine="600"/>
        <w:rPr>
          <w:rFonts w:ascii="仿宋" w:eastAsia="仿宋" w:hAnsi="仿宋" w:cs="Times New Roman"/>
          <w:sz w:val="30"/>
          <w:szCs w:val="30"/>
        </w:rPr>
      </w:pPr>
      <w:r w:rsidRPr="000D2599">
        <w:rPr>
          <w:rFonts w:ascii="仿宋" w:eastAsia="仿宋" w:hAnsi="仿宋" w:cs="Times New Roman" w:hint="eastAsia"/>
          <w:sz w:val="30"/>
          <w:szCs w:val="30"/>
        </w:rPr>
        <w:t>（一）本手册所述风险等级基于2018年8月完成的风险评估成果，提出的防控措施也是以本次评估成果为基础的，供运行管理单位参考。风险因子、风险事件的可能性和影响严重性在工程全寿命期内会随时间延续和条件变化而有所变化，需另行开展针对性的风险评估，风险防控措施也应及时调整修正。本手册提出的各项措施不能替代管理单位的各项管理制度、条例及规程等。</w:t>
      </w:r>
    </w:p>
    <w:p w:rsidR="0022010C" w:rsidRPr="000D2599" w:rsidRDefault="0022010C" w:rsidP="0022010C">
      <w:pPr>
        <w:spacing w:line="560" w:lineRule="exact"/>
        <w:ind w:firstLineChars="200" w:firstLine="600"/>
        <w:rPr>
          <w:rFonts w:ascii="仿宋" w:eastAsia="仿宋" w:hAnsi="仿宋" w:cs="Times New Roman"/>
          <w:sz w:val="30"/>
          <w:szCs w:val="30"/>
        </w:rPr>
      </w:pPr>
      <w:r w:rsidRPr="000D2599">
        <w:rPr>
          <w:rFonts w:ascii="仿宋" w:eastAsia="仿宋" w:hAnsi="仿宋" w:cs="Times New Roman" w:hint="eastAsia"/>
          <w:sz w:val="30"/>
          <w:szCs w:val="30"/>
        </w:rPr>
        <w:t>（二）基本定义</w:t>
      </w:r>
    </w:p>
    <w:p w:rsidR="0022010C" w:rsidRPr="000D2599" w:rsidRDefault="0022010C" w:rsidP="0022010C">
      <w:pPr>
        <w:spacing w:line="560" w:lineRule="exact"/>
        <w:ind w:firstLineChars="200" w:firstLine="600"/>
        <w:rPr>
          <w:rFonts w:ascii="仿宋" w:eastAsia="仿宋" w:hAnsi="仿宋" w:cs="Times New Roman"/>
          <w:sz w:val="30"/>
          <w:szCs w:val="30"/>
        </w:rPr>
      </w:pPr>
      <w:r w:rsidRPr="000D2599">
        <w:rPr>
          <w:rFonts w:ascii="仿宋" w:eastAsia="仿宋" w:hAnsi="仿宋" w:cs="Times New Roman" w:hint="eastAsia"/>
          <w:sz w:val="30"/>
          <w:szCs w:val="30"/>
        </w:rPr>
        <w:t>风险因子：指可能导致风险事件发生的源事件或初始事件，是发生风险事件的驱动力。</w:t>
      </w:r>
    </w:p>
    <w:p w:rsidR="0022010C" w:rsidRPr="000D2599" w:rsidRDefault="0022010C" w:rsidP="0022010C">
      <w:pPr>
        <w:spacing w:line="560" w:lineRule="exact"/>
        <w:ind w:firstLineChars="200" w:firstLine="600"/>
        <w:rPr>
          <w:rFonts w:ascii="仿宋" w:eastAsia="仿宋" w:hAnsi="仿宋" w:cs="Times New Roman"/>
          <w:sz w:val="30"/>
          <w:szCs w:val="30"/>
        </w:rPr>
      </w:pPr>
      <w:r w:rsidRPr="000D2599">
        <w:rPr>
          <w:rFonts w:ascii="仿宋" w:eastAsia="仿宋" w:hAnsi="仿宋" w:cs="Times New Roman" w:hint="eastAsia"/>
          <w:sz w:val="30"/>
          <w:szCs w:val="30"/>
        </w:rPr>
        <w:t>风险事件：指能够触发项目偏离目标结果的事件，即：如果风险事件发生，将对项目目标带来不确定的影响，影响</w:t>
      </w:r>
      <w:r w:rsidRPr="000D2599">
        <w:rPr>
          <w:rFonts w:ascii="仿宋" w:eastAsia="仿宋" w:hAnsi="仿宋" w:cs="Times New Roman"/>
          <w:sz w:val="30"/>
          <w:szCs w:val="30"/>
        </w:rPr>
        <w:t>工程的安全性</w:t>
      </w:r>
      <w:r w:rsidRPr="000D2599">
        <w:rPr>
          <w:rFonts w:ascii="仿宋" w:eastAsia="仿宋" w:hAnsi="仿宋" w:cs="Times New Roman" w:hint="eastAsia"/>
          <w:sz w:val="30"/>
          <w:szCs w:val="30"/>
        </w:rPr>
        <w:t>、</w:t>
      </w:r>
      <w:r w:rsidRPr="000D2599">
        <w:rPr>
          <w:rFonts w:ascii="仿宋" w:eastAsia="仿宋" w:hAnsi="仿宋" w:cs="Times New Roman"/>
          <w:sz w:val="30"/>
          <w:szCs w:val="30"/>
        </w:rPr>
        <w:t>适用性</w:t>
      </w:r>
      <w:r w:rsidRPr="000D2599">
        <w:rPr>
          <w:rFonts w:ascii="仿宋" w:eastAsia="仿宋" w:hAnsi="仿宋" w:cs="Times New Roman" w:hint="eastAsia"/>
          <w:sz w:val="30"/>
          <w:szCs w:val="30"/>
        </w:rPr>
        <w:t>、</w:t>
      </w:r>
      <w:r w:rsidRPr="000D2599">
        <w:rPr>
          <w:rFonts w:ascii="仿宋" w:eastAsia="仿宋" w:hAnsi="仿宋" w:cs="Times New Roman"/>
          <w:sz w:val="30"/>
          <w:szCs w:val="30"/>
        </w:rPr>
        <w:t>耐久性</w:t>
      </w:r>
      <w:r w:rsidRPr="000D2599">
        <w:rPr>
          <w:rFonts w:ascii="仿宋" w:eastAsia="仿宋" w:hAnsi="仿宋" w:cs="Times New Roman" w:hint="eastAsia"/>
          <w:sz w:val="30"/>
          <w:szCs w:val="30"/>
        </w:rPr>
        <w:t>。</w:t>
      </w:r>
    </w:p>
    <w:p w:rsidR="0022010C" w:rsidRPr="000D2599" w:rsidRDefault="0022010C" w:rsidP="0022010C">
      <w:pPr>
        <w:spacing w:line="560" w:lineRule="exact"/>
        <w:ind w:firstLineChars="200" w:firstLine="600"/>
        <w:rPr>
          <w:rFonts w:ascii="仿宋" w:eastAsia="仿宋" w:hAnsi="仿宋" w:cs="Times New Roman"/>
          <w:sz w:val="30"/>
          <w:szCs w:val="30"/>
        </w:rPr>
      </w:pPr>
      <w:r w:rsidRPr="000D2599">
        <w:rPr>
          <w:rFonts w:ascii="仿宋" w:eastAsia="仿宋" w:hAnsi="仿宋" w:cs="Times New Roman" w:hint="eastAsia"/>
          <w:sz w:val="30"/>
          <w:szCs w:val="30"/>
        </w:rPr>
        <w:t>风险量值：指风险事件发生的可能性指数与风险事件后果的严重性指数的乘积，用以表示风险的高低。风险可能性和后果严重性指数均为1～5区间内的数值，风险量值为1～25之间的数值。</w:t>
      </w:r>
    </w:p>
    <w:p w:rsidR="0022010C" w:rsidRPr="000D2599" w:rsidRDefault="0022010C" w:rsidP="0022010C">
      <w:pPr>
        <w:spacing w:line="560" w:lineRule="exact"/>
        <w:ind w:firstLineChars="200" w:firstLine="600"/>
        <w:rPr>
          <w:rFonts w:ascii="仿宋" w:eastAsia="仿宋" w:hAnsi="仿宋" w:cs="Times New Roman"/>
          <w:sz w:val="30"/>
          <w:szCs w:val="30"/>
        </w:rPr>
      </w:pPr>
      <w:r w:rsidRPr="000D2599">
        <w:rPr>
          <w:rFonts w:ascii="仿宋" w:eastAsia="仿宋" w:hAnsi="仿宋" w:cs="Times New Roman" w:hint="eastAsia"/>
          <w:sz w:val="30"/>
          <w:szCs w:val="30"/>
        </w:rPr>
        <w:t>风险等级：根据风险的可接受程度和需采取的防控措施类型不同将风险量值区间划分为</w:t>
      </w:r>
      <w:r w:rsidRPr="000D2599">
        <w:rPr>
          <w:rFonts w:ascii="仿宋" w:eastAsia="仿宋" w:hAnsi="仿宋" w:cs="Times New Roman" w:hint="eastAsia"/>
          <w:sz w:val="28"/>
          <w:szCs w:val="28"/>
        </w:rPr>
        <w:t>Ⅰ～Ⅳ</w:t>
      </w:r>
      <w:r w:rsidRPr="000D2599">
        <w:rPr>
          <w:rFonts w:ascii="仿宋" w:eastAsia="仿宋" w:hAnsi="仿宋" w:cs="Times New Roman" w:hint="eastAsia"/>
          <w:sz w:val="30"/>
          <w:szCs w:val="30"/>
        </w:rPr>
        <w:t>级4个等级。</w:t>
      </w:r>
    </w:p>
    <w:p w:rsidR="0022010C" w:rsidRPr="000D2599" w:rsidRDefault="0022010C" w:rsidP="0022010C">
      <w:pPr>
        <w:spacing w:line="560" w:lineRule="exact"/>
        <w:ind w:firstLineChars="200" w:firstLine="600"/>
        <w:rPr>
          <w:rFonts w:ascii="仿宋" w:eastAsia="仿宋" w:hAnsi="仿宋" w:cs="Times New Roman"/>
          <w:sz w:val="30"/>
          <w:szCs w:val="30"/>
        </w:rPr>
      </w:pPr>
      <w:r w:rsidRPr="000D2599">
        <w:rPr>
          <w:rFonts w:ascii="仿宋" w:eastAsia="仿宋" w:hAnsi="仿宋" w:cs="Times New Roman" w:hint="eastAsia"/>
          <w:sz w:val="30"/>
          <w:szCs w:val="30"/>
        </w:rPr>
        <w:t>（三）风险量值分布图标识了管理处所辖渠段的风险沿渠线分布情况，包括工程风险量值分布图、洪水风险量值分布图、调度运行风险量值分布图、综合风险量值分布图。风险量值分布图中风险量值、风险等级、风险描述、风险对策之间的关系见第“2.1”节。</w:t>
      </w:r>
    </w:p>
    <w:p w:rsidR="0022010C" w:rsidRPr="000D2599" w:rsidRDefault="0022010C" w:rsidP="0022010C">
      <w:pPr>
        <w:spacing w:line="560" w:lineRule="exact"/>
        <w:ind w:firstLineChars="200" w:firstLine="600"/>
        <w:rPr>
          <w:rFonts w:ascii="仿宋" w:eastAsia="仿宋" w:hAnsi="仿宋" w:cs="Times New Roman"/>
          <w:sz w:val="30"/>
          <w:szCs w:val="30"/>
        </w:rPr>
      </w:pPr>
      <w:r w:rsidRPr="000D2599">
        <w:rPr>
          <w:rFonts w:ascii="仿宋" w:eastAsia="仿宋" w:hAnsi="仿宋" w:cs="Times New Roman" w:hint="eastAsia"/>
          <w:sz w:val="30"/>
          <w:szCs w:val="30"/>
        </w:rPr>
        <w:lastRenderedPageBreak/>
        <w:t>（1）工程风险量值分布图中包括管理处所辖范围的渠道、输水建筑物、分水口、排水建筑物、其他穿越建筑物、跨渠桥梁等建筑物的风险。</w:t>
      </w:r>
    </w:p>
    <w:p w:rsidR="0022010C" w:rsidRPr="000D2599" w:rsidRDefault="0022010C" w:rsidP="0022010C">
      <w:pPr>
        <w:spacing w:line="560" w:lineRule="exact"/>
        <w:ind w:firstLineChars="200" w:firstLine="600"/>
        <w:rPr>
          <w:rFonts w:ascii="仿宋" w:eastAsia="仿宋" w:hAnsi="仿宋" w:cs="Times New Roman"/>
          <w:sz w:val="30"/>
          <w:szCs w:val="30"/>
        </w:rPr>
      </w:pPr>
      <w:r w:rsidRPr="000D2599">
        <w:rPr>
          <w:rFonts w:ascii="仿宋" w:eastAsia="仿宋" w:hAnsi="仿宋" w:cs="Times New Roman" w:hint="eastAsia"/>
          <w:sz w:val="30"/>
          <w:szCs w:val="30"/>
        </w:rPr>
        <w:t>（2）洪水风险量值分布图中包括总干渠及跨渠建筑物自身防洪风险以及对当地防洪影响风险。自身防洪风险主要分析河渠交叉建筑物在总干渠防洪标准下可能造成的洪水风险；对当地防洪影响风险主要分析排水建筑物在当地防洪标准下可能造成的洪水风险。</w:t>
      </w:r>
    </w:p>
    <w:p w:rsidR="0022010C" w:rsidRPr="000D2599" w:rsidRDefault="0022010C" w:rsidP="0022010C">
      <w:pPr>
        <w:spacing w:line="560" w:lineRule="exact"/>
        <w:ind w:firstLineChars="200" w:firstLine="600"/>
        <w:rPr>
          <w:rFonts w:ascii="仿宋" w:eastAsia="仿宋" w:hAnsi="仿宋" w:cs="Times New Roman"/>
          <w:sz w:val="30"/>
          <w:szCs w:val="30"/>
        </w:rPr>
      </w:pPr>
      <w:r w:rsidRPr="000D2599">
        <w:rPr>
          <w:rFonts w:ascii="仿宋" w:eastAsia="仿宋" w:hAnsi="仿宋" w:cs="Times New Roman" w:hint="eastAsia"/>
          <w:sz w:val="30"/>
          <w:szCs w:val="30"/>
        </w:rPr>
        <w:t>（3）调度运行风险量值分布图包括调度运行系统风险、冰期调度风险、水质调度风险。</w:t>
      </w:r>
    </w:p>
    <w:p w:rsidR="0022010C" w:rsidRPr="000D2599" w:rsidRDefault="0022010C" w:rsidP="0022010C">
      <w:pPr>
        <w:spacing w:line="560" w:lineRule="exact"/>
        <w:ind w:firstLineChars="200" w:firstLine="600"/>
        <w:rPr>
          <w:rFonts w:ascii="仿宋" w:eastAsia="仿宋" w:hAnsi="仿宋" w:cs="Times New Roman"/>
          <w:sz w:val="30"/>
          <w:szCs w:val="30"/>
        </w:rPr>
      </w:pPr>
      <w:r w:rsidRPr="000D2599">
        <w:rPr>
          <w:rFonts w:ascii="仿宋" w:eastAsia="仿宋" w:hAnsi="仿宋" w:cs="Times New Roman" w:hint="eastAsia"/>
          <w:sz w:val="30"/>
          <w:szCs w:val="30"/>
        </w:rPr>
        <w:t>（4）综合风险量值分布图指对工程风险、洪水风险、调度运行风险进行集成后的综合风险。</w:t>
      </w:r>
    </w:p>
    <w:p w:rsidR="0022010C" w:rsidRPr="000D2599" w:rsidRDefault="0022010C" w:rsidP="0022010C">
      <w:pPr>
        <w:spacing w:line="560" w:lineRule="exact"/>
        <w:ind w:firstLineChars="200" w:firstLine="600"/>
        <w:rPr>
          <w:rFonts w:ascii="仿宋" w:eastAsia="仿宋" w:hAnsi="仿宋" w:cs="Times New Roman"/>
          <w:sz w:val="30"/>
          <w:szCs w:val="30"/>
        </w:rPr>
      </w:pPr>
      <w:r w:rsidRPr="000D2599">
        <w:rPr>
          <w:rFonts w:ascii="仿宋" w:eastAsia="仿宋" w:hAnsi="仿宋" w:cs="Times New Roman" w:hint="eastAsia"/>
          <w:sz w:val="30"/>
          <w:szCs w:val="30"/>
        </w:rPr>
        <w:t>（四）风险防控措施分为预防措施及控制措施。风险预防措施针对风险因子提出；风险控制措施针对风险事件及其后果提出。</w:t>
      </w:r>
    </w:p>
    <w:p w:rsidR="0022010C" w:rsidRPr="000D2599" w:rsidRDefault="0022010C" w:rsidP="0022010C">
      <w:pPr>
        <w:spacing w:line="560" w:lineRule="exact"/>
        <w:ind w:firstLineChars="200" w:firstLine="600"/>
        <w:rPr>
          <w:rFonts w:ascii="仿宋" w:eastAsia="仿宋" w:hAnsi="仿宋" w:cs="Times New Roman"/>
          <w:sz w:val="30"/>
          <w:szCs w:val="30"/>
        </w:rPr>
      </w:pPr>
      <w:r w:rsidRPr="000D2599">
        <w:rPr>
          <w:rFonts w:ascii="仿宋" w:eastAsia="仿宋" w:hAnsi="仿宋" w:cs="Times New Roman" w:hint="eastAsia"/>
          <w:sz w:val="30"/>
          <w:szCs w:val="30"/>
        </w:rPr>
        <w:t>（五）一段渠道或一个建筑物可能存在若干个风险事件，每个风险事件又可能由若干个风险因子引起。当风险事件尚未发生时，可根据“风险事件及风险因子一览表”对可能导致风险事件发生的风险因子进行排查监控，再根据“预防措施一览表”视情况采取相应预防措施；当风险事件已经发生时，可根据“控制措施一览表”采取相应的措施。</w:t>
      </w:r>
    </w:p>
    <w:p w:rsidR="0022010C" w:rsidRPr="00C45163" w:rsidRDefault="0022010C" w:rsidP="0022010C">
      <w:pPr>
        <w:spacing w:line="560" w:lineRule="exact"/>
        <w:ind w:firstLineChars="200" w:firstLine="600"/>
        <w:rPr>
          <w:rFonts w:ascii="仿宋_GB2312" w:eastAsia="仿宋_GB2312" w:hAnsi="Times New Roman" w:cs="Times New Roman"/>
          <w:sz w:val="30"/>
          <w:szCs w:val="30"/>
        </w:rPr>
      </w:pPr>
      <w:r w:rsidRPr="000D2599">
        <w:rPr>
          <w:rFonts w:ascii="仿宋" w:eastAsia="仿宋" w:hAnsi="仿宋" w:cs="Times New Roman" w:hint="eastAsia"/>
          <w:sz w:val="30"/>
          <w:szCs w:val="30"/>
        </w:rPr>
        <w:t>（六）风险防控手册中管理处起止桩号由南水北调工程设计管理中心提供，可能与个别管理处实际管辖范围略有出入。</w:t>
      </w:r>
    </w:p>
    <w:p w:rsidR="0022010C" w:rsidRPr="00C96E4F" w:rsidRDefault="0022010C" w:rsidP="0022010C"/>
    <w:p w:rsidR="006603A2" w:rsidRPr="00F85F6D" w:rsidRDefault="00AD7375" w:rsidP="00657ACB">
      <w:pPr>
        <w:pStyle w:val="1"/>
      </w:pPr>
      <w:r w:rsidRPr="00F85F6D">
        <w:rPr>
          <w:b/>
          <w:sz w:val="28"/>
          <w:szCs w:val="28"/>
        </w:rPr>
        <w:br w:type="column"/>
      </w:r>
      <w:bookmarkStart w:id="10" w:name="_Toc521278317"/>
      <w:bookmarkStart w:id="11" w:name="_Toc521306802"/>
      <w:bookmarkStart w:id="12" w:name="_Toc521357661"/>
      <w:bookmarkStart w:id="13" w:name="_Toc524645132"/>
      <w:r w:rsidR="006603A2" w:rsidRPr="00F85F6D">
        <w:lastRenderedPageBreak/>
        <w:t xml:space="preserve">1 </w:t>
      </w:r>
      <w:r w:rsidR="006603A2" w:rsidRPr="00F85F6D">
        <w:t>工程概况</w:t>
      </w:r>
      <w:bookmarkEnd w:id="10"/>
      <w:bookmarkEnd w:id="11"/>
      <w:bookmarkEnd w:id="12"/>
      <w:bookmarkEnd w:id="13"/>
    </w:p>
    <w:p w:rsidR="0012772A" w:rsidRPr="00F85F6D" w:rsidRDefault="0012772A" w:rsidP="0012772A">
      <w:pPr>
        <w:ind w:firstLineChars="200" w:firstLine="600"/>
        <w:rPr>
          <w:rFonts w:ascii="Times New Roman" w:eastAsia="仿宋" w:hAnsi="Times New Roman" w:cs="Times New Roman"/>
          <w:color w:val="000000" w:themeColor="text1"/>
          <w:sz w:val="30"/>
          <w:szCs w:val="30"/>
        </w:rPr>
      </w:pPr>
      <w:r w:rsidRPr="00F85F6D">
        <w:rPr>
          <w:rFonts w:ascii="Times New Roman" w:eastAsia="仿宋" w:hAnsi="Times New Roman" w:cs="Times New Roman"/>
          <w:color w:val="000000" w:themeColor="text1"/>
          <w:sz w:val="30"/>
          <w:szCs w:val="30"/>
        </w:rPr>
        <w:t>南水北调中线总干渠安阳段工程穿越安阳市汤阴县、龙安区、开发区、文峰区、殷都区；承担着向总干渠下游省、市的输水任务。</w:t>
      </w:r>
    </w:p>
    <w:p w:rsidR="0012772A" w:rsidRPr="00F85F6D" w:rsidRDefault="0012772A" w:rsidP="0012772A">
      <w:pPr>
        <w:ind w:firstLineChars="200" w:firstLine="600"/>
        <w:rPr>
          <w:rFonts w:ascii="Times New Roman" w:eastAsia="仿宋" w:hAnsi="Times New Roman" w:cs="Times New Roman"/>
          <w:color w:val="000000" w:themeColor="text1"/>
          <w:sz w:val="30"/>
          <w:szCs w:val="30"/>
        </w:rPr>
      </w:pPr>
      <w:r w:rsidRPr="00F85F6D">
        <w:rPr>
          <w:rFonts w:ascii="Times New Roman" w:eastAsia="仿宋" w:hAnsi="Times New Roman" w:cs="Times New Roman"/>
          <w:color w:val="000000" w:themeColor="text1"/>
          <w:sz w:val="30"/>
          <w:szCs w:val="30"/>
        </w:rPr>
        <w:t>安阳段渠线总长</w:t>
      </w:r>
      <w:r w:rsidRPr="00F85F6D">
        <w:rPr>
          <w:rFonts w:ascii="Times New Roman" w:eastAsia="仿宋" w:hAnsi="Times New Roman" w:cs="Times New Roman"/>
          <w:color w:val="000000" w:themeColor="text1"/>
          <w:sz w:val="30"/>
          <w:szCs w:val="30"/>
        </w:rPr>
        <w:t>40.262km</w:t>
      </w:r>
      <w:r w:rsidRPr="00F85F6D">
        <w:rPr>
          <w:rFonts w:ascii="Times New Roman" w:eastAsia="仿宋" w:hAnsi="Times New Roman" w:cs="Times New Roman"/>
          <w:color w:val="000000" w:themeColor="text1"/>
          <w:sz w:val="30"/>
          <w:szCs w:val="30"/>
        </w:rPr>
        <w:t>，</w:t>
      </w:r>
      <w:r w:rsidR="0067431F">
        <w:rPr>
          <w:rFonts w:ascii="Times New Roman" w:eastAsia="仿宋" w:hAnsi="Times New Roman" w:cs="Times New Roman" w:hint="eastAsia"/>
          <w:color w:val="000000" w:themeColor="text1"/>
          <w:sz w:val="30"/>
          <w:szCs w:val="30"/>
        </w:rPr>
        <w:t>起点桩号</w:t>
      </w:r>
      <w:r w:rsidR="00126B1A" w:rsidRPr="00126B1A">
        <w:rPr>
          <w:rFonts w:ascii="Times New Roman" w:eastAsia="仿宋" w:hAnsi="Times New Roman" w:cs="Times New Roman"/>
          <w:color w:val="000000" w:themeColor="text1"/>
          <w:sz w:val="30"/>
          <w:szCs w:val="30"/>
        </w:rPr>
        <w:t>K690+334</w:t>
      </w:r>
      <w:r w:rsidR="00126B1A" w:rsidRPr="00126B1A">
        <w:rPr>
          <w:rFonts w:ascii="Times New Roman" w:eastAsia="仿宋" w:hAnsi="Times New Roman" w:cs="Times New Roman" w:hint="eastAsia"/>
          <w:color w:val="000000" w:themeColor="text1"/>
          <w:sz w:val="30"/>
          <w:szCs w:val="30"/>
        </w:rPr>
        <w:t>，终点桩号</w:t>
      </w:r>
      <w:r w:rsidR="00126B1A" w:rsidRPr="00126B1A">
        <w:rPr>
          <w:rFonts w:ascii="Times New Roman" w:eastAsia="仿宋" w:hAnsi="Times New Roman" w:cs="Times New Roman"/>
          <w:color w:val="000000" w:themeColor="text1"/>
          <w:sz w:val="30"/>
          <w:szCs w:val="30"/>
        </w:rPr>
        <w:t>K730+596</w:t>
      </w:r>
      <w:r w:rsidR="00126B1A" w:rsidRPr="00126B1A">
        <w:rPr>
          <w:rFonts w:ascii="Times New Roman" w:eastAsia="仿宋" w:hAnsi="Times New Roman" w:cs="Times New Roman" w:hint="eastAsia"/>
          <w:color w:val="000000" w:themeColor="text1"/>
          <w:sz w:val="30"/>
          <w:szCs w:val="30"/>
        </w:rPr>
        <w:t>，</w:t>
      </w:r>
      <w:r w:rsidRPr="00F85F6D">
        <w:rPr>
          <w:rFonts w:ascii="Times New Roman" w:eastAsia="仿宋" w:hAnsi="Times New Roman" w:cs="Times New Roman"/>
          <w:color w:val="000000" w:themeColor="text1"/>
          <w:sz w:val="30"/>
          <w:szCs w:val="30"/>
        </w:rPr>
        <w:t>其中渠道长</w:t>
      </w:r>
      <w:r w:rsidRPr="00F85F6D">
        <w:rPr>
          <w:rFonts w:ascii="Times New Roman" w:eastAsia="仿宋" w:hAnsi="Times New Roman" w:cs="Times New Roman"/>
          <w:color w:val="000000" w:themeColor="text1"/>
          <w:sz w:val="30"/>
          <w:szCs w:val="30"/>
        </w:rPr>
        <w:t>39.297km</w:t>
      </w:r>
      <w:r w:rsidRPr="00F85F6D">
        <w:rPr>
          <w:rFonts w:ascii="Times New Roman" w:eastAsia="仿宋" w:hAnsi="Times New Roman" w:cs="Times New Roman"/>
          <w:color w:val="000000" w:themeColor="text1"/>
          <w:sz w:val="30"/>
          <w:szCs w:val="30"/>
        </w:rPr>
        <w:t>，建筑物长</w:t>
      </w:r>
      <w:r w:rsidRPr="00F85F6D">
        <w:rPr>
          <w:rFonts w:ascii="Times New Roman" w:eastAsia="仿宋" w:hAnsi="Times New Roman" w:cs="Times New Roman"/>
          <w:color w:val="000000" w:themeColor="text1"/>
          <w:sz w:val="30"/>
          <w:szCs w:val="30"/>
        </w:rPr>
        <w:t>0.965km</w:t>
      </w:r>
      <w:r w:rsidRPr="00F85F6D">
        <w:rPr>
          <w:rFonts w:ascii="Times New Roman" w:eastAsia="仿宋" w:hAnsi="Times New Roman" w:cs="Times New Roman"/>
          <w:color w:val="000000" w:themeColor="text1"/>
          <w:sz w:val="30"/>
          <w:szCs w:val="30"/>
        </w:rPr>
        <w:t>。设计流量</w:t>
      </w:r>
      <w:r w:rsidRPr="00F85F6D">
        <w:rPr>
          <w:rFonts w:ascii="Times New Roman" w:eastAsia="仿宋" w:hAnsi="Times New Roman" w:cs="Times New Roman"/>
          <w:color w:val="000000" w:themeColor="text1"/>
          <w:sz w:val="30"/>
          <w:szCs w:val="30"/>
        </w:rPr>
        <w:t>235m</w:t>
      </w:r>
      <w:r w:rsidR="00126B1A" w:rsidRPr="00126B1A">
        <w:rPr>
          <w:rFonts w:ascii="Times New Roman" w:eastAsia="仿宋" w:hAnsi="Times New Roman" w:cs="Times New Roman"/>
          <w:color w:val="000000" w:themeColor="text1"/>
          <w:sz w:val="30"/>
          <w:szCs w:val="30"/>
          <w:vertAlign w:val="superscript"/>
        </w:rPr>
        <w:t>3</w:t>
      </w:r>
      <w:r w:rsidRPr="00F85F6D">
        <w:rPr>
          <w:rFonts w:ascii="Times New Roman" w:eastAsia="仿宋" w:hAnsi="Times New Roman" w:cs="Times New Roman"/>
          <w:color w:val="000000" w:themeColor="text1"/>
          <w:sz w:val="30"/>
          <w:szCs w:val="30"/>
        </w:rPr>
        <w:t>/s</w:t>
      </w:r>
      <w:r w:rsidRPr="00F85F6D">
        <w:rPr>
          <w:rFonts w:ascii="Times New Roman" w:eastAsia="仿宋" w:hAnsi="Times New Roman" w:cs="Times New Roman"/>
          <w:color w:val="000000" w:themeColor="text1"/>
          <w:sz w:val="30"/>
          <w:szCs w:val="30"/>
        </w:rPr>
        <w:t>～</w:t>
      </w:r>
      <w:r w:rsidRPr="00F85F6D">
        <w:rPr>
          <w:rFonts w:ascii="Times New Roman" w:eastAsia="仿宋" w:hAnsi="Times New Roman" w:cs="Times New Roman"/>
          <w:color w:val="000000" w:themeColor="text1"/>
          <w:sz w:val="30"/>
          <w:szCs w:val="30"/>
        </w:rPr>
        <w:t>245 m</w:t>
      </w:r>
      <w:r w:rsidR="00126B1A" w:rsidRPr="00126B1A">
        <w:rPr>
          <w:rFonts w:ascii="Times New Roman" w:eastAsia="仿宋" w:hAnsi="Times New Roman" w:cs="Times New Roman"/>
          <w:color w:val="000000" w:themeColor="text1"/>
          <w:sz w:val="30"/>
          <w:szCs w:val="30"/>
          <w:vertAlign w:val="superscript"/>
        </w:rPr>
        <w:t>3</w:t>
      </w:r>
      <w:r w:rsidRPr="00F85F6D">
        <w:rPr>
          <w:rFonts w:ascii="Times New Roman" w:eastAsia="仿宋" w:hAnsi="Times New Roman" w:cs="Times New Roman"/>
          <w:color w:val="000000" w:themeColor="text1"/>
          <w:sz w:val="30"/>
          <w:szCs w:val="30"/>
        </w:rPr>
        <w:t>/s</w:t>
      </w:r>
      <w:r w:rsidRPr="00F85F6D">
        <w:rPr>
          <w:rFonts w:ascii="Times New Roman" w:eastAsia="仿宋" w:hAnsi="Times New Roman" w:cs="Times New Roman"/>
          <w:color w:val="000000" w:themeColor="text1"/>
          <w:sz w:val="30"/>
          <w:szCs w:val="30"/>
        </w:rPr>
        <w:t>，加大流量</w:t>
      </w:r>
      <w:r w:rsidRPr="00F85F6D">
        <w:rPr>
          <w:rFonts w:ascii="Times New Roman" w:eastAsia="仿宋" w:hAnsi="Times New Roman" w:cs="Times New Roman"/>
          <w:color w:val="000000" w:themeColor="text1"/>
          <w:sz w:val="30"/>
          <w:szCs w:val="30"/>
        </w:rPr>
        <w:t>265m</w:t>
      </w:r>
      <w:r w:rsidR="00126B1A" w:rsidRPr="00126B1A">
        <w:rPr>
          <w:rFonts w:ascii="Times New Roman" w:eastAsia="仿宋" w:hAnsi="Times New Roman" w:cs="Times New Roman"/>
          <w:color w:val="000000" w:themeColor="text1"/>
          <w:sz w:val="30"/>
          <w:szCs w:val="30"/>
          <w:vertAlign w:val="superscript"/>
        </w:rPr>
        <w:t>3</w:t>
      </w:r>
      <w:r w:rsidRPr="00F85F6D">
        <w:rPr>
          <w:rFonts w:ascii="Times New Roman" w:eastAsia="仿宋" w:hAnsi="Times New Roman" w:cs="Times New Roman"/>
          <w:color w:val="000000" w:themeColor="text1"/>
          <w:sz w:val="30"/>
          <w:szCs w:val="30"/>
        </w:rPr>
        <w:t>/s</w:t>
      </w:r>
      <w:r w:rsidRPr="00F85F6D">
        <w:rPr>
          <w:rFonts w:ascii="Times New Roman" w:eastAsia="仿宋" w:hAnsi="Times New Roman" w:cs="Times New Roman"/>
          <w:color w:val="000000" w:themeColor="text1"/>
          <w:sz w:val="30"/>
          <w:szCs w:val="30"/>
        </w:rPr>
        <w:t>～</w:t>
      </w:r>
      <w:r w:rsidRPr="00F85F6D">
        <w:rPr>
          <w:rFonts w:ascii="Times New Roman" w:eastAsia="仿宋" w:hAnsi="Times New Roman" w:cs="Times New Roman"/>
          <w:color w:val="000000" w:themeColor="text1"/>
          <w:sz w:val="30"/>
          <w:szCs w:val="30"/>
        </w:rPr>
        <w:t>280 m</w:t>
      </w:r>
      <w:r w:rsidR="00126B1A" w:rsidRPr="00126B1A">
        <w:rPr>
          <w:rFonts w:ascii="Times New Roman" w:eastAsia="仿宋" w:hAnsi="Times New Roman" w:cs="Times New Roman"/>
          <w:color w:val="000000" w:themeColor="text1"/>
          <w:sz w:val="30"/>
          <w:szCs w:val="30"/>
          <w:vertAlign w:val="superscript"/>
        </w:rPr>
        <w:t>3</w:t>
      </w:r>
      <w:r w:rsidRPr="00F85F6D">
        <w:rPr>
          <w:rFonts w:ascii="Times New Roman" w:eastAsia="仿宋" w:hAnsi="Times New Roman" w:cs="Times New Roman"/>
          <w:color w:val="000000" w:themeColor="text1"/>
          <w:sz w:val="30"/>
          <w:szCs w:val="30"/>
        </w:rPr>
        <w:t>/s</w:t>
      </w:r>
      <w:r w:rsidRPr="00F85F6D">
        <w:rPr>
          <w:rFonts w:ascii="Times New Roman" w:eastAsia="仿宋" w:hAnsi="Times New Roman" w:cs="Times New Roman"/>
          <w:color w:val="000000" w:themeColor="text1"/>
          <w:sz w:val="30"/>
          <w:szCs w:val="30"/>
        </w:rPr>
        <w:t>。渠道渠底纵比降为</w:t>
      </w:r>
      <w:r w:rsidRPr="00F85F6D">
        <w:rPr>
          <w:rFonts w:ascii="Times New Roman" w:eastAsia="仿宋" w:hAnsi="Times New Roman" w:cs="Times New Roman"/>
          <w:color w:val="000000" w:themeColor="text1"/>
          <w:sz w:val="30"/>
          <w:szCs w:val="30"/>
        </w:rPr>
        <w:t>1/28000</w:t>
      </w:r>
      <w:r w:rsidRPr="00F85F6D">
        <w:rPr>
          <w:rFonts w:ascii="Times New Roman" w:eastAsia="仿宋" w:hAnsi="Times New Roman" w:cs="Times New Roman"/>
          <w:color w:val="000000" w:themeColor="text1"/>
          <w:sz w:val="30"/>
          <w:szCs w:val="30"/>
        </w:rPr>
        <w:t>，设计水深</w:t>
      </w:r>
      <w:r w:rsidRPr="00F85F6D">
        <w:rPr>
          <w:rFonts w:ascii="Times New Roman" w:eastAsia="仿宋" w:hAnsi="Times New Roman" w:cs="Times New Roman"/>
          <w:color w:val="000000" w:themeColor="text1"/>
          <w:sz w:val="30"/>
          <w:szCs w:val="30"/>
        </w:rPr>
        <w:t>7m</w:t>
      </w:r>
      <w:r w:rsidRPr="00F85F6D">
        <w:rPr>
          <w:rFonts w:ascii="Times New Roman" w:eastAsia="仿宋" w:hAnsi="Times New Roman" w:cs="Times New Roman"/>
          <w:color w:val="000000" w:themeColor="text1"/>
          <w:sz w:val="30"/>
          <w:szCs w:val="30"/>
        </w:rPr>
        <w:t>，加大水深</w:t>
      </w:r>
      <w:r w:rsidRPr="00F85F6D">
        <w:rPr>
          <w:rFonts w:ascii="Times New Roman" w:eastAsia="仿宋" w:hAnsi="Times New Roman" w:cs="Times New Roman"/>
          <w:color w:val="000000" w:themeColor="text1"/>
          <w:sz w:val="30"/>
          <w:szCs w:val="30"/>
        </w:rPr>
        <w:t>7.36</w:t>
      </w:r>
      <w:r w:rsidRPr="00F85F6D">
        <w:rPr>
          <w:rFonts w:ascii="Times New Roman" w:eastAsia="仿宋" w:hAnsi="Times New Roman" w:cs="Times New Roman"/>
          <w:color w:val="000000" w:themeColor="text1"/>
          <w:sz w:val="30"/>
          <w:szCs w:val="30"/>
        </w:rPr>
        <w:t>～</w:t>
      </w:r>
      <w:r w:rsidRPr="00F85F6D">
        <w:rPr>
          <w:rFonts w:ascii="Times New Roman" w:eastAsia="仿宋" w:hAnsi="Times New Roman" w:cs="Times New Roman"/>
          <w:color w:val="000000" w:themeColor="text1"/>
          <w:sz w:val="30"/>
          <w:szCs w:val="30"/>
        </w:rPr>
        <w:t>7.44m</w:t>
      </w:r>
      <w:r w:rsidRPr="00F85F6D">
        <w:rPr>
          <w:rFonts w:ascii="Times New Roman" w:eastAsia="仿宋" w:hAnsi="Times New Roman" w:cs="Times New Roman"/>
          <w:color w:val="000000" w:themeColor="text1"/>
          <w:sz w:val="30"/>
          <w:szCs w:val="30"/>
        </w:rPr>
        <w:t>，底宽</w:t>
      </w:r>
      <w:r w:rsidRPr="00F85F6D">
        <w:rPr>
          <w:rFonts w:ascii="Times New Roman" w:eastAsia="仿宋" w:hAnsi="Times New Roman" w:cs="Times New Roman"/>
          <w:color w:val="000000" w:themeColor="text1"/>
          <w:sz w:val="30"/>
          <w:szCs w:val="30"/>
        </w:rPr>
        <w:t>12</w:t>
      </w:r>
      <w:r w:rsidRPr="00F85F6D">
        <w:rPr>
          <w:rFonts w:ascii="Times New Roman" w:eastAsia="仿宋" w:hAnsi="Times New Roman" w:cs="Times New Roman"/>
          <w:color w:val="000000" w:themeColor="text1"/>
          <w:sz w:val="30"/>
          <w:szCs w:val="30"/>
        </w:rPr>
        <w:t>～</w:t>
      </w:r>
      <w:r w:rsidRPr="00F85F6D">
        <w:rPr>
          <w:rFonts w:ascii="Times New Roman" w:eastAsia="仿宋" w:hAnsi="Times New Roman" w:cs="Times New Roman"/>
          <w:color w:val="000000" w:themeColor="text1"/>
          <w:sz w:val="30"/>
          <w:szCs w:val="30"/>
        </w:rPr>
        <w:t>18.5m</w:t>
      </w:r>
      <w:r w:rsidRPr="00F85F6D">
        <w:rPr>
          <w:rFonts w:ascii="Times New Roman" w:eastAsia="仿宋" w:hAnsi="Times New Roman" w:cs="Times New Roman"/>
          <w:color w:val="000000" w:themeColor="text1"/>
          <w:sz w:val="30"/>
          <w:szCs w:val="30"/>
        </w:rPr>
        <w:t>，一级平台下内边坡</w:t>
      </w:r>
      <w:r w:rsidRPr="00F85F6D">
        <w:rPr>
          <w:rFonts w:ascii="Times New Roman" w:eastAsia="仿宋" w:hAnsi="Times New Roman" w:cs="Times New Roman"/>
          <w:color w:val="000000" w:themeColor="text1"/>
          <w:sz w:val="30"/>
          <w:szCs w:val="30"/>
        </w:rPr>
        <w:t>1:2</w:t>
      </w:r>
      <w:r w:rsidRPr="00F85F6D">
        <w:rPr>
          <w:rFonts w:ascii="Times New Roman" w:eastAsia="仿宋" w:hAnsi="Times New Roman" w:cs="Times New Roman"/>
          <w:color w:val="000000" w:themeColor="text1"/>
          <w:sz w:val="30"/>
          <w:szCs w:val="30"/>
        </w:rPr>
        <w:t>～</w:t>
      </w:r>
      <w:r w:rsidRPr="00F85F6D">
        <w:rPr>
          <w:rFonts w:ascii="Times New Roman" w:eastAsia="仿宋" w:hAnsi="Times New Roman" w:cs="Times New Roman"/>
          <w:color w:val="000000" w:themeColor="text1"/>
          <w:sz w:val="30"/>
          <w:szCs w:val="30"/>
        </w:rPr>
        <w:t>1:3</w:t>
      </w:r>
      <w:r w:rsidRPr="00F85F6D">
        <w:rPr>
          <w:rFonts w:ascii="Times New Roman" w:eastAsia="仿宋" w:hAnsi="Times New Roman" w:cs="Times New Roman"/>
          <w:color w:val="000000" w:themeColor="text1"/>
          <w:sz w:val="30"/>
          <w:szCs w:val="30"/>
        </w:rPr>
        <w:t>。</w:t>
      </w:r>
    </w:p>
    <w:p w:rsidR="0012772A" w:rsidRPr="00F85F6D" w:rsidRDefault="0012772A" w:rsidP="0012772A">
      <w:pPr>
        <w:ind w:firstLineChars="200" w:firstLine="600"/>
        <w:rPr>
          <w:rFonts w:ascii="Times New Roman" w:eastAsia="仿宋" w:hAnsi="Times New Roman" w:cs="Times New Roman"/>
          <w:color w:val="000000" w:themeColor="text1"/>
          <w:sz w:val="30"/>
          <w:szCs w:val="30"/>
        </w:rPr>
      </w:pPr>
      <w:r w:rsidRPr="00F85F6D">
        <w:rPr>
          <w:rFonts w:ascii="Times New Roman" w:eastAsia="仿宋" w:hAnsi="Times New Roman" w:cs="Times New Roman"/>
          <w:color w:val="000000" w:themeColor="text1"/>
          <w:sz w:val="30"/>
          <w:szCs w:val="30"/>
        </w:rPr>
        <w:t>渠道最大挖深</w:t>
      </w:r>
      <w:r w:rsidRPr="00F85F6D">
        <w:rPr>
          <w:rFonts w:ascii="Times New Roman" w:eastAsia="仿宋" w:hAnsi="Times New Roman" w:cs="Times New Roman"/>
          <w:color w:val="000000" w:themeColor="text1"/>
          <w:sz w:val="30"/>
          <w:szCs w:val="30"/>
        </w:rPr>
        <w:t>27m</w:t>
      </w:r>
      <w:r w:rsidRPr="00F85F6D">
        <w:rPr>
          <w:rFonts w:ascii="Times New Roman" w:eastAsia="仿宋" w:hAnsi="Times New Roman" w:cs="Times New Roman"/>
          <w:color w:val="000000" w:themeColor="text1"/>
          <w:sz w:val="30"/>
          <w:szCs w:val="30"/>
        </w:rPr>
        <w:t>，最大填高</w:t>
      </w:r>
      <w:r w:rsidRPr="00F85F6D">
        <w:rPr>
          <w:rFonts w:ascii="Times New Roman" w:eastAsia="仿宋" w:hAnsi="Times New Roman" w:cs="Times New Roman"/>
          <w:color w:val="000000" w:themeColor="text1"/>
          <w:sz w:val="30"/>
          <w:szCs w:val="30"/>
        </w:rPr>
        <w:t>12.9m</w:t>
      </w:r>
      <w:r w:rsidRPr="00F85F6D">
        <w:rPr>
          <w:rFonts w:ascii="Times New Roman" w:eastAsia="仿宋" w:hAnsi="Times New Roman" w:cs="Times New Roman"/>
          <w:color w:val="000000" w:themeColor="text1"/>
          <w:sz w:val="30"/>
          <w:szCs w:val="30"/>
        </w:rPr>
        <w:t>。挖深大于</w:t>
      </w:r>
      <w:r w:rsidRPr="00F85F6D">
        <w:rPr>
          <w:rFonts w:ascii="Times New Roman" w:eastAsia="仿宋" w:hAnsi="Times New Roman" w:cs="Times New Roman"/>
          <w:color w:val="000000" w:themeColor="text1"/>
          <w:sz w:val="30"/>
          <w:szCs w:val="30"/>
        </w:rPr>
        <w:t>20m</w:t>
      </w:r>
      <w:r w:rsidRPr="00F85F6D">
        <w:rPr>
          <w:rFonts w:ascii="Times New Roman" w:eastAsia="仿宋" w:hAnsi="Times New Roman" w:cs="Times New Roman"/>
          <w:color w:val="000000" w:themeColor="text1"/>
          <w:sz w:val="30"/>
          <w:szCs w:val="30"/>
        </w:rPr>
        <w:t>深挖方段长</w:t>
      </w:r>
      <w:r w:rsidRPr="00F85F6D">
        <w:rPr>
          <w:rFonts w:ascii="Times New Roman" w:eastAsia="仿宋" w:hAnsi="Times New Roman" w:cs="Times New Roman"/>
          <w:color w:val="000000" w:themeColor="text1"/>
          <w:sz w:val="30"/>
          <w:szCs w:val="30"/>
        </w:rPr>
        <w:t>1.3km</w:t>
      </w:r>
      <w:r w:rsidRPr="00F85F6D">
        <w:rPr>
          <w:rFonts w:ascii="Times New Roman" w:eastAsia="仿宋" w:hAnsi="Times New Roman" w:cs="Times New Roman"/>
          <w:color w:val="000000" w:themeColor="text1"/>
          <w:sz w:val="30"/>
          <w:szCs w:val="30"/>
        </w:rPr>
        <w:t>，填高大于</w:t>
      </w:r>
      <w:r w:rsidRPr="00F85F6D">
        <w:rPr>
          <w:rFonts w:ascii="Times New Roman" w:eastAsia="仿宋" w:hAnsi="Times New Roman" w:cs="Times New Roman"/>
          <w:color w:val="000000" w:themeColor="text1"/>
          <w:sz w:val="30"/>
          <w:szCs w:val="30"/>
        </w:rPr>
        <w:t>6m</w:t>
      </w:r>
      <w:r w:rsidRPr="00F85F6D">
        <w:rPr>
          <w:rFonts w:ascii="Times New Roman" w:eastAsia="仿宋" w:hAnsi="Times New Roman" w:cs="Times New Roman"/>
          <w:color w:val="000000" w:themeColor="text1"/>
          <w:sz w:val="30"/>
          <w:szCs w:val="30"/>
        </w:rPr>
        <w:t>的高填方段长</w:t>
      </w:r>
      <w:r w:rsidRPr="00F85F6D">
        <w:rPr>
          <w:rFonts w:ascii="Times New Roman" w:eastAsia="仿宋" w:hAnsi="Times New Roman" w:cs="Times New Roman"/>
          <w:color w:val="000000" w:themeColor="text1"/>
          <w:sz w:val="30"/>
          <w:szCs w:val="30"/>
        </w:rPr>
        <w:t>3.131km</w:t>
      </w:r>
      <w:r w:rsidRPr="00F85F6D">
        <w:rPr>
          <w:rFonts w:ascii="Times New Roman" w:eastAsia="仿宋" w:hAnsi="Times New Roman" w:cs="Times New Roman"/>
          <w:color w:val="000000" w:themeColor="text1"/>
          <w:sz w:val="30"/>
          <w:szCs w:val="30"/>
        </w:rPr>
        <w:t>。</w:t>
      </w:r>
    </w:p>
    <w:p w:rsidR="0012772A" w:rsidRPr="00F85F6D" w:rsidRDefault="0012772A" w:rsidP="0012772A">
      <w:pPr>
        <w:ind w:firstLineChars="200" w:firstLine="600"/>
        <w:rPr>
          <w:rFonts w:ascii="Times New Roman" w:eastAsia="仿宋" w:hAnsi="Times New Roman" w:cs="Times New Roman"/>
          <w:color w:val="000000" w:themeColor="text1"/>
          <w:sz w:val="30"/>
          <w:szCs w:val="30"/>
        </w:rPr>
      </w:pPr>
      <w:r w:rsidRPr="00F85F6D">
        <w:rPr>
          <w:rFonts w:ascii="Times New Roman" w:eastAsia="仿宋" w:hAnsi="Times New Roman" w:cs="Times New Roman"/>
          <w:color w:val="000000" w:themeColor="text1"/>
          <w:sz w:val="30"/>
          <w:szCs w:val="30"/>
        </w:rPr>
        <w:t>沿线布置各类建筑物</w:t>
      </w:r>
      <w:r w:rsidRPr="00F85F6D">
        <w:rPr>
          <w:rFonts w:ascii="Times New Roman" w:eastAsia="仿宋" w:hAnsi="Times New Roman" w:cs="Times New Roman"/>
          <w:color w:val="000000" w:themeColor="text1"/>
          <w:sz w:val="30"/>
          <w:szCs w:val="30"/>
        </w:rPr>
        <w:t>77</w:t>
      </w:r>
      <w:r w:rsidRPr="00F85F6D">
        <w:rPr>
          <w:rFonts w:ascii="Times New Roman" w:eastAsia="仿宋" w:hAnsi="Times New Roman" w:cs="Times New Roman"/>
          <w:color w:val="000000" w:themeColor="text1"/>
          <w:sz w:val="30"/>
          <w:szCs w:val="30"/>
        </w:rPr>
        <w:t>座，其中节制闸</w:t>
      </w:r>
      <w:r w:rsidRPr="00F85F6D">
        <w:rPr>
          <w:rFonts w:ascii="Times New Roman" w:eastAsia="仿宋" w:hAnsi="Times New Roman" w:cs="Times New Roman"/>
          <w:color w:val="000000" w:themeColor="text1"/>
          <w:sz w:val="30"/>
          <w:szCs w:val="30"/>
        </w:rPr>
        <w:t>1</w:t>
      </w:r>
      <w:r w:rsidRPr="00F85F6D">
        <w:rPr>
          <w:rFonts w:ascii="Times New Roman" w:eastAsia="仿宋" w:hAnsi="Times New Roman" w:cs="Times New Roman"/>
          <w:color w:val="000000" w:themeColor="text1"/>
          <w:sz w:val="30"/>
          <w:szCs w:val="30"/>
        </w:rPr>
        <w:t>座、退水闸</w:t>
      </w:r>
      <w:r w:rsidRPr="00F85F6D">
        <w:rPr>
          <w:rFonts w:ascii="Times New Roman" w:eastAsia="仿宋" w:hAnsi="Times New Roman" w:cs="Times New Roman"/>
          <w:color w:val="000000" w:themeColor="text1"/>
          <w:sz w:val="30"/>
          <w:szCs w:val="30"/>
        </w:rPr>
        <w:t>1</w:t>
      </w:r>
      <w:r w:rsidRPr="00F85F6D">
        <w:rPr>
          <w:rFonts w:ascii="Times New Roman" w:eastAsia="仿宋" w:hAnsi="Times New Roman" w:cs="Times New Roman"/>
          <w:color w:val="000000" w:themeColor="text1"/>
          <w:sz w:val="30"/>
          <w:szCs w:val="30"/>
        </w:rPr>
        <w:t>座、分水口</w:t>
      </w:r>
      <w:r w:rsidRPr="00F85F6D">
        <w:rPr>
          <w:rFonts w:ascii="Times New Roman" w:eastAsia="仿宋" w:hAnsi="Times New Roman" w:cs="Times New Roman"/>
          <w:color w:val="000000" w:themeColor="text1"/>
          <w:sz w:val="30"/>
          <w:szCs w:val="30"/>
        </w:rPr>
        <w:t>2</w:t>
      </w:r>
      <w:r w:rsidRPr="00F85F6D">
        <w:rPr>
          <w:rFonts w:ascii="Times New Roman" w:eastAsia="仿宋" w:hAnsi="Times New Roman" w:cs="Times New Roman"/>
          <w:color w:val="000000" w:themeColor="text1"/>
          <w:sz w:val="30"/>
          <w:szCs w:val="30"/>
        </w:rPr>
        <w:t>座、河渠交叉倒虹吸</w:t>
      </w:r>
      <w:r w:rsidRPr="00F85F6D">
        <w:rPr>
          <w:rFonts w:ascii="Times New Roman" w:eastAsia="仿宋" w:hAnsi="Times New Roman" w:cs="Times New Roman"/>
          <w:color w:val="000000" w:themeColor="text1"/>
          <w:sz w:val="30"/>
          <w:szCs w:val="30"/>
        </w:rPr>
        <w:t>2</w:t>
      </w:r>
      <w:r w:rsidRPr="00F85F6D">
        <w:rPr>
          <w:rFonts w:ascii="Times New Roman" w:eastAsia="仿宋" w:hAnsi="Times New Roman" w:cs="Times New Roman"/>
          <w:color w:val="000000" w:themeColor="text1"/>
          <w:sz w:val="30"/>
          <w:szCs w:val="30"/>
        </w:rPr>
        <w:t>座，暗渠</w:t>
      </w:r>
      <w:r w:rsidRPr="00F85F6D">
        <w:rPr>
          <w:rFonts w:ascii="Times New Roman" w:eastAsia="仿宋" w:hAnsi="Times New Roman" w:cs="Times New Roman"/>
          <w:color w:val="000000" w:themeColor="text1"/>
          <w:sz w:val="30"/>
          <w:szCs w:val="30"/>
        </w:rPr>
        <w:t>1</w:t>
      </w:r>
      <w:r w:rsidRPr="00F85F6D">
        <w:rPr>
          <w:rFonts w:ascii="Times New Roman" w:eastAsia="仿宋" w:hAnsi="Times New Roman" w:cs="Times New Roman"/>
          <w:color w:val="000000" w:themeColor="text1"/>
          <w:sz w:val="30"/>
          <w:szCs w:val="30"/>
        </w:rPr>
        <w:t>座，左岸排水建筑物</w:t>
      </w:r>
      <w:r w:rsidRPr="00F85F6D">
        <w:rPr>
          <w:rFonts w:ascii="Times New Roman" w:eastAsia="仿宋" w:hAnsi="Times New Roman" w:cs="Times New Roman"/>
          <w:color w:val="000000" w:themeColor="text1"/>
          <w:sz w:val="30"/>
          <w:szCs w:val="30"/>
        </w:rPr>
        <w:t>16</w:t>
      </w:r>
      <w:r w:rsidRPr="00F85F6D">
        <w:rPr>
          <w:rFonts w:ascii="Times New Roman" w:eastAsia="仿宋" w:hAnsi="Times New Roman" w:cs="Times New Roman"/>
          <w:color w:val="000000" w:themeColor="text1"/>
          <w:sz w:val="30"/>
          <w:szCs w:val="30"/>
        </w:rPr>
        <w:t>座，渠渠交叉建筑物</w:t>
      </w:r>
      <w:r w:rsidRPr="00F85F6D">
        <w:rPr>
          <w:rFonts w:ascii="Times New Roman" w:eastAsia="仿宋" w:hAnsi="Times New Roman" w:cs="Times New Roman"/>
          <w:color w:val="000000" w:themeColor="text1"/>
          <w:sz w:val="30"/>
          <w:szCs w:val="30"/>
        </w:rPr>
        <w:t>9</w:t>
      </w:r>
      <w:r w:rsidRPr="00F85F6D">
        <w:rPr>
          <w:rFonts w:ascii="Times New Roman" w:eastAsia="仿宋" w:hAnsi="Times New Roman" w:cs="Times New Roman"/>
          <w:color w:val="000000" w:themeColor="text1"/>
          <w:sz w:val="30"/>
          <w:szCs w:val="30"/>
        </w:rPr>
        <w:t>座，桥梁</w:t>
      </w:r>
      <w:r w:rsidRPr="00F85F6D">
        <w:rPr>
          <w:rFonts w:ascii="Times New Roman" w:eastAsia="仿宋" w:hAnsi="Times New Roman" w:cs="Times New Roman"/>
          <w:color w:val="000000" w:themeColor="text1"/>
          <w:sz w:val="30"/>
          <w:szCs w:val="30"/>
        </w:rPr>
        <w:t>45</w:t>
      </w:r>
      <w:r w:rsidRPr="00F85F6D">
        <w:rPr>
          <w:rFonts w:ascii="Times New Roman" w:eastAsia="仿宋" w:hAnsi="Times New Roman" w:cs="Times New Roman"/>
          <w:color w:val="000000" w:themeColor="text1"/>
          <w:sz w:val="30"/>
          <w:szCs w:val="30"/>
        </w:rPr>
        <w:t>座（交通桥</w:t>
      </w:r>
      <w:r w:rsidRPr="00F85F6D">
        <w:rPr>
          <w:rFonts w:ascii="Times New Roman" w:eastAsia="仿宋" w:hAnsi="Times New Roman" w:cs="Times New Roman"/>
          <w:color w:val="000000" w:themeColor="text1"/>
          <w:sz w:val="30"/>
          <w:szCs w:val="30"/>
        </w:rPr>
        <w:t>26</w:t>
      </w:r>
      <w:r w:rsidRPr="00F85F6D">
        <w:rPr>
          <w:rFonts w:ascii="Times New Roman" w:eastAsia="仿宋" w:hAnsi="Times New Roman" w:cs="Times New Roman"/>
          <w:color w:val="000000" w:themeColor="text1"/>
          <w:sz w:val="30"/>
          <w:szCs w:val="30"/>
        </w:rPr>
        <w:t>座、生产桥</w:t>
      </w:r>
      <w:r w:rsidRPr="00F85F6D">
        <w:rPr>
          <w:rFonts w:ascii="Times New Roman" w:eastAsia="仿宋" w:hAnsi="Times New Roman" w:cs="Times New Roman"/>
          <w:color w:val="000000" w:themeColor="text1"/>
          <w:sz w:val="30"/>
          <w:szCs w:val="30"/>
        </w:rPr>
        <w:t>18</w:t>
      </w:r>
      <w:r w:rsidRPr="00F85F6D">
        <w:rPr>
          <w:rFonts w:ascii="Times New Roman" w:eastAsia="仿宋" w:hAnsi="Times New Roman" w:cs="Times New Roman"/>
          <w:color w:val="000000" w:themeColor="text1"/>
          <w:sz w:val="30"/>
          <w:szCs w:val="30"/>
        </w:rPr>
        <w:t>座、铁路桥</w:t>
      </w:r>
      <w:r w:rsidRPr="00F85F6D">
        <w:rPr>
          <w:rFonts w:ascii="Times New Roman" w:eastAsia="仿宋" w:hAnsi="Times New Roman" w:cs="Times New Roman"/>
          <w:color w:val="000000" w:themeColor="text1"/>
          <w:sz w:val="30"/>
          <w:szCs w:val="30"/>
        </w:rPr>
        <w:t>1</w:t>
      </w:r>
      <w:r w:rsidRPr="00F85F6D">
        <w:rPr>
          <w:rFonts w:ascii="Times New Roman" w:eastAsia="仿宋" w:hAnsi="Times New Roman" w:cs="Times New Roman"/>
          <w:color w:val="000000" w:themeColor="text1"/>
          <w:sz w:val="30"/>
          <w:szCs w:val="30"/>
        </w:rPr>
        <w:t>座）。</w:t>
      </w:r>
    </w:p>
    <w:p w:rsidR="0012772A" w:rsidRPr="00F85F6D" w:rsidRDefault="0012772A" w:rsidP="0012772A">
      <w:pPr>
        <w:ind w:firstLineChars="200" w:firstLine="600"/>
        <w:rPr>
          <w:rFonts w:ascii="Times New Roman" w:eastAsia="仿宋" w:hAnsi="Times New Roman" w:cs="Times New Roman"/>
          <w:color w:val="000000" w:themeColor="text1"/>
          <w:sz w:val="30"/>
          <w:szCs w:val="30"/>
        </w:rPr>
      </w:pPr>
      <w:r w:rsidRPr="00F85F6D">
        <w:rPr>
          <w:rFonts w:ascii="Times New Roman" w:eastAsia="仿宋" w:hAnsi="Times New Roman" w:cs="Times New Roman"/>
          <w:color w:val="000000" w:themeColor="text1"/>
          <w:sz w:val="30"/>
          <w:szCs w:val="30"/>
        </w:rPr>
        <w:t>安阳管理处总干渠工程特性见表</w:t>
      </w:r>
      <w:r w:rsidRPr="00F85F6D">
        <w:rPr>
          <w:rFonts w:ascii="Times New Roman" w:eastAsia="仿宋" w:hAnsi="Times New Roman" w:cs="Times New Roman"/>
          <w:color w:val="000000" w:themeColor="text1"/>
          <w:sz w:val="30"/>
          <w:szCs w:val="30"/>
        </w:rPr>
        <w:t>1-1</w:t>
      </w:r>
      <w:r w:rsidRPr="00F85F6D">
        <w:rPr>
          <w:rFonts w:ascii="Times New Roman" w:eastAsia="仿宋" w:hAnsi="Times New Roman" w:cs="Times New Roman"/>
          <w:color w:val="000000" w:themeColor="text1"/>
          <w:sz w:val="30"/>
          <w:szCs w:val="30"/>
        </w:rPr>
        <w:t>。</w:t>
      </w:r>
    </w:p>
    <w:p w:rsidR="0012772A" w:rsidRPr="00F85F6D" w:rsidRDefault="0012772A" w:rsidP="0012772A">
      <w:pPr>
        <w:pStyle w:val="10"/>
        <w:ind w:firstLine="300"/>
        <w:jc w:val="center"/>
        <w:outlineLvl w:val="9"/>
        <w:rPr>
          <w:rFonts w:ascii="Times New Roman" w:hAnsi="Times New Roman" w:cs="Times New Roman"/>
          <w:color w:val="000000" w:themeColor="text1"/>
          <w:szCs w:val="24"/>
        </w:rPr>
      </w:pPr>
      <w:r w:rsidRPr="00F85F6D">
        <w:rPr>
          <w:rFonts w:ascii="Times New Roman" w:eastAsia="仿宋" w:hAnsi="Times New Roman" w:cs="Times New Roman"/>
          <w:color w:val="000000" w:themeColor="text1"/>
          <w:sz w:val="30"/>
          <w:szCs w:val="30"/>
        </w:rPr>
        <w:br w:type="column"/>
      </w:r>
      <w:r w:rsidRPr="00F85F6D">
        <w:rPr>
          <w:rFonts w:ascii="Times New Roman" w:hAnsi="Times New Roman" w:cs="Times New Roman"/>
          <w:color w:val="000000" w:themeColor="text1"/>
          <w:szCs w:val="24"/>
        </w:rPr>
        <w:lastRenderedPageBreak/>
        <w:t>表</w:t>
      </w:r>
      <w:r w:rsidRPr="00F85F6D">
        <w:rPr>
          <w:rFonts w:ascii="Times New Roman" w:hAnsi="Times New Roman" w:cs="Times New Roman"/>
          <w:color w:val="000000" w:themeColor="text1"/>
          <w:szCs w:val="24"/>
        </w:rPr>
        <w:t>1-1</w:t>
      </w:r>
      <w:r w:rsidR="000D2599">
        <w:rPr>
          <w:rFonts w:ascii="Times New Roman" w:hAnsi="Times New Roman" w:cs="Times New Roman" w:hint="eastAsia"/>
          <w:color w:val="000000" w:themeColor="text1"/>
          <w:szCs w:val="24"/>
        </w:rPr>
        <w:t xml:space="preserve">  </w:t>
      </w:r>
      <w:r w:rsidRPr="00F85F6D">
        <w:rPr>
          <w:rFonts w:ascii="Times New Roman" w:hAnsi="Times New Roman" w:cs="Times New Roman"/>
          <w:color w:val="000000" w:themeColor="text1"/>
          <w:szCs w:val="24"/>
        </w:rPr>
        <w:t>安阳管理处总干渠工程特性表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9"/>
        <w:gridCol w:w="3344"/>
        <w:gridCol w:w="5818"/>
        <w:gridCol w:w="1780"/>
        <w:gridCol w:w="1143"/>
        <w:gridCol w:w="1294"/>
      </w:tblGrid>
      <w:tr w:rsidR="0012772A" w:rsidRPr="000D2599" w:rsidTr="000D2599">
        <w:trPr>
          <w:trHeight w:val="510"/>
          <w:tblHeader/>
          <w:jc w:val="center"/>
        </w:trPr>
        <w:tc>
          <w:tcPr>
            <w:tcW w:w="295" w:type="pct"/>
            <w:shd w:val="clear" w:color="auto" w:fill="auto"/>
            <w:vAlign w:val="center"/>
          </w:tcPr>
          <w:p w:rsidR="0012772A" w:rsidRPr="000D2599" w:rsidRDefault="0012772A" w:rsidP="00F13EFF">
            <w:pPr>
              <w:spacing w:line="24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序号</w:t>
            </w:r>
          </w:p>
        </w:tc>
        <w:tc>
          <w:tcPr>
            <w:tcW w:w="1176" w:type="pct"/>
            <w:shd w:val="clear" w:color="auto" w:fill="auto"/>
            <w:vAlign w:val="center"/>
          </w:tcPr>
          <w:p w:rsidR="0012772A" w:rsidRPr="000D2599" w:rsidRDefault="0012772A" w:rsidP="00F13EFF">
            <w:pPr>
              <w:spacing w:line="24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名称</w:t>
            </w:r>
          </w:p>
        </w:tc>
        <w:tc>
          <w:tcPr>
            <w:tcW w:w="2046" w:type="pct"/>
            <w:shd w:val="clear" w:color="auto" w:fill="auto"/>
            <w:vAlign w:val="center"/>
          </w:tcPr>
          <w:p w:rsidR="0012772A" w:rsidRPr="000D2599" w:rsidRDefault="0012772A" w:rsidP="00F13EFF">
            <w:pPr>
              <w:pStyle w:val="23"/>
              <w:spacing w:line="240" w:lineRule="exact"/>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地基特性及处理措施</w:t>
            </w:r>
          </w:p>
        </w:tc>
        <w:tc>
          <w:tcPr>
            <w:tcW w:w="626" w:type="pct"/>
            <w:shd w:val="clear" w:color="auto" w:fill="auto"/>
            <w:noWrap/>
            <w:vAlign w:val="center"/>
          </w:tcPr>
          <w:p w:rsidR="0012772A" w:rsidRPr="000D2599" w:rsidRDefault="0012772A" w:rsidP="00F13EFF">
            <w:pPr>
              <w:spacing w:line="24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长度</w:t>
            </w:r>
          </w:p>
        </w:tc>
        <w:tc>
          <w:tcPr>
            <w:tcW w:w="402" w:type="pct"/>
            <w:shd w:val="clear" w:color="auto" w:fill="auto"/>
            <w:noWrap/>
            <w:vAlign w:val="center"/>
          </w:tcPr>
          <w:p w:rsidR="0012772A" w:rsidRPr="000D2599" w:rsidRDefault="0012772A" w:rsidP="00F13EFF">
            <w:pPr>
              <w:pStyle w:val="af3"/>
              <w:spacing w:line="240" w:lineRule="exact"/>
              <w:rPr>
                <w:rFonts w:ascii="仿宋" w:eastAsia="仿宋" w:hAnsi="仿宋"/>
                <w:color w:val="000000" w:themeColor="text1"/>
                <w:kern w:val="2"/>
                <w:sz w:val="20"/>
                <w:szCs w:val="20"/>
              </w:rPr>
            </w:pPr>
            <w:r w:rsidRPr="000D2599">
              <w:rPr>
                <w:rFonts w:ascii="仿宋" w:eastAsia="仿宋" w:hAnsi="仿宋"/>
                <w:color w:val="000000" w:themeColor="text1"/>
                <w:kern w:val="2"/>
                <w:sz w:val="20"/>
                <w:szCs w:val="20"/>
              </w:rPr>
              <w:t>挖深(m)</w:t>
            </w:r>
          </w:p>
        </w:tc>
        <w:tc>
          <w:tcPr>
            <w:tcW w:w="455" w:type="pct"/>
            <w:shd w:val="clear" w:color="auto" w:fill="auto"/>
            <w:noWrap/>
            <w:vAlign w:val="center"/>
          </w:tcPr>
          <w:p w:rsidR="0012772A" w:rsidRPr="000D2599" w:rsidRDefault="0012772A" w:rsidP="00F13EFF">
            <w:pPr>
              <w:pStyle w:val="af3"/>
              <w:spacing w:line="240" w:lineRule="exact"/>
              <w:rPr>
                <w:rFonts w:ascii="仿宋" w:eastAsia="仿宋" w:hAnsi="仿宋"/>
                <w:color w:val="000000" w:themeColor="text1"/>
                <w:kern w:val="2"/>
                <w:sz w:val="20"/>
                <w:szCs w:val="20"/>
              </w:rPr>
            </w:pPr>
            <w:r w:rsidRPr="000D2599">
              <w:rPr>
                <w:rFonts w:ascii="仿宋" w:eastAsia="仿宋" w:hAnsi="仿宋"/>
                <w:color w:val="000000" w:themeColor="text1"/>
                <w:kern w:val="2"/>
                <w:sz w:val="20"/>
                <w:szCs w:val="20"/>
              </w:rPr>
              <w:t>填高(m)</w:t>
            </w:r>
          </w:p>
        </w:tc>
      </w:tr>
      <w:tr w:rsidR="0012772A" w:rsidRPr="000D2599" w:rsidTr="000D2599">
        <w:trPr>
          <w:trHeight w:val="510"/>
          <w:jc w:val="center"/>
        </w:trPr>
        <w:tc>
          <w:tcPr>
            <w:tcW w:w="295"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w:t>
            </w:r>
          </w:p>
        </w:tc>
        <w:tc>
          <w:tcPr>
            <w:tcW w:w="1176"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渠道K690+334</w:t>
            </w:r>
            <w:r w:rsidR="000D2599">
              <w:rPr>
                <w:rFonts w:ascii="仿宋" w:eastAsia="仿宋" w:hAnsi="仿宋" w:cs="Times New Roman"/>
                <w:color w:val="000000" w:themeColor="text1"/>
                <w:kern w:val="0"/>
                <w:sz w:val="20"/>
                <w:szCs w:val="20"/>
              </w:rPr>
              <w:t>～</w:t>
            </w:r>
            <w:r w:rsidRPr="000D2599">
              <w:rPr>
                <w:rFonts w:ascii="仿宋" w:eastAsia="仿宋" w:hAnsi="仿宋" w:cs="Times New Roman"/>
                <w:color w:val="000000" w:themeColor="text1"/>
                <w:kern w:val="0"/>
                <w:sz w:val="20"/>
                <w:szCs w:val="20"/>
              </w:rPr>
              <w:t>K690+734</w:t>
            </w:r>
          </w:p>
        </w:tc>
        <w:tc>
          <w:tcPr>
            <w:tcW w:w="2046"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高填方渠段</w:t>
            </w:r>
          </w:p>
        </w:tc>
        <w:tc>
          <w:tcPr>
            <w:tcW w:w="626" w:type="pct"/>
            <w:shd w:val="clear" w:color="auto" w:fill="auto"/>
            <w:noWrap/>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 xml:space="preserve">400 </w:t>
            </w:r>
          </w:p>
        </w:tc>
        <w:tc>
          <w:tcPr>
            <w:tcW w:w="402" w:type="pct"/>
            <w:shd w:val="clear" w:color="auto" w:fill="auto"/>
            <w:noWrap/>
            <w:vAlign w:val="center"/>
          </w:tcPr>
          <w:p w:rsidR="0012772A" w:rsidRPr="000D2599" w:rsidRDefault="00F13EFF" w:rsidP="00F13EFF">
            <w:pPr>
              <w:widowControl/>
              <w:spacing w:line="240" w:lineRule="exact"/>
              <w:jc w:val="center"/>
              <w:rPr>
                <w:rFonts w:ascii="仿宋" w:eastAsia="仿宋" w:hAnsi="仿宋" w:cs="Times New Roman"/>
                <w:color w:val="000000" w:themeColor="text1"/>
                <w:sz w:val="20"/>
                <w:szCs w:val="20"/>
              </w:rPr>
            </w:pPr>
            <w:r w:rsidRPr="000D2599">
              <w:rPr>
                <w:rFonts w:ascii="仿宋" w:eastAsia="仿宋" w:hAnsi="仿宋" w:cs="Times New Roman" w:hint="eastAsia"/>
                <w:color w:val="000000" w:themeColor="text1"/>
                <w:sz w:val="20"/>
                <w:szCs w:val="20"/>
              </w:rPr>
              <w:t>/</w:t>
            </w:r>
          </w:p>
        </w:tc>
        <w:tc>
          <w:tcPr>
            <w:tcW w:w="455" w:type="pct"/>
            <w:shd w:val="clear" w:color="auto" w:fill="auto"/>
            <w:noWrap/>
            <w:vAlign w:val="center"/>
          </w:tcPr>
          <w:p w:rsidR="0012772A" w:rsidRPr="000D2599" w:rsidRDefault="000F2132"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6</w:t>
            </w:r>
            <w:r w:rsidR="000D2599">
              <w:rPr>
                <w:rFonts w:ascii="仿宋" w:eastAsia="仿宋" w:hAnsi="仿宋" w:cs="Times New Roman" w:hint="eastAsia"/>
                <w:color w:val="000000" w:themeColor="text1"/>
                <w:kern w:val="0"/>
                <w:sz w:val="20"/>
                <w:szCs w:val="20"/>
              </w:rPr>
              <w:t>～</w:t>
            </w:r>
            <w:r w:rsidRPr="000D2599">
              <w:rPr>
                <w:rFonts w:ascii="仿宋" w:eastAsia="仿宋" w:hAnsi="仿宋" w:cs="Times New Roman" w:hint="eastAsia"/>
                <w:color w:val="000000" w:themeColor="text1"/>
                <w:kern w:val="0"/>
                <w:sz w:val="20"/>
                <w:szCs w:val="20"/>
              </w:rPr>
              <w:t>10</w:t>
            </w:r>
          </w:p>
        </w:tc>
      </w:tr>
      <w:tr w:rsidR="0012772A" w:rsidRPr="000D2599" w:rsidTr="000D2599">
        <w:trPr>
          <w:trHeight w:val="510"/>
          <w:jc w:val="center"/>
        </w:trPr>
        <w:tc>
          <w:tcPr>
            <w:tcW w:w="295"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w:t>
            </w:r>
          </w:p>
        </w:tc>
        <w:tc>
          <w:tcPr>
            <w:tcW w:w="1176"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渠道K690+734</w:t>
            </w:r>
            <w:r w:rsidR="000D2599">
              <w:rPr>
                <w:rFonts w:ascii="仿宋" w:eastAsia="仿宋" w:hAnsi="仿宋" w:cs="Times New Roman"/>
                <w:color w:val="000000" w:themeColor="text1"/>
                <w:kern w:val="0"/>
                <w:sz w:val="20"/>
                <w:szCs w:val="20"/>
              </w:rPr>
              <w:t>～</w:t>
            </w:r>
            <w:r w:rsidRPr="000D2599">
              <w:rPr>
                <w:rFonts w:ascii="仿宋" w:eastAsia="仿宋" w:hAnsi="仿宋" w:cs="Times New Roman"/>
                <w:color w:val="000000" w:themeColor="text1"/>
                <w:kern w:val="0"/>
                <w:sz w:val="20"/>
                <w:szCs w:val="20"/>
              </w:rPr>
              <w:t>K695+634</w:t>
            </w:r>
          </w:p>
        </w:tc>
        <w:tc>
          <w:tcPr>
            <w:tcW w:w="2046"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弱、中膨胀岩（土）。换填水泥改性土。</w:t>
            </w:r>
            <w:r w:rsidR="00180165" w:rsidRPr="000D2599">
              <w:rPr>
                <w:rFonts w:ascii="仿宋" w:eastAsia="仿宋" w:hAnsi="仿宋" w:cs="Times New Roman" w:hint="eastAsia"/>
                <w:color w:val="000000" w:themeColor="text1"/>
                <w:kern w:val="0"/>
                <w:sz w:val="20"/>
                <w:szCs w:val="20"/>
              </w:rPr>
              <w:t>K</w:t>
            </w:r>
            <w:r w:rsidRPr="000D2599">
              <w:rPr>
                <w:rFonts w:ascii="仿宋" w:eastAsia="仿宋" w:hAnsi="仿宋" w:cs="Times New Roman"/>
                <w:color w:val="000000" w:themeColor="text1"/>
                <w:kern w:val="0"/>
                <w:sz w:val="20"/>
                <w:szCs w:val="20"/>
              </w:rPr>
              <w:t>694+334</w:t>
            </w:r>
            <w:r w:rsidR="000D2599">
              <w:rPr>
                <w:rFonts w:ascii="仿宋" w:eastAsia="仿宋" w:hAnsi="仿宋" w:cs="Times New Roman"/>
                <w:color w:val="000000" w:themeColor="text1"/>
                <w:kern w:val="0"/>
                <w:sz w:val="20"/>
                <w:szCs w:val="20"/>
              </w:rPr>
              <w:t>～</w:t>
            </w:r>
            <w:r w:rsidR="00180165" w:rsidRPr="000D2599">
              <w:rPr>
                <w:rFonts w:ascii="仿宋" w:eastAsia="仿宋" w:hAnsi="仿宋" w:cs="Times New Roman" w:hint="eastAsia"/>
                <w:color w:val="000000" w:themeColor="text1"/>
                <w:kern w:val="0"/>
                <w:sz w:val="20"/>
                <w:szCs w:val="20"/>
              </w:rPr>
              <w:t>K</w:t>
            </w:r>
            <w:r w:rsidRPr="000D2599">
              <w:rPr>
                <w:rFonts w:ascii="仿宋" w:eastAsia="仿宋" w:hAnsi="仿宋" w:cs="Times New Roman"/>
                <w:color w:val="000000" w:themeColor="text1"/>
                <w:kern w:val="0"/>
                <w:sz w:val="20"/>
                <w:szCs w:val="20"/>
              </w:rPr>
              <w:t>695+704设置坡脚抗滑桩，桩长2.5m.设置边坡排水系统。</w:t>
            </w:r>
          </w:p>
        </w:tc>
        <w:tc>
          <w:tcPr>
            <w:tcW w:w="626" w:type="pct"/>
            <w:shd w:val="clear" w:color="auto" w:fill="auto"/>
            <w:noWrap/>
            <w:vAlign w:val="center"/>
            <w:hideMark/>
          </w:tcPr>
          <w:p w:rsidR="0012772A" w:rsidRPr="000D2599" w:rsidRDefault="000F2132"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sz w:val="20"/>
                <w:szCs w:val="20"/>
              </w:rPr>
              <w:t>4900</w:t>
            </w:r>
          </w:p>
        </w:tc>
        <w:tc>
          <w:tcPr>
            <w:tcW w:w="402" w:type="pct"/>
            <w:shd w:val="clear" w:color="auto" w:fill="auto"/>
            <w:noWrap/>
            <w:vAlign w:val="center"/>
          </w:tcPr>
          <w:p w:rsidR="0012772A" w:rsidRPr="000D2599" w:rsidRDefault="0012772A" w:rsidP="00F13EFF">
            <w:pPr>
              <w:spacing w:line="24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kern w:val="0"/>
                <w:sz w:val="20"/>
                <w:szCs w:val="20"/>
              </w:rPr>
              <w:t>0</w:t>
            </w:r>
            <w:r w:rsidR="000D2599">
              <w:rPr>
                <w:rFonts w:ascii="仿宋" w:eastAsia="仿宋" w:hAnsi="仿宋" w:cs="Times New Roman"/>
                <w:color w:val="000000" w:themeColor="text1"/>
                <w:kern w:val="0"/>
                <w:sz w:val="20"/>
                <w:szCs w:val="20"/>
              </w:rPr>
              <w:t>～</w:t>
            </w:r>
            <w:r w:rsidRPr="000D2599">
              <w:rPr>
                <w:rFonts w:ascii="仿宋" w:eastAsia="仿宋" w:hAnsi="仿宋" w:cs="Times New Roman"/>
                <w:color w:val="000000" w:themeColor="text1"/>
                <w:kern w:val="0"/>
                <w:sz w:val="20"/>
                <w:szCs w:val="20"/>
              </w:rPr>
              <w:t>9</w:t>
            </w:r>
          </w:p>
        </w:tc>
        <w:tc>
          <w:tcPr>
            <w:tcW w:w="455" w:type="pct"/>
            <w:shd w:val="clear" w:color="auto" w:fill="auto"/>
            <w:noWrap/>
            <w:vAlign w:val="center"/>
          </w:tcPr>
          <w:p w:rsidR="0012772A" w:rsidRPr="000D2599" w:rsidRDefault="00F13EFF"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w:t>
            </w:r>
          </w:p>
        </w:tc>
      </w:tr>
      <w:tr w:rsidR="0012772A" w:rsidRPr="000D2599" w:rsidTr="000D2599">
        <w:trPr>
          <w:trHeight w:val="510"/>
          <w:jc w:val="center"/>
        </w:trPr>
        <w:tc>
          <w:tcPr>
            <w:tcW w:w="295"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3</w:t>
            </w:r>
          </w:p>
        </w:tc>
        <w:tc>
          <w:tcPr>
            <w:tcW w:w="1176"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渠道K695+634</w:t>
            </w:r>
            <w:r w:rsidR="000D2599">
              <w:rPr>
                <w:rFonts w:ascii="仿宋" w:eastAsia="仿宋" w:hAnsi="仿宋" w:cs="Times New Roman"/>
                <w:color w:val="000000" w:themeColor="text1"/>
                <w:kern w:val="0"/>
                <w:sz w:val="20"/>
                <w:szCs w:val="20"/>
              </w:rPr>
              <w:t>～</w:t>
            </w:r>
            <w:r w:rsidRPr="000D2599">
              <w:rPr>
                <w:rFonts w:ascii="仿宋" w:eastAsia="仿宋" w:hAnsi="仿宋" w:cs="Times New Roman"/>
                <w:color w:val="000000" w:themeColor="text1"/>
                <w:kern w:val="0"/>
                <w:sz w:val="20"/>
                <w:szCs w:val="20"/>
              </w:rPr>
              <w:t>K695+834</w:t>
            </w:r>
          </w:p>
        </w:tc>
        <w:tc>
          <w:tcPr>
            <w:tcW w:w="2046"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高填方渠段</w:t>
            </w:r>
          </w:p>
        </w:tc>
        <w:tc>
          <w:tcPr>
            <w:tcW w:w="626" w:type="pct"/>
            <w:shd w:val="clear" w:color="auto" w:fill="auto"/>
            <w:noWrap/>
            <w:vAlign w:val="center"/>
            <w:hideMark/>
          </w:tcPr>
          <w:p w:rsidR="0012772A" w:rsidRPr="000D2599" w:rsidRDefault="0012772A" w:rsidP="00F13EFF">
            <w:pPr>
              <w:spacing w:line="24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 xml:space="preserve">200 </w:t>
            </w:r>
          </w:p>
        </w:tc>
        <w:tc>
          <w:tcPr>
            <w:tcW w:w="402" w:type="pct"/>
            <w:shd w:val="clear" w:color="auto" w:fill="auto"/>
            <w:noWrap/>
            <w:vAlign w:val="center"/>
          </w:tcPr>
          <w:p w:rsidR="0012772A" w:rsidRPr="000D2599" w:rsidRDefault="00F13EFF" w:rsidP="00F13EFF">
            <w:pPr>
              <w:spacing w:line="240" w:lineRule="exact"/>
              <w:jc w:val="center"/>
              <w:rPr>
                <w:rFonts w:ascii="仿宋" w:eastAsia="仿宋" w:hAnsi="仿宋" w:cs="Times New Roman"/>
                <w:color w:val="000000" w:themeColor="text1"/>
                <w:sz w:val="20"/>
                <w:szCs w:val="20"/>
              </w:rPr>
            </w:pPr>
            <w:r w:rsidRPr="000D2599">
              <w:rPr>
                <w:rFonts w:ascii="仿宋" w:eastAsia="仿宋" w:hAnsi="仿宋" w:cs="Times New Roman" w:hint="eastAsia"/>
                <w:color w:val="000000" w:themeColor="text1"/>
                <w:sz w:val="20"/>
                <w:szCs w:val="20"/>
              </w:rPr>
              <w:t>/</w:t>
            </w:r>
          </w:p>
        </w:tc>
        <w:tc>
          <w:tcPr>
            <w:tcW w:w="455" w:type="pct"/>
            <w:shd w:val="clear" w:color="auto" w:fill="auto"/>
            <w:noWrap/>
            <w:vAlign w:val="center"/>
          </w:tcPr>
          <w:p w:rsidR="0012772A" w:rsidRPr="000D2599" w:rsidRDefault="000F2132"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6</w:t>
            </w:r>
            <w:r w:rsidR="000D2599">
              <w:rPr>
                <w:rFonts w:ascii="仿宋" w:eastAsia="仿宋" w:hAnsi="仿宋" w:cs="Times New Roman" w:hint="eastAsia"/>
                <w:color w:val="000000" w:themeColor="text1"/>
                <w:kern w:val="0"/>
                <w:sz w:val="20"/>
                <w:szCs w:val="20"/>
              </w:rPr>
              <w:t>～</w:t>
            </w:r>
            <w:r w:rsidRPr="000D2599">
              <w:rPr>
                <w:rFonts w:ascii="仿宋" w:eastAsia="仿宋" w:hAnsi="仿宋" w:cs="Times New Roman" w:hint="eastAsia"/>
                <w:color w:val="000000" w:themeColor="text1"/>
                <w:kern w:val="0"/>
                <w:sz w:val="20"/>
                <w:szCs w:val="20"/>
              </w:rPr>
              <w:t>7.5</w:t>
            </w:r>
          </w:p>
        </w:tc>
      </w:tr>
      <w:tr w:rsidR="0012772A" w:rsidRPr="000D2599" w:rsidTr="000D2599">
        <w:trPr>
          <w:trHeight w:val="510"/>
          <w:jc w:val="center"/>
        </w:trPr>
        <w:tc>
          <w:tcPr>
            <w:tcW w:w="295"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4</w:t>
            </w:r>
          </w:p>
        </w:tc>
        <w:tc>
          <w:tcPr>
            <w:tcW w:w="1176"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渠道K695+834</w:t>
            </w:r>
            <w:r w:rsidR="000D2599">
              <w:rPr>
                <w:rFonts w:ascii="仿宋" w:eastAsia="仿宋" w:hAnsi="仿宋" w:cs="Times New Roman"/>
                <w:color w:val="000000" w:themeColor="text1"/>
                <w:kern w:val="0"/>
                <w:sz w:val="20"/>
                <w:szCs w:val="20"/>
              </w:rPr>
              <w:t>～</w:t>
            </w:r>
            <w:r w:rsidRPr="000D2599">
              <w:rPr>
                <w:rFonts w:ascii="仿宋" w:eastAsia="仿宋" w:hAnsi="仿宋" w:cs="Times New Roman"/>
                <w:color w:val="000000" w:themeColor="text1"/>
                <w:kern w:val="0"/>
                <w:sz w:val="20"/>
                <w:szCs w:val="20"/>
              </w:rPr>
              <w:t>K696+423</w:t>
            </w:r>
          </w:p>
        </w:tc>
        <w:tc>
          <w:tcPr>
            <w:tcW w:w="2046"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半挖半填渠段</w:t>
            </w:r>
          </w:p>
        </w:tc>
        <w:tc>
          <w:tcPr>
            <w:tcW w:w="626" w:type="pct"/>
            <w:shd w:val="clear" w:color="auto" w:fill="auto"/>
            <w:noWrap/>
            <w:vAlign w:val="center"/>
            <w:hideMark/>
          </w:tcPr>
          <w:p w:rsidR="0012772A" w:rsidRPr="000D2599" w:rsidRDefault="0012772A" w:rsidP="00F13EFF">
            <w:pPr>
              <w:spacing w:line="24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 xml:space="preserve">589 </w:t>
            </w:r>
          </w:p>
        </w:tc>
        <w:tc>
          <w:tcPr>
            <w:tcW w:w="402" w:type="pct"/>
            <w:shd w:val="clear" w:color="auto" w:fill="auto"/>
            <w:noWrap/>
            <w:vAlign w:val="center"/>
          </w:tcPr>
          <w:p w:rsidR="0012772A" w:rsidRPr="000D2599" w:rsidRDefault="00F13EFF" w:rsidP="00F13EFF">
            <w:pPr>
              <w:spacing w:line="240" w:lineRule="exact"/>
              <w:jc w:val="center"/>
              <w:rPr>
                <w:rFonts w:ascii="仿宋" w:eastAsia="仿宋" w:hAnsi="仿宋" w:cs="Times New Roman"/>
                <w:color w:val="000000" w:themeColor="text1"/>
                <w:sz w:val="20"/>
                <w:szCs w:val="20"/>
              </w:rPr>
            </w:pPr>
            <w:r w:rsidRPr="000D2599">
              <w:rPr>
                <w:rFonts w:ascii="仿宋" w:eastAsia="仿宋" w:hAnsi="仿宋" w:cs="Times New Roman" w:hint="eastAsia"/>
                <w:color w:val="000000" w:themeColor="text1"/>
                <w:sz w:val="20"/>
                <w:szCs w:val="20"/>
              </w:rPr>
              <w:t>/</w:t>
            </w:r>
          </w:p>
        </w:tc>
        <w:tc>
          <w:tcPr>
            <w:tcW w:w="455" w:type="pct"/>
            <w:shd w:val="clear" w:color="auto" w:fill="auto"/>
            <w:noWrap/>
            <w:vAlign w:val="center"/>
          </w:tcPr>
          <w:p w:rsidR="0012772A" w:rsidRPr="000D2599" w:rsidRDefault="00F13EFF"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w:t>
            </w:r>
          </w:p>
        </w:tc>
      </w:tr>
      <w:tr w:rsidR="0012772A" w:rsidRPr="000D2599" w:rsidTr="000D2599">
        <w:trPr>
          <w:trHeight w:val="510"/>
          <w:jc w:val="center"/>
        </w:trPr>
        <w:tc>
          <w:tcPr>
            <w:tcW w:w="295"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5</w:t>
            </w:r>
          </w:p>
        </w:tc>
        <w:tc>
          <w:tcPr>
            <w:tcW w:w="1176"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渠道K696+423</w:t>
            </w:r>
            <w:r w:rsidR="000D2599">
              <w:rPr>
                <w:rFonts w:ascii="仿宋" w:eastAsia="仿宋" w:hAnsi="仿宋" w:cs="Times New Roman"/>
                <w:color w:val="000000" w:themeColor="text1"/>
                <w:kern w:val="0"/>
                <w:sz w:val="20"/>
                <w:szCs w:val="20"/>
              </w:rPr>
              <w:t>～</w:t>
            </w:r>
            <w:r w:rsidRPr="000D2599">
              <w:rPr>
                <w:rFonts w:ascii="仿宋" w:eastAsia="仿宋" w:hAnsi="仿宋" w:cs="Times New Roman"/>
                <w:color w:val="000000" w:themeColor="text1"/>
                <w:kern w:val="0"/>
                <w:sz w:val="20"/>
                <w:szCs w:val="20"/>
              </w:rPr>
              <w:t>K696+568</w:t>
            </w:r>
          </w:p>
        </w:tc>
        <w:tc>
          <w:tcPr>
            <w:tcW w:w="2046"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高填方渠段</w:t>
            </w:r>
          </w:p>
        </w:tc>
        <w:tc>
          <w:tcPr>
            <w:tcW w:w="626" w:type="pct"/>
            <w:shd w:val="clear" w:color="auto" w:fill="auto"/>
            <w:noWrap/>
            <w:vAlign w:val="center"/>
            <w:hideMark/>
          </w:tcPr>
          <w:p w:rsidR="0012772A" w:rsidRPr="000D2599" w:rsidRDefault="0012772A" w:rsidP="00F13EFF">
            <w:pPr>
              <w:spacing w:line="24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 xml:space="preserve">145 </w:t>
            </w:r>
          </w:p>
        </w:tc>
        <w:tc>
          <w:tcPr>
            <w:tcW w:w="402" w:type="pct"/>
            <w:shd w:val="clear" w:color="auto" w:fill="auto"/>
            <w:noWrap/>
            <w:vAlign w:val="center"/>
          </w:tcPr>
          <w:p w:rsidR="0012772A" w:rsidRPr="000D2599" w:rsidRDefault="00F13EFF" w:rsidP="00F13EFF">
            <w:pPr>
              <w:spacing w:line="240" w:lineRule="exact"/>
              <w:jc w:val="center"/>
              <w:rPr>
                <w:rFonts w:ascii="仿宋" w:eastAsia="仿宋" w:hAnsi="仿宋" w:cs="Times New Roman"/>
                <w:color w:val="000000" w:themeColor="text1"/>
                <w:sz w:val="20"/>
                <w:szCs w:val="20"/>
              </w:rPr>
            </w:pPr>
            <w:r w:rsidRPr="000D2599">
              <w:rPr>
                <w:rFonts w:ascii="仿宋" w:eastAsia="仿宋" w:hAnsi="仿宋" w:cs="Times New Roman" w:hint="eastAsia"/>
                <w:color w:val="000000" w:themeColor="text1"/>
                <w:sz w:val="20"/>
                <w:szCs w:val="20"/>
              </w:rPr>
              <w:t>/</w:t>
            </w:r>
          </w:p>
        </w:tc>
        <w:tc>
          <w:tcPr>
            <w:tcW w:w="455" w:type="pct"/>
            <w:shd w:val="clear" w:color="auto" w:fill="auto"/>
            <w:noWrap/>
            <w:vAlign w:val="center"/>
          </w:tcPr>
          <w:p w:rsidR="0012772A" w:rsidRPr="000D2599" w:rsidRDefault="00F13EFF"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w:t>
            </w:r>
          </w:p>
        </w:tc>
      </w:tr>
      <w:tr w:rsidR="0012772A" w:rsidRPr="000D2599" w:rsidTr="000D2599">
        <w:trPr>
          <w:trHeight w:val="510"/>
          <w:jc w:val="center"/>
        </w:trPr>
        <w:tc>
          <w:tcPr>
            <w:tcW w:w="295"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6</w:t>
            </w:r>
          </w:p>
        </w:tc>
        <w:tc>
          <w:tcPr>
            <w:tcW w:w="1176"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渠道K696+568</w:t>
            </w:r>
            <w:r w:rsidR="000D2599">
              <w:rPr>
                <w:rFonts w:ascii="仿宋" w:eastAsia="仿宋" w:hAnsi="仿宋" w:cs="Times New Roman"/>
                <w:color w:val="000000" w:themeColor="text1"/>
                <w:kern w:val="0"/>
                <w:sz w:val="20"/>
                <w:szCs w:val="20"/>
              </w:rPr>
              <w:t>～</w:t>
            </w:r>
            <w:r w:rsidRPr="000D2599">
              <w:rPr>
                <w:rFonts w:ascii="仿宋" w:eastAsia="仿宋" w:hAnsi="仿宋" w:cs="Times New Roman"/>
                <w:color w:val="000000" w:themeColor="text1"/>
                <w:kern w:val="0"/>
                <w:sz w:val="20"/>
                <w:szCs w:val="20"/>
              </w:rPr>
              <w:t>K698+650</w:t>
            </w:r>
          </w:p>
        </w:tc>
        <w:tc>
          <w:tcPr>
            <w:tcW w:w="2046"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半挖半填渠段</w:t>
            </w:r>
          </w:p>
        </w:tc>
        <w:tc>
          <w:tcPr>
            <w:tcW w:w="626" w:type="pct"/>
            <w:shd w:val="clear" w:color="auto" w:fill="auto"/>
            <w:noWrap/>
            <w:vAlign w:val="center"/>
            <w:hideMark/>
          </w:tcPr>
          <w:p w:rsidR="0012772A" w:rsidRPr="000D2599" w:rsidRDefault="0012772A" w:rsidP="00F13EFF">
            <w:pPr>
              <w:spacing w:line="24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 xml:space="preserve">2082 </w:t>
            </w:r>
          </w:p>
        </w:tc>
        <w:tc>
          <w:tcPr>
            <w:tcW w:w="402" w:type="pct"/>
            <w:shd w:val="clear" w:color="auto" w:fill="auto"/>
            <w:noWrap/>
            <w:vAlign w:val="center"/>
          </w:tcPr>
          <w:p w:rsidR="0012772A" w:rsidRPr="000D2599" w:rsidRDefault="00F13EFF" w:rsidP="00F13EFF">
            <w:pPr>
              <w:spacing w:line="240" w:lineRule="exact"/>
              <w:jc w:val="center"/>
              <w:rPr>
                <w:rFonts w:ascii="仿宋" w:eastAsia="仿宋" w:hAnsi="仿宋" w:cs="Times New Roman"/>
                <w:color w:val="000000" w:themeColor="text1"/>
                <w:sz w:val="20"/>
                <w:szCs w:val="20"/>
              </w:rPr>
            </w:pPr>
            <w:r w:rsidRPr="000D2599">
              <w:rPr>
                <w:rFonts w:ascii="仿宋" w:eastAsia="仿宋" w:hAnsi="仿宋" w:cs="Times New Roman" w:hint="eastAsia"/>
                <w:color w:val="000000" w:themeColor="text1"/>
                <w:sz w:val="20"/>
                <w:szCs w:val="20"/>
              </w:rPr>
              <w:t>/</w:t>
            </w:r>
          </w:p>
        </w:tc>
        <w:tc>
          <w:tcPr>
            <w:tcW w:w="455" w:type="pct"/>
            <w:shd w:val="clear" w:color="auto" w:fill="auto"/>
            <w:noWrap/>
            <w:vAlign w:val="center"/>
          </w:tcPr>
          <w:p w:rsidR="0012772A" w:rsidRPr="000D2599" w:rsidRDefault="00F13EFF"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w:t>
            </w:r>
          </w:p>
        </w:tc>
      </w:tr>
      <w:tr w:rsidR="0012772A" w:rsidRPr="000D2599" w:rsidTr="000D2599">
        <w:trPr>
          <w:trHeight w:val="510"/>
          <w:jc w:val="center"/>
        </w:trPr>
        <w:tc>
          <w:tcPr>
            <w:tcW w:w="295"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7</w:t>
            </w:r>
          </w:p>
        </w:tc>
        <w:tc>
          <w:tcPr>
            <w:tcW w:w="1176"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渠道K698+650</w:t>
            </w:r>
            <w:r w:rsidR="000D2599">
              <w:rPr>
                <w:rFonts w:ascii="仿宋" w:eastAsia="仿宋" w:hAnsi="仿宋" w:cs="Times New Roman"/>
                <w:color w:val="000000" w:themeColor="text1"/>
                <w:kern w:val="0"/>
                <w:sz w:val="20"/>
                <w:szCs w:val="20"/>
              </w:rPr>
              <w:t>～</w:t>
            </w:r>
            <w:r w:rsidRPr="000D2599">
              <w:rPr>
                <w:rFonts w:ascii="仿宋" w:eastAsia="仿宋" w:hAnsi="仿宋" w:cs="Times New Roman"/>
                <w:color w:val="000000" w:themeColor="text1"/>
                <w:kern w:val="0"/>
                <w:sz w:val="20"/>
                <w:szCs w:val="20"/>
              </w:rPr>
              <w:t>K699+110</w:t>
            </w:r>
          </w:p>
        </w:tc>
        <w:tc>
          <w:tcPr>
            <w:tcW w:w="2046"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半挖半填渠段</w:t>
            </w:r>
          </w:p>
        </w:tc>
        <w:tc>
          <w:tcPr>
            <w:tcW w:w="626" w:type="pct"/>
            <w:shd w:val="clear" w:color="auto" w:fill="auto"/>
            <w:noWrap/>
            <w:vAlign w:val="center"/>
            <w:hideMark/>
          </w:tcPr>
          <w:p w:rsidR="0012772A" w:rsidRPr="000D2599" w:rsidRDefault="0012772A" w:rsidP="00F13EFF">
            <w:pPr>
              <w:spacing w:line="24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 xml:space="preserve">460 </w:t>
            </w:r>
          </w:p>
        </w:tc>
        <w:tc>
          <w:tcPr>
            <w:tcW w:w="402" w:type="pct"/>
            <w:shd w:val="clear" w:color="auto" w:fill="auto"/>
            <w:noWrap/>
            <w:vAlign w:val="center"/>
          </w:tcPr>
          <w:p w:rsidR="0012772A" w:rsidRPr="000D2599" w:rsidRDefault="00F13EFF" w:rsidP="00F13EFF">
            <w:pPr>
              <w:spacing w:line="240" w:lineRule="exact"/>
              <w:jc w:val="center"/>
              <w:rPr>
                <w:rFonts w:ascii="仿宋" w:eastAsia="仿宋" w:hAnsi="仿宋" w:cs="Times New Roman"/>
                <w:color w:val="000000" w:themeColor="text1"/>
                <w:sz w:val="20"/>
                <w:szCs w:val="20"/>
              </w:rPr>
            </w:pPr>
            <w:r w:rsidRPr="000D2599">
              <w:rPr>
                <w:rFonts w:ascii="仿宋" w:eastAsia="仿宋" w:hAnsi="仿宋" w:cs="Times New Roman" w:hint="eastAsia"/>
                <w:color w:val="000000" w:themeColor="text1"/>
                <w:sz w:val="20"/>
                <w:szCs w:val="20"/>
              </w:rPr>
              <w:t>/</w:t>
            </w:r>
          </w:p>
        </w:tc>
        <w:tc>
          <w:tcPr>
            <w:tcW w:w="455" w:type="pct"/>
            <w:shd w:val="clear" w:color="auto" w:fill="auto"/>
            <w:noWrap/>
            <w:vAlign w:val="center"/>
          </w:tcPr>
          <w:p w:rsidR="0012772A" w:rsidRPr="000D2599" w:rsidRDefault="00F13EFF"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w:t>
            </w:r>
          </w:p>
        </w:tc>
      </w:tr>
      <w:tr w:rsidR="0012772A" w:rsidRPr="000D2599" w:rsidTr="000D2599">
        <w:trPr>
          <w:trHeight w:val="510"/>
          <w:jc w:val="center"/>
        </w:trPr>
        <w:tc>
          <w:tcPr>
            <w:tcW w:w="295"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8</w:t>
            </w:r>
          </w:p>
        </w:tc>
        <w:tc>
          <w:tcPr>
            <w:tcW w:w="1176"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渠道K699+110</w:t>
            </w:r>
            <w:r w:rsidR="000D2599">
              <w:rPr>
                <w:rFonts w:ascii="仿宋" w:eastAsia="仿宋" w:hAnsi="仿宋" w:cs="Times New Roman"/>
                <w:color w:val="000000" w:themeColor="text1"/>
                <w:kern w:val="0"/>
                <w:sz w:val="20"/>
                <w:szCs w:val="20"/>
              </w:rPr>
              <w:t>～</w:t>
            </w:r>
            <w:r w:rsidRPr="000D2599">
              <w:rPr>
                <w:rFonts w:ascii="仿宋" w:eastAsia="仿宋" w:hAnsi="仿宋" w:cs="Times New Roman"/>
                <w:color w:val="000000" w:themeColor="text1"/>
                <w:kern w:val="0"/>
                <w:sz w:val="20"/>
                <w:szCs w:val="20"/>
              </w:rPr>
              <w:t>K699+200</w:t>
            </w:r>
          </w:p>
        </w:tc>
        <w:tc>
          <w:tcPr>
            <w:tcW w:w="2046"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高填方渠段</w:t>
            </w:r>
          </w:p>
        </w:tc>
        <w:tc>
          <w:tcPr>
            <w:tcW w:w="626" w:type="pct"/>
            <w:shd w:val="clear" w:color="auto" w:fill="auto"/>
            <w:noWrap/>
            <w:vAlign w:val="center"/>
            <w:hideMark/>
          </w:tcPr>
          <w:p w:rsidR="0012772A" w:rsidRPr="000D2599" w:rsidRDefault="0012772A" w:rsidP="00F13EFF">
            <w:pPr>
              <w:spacing w:line="24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 xml:space="preserve">90 </w:t>
            </w:r>
          </w:p>
        </w:tc>
        <w:tc>
          <w:tcPr>
            <w:tcW w:w="402" w:type="pct"/>
            <w:shd w:val="clear" w:color="auto" w:fill="auto"/>
            <w:noWrap/>
            <w:vAlign w:val="center"/>
          </w:tcPr>
          <w:p w:rsidR="0012772A" w:rsidRPr="000D2599" w:rsidRDefault="00F13EFF" w:rsidP="00F13EFF">
            <w:pPr>
              <w:spacing w:line="240" w:lineRule="exact"/>
              <w:jc w:val="center"/>
              <w:rPr>
                <w:rFonts w:ascii="仿宋" w:eastAsia="仿宋" w:hAnsi="仿宋" w:cs="Times New Roman"/>
                <w:color w:val="000000" w:themeColor="text1"/>
                <w:sz w:val="20"/>
                <w:szCs w:val="20"/>
              </w:rPr>
            </w:pPr>
            <w:r w:rsidRPr="000D2599">
              <w:rPr>
                <w:rFonts w:ascii="仿宋" w:eastAsia="仿宋" w:hAnsi="仿宋" w:cs="Times New Roman" w:hint="eastAsia"/>
                <w:color w:val="000000" w:themeColor="text1"/>
                <w:sz w:val="20"/>
                <w:szCs w:val="20"/>
              </w:rPr>
              <w:t>/</w:t>
            </w:r>
          </w:p>
        </w:tc>
        <w:tc>
          <w:tcPr>
            <w:tcW w:w="455" w:type="pct"/>
            <w:shd w:val="clear" w:color="auto" w:fill="auto"/>
            <w:noWrap/>
            <w:vAlign w:val="center"/>
          </w:tcPr>
          <w:p w:rsidR="0012772A" w:rsidRPr="000D2599" w:rsidRDefault="00F13EFF"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w:t>
            </w:r>
          </w:p>
        </w:tc>
      </w:tr>
      <w:tr w:rsidR="0012772A" w:rsidRPr="000D2599" w:rsidTr="000D2599">
        <w:trPr>
          <w:trHeight w:val="510"/>
          <w:jc w:val="center"/>
        </w:trPr>
        <w:tc>
          <w:tcPr>
            <w:tcW w:w="295"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9</w:t>
            </w:r>
          </w:p>
        </w:tc>
        <w:tc>
          <w:tcPr>
            <w:tcW w:w="1176"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渠道K699+200</w:t>
            </w:r>
            <w:r w:rsidR="000D2599">
              <w:rPr>
                <w:rFonts w:ascii="仿宋" w:eastAsia="仿宋" w:hAnsi="仿宋" w:cs="Times New Roman"/>
                <w:color w:val="000000" w:themeColor="text1"/>
                <w:kern w:val="0"/>
                <w:sz w:val="20"/>
                <w:szCs w:val="20"/>
              </w:rPr>
              <w:t>～</w:t>
            </w:r>
            <w:r w:rsidRPr="000D2599">
              <w:rPr>
                <w:rFonts w:ascii="仿宋" w:eastAsia="仿宋" w:hAnsi="仿宋" w:cs="Times New Roman"/>
                <w:color w:val="000000" w:themeColor="text1"/>
                <w:kern w:val="0"/>
                <w:sz w:val="20"/>
                <w:szCs w:val="20"/>
              </w:rPr>
              <w:t>K699+514</w:t>
            </w:r>
          </w:p>
        </w:tc>
        <w:tc>
          <w:tcPr>
            <w:tcW w:w="2046"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半挖半填渠段</w:t>
            </w:r>
          </w:p>
        </w:tc>
        <w:tc>
          <w:tcPr>
            <w:tcW w:w="626" w:type="pct"/>
            <w:shd w:val="clear" w:color="auto" w:fill="auto"/>
            <w:noWrap/>
            <w:vAlign w:val="center"/>
            <w:hideMark/>
          </w:tcPr>
          <w:p w:rsidR="0012772A" w:rsidRPr="000D2599" w:rsidRDefault="0012772A" w:rsidP="00F13EFF">
            <w:pPr>
              <w:spacing w:line="24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 xml:space="preserve">314 </w:t>
            </w:r>
          </w:p>
        </w:tc>
        <w:tc>
          <w:tcPr>
            <w:tcW w:w="402" w:type="pct"/>
            <w:shd w:val="clear" w:color="auto" w:fill="auto"/>
            <w:noWrap/>
            <w:vAlign w:val="center"/>
          </w:tcPr>
          <w:p w:rsidR="0012772A" w:rsidRPr="000D2599" w:rsidRDefault="00F13EFF" w:rsidP="00F13EFF">
            <w:pPr>
              <w:spacing w:line="240" w:lineRule="exact"/>
              <w:jc w:val="center"/>
              <w:rPr>
                <w:rFonts w:ascii="仿宋" w:eastAsia="仿宋" w:hAnsi="仿宋" w:cs="Times New Roman"/>
                <w:color w:val="000000" w:themeColor="text1"/>
                <w:sz w:val="20"/>
                <w:szCs w:val="20"/>
              </w:rPr>
            </w:pPr>
            <w:r w:rsidRPr="000D2599">
              <w:rPr>
                <w:rFonts w:ascii="仿宋" w:eastAsia="仿宋" w:hAnsi="仿宋" w:cs="Times New Roman" w:hint="eastAsia"/>
                <w:color w:val="000000" w:themeColor="text1"/>
                <w:sz w:val="20"/>
                <w:szCs w:val="20"/>
              </w:rPr>
              <w:t>/</w:t>
            </w:r>
          </w:p>
        </w:tc>
        <w:tc>
          <w:tcPr>
            <w:tcW w:w="455" w:type="pct"/>
            <w:shd w:val="clear" w:color="auto" w:fill="auto"/>
            <w:noWrap/>
            <w:vAlign w:val="center"/>
          </w:tcPr>
          <w:p w:rsidR="0012772A" w:rsidRPr="000D2599" w:rsidRDefault="00F13EFF"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w:t>
            </w:r>
          </w:p>
        </w:tc>
      </w:tr>
      <w:tr w:rsidR="0012772A" w:rsidRPr="000D2599" w:rsidTr="000D2599">
        <w:trPr>
          <w:trHeight w:val="510"/>
          <w:jc w:val="center"/>
        </w:trPr>
        <w:tc>
          <w:tcPr>
            <w:tcW w:w="295"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10</w:t>
            </w:r>
          </w:p>
        </w:tc>
        <w:tc>
          <w:tcPr>
            <w:tcW w:w="1176"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渠道K699+514</w:t>
            </w:r>
            <w:r w:rsidR="000D2599">
              <w:rPr>
                <w:rFonts w:ascii="仿宋" w:eastAsia="仿宋" w:hAnsi="仿宋" w:cs="Times New Roman"/>
                <w:color w:val="000000" w:themeColor="text1"/>
                <w:kern w:val="0"/>
                <w:sz w:val="20"/>
                <w:szCs w:val="20"/>
              </w:rPr>
              <w:t>～</w:t>
            </w:r>
            <w:r w:rsidRPr="000D2599">
              <w:rPr>
                <w:rFonts w:ascii="仿宋" w:eastAsia="仿宋" w:hAnsi="仿宋" w:cs="Times New Roman"/>
                <w:color w:val="000000" w:themeColor="text1"/>
                <w:kern w:val="0"/>
                <w:sz w:val="20"/>
                <w:szCs w:val="20"/>
              </w:rPr>
              <w:t>K700+814</w:t>
            </w:r>
          </w:p>
        </w:tc>
        <w:tc>
          <w:tcPr>
            <w:tcW w:w="2046"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弱膨胀岩（土）。换填水泥改性土。设置边坡排水系统。</w:t>
            </w:r>
          </w:p>
        </w:tc>
        <w:tc>
          <w:tcPr>
            <w:tcW w:w="626" w:type="pct"/>
            <w:shd w:val="clear" w:color="auto" w:fill="auto"/>
            <w:noWrap/>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sz w:val="20"/>
                <w:szCs w:val="20"/>
              </w:rPr>
              <w:t>1300</w:t>
            </w:r>
          </w:p>
        </w:tc>
        <w:tc>
          <w:tcPr>
            <w:tcW w:w="402" w:type="pct"/>
            <w:shd w:val="clear" w:color="auto" w:fill="auto"/>
            <w:noWrap/>
            <w:vAlign w:val="center"/>
          </w:tcPr>
          <w:p w:rsidR="0012772A" w:rsidRPr="000D2599" w:rsidRDefault="0012772A" w:rsidP="00F13EFF">
            <w:pPr>
              <w:spacing w:line="24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kern w:val="0"/>
                <w:sz w:val="20"/>
                <w:szCs w:val="20"/>
              </w:rPr>
              <w:t>13</w:t>
            </w:r>
            <w:r w:rsidR="000D2599">
              <w:rPr>
                <w:rFonts w:ascii="仿宋" w:eastAsia="仿宋" w:hAnsi="仿宋" w:cs="Times New Roman"/>
                <w:color w:val="000000" w:themeColor="text1"/>
                <w:kern w:val="0"/>
                <w:sz w:val="20"/>
                <w:szCs w:val="20"/>
              </w:rPr>
              <w:t>～</w:t>
            </w:r>
            <w:r w:rsidRPr="000D2599">
              <w:rPr>
                <w:rFonts w:ascii="仿宋" w:eastAsia="仿宋" w:hAnsi="仿宋" w:cs="Times New Roman"/>
                <w:color w:val="000000" w:themeColor="text1"/>
                <w:kern w:val="0"/>
                <w:sz w:val="20"/>
                <w:szCs w:val="20"/>
              </w:rPr>
              <w:t>27</w:t>
            </w:r>
          </w:p>
        </w:tc>
        <w:tc>
          <w:tcPr>
            <w:tcW w:w="455" w:type="pct"/>
            <w:shd w:val="clear" w:color="auto" w:fill="auto"/>
            <w:noWrap/>
            <w:vAlign w:val="center"/>
          </w:tcPr>
          <w:p w:rsidR="0012772A" w:rsidRPr="000D2599" w:rsidRDefault="00F13EFF"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w:t>
            </w:r>
          </w:p>
        </w:tc>
      </w:tr>
      <w:tr w:rsidR="0012772A" w:rsidRPr="000D2599" w:rsidTr="000D2599">
        <w:trPr>
          <w:trHeight w:val="510"/>
          <w:jc w:val="center"/>
        </w:trPr>
        <w:tc>
          <w:tcPr>
            <w:tcW w:w="295"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11</w:t>
            </w:r>
          </w:p>
        </w:tc>
        <w:tc>
          <w:tcPr>
            <w:tcW w:w="1176"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渠道K700+814</w:t>
            </w:r>
            <w:r w:rsidR="000D2599">
              <w:rPr>
                <w:rFonts w:ascii="仿宋" w:eastAsia="仿宋" w:hAnsi="仿宋" w:cs="Times New Roman"/>
                <w:color w:val="000000" w:themeColor="text1"/>
                <w:kern w:val="0"/>
                <w:sz w:val="20"/>
                <w:szCs w:val="20"/>
              </w:rPr>
              <w:t>～</w:t>
            </w:r>
            <w:r w:rsidRPr="000D2599">
              <w:rPr>
                <w:rFonts w:ascii="仿宋" w:eastAsia="仿宋" w:hAnsi="仿宋" w:cs="Times New Roman"/>
                <w:color w:val="000000" w:themeColor="text1"/>
                <w:kern w:val="0"/>
                <w:sz w:val="20"/>
                <w:szCs w:val="20"/>
              </w:rPr>
              <w:t>K701+647</w:t>
            </w:r>
          </w:p>
        </w:tc>
        <w:tc>
          <w:tcPr>
            <w:tcW w:w="2046"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弱、中膨胀岩（土）。换填水泥改性土。设置边坡排水系统。</w:t>
            </w:r>
          </w:p>
        </w:tc>
        <w:tc>
          <w:tcPr>
            <w:tcW w:w="626" w:type="pct"/>
            <w:shd w:val="clear" w:color="auto" w:fill="auto"/>
            <w:noWrap/>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sz w:val="20"/>
                <w:szCs w:val="20"/>
              </w:rPr>
              <w:t>833</w:t>
            </w:r>
          </w:p>
        </w:tc>
        <w:tc>
          <w:tcPr>
            <w:tcW w:w="402" w:type="pct"/>
            <w:shd w:val="clear" w:color="auto" w:fill="auto"/>
            <w:noWrap/>
            <w:vAlign w:val="center"/>
          </w:tcPr>
          <w:p w:rsidR="0012772A" w:rsidRPr="000D2599" w:rsidRDefault="0012772A" w:rsidP="00F13EFF">
            <w:pPr>
              <w:spacing w:line="24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kern w:val="0"/>
                <w:sz w:val="20"/>
                <w:szCs w:val="20"/>
              </w:rPr>
              <w:t>0</w:t>
            </w:r>
            <w:r w:rsidR="000D2599">
              <w:rPr>
                <w:rFonts w:ascii="仿宋" w:eastAsia="仿宋" w:hAnsi="仿宋" w:cs="Times New Roman"/>
                <w:color w:val="000000" w:themeColor="text1"/>
                <w:kern w:val="0"/>
                <w:sz w:val="20"/>
                <w:szCs w:val="20"/>
              </w:rPr>
              <w:t>～</w:t>
            </w:r>
            <w:r w:rsidRPr="000D2599">
              <w:rPr>
                <w:rFonts w:ascii="仿宋" w:eastAsia="仿宋" w:hAnsi="仿宋" w:cs="Times New Roman"/>
                <w:color w:val="000000" w:themeColor="text1"/>
                <w:kern w:val="0"/>
                <w:sz w:val="20"/>
                <w:szCs w:val="20"/>
              </w:rPr>
              <w:t>12</w:t>
            </w:r>
          </w:p>
        </w:tc>
        <w:tc>
          <w:tcPr>
            <w:tcW w:w="455" w:type="pct"/>
            <w:shd w:val="clear" w:color="auto" w:fill="auto"/>
            <w:noWrap/>
            <w:vAlign w:val="center"/>
          </w:tcPr>
          <w:p w:rsidR="0012772A" w:rsidRPr="000D2599" w:rsidRDefault="00F13EFF"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w:t>
            </w:r>
          </w:p>
        </w:tc>
      </w:tr>
      <w:tr w:rsidR="0012772A" w:rsidRPr="000D2599" w:rsidTr="000D2599">
        <w:trPr>
          <w:trHeight w:val="510"/>
          <w:jc w:val="center"/>
        </w:trPr>
        <w:tc>
          <w:tcPr>
            <w:tcW w:w="295"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12</w:t>
            </w:r>
          </w:p>
        </w:tc>
        <w:tc>
          <w:tcPr>
            <w:tcW w:w="1176"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渠道K701+647</w:t>
            </w:r>
            <w:r w:rsidR="000D2599">
              <w:rPr>
                <w:rFonts w:ascii="仿宋" w:eastAsia="仿宋" w:hAnsi="仿宋" w:cs="Times New Roman"/>
                <w:color w:val="000000" w:themeColor="text1"/>
                <w:kern w:val="0"/>
                <w:sz w:val="20"/>
                <w:szCs w:val="20"/>
              </w:rPr>
              <w:t>～</w:t>
            </w:r>
            <w:r w:rsidRPr="000D2599">
              <w:rPr>
                <w:rFonts w:ascii="仿宋" w:eastAsia="仿宋" w:hAnsi="仿宋" w:cs="Times New Roman"/>
                <w:color w:val="000000" w:themeColor="text1"/>
                <w:kern w:val="0"/>
                <w:sz w:val="20"/>
                <w:szCs w:val="20"/>
              </w:rPr>
              <w:t>K701+734</w:t>
            </w:r>
          </w:p>
        </w:tc>
        <w:tc>
          <w:tcPr>
            <w:tcW w:w="2046"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弱膨胀岩（土）。换填水泥改性土。设置边坡排水系统。</w:t>
            </w:r>
          </w:p>
        </w:tc>
        <w:tc>
          <w:tcPr>
            <w:tcW w:w="626" w:type="pct"/>
            <w:shd w:val="clear" w:color="auto" w:fill="auto"/>
            <w:noWrap/>
            <w:vAlign w:val="center"/>
            <w:hideMark/>
          </w:tcPr>
          <w:p w:rsidR="0012772A" w:rsidRPr="000D2599" w:rsidRDefault="0012772A" w:rsidP="00F13EFF">
            <w:pPr>
              <w:spacing w:line="24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 xml:space="preserve">87 </w:t>
            </w:r>
          </w:p>
        </w:tc>
        <w:tc>
          <w:tcPr>
            <w:tcW w:w="402" w:type="pct"/>
            <w:shd w:val="clear" w:color="auto" w:fill="auto"/>
            <w:noWrap/>
            <w:vAlign w:val="center"/>
          </w:tcPr>
          <w:p w:rsidR="0012772A" w:rsidRPr="000D2599" w:rsidRDefault="0012772A" w:rsidP="00F13EFF">
            <w:pPr>
              <w:spacing w:line="24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kern w:val="0"/>
                <w:sz w:val="20"/>
                <w:szCs w:val="20"/>
              </w:rPr>
              <w:t>0</w:t>
            </w:r>
            <w:r w:rsidR="000D2599">
              <w:rPr>
                <w:rFonts w:ascii="仿宋" w:eastAsia="仿宋" w:hAnsi="仿宋" w:cs="Times New Roman"/>
                <w:color w:val="000000" w:themeColor="text1"/>
                <w:kern w:val="0"/>
                <w:sz w:val="20"/>
                <w:szCs w:val="20"/>
              </w:rPr>
              <w:t>～</w:t>
            </w:r>
            <w:r w:rsidRPr="000D2599">
              <w:rPr>
                <w:rFonts w:ascii="仿宋" w:eastAsia="仿宋" w:hAnsi="仿宋" w:cs="Times New Roman"/>
                <w:color w:val="000000" w:themeColor="text1"/>
                <w:kern w:val="0"/>
                <w:sz w:val="20"/>
                <w:szCs w:val="20"/>
              </w:rPr>
              <w:t>12</w:t>
            </w:r>
          </w:p>
        </w:tc>
        <w:tc>
          <w:tcPr>
            <w:tcW w:w="455" w:type="pct"/>
            <w:shd w:val="clear" w:color="auto" w:fill="auto"/>
            <w:noWrap/>
            <w:vAlign w:val="center"/>
          </w:tcPr>
          <w:p w:rsidR="0012772A" w:rsidRPr="000D2599" w:rsidRDefault="00F13EFF"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w:t>
            </w:r>
          </w:p>
        </w:tc>
      </w:tr>
      <w:tr w:rsidR="0012772A" w:rsidRPr="000D2599" w:rsidTr="000D2599">
        <w:trPr>
          <w:trHeight w:val="510"/>
          <w:jc w:val="center"/>
        </w:trPr>
        <w:tc>
          <w:tcPr>
            <w:tcW w:w="295"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13</w:t>
            </w:r>
          </w:p>
        </w:tc>
        <w:tc>
          <w:tcPr>
            <w:tcW w:w="1176"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渠道K701+734</w:t>
            </w:r>
            <w:r w:rsidR="000D2599">
              <w:rPr>
                <w:rFonts w:ascii="仿宋" w:eastAsia="仿宋" w:hAnsi="仿宋" w:cs="Times New Roman"/>
                <w:color w:val="000000" w:themeColor="text1"/>
                <w:kern w:val="0"/>
                <w:sz w:val="20"/>
                <w:szCs w:val="20"/>
              </w:rPr>
              <w:t>～</w:t>
            </w:r>
            <w:r w:rsidRPr="000D2599">
              <w:rPr>
                <w:rFonts w:ascii="仿宋" w:eastAsia="仿宋" w:hAnsi="仿宋" w:cs="Times New Roman"/>
                <w:color w:val="000000" w:themeColor="text1"/>
                <w:kern w:val="0"/>
                <w:sz w:val="20"/>
                <w:szCs w:val="20"/>
              </w:rPr>
              <w:t>K701+984</w:t>
            </w:r>
          </w:p>
        </w:tc>
        <w:tc>
          <w:tcPr>
            <w:tcW w:w="2046" w:type="pct"/>
            <w:shd w:val="clear" w:color="auto" w:fill="auto"/>
            <w:hideMark/>
          </w:tcPr>
          <w:p w:rsidR="0012772A" w:rsidRPr="000D2599" w:rsidRDefault="0012772A" w:rsidP="00F13EFF">
            <w:pPr>
              <w:spacing w:line="240" w:lineRule="exact"/>
              <w:rPr>
                <w:rFonts w:ascii="仿宋" w:eastAsia="仿宋" w:hAnsi="仿宋" w:cs="Times New Roman"/>
                <w:color w:val="000000" w:themeColor="text1"/>
                <w:sz w:val="20"/>
                <w:szCs w:val="20"/>
              </w:rPr>
            </w:pPr>
            <w:r w:rsidRPr="000D2599">
              <w:rPr>
                <w:rFonts w:ascii="仿宋" w:eastAsia="仿宋" w:hAnsi="仿宋" w:cs="Times New Roman"/>
                <w:color w:val="000000" w:themeColor="text1"/>
                <w:kern w:val="0"/>
                <w:sz w:val="20"/>
                <w:szCs w:val="20"/>
              </w:rPr>
              <w:t>弱膨胀岩（土）。换填水泥改性土。设置边坡排水系统。</w:t>
            </w:r>
          </w:p>
        </w:tc>
        <w:tc>
          <w:tcPr>
            <w:tcW w:w="626" w:type="pct"/>
            <w:shd w:val="clear" w:color="auto" w:fill="auto"/>
            <w:noWrap/>
            <w:vAlign w:val="center"/>
            <w:hideMark/>
          </w:tcPr>
          <w:p w:rsidR="0012772A" w:rsidRPr="000D2599" w:rsidRDefault="0012772A" w:rsidP="00F13EFF">
            <w:pPr>
              <w:spacing w:line="24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 xml:space="preserve">250 </w:t>
            </w:r>
          </w:p>
        </w:tc>
        <w:tc>
          <w:tcPr>
            <w:tcW w:w="402" w:type="pct"/>
            <w:shd w:val="clear" w:color="auto" w:fill="auto"/>
            <w:noWrap/>
            <w:vAlign w:val="center"/>
          </w:tcPr>
          <w:p w:rsidR="0012772A" w:rsidRPr="000D2599" w:rsidRDefault="0012772A" w:rsidP="00F13EFF">
            <w:pPr>
              <w:spacing w:line="24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kern w:val="0"/>
                <w:sz w:val="20"/>
                <w:szCs w:val="20"/>
              </w:rPr>
              <w:t>0</w:t>
            </w:r>
            <w:r w:rsidR="000D2599">
              <w:rPr>
                <w:rFonts w:ascii="仿宋" w:eastAsia="仿宋" w:hAnsi="仿宋" w:cs="Times New Roman"/>
                <w:color w:val="000000" w:themeColor="text1"/>
                <w:kern w:val="0"/>
                <w:sz w:val="20"/>
                <w:szCs w:val="20"/>
              </w:rPr>
              <w:t>～</w:t>
            </w:r>
            <w:r w:rsidRPr="000D2599">
              <w:rPr>
                <w:rFonts w:ascii="仿宋" w:eastAsia="仿宋" w:hAnsi="仿宋" w:cs="Times New Roman"/>
                <w:color w:val="000000" w:themeColor="text1"/>
                <w:kern w:val="0"/>
                <w:sz w:val="20"/>
                <w:szCs w:val="20"/>
              </w:rPr>
              <w:t>12</w:t>
            </w:r>
          </w:p>
        </w:tc>
        <w:tc>
          <w:tcPr>
            <w:tcW w:w="455" w:type="pct"/>
            <w:shd w:val="clear" w:color="auto" w:fill="auto"/>
            <w:noWrap/>
            <w:vAlign w:val="center"/>
          </w:tcPr>
          <w:p w:rsidR="0012772A" w:rsidRPr="000D2599" w:rsidRDefault="000F2132"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6</w:t>
            </w:r>
            <w:r w:rsidR="000D2599">
              <w:rPr>
                <w:rFonts w:ascii="仿宋" w:eastAsia="仿宋" w:hAnsi="仿宋" w:cs="Times New Roman" w:hint="eastAsia"/>
                <w:color w:val="000000" w:themeColor="text1"/>
                <w:kern w:val="0"/>
                <w:sz w:val="20"/>
                <w:szCs w:val="20"/>
              </w:rPr>
              <w:t>～</w:t>
            </w:r>
            <w:r w:rsidRPr="000D2599">
              <w:rPr>
                <w:rFonts w:ascii="仿宋" w:eastAsia="仿宋" w:hAnsi="仿宋" w:cs="Times New Roman" w:hint="eastAsia"/>
                <w:color w:val="000000" w:themeColor="text1"/>
                <w:kern w:val="0"/>
                <w:sz w:val="20"/>
                <w:szCs w:val="20"/>
              </w:rPr>
              <w:t>7.5</w:t>
            </w:r>
          </w:p>
        </w:tc>
      </w:tr>
      <w:tr w:rsidR="0012772A" w:rsidRPr="000D2599" w:rsidTr="000D2599">
        <w:trPr>
          <w:trHeight w:val="510"/>
          <w:jc w:val="center"/>
        </w:trPr>
        <w:tc>
          <w:tcPr>
            <w:tcW w:w="295"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14</w:t>
            </w:r>
          </w:p>
        </w:tc>
        <w:tc>
          <w:tcPr>
            <w:tcW w:w="1176"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渠道K701+984</w:t>
            </w:r>
            <w:r w:rsidR="000D2599">
              <w:rPr>
                <w:rFonts w:ascii="仿宋" w:eastAsia="仿宋" w:hAnsi="仿宋" w:cs="Times New Roman"/>
                <w:color w:val="000000" w:themeColor="text1"/>
                <w:kern w:val="0"/>
                <w:sz w:val="20"/>
                <w:szCs w:val="20"/>
              </w:rPr>
              <w:t>～</w:t>
            </w:r>
            <w:r w:rsidRPr="000D2599">
              <w:rPr>
                <w:rFonts w:ascii="仿宋" w:eastAsia="仿宋" w:hAnsi="仿宋" w:cs="Times New Roman"/>
                <w:color w:val="000000" w:themeColor="text1"/>
                <w:kern w:val="0"/>
                <w:sz w:val="20"/>
                <w:szCs w:val="20"/>
              </w:rPr>
              <w:t>K705+392</w:t>
            </w:r>
          </w:p>
        </w:tc>
        <w:tc>
          <w:tcPr>
            <w:tcW w:w="2046" w:type="pct"/>
            <w:shd w:val="clear" w:color="auto" w:fill="auto"/>
            <w:hideMark/>
          </w:tcPr>
          <w:p w:rsidR="0012772A" w:rsidRPr="000D2599" w:rsidRDefault="0012772A" w:rsidP="00F13EFF">
            <w:pPr>
              <w:spacing w:line="240" w:lineRule="exact"/>
              <w:rPr>
                <w:rFonts w:ascii="仿宋" w:eastAsia="仿宋" w:hAnsi="仿宋" w:cs="Times New Roman"/>
                <w:color w:val="000000" w:themeColor="text1"/>
                <w:sz w:val="20"/>
                <w:szCs w:val="20"/>
              </w:rPr>
            </w:pPr>
            <w:r w:rsidRPr="000D2599">
              <w:rPr>
                <w:rFonts w:ascii="仿宋" w:eastAsia="仿宋" w:hAnsi="仿宋" w:cs="Times New Roman"/>
                <w:color w:val="000000" w:themeColor="text1"/>
                <w:kern w:val="0"/>
                <w:sz w:val="20"/>
                <w:szCs w:val="20"/>
              </w:rPr>
              <w:t>弱膨胀岩（土）。换填水泥改性土。设置边坡排水系统。</w:t>
            </w:r>
          </w:p>
        </w:tc>
        <w:tc>
          <w:tcPr>
            <w:tcW w:w="626" w:type="pct"/>
            <w:shd w:val="clear" w:color="auto" w:fill="auto"/>
            <w:noWrap/>
            <w:vAlign w:val="center"/>
            <w:hideMark/>
          </w:tcPr>
          <w:p w:rsidR="0012772A" w:rsidRPr="000D2599" w:rsidRDefault="0012772A" w:rsidP="00F13EFF">
            <w:pPr>
              <w:spacing w:line="24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 xml:space="preserve">3408 </w:t>
            </w:r>
          </w:p>
        </w:tc>
        <w:tc>
          <w:tcPr>
            <w:tcW w:w="402" w:type="pct"/>
            <w:shd w:val="clear" w:color="auto" w:fill="auto"/>
            <w:noWrap/>
            <w:vAlign w:val="center"/>
          </w:tcPr>
          <w:p w:rsidR="0012772A" w:rsidRPr="000D2599" w:rsidRDefault="0012772A" w:rsidP="00F13EFF">
            <w:pPr>
              <w:spacing w:line="24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kern w:val="0"/>
                <w:sz w:val="20"/>
                <w:szCs w:val="20"/>
              </w:rPr>
              <w:t>0</w:t>
            </w:r>
            <w:r w:rsidR="000D2599">
              <w:rPr>
                <w:rFonts w:ascii="仿宋" w:eastAsia="仿宋" w:hAnsi="仿宋" w:cs="Times New Roman"/>
                <w:color w:val="000000" w:themeColor="text1"/>
                <w:kern w:val="0"/>
                <w:sz w:val="20"/>
                <w:szCs w:val="20"/>
              </w:rPr>
              <w:t>～</w:t>
            </w:r>
            <w:r w:rsidRPr="000D2599">
              <w:rPr>
                <w:rFonts w:ascii="仿宋" w:eastAsia="仿宋" w:hAnsi="仿宋" w:cs="Times New Roman"/>
                <w:color w:val="000000" w:themeColor="text1"/>
                <w:kern w:val="0"/>
                <w:sz w:val="20"/>
                <w:szCs w:val="20"/>
              </w:rPr>
              <w:t>12</w:t>
            </w:r>
          </w:p>
        </w:tc>
        <w:tc>
          <w:tcPr>
            <w:tcW w:w="455" w:type="pct"/>
            <w:shd w:val="clear" w:color="auto" w:fill="auto"/>
            <w:noWrap/>
            <w:vAlign w:val="center"/>
          </w:tcPr>
          <w:p w:rsidR="0012772A" w:rsidRPr="000D2599" w:rsidRDefault="00F13EFF"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w:t>
            </w:r>
          </w:p>
        </w:tc>
      </w:tr>
      <w:tr w:rsidR="0012772A" w:rsidRPr="000D2599" w:rsidTr="000D2599">
        <w:trPr>
          <w:trHeight w:val="510"/>
          <w:jc w:val="center"/>
        </w:trPr>
        <w:tc>
          <w:tcPr>
            <w:tcW w:w="295"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15</w:t>
            </w:r>
          </w:p>
        </w:tc>
        <w:tc>
          <w:tcPr>
            <w:tcW w:w="1176"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渠道K705+392</w:t>
            </w:r>
            <w:r w:rsidR="000D2599">
              <w:rPr>
                <w:rFonts w:ascii="仿宋" w:eastAsia="仿宋" w:hAnsi="仿宋" w:cs="Times New Roman"/>
                <w:color w:val="000000" w:themeColor="text1"/>
                <w:kern w:val="0"/>
                <w:sz w:val="20"/>
                <w:szCs w:val="20"/>
              </w:rPr>
              <w:t>～</w:t>
            </w:r>
            <w:r w:rsidRPr="000D2599">
              <w:rPr>
                <w:rFonts w:ascii="仿宋" w:eastAsia="仿宋" w:hAnsi="仿宋" w:cs="Times New Roman"/>
                <w:color w:val="000000" w:themeColor="text1"/>
                <w:kern w:val="0"/>
                <w:sz w:val="20"/>
                <w:szCs w:val="20"/>
              </w:rPr>
              <w:t>K705+550</w:t>
            </w:r>
          </w:p>
        </w:tc>
        <w:tc>
          <w:tcPr>
            <w:tcW w:w="2046"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半挖半填渠段</w:t>
            </w:r>
          </w:p>
        </w:tc>
        <w:tc>
          <w:tcPr>
            <w:tcW w:w="626" w:type="pct"/>
            <w:shd w:val="clear" w:color="auto" w:fill="auto"/>
            <w:noWrap/>
            <w:vAlign w:val="center"/>
            <w:hideMark/>
          </w:tcPr>
          <w:p w:rsidR="0012772A" w:rsidRPr="000D2599" w:rsidRDefault="0012772A" w:rsidP="00F13EFF">
            <w:pPr>
              <w:spacing w:line="24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 xml:space="preserve">158 </w:t>
            </w:r>
          </w:p>
        </w:tc>
        <w:tc>
          <w:tcPr>
            <w:tcW w:w="402" w:type="pct"/>
            <w:shd w:val="clear" w:color="auto" w:fill="auto"/>
            <w:noWrap/>
            <w:vAlign w:val="center"/>
          </w:tcPr>
          <w:p w:rsidR="0012772A" w:rsidRPr="000D2599" w:rsidRDefault="00F13EFF" w:rsidP="00F13EFF">
            <w:pPr>
              <w:spacing w:line="240" w:lineRule="exact"/>
              <w:jc w:val="center"/>
              <w:rPr>
                <w:rFonts w:ascii="仿宋" w:eastAsia="仿宋" w:hAnsi="仿宋" w:cs="Times New Roman"/>
                <w:color w:val="000000" w:themeColor="text1"/>
                <w:sz w:val="20"/>
                <w:szCs w:val="20"/>
              </w:rPr>
            </w:pPr>
            <w:r w:rsidRPr="000D2599">
              <w:rPr>
                <w:rFonts w:ascii="仿宋" w:eastAsia="仿宋" w:hAnsi="仿宋" w:cs="Times New Roman" w:hint="eastAsia"/>
                <w:color w:val="000000" w:themeColor="text1"/>
                <w:sz w:val="20"/>
                <w:szCs w:val="20"/>
              </w:rPr>
              <w:t>/</w:t>
            </w:r>
          </w:p>
        </w:tc>
        <w:tc>
          <w:tcPr>
            <w:tcW w:w="455" w:type="pct"/>
            <w:shd w:val="clear" w:color="auto" w:fill="auto"/>
            <w:noWrap/>
            <w:vAlign w:val="center"/>
          </w:tcPr>
          <w:p w:rsidR="0012772A" w:rsidRPr="000D2599" w:rsidRDefault="00F13EFF"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w:t>
            </w:r>
          </w:p>
        </w:tc>
      </w:tr>
      <w:tr w:rsidR="0012772A" w:rsidRPr="000D2599" w:rsidTr="000D2599">
        <w:trPr>
          <w:trHeight w:val="510"/>
          <w:jc w:val="center"/>
        </w:trPr>
        <w:tc>
          <w:tcPr>
            <w:tcW w:w="295"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lastRenderedPageBreak/>
              <w:t>16</w:t>
            </w:r>
          </w:p>
        </w:tc>
        <w:tc>
          <w:tcPr>
            <w:tcW w:w="1176"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洪河倒虹吸K705+550</w:t>
            </w:r>
            <w:r w:rsidR="000D2599">
              <w:rPr>
                <w:rFonts w:ascii="仿宋" w:eastAsia="仿宋" w:hAnsi="仿宋" w:cs="Times New Roman"/>
                <w:color w:val="000000" w:themeColor="text1"/>
                <w:kern w:val="0"/>
                <w:sz w:val="20"/>
                <w:szCs w:val="20"/>
              </w:rPr>
              <w:t>～</w:t>
            </w:r>
            <w:r w:rsidRPr="000D2599">
              <w:rPr>
                <w:rFonts w:ascii="仿宋" w:eastAsia="仿宋" w:hAnsi="仿宋" w:cs="Times New Roman"/>
                <w:color w:val="000000" w:themeColor="text1"/>
                <w:kern w:val="0"/>
                <w:sz w:val="20"/>
                <w:szCs w:val="20"/>
              </w:rPr>
              <w:t>K705+834</w:t>
            </w:r>
          </w:p>
        </w:tc>
        <w:tc>
          <w:tcPr>
            <w:tcW w:w="2046"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4孔2联，单孔尺寸6.4m（宽）×6.4m（高）</w:t>
            </w:r>
          </w:p>
        </w:tc>
        <w:tc>
          <w:tcPr>
            <w:tcW w:w="626" w:type="pct"/>
            <w:shd w:val="clear" w:color="auto" w:fill="auto"/>
            <w:noWrap/>
            <w:vAlign w:val="center"/>
            <w:hideMark/>
          </w:tcPr>
          <w:p w:rsidR="0012772A" w:rsidRPr="000D2599" w:rsidRDefault="0012772A" w:rsidP="00F13EFF">
            <w:pPr>
              <w:spacing w:line="24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 xml:space="preserve">284 </w:t>
            </w:r>
          </w:p>
        </w:tc>
        <w:tc>
          <w:tcPr>
            <w:tcW w:w="402" w:type="pct"/>
            <w:shd w:val="clear" w:color="auto" w:fill="auto"/>
            <w:noWrap/>
            <w:vAlign w:val="center"/>
          </w:tcPr>
          <w:p w:rsidR="0012772A" w:rsidRPr="000D2599" w:rsidRDefault="00F13EFF" w:rsidP="00F13EFF">
            <w:pPr>
              <w:spacing w:line="240" w:lineRule="exact"/>
              <w:jc w:val="center"/>
              <w:rPr>
                <w:rFonts w:ascii="仿宋" w:eastAsia="仿宋" w:hAnsi="仿宋" w:cs="Times New Roman"/>
                <w:color w:val="000000" w:themeColor="text1"/>
                <w:sz w:val="20"/>
                <w:szCs w:val="20"/>
              </w:rPr>
            </w:pPr>
            <w:r w:rsidRPr="000D2599">
              <w:rPr>
                <w:rFonts w:ascii="仿宋" w:eastAsia="仿宋" w:hAnsi="仿宋" w:cs="Times New Roman" w:hint="eastAsia"/>
                <w:color w:val="000000" w:themeColor="text1"/>
                <w:sz w:val="20"/>
                <w:szCs w:val="20"/>
              </w:rPr>
              <w:t>/</w:t>
            </w:r>
          </w:p>
        </w:tc>
        <w:tc>
          <w:tcPr>
            <w:tcW w:w="455" w:type="pct"/>
            <w:shd w:val="clear" w:color="auto" w:fill="auto"/>
            <w:noWrap/>
            <w:vAlign w:val="center"/>
          </w:tcPr>
          <w:p w:rsidR="0012772A" w:rsidRPr="000D2599" w:rsidRDefault="00F13EFF"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w:t>
            </w:r>
          </w:p>
        </w:tc>
      </w:tr>
      <w:tr w:rsidR="0012772A" w:rsidRPr="000D2599" w:rsidTr="000D2599">
        <w:trPr>
          <w:trHeight w:val="510"/>
          <w:jc w:val="center"/>
        </w:trPr>
        <w:tc>
          <w:tcPr>
            <w:tcW w:w="295"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17</w:t>
            </w:r>
          </w:p>
        </w:tc>
        <w:tc>
          <w:tcPr>
            <w:tcW w:w="1176"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渠道K705+834</w:t>
            </w:r>
            <w:r w:rsidR="000D2599">
              <w:rPr>
                <w:rFonts w:ascii="仿宋" w:eastAsia="仿宋" w:hAnsi="仿宋" w:cs="Times New Roman"/>
                <w:color w:val="000000" w:themeColor="text1"/>
                <w:kern w:val="0"/>
                <w:sz w:val="20"/>
                <w:szCs w:val="20"/>
              </w:rPr>
              <w:t>～</w:t>
            </w:r>
            <w:r w:rsidRPr="000D2599">
              <w:rPr>
                <w:rFonts w:ascii="仿宋" w:eastAsia="仿宋" w:hAnsi="仿宋" w:cs="Times New Roman"/>
                <w:color w:val="000000" w:themeColor="text1"/>
                <w:kern w:val="0"/>
                <w:sz w:val="20"/>
                <w:szCs w:val="20"/>
              </w:rPr>
              <w:t>K708+888</w:t>
            </w:r>
          </w:p>
        </w:tc>
        <w:tc>
          <w:tcPr>
            <w:tcW w:w="2046"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半挖半填渠段</w:t>
            </w:r>
          </w:p>
        </w:tc>
        <w:tc>
          <w:tcPr>
            <w:tcW w:w="626" w:type="pct"/>
            <w:shd w:val="clear" w:color="auto" w:fill="auto"/>
            <w:noWrap/>
            <w:vAlign w:val="center"/>
            <w:hideMark/>
          </w:tcPr>
          <w:p w:rsidR="0012772A" w:rsidRPr="000D2599" w:rsidRDefault="0012772A" w:rsidP="00F13EFF">
            <w:pPr>
              <w:spacing w:line="24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 xml:space="preserve">3054 </w:t>
            </w:r>
          </w:p>
        </w:tc>
        <w:tc>
          <w:tcPr>
            <w:tcW w:w="402" w:type="pct"/>
            <w:shd w:val="clear" w:color="auto" w:fill="auto"/>
            <w:noWrap/>
            <w:vAlign w:val="center"/>
          </w:tcPr>
          <w:p w:rsidR="0012772A" w:rsidRPr="000D2599" w:rsidRDefault="00F13EFF" w:rsidP="00F13EFF">
            <w:pPr>
              <w:spacing w:line="240" w:lineRule="exact"/>
              <w:jc w:val="center"/>
              <w:rPr>
                <w:rFonts w:ascii="仿宋" w:eastAsia="仿宋" w:hAnsi="仿宋" w:cs="Times New Roman"/>
                <w:color w:val="000000" w:themeColor="text1"/>
                <w:sz w:val="20"/>
                <w:szCs w:val="20"/>
              </w:rPr>
            </w:pPr>
            <w:r w:rsidRPr="000D2599">
              <w:rPr>
                <w:rFonts w:ascii="仿宋" w:eastAsia="仿宋" w:hAnsi="仿宋" w:cs="Times New Roman" w:hint="eastAsia"/>
                <w:color w:val="000000" w:themeColor="text1"/>
                <w:sz w:val="20"/>
                <w:szCs w:val="20"/>
              </w:rPr>
              <w:t>/</w:t>
            </w:r>
          </w:p>
        </w:tc>
        <w:tc>
          <w:tcPr>
            <w:tcW w:w="455" w:type="pct"/>
            <w:shd w:val="clear" w:color="auto" w:fill="auto"/>
            <w:noWrap/>
            <w:vAlign w:val="center"/>
          </w:tcPr>
          <w:p w:rsidR="0012772A" w:rsidRPr="000D2599" w:rsidRDefault="00F13EFF"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w:t>
            </w:r>
          </w:p>
        </w:tc>
      </w:tr>
      <w:tr w:rsidR="0012772A" w:rsidRPr="000D2599" w:rsidTr="000D2599">
        <w:trPr>
          <w:trHeight w:val="510"/>
          <w:jc w:val="center"/>
        </w:trPr>
        <w:tc>
          <w:tcPr>
            <w:tcW w:w="295"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18</w:t>
            </w:r>
          </w:p>
        </w:tc>
        <w:tc>
          <w:tcPr>
            <w:tcW w:w="1176"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张北河暗渠K708+888</w:t>
            </w:r>
            <w:r w:rsidR="000D2599">
              <w:rPr>
                <w:rFonts w:ascii="仿宋" w:eastAsia="仿宋" w:hAnsi="仿宋" w:cs="Times New Roman"/>
                <w:color w:val="000000" w:themeColor="text1"/>
                <w:kern w:val="0"/>
                <w:sz w:val="20"/>
                <w:szCs w:val="20"/>
              </w:rPr>
              <w:t>～</w:t>
            </w:r>
            <w:r w:rsidRPr="000D2599">
              <w:rPr>
                <w:rFonts w:ascii="仿宋" w:eastAsia="仿宋" w:hAnsi="仿宋" w:cs="Times New Roman"/>
                <w:color w:val="000000" w:themeColor="text1"/>
                <w:kern w:val="0"/>
                <w:sz w:val="20"/>
                <w:szCs w:val="20"/>
              </w:rPr>
              <w:t>K709+111</w:t>
            </w:r>
          </w:p>
        </w:tc>
        <w:tc>
          <w:tcPr>
            <w:tcW w:w="2046"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输水暗渠，3孔，单孔尺寸7m（宽）×8.1m（高）</w:t>
            </w:r>
          </w:p>
        </w:tc>
        <w:tc>
          <w:tcPr>
            <w:tcW w:w="626" w:type="pct"/>
            <w:shd w:val="clear" w:color="auto" w:fill="auto"/>
            <w:noWrap/>
            <w:vAlign w:val="center"/>
            <w:hideMark/>
          </w:tcPr>
          <w:p w:rsidR="0012772A" w:rsidRPr="000D2599" w:rsidRDefault="0012772A" w:rsidP="00F13EFF">
            <w:pPr>
              <w:spacing w:line="24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 xml:space="preserve">223 </w:t>
            </w:r>
          </w:p>
        </w:tc>
        <w:tc>
          <w:tcPr>
            <w:tcW w:w="402" w:type="pct"/>
            <w:shd w:val="clear" w:color="auto" w:fill="auto"/>
            <w:noWrap/>
            <w:vAlign w:val="center"/>
          </w:tcPr>
          <w:p w:rsidR="0012772A" w:rsidRPr="000D2599" w:rsidRDefault="00F13EFF" w:rsidP="00F13EFF">
            <w:pPr>
              <w:spacing w:line="240" w:lineRule="exact"/>
              <w:jc w:val="center"/>
              <w:rPr>
                <w:rFonts w:ascii="仿宋" w:eastAsia="仿宋" w:hAnsi="仿宋" w:cs="Times New Roman"/>
                <w:color w:val="000000" w:themeColor="text1"/>
                <w:sz w:val="20"/>
                <w:szCs w:val="20"/>
              </w:rPr>
            </w:pPr>
            <w:r w:rsidRPr="000D2599">
              <w:rPr>
                <w:rFonts w:ascii="仿宋" w:eastAsia="仿宋" w:hAnsi="仿宋" w:cs="Times New Roman" w:hint="eastAsia"/>
                <w:color w:val="000000" w:themeColor="text1"/>
                <w:sz w:val="20"/>
                <w:szCs w:val="20"/>
              </w:rPr>
              <w:t>/</w:t>
            </w:r>
          </w:p>
        </w:tc>
        <w:tc>
          <w:tcPr>
            <w:tcW w:w="455" w:type="pct"/>
            <w:shd w:val="clear" w:color="auto" w:fill="auto"/>
            <w:noWrap/>
            <w:vAlign w:val="center"/>
          </w:tcPr>
          <w:p w:rsidR="0012772A" w:rsidRPr="000D2599" w:rsidRDefault="00F13EFF"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w:t>
            </w:r>
          </w:p>
        </w:tc>
      </w:tr>
      <w:tr w:rsidR="0012772A" w:rsidRPr="000D2599" w:rsidTr="000D2599">
        <w:trPr>
          <w:trHeight w:val="510"/>
          <w:jc w:val="center"/>
        </w:trPr>
        <w:tc>
          <w:tcPr>
            <w:tcW w:w="295"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19</w:t>
            </w:r>
          </w:p>
        </w:tc>
        <w:tc>
          <w:tcPr>
            <w:tcW w:w="1176"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渠道K709+111</w:t>
            </w:r>
            <w:r w:rsidR="000D2599">
              <w:rPr>
                <w:rFonts w:ascii="仿宋" w:eastAsia="仿宋" w:hAnsi="仿宋" w:cs="Times New Roman"/>
                <w:color w:val="000000" w:themeColor="text1"/>
                <w:kern w:val="0"/>
                <w:sz w:val="20"/>
                <w:szCs w:val="20"/>
              </w:rPr>
              <w:t>～</w:t>
            </w:r>
            <w:r w:rsidRPr="000D2599">
              <w:rPr>
                <w:rFonts w:ascii="仿宋" w:eastAsia="仿宋" w:hAnsi="仿宋" w:cs="Times New Roman"/>
                <w:color w:val="000000" w:themeColor="text1"/>
                <w:kern w:val="0"/>
                <w:sz w:val="20"/>
                <w:szCs w:val="20"/>
              </w:rPr>
              <w:t>K715+634</w:t>
            </w:r>
          </w:p>
        </w:tc>
        <w:tc>
          <w:tcPr>
            <w:tcW w:w="2046"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半挖半填渠段</w:t>
            </w:r>
          </w:p>
        </w:tc>
        <w:tc>
          <w:tcPr>
            <w:tcW w:w="626" w:type="pct"/>
            <w:shd w:val="clear" w:color="auto" w:fill="auto"/>
            <w:noWrap/>
            <w:vAlign w:val="center"/>
            <w:hideMark/>
          </w:tcPr>
          <w:p w:rsidR="0012772A" w:rsidRPr="000D2599" w:rsidRDefault="0012772A" w:rsidP="00F13EFF">
            <w:pPr>
              <w:spacing w:line="24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 xml:space="preserve">6523 </w:t>
            </w:r>
          </w:p>
        </w:tc>
        <w:tc>
          <w:tcPr>
            <w:tcW w:w="402" w:type="pct"/>
            <w:shd w:val="clear" w:color="auto" w:fill="auto"/>
            <w:noWrap/>
            <w:vAlign w:val="center"/>
          </w:tcPr>
          <w:p w:rsidR="0012772A" w:rsidRPr="000D2599" w:rsidRDefault="00F13EFF" w:rsidP="00F13EFF">
            <w:pPr>
              <w:spacing w:line="240" w:lineRule="exact"/>
              <w:jc w:val="center"/>
              <w:rPr>
                <w:rFonts w:ascii="仿宋" w:eastAsia="仿宋" w:hAnsi="仿宋" w:cs="Times New Roman"/>
                <w:color w:val="000000" w:themeColor="text1"/>
                <w:sz w:val="20"/>
                <w:szCs w:val="20"/>
              </w:rPr>
            </w:pPr>
            <w:r w:rsidRPr="000D2599">
              <w:rPr>
                <w:rFonts w:ascii="仿宋" w:eastAsia="仿宋" w:hAnsi="仿宋" w:cs="Times New Roman" w:hint="eastAsia"/>
                <w:color w:val="000000" w:themeColor="text1"/>
                <w:sz w:val="20"/>
                <w:szCs w:val="20"/>
              </w:rPr>
              <w:t>/</w:t>
            </w:r>
          </w:p>
        </w:tc>
        <w:tc>
          <w:tcPr>
            <w:tcW w:w="455" w:type="pct"/>
            <w:shd w:val="clear" w:color="auto" w:fill="auto"/>
            <w:noWrap/>
            <w:vAlign w:val="center"/>
          </w:tcPr>
          <w:p w:rsidR="0012772A" w:rsidRPr="000D2599" w:rsidRDefault="00F13EFF"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w:t>
            </w:r>
          </w:p>
        </w:tc>
      </w:tr>
      <w:tr w:rsidR="0012772A" w:rsidRPr="000D2599" w:rsidTr="000D2599">
        <w:trPr>
          <w:trHeight w:val="510"/>
          <w:jc w:val="center"/>
        </w:trPr>
        <w:tc>
          <w:tcPr>
            <w:tcW w:w="295"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20</w:t>
            </w:r>
          </w:p>
        </w:tc>
        <w:tc>
          <w:tcPr>
            <w:tcW w:w="1176"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渠道K715+634</w:t>
            </w:r>
            <w:r w:rsidR="000D2599">
              <w:rPr>
                <w:rFonts w:ascii="仿宋" w:eastAsia="仿宋" w:hAnsi="仿宋" w:cs="Times New Roman"/>
                <w:color w:val="000000" w:themeColor="text1"/>
                <w:kern w:val="0"/>
                <w:sz w:val="20"/>
                <w:szCs w:val="20"/>
              </w:rPr>
              <w:t>～</w:t>
            </w:r>
            <w:r w:rsidRPr="000D2599">
              <w:rPr>
                <w:rFonts w:ascii="仿宋" w:eastAsia="仿宋" w:hAnsi="仿宋" w:cs="Times New Roman"/>
                <w:color w:val="000000" w:themeColor="text1"/>
                <w:kern w:val="0"/>
                <w:sz w:val="20"/>
                <w:szCs w:val="20"/>
              </w:rPr>
              <w:t>K716+661</w:t>
            </w:r>
          </w:p>
        </w:tc>
        <w:tc>
          <w:tcPr>
            <w:tcW w:w="2046"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高填方渠段</w:t>
            </w:r>
          </w:p>
        </w:tc>
        <w:tc>
          <w:tcPr>
            <w:tcW w:w="626" w:type="pct"/>
            <w:shd w:val="clear" w:color="auto" w:fill="auto"/>
            <w:noWrap/>
            <w:vAlign w:val="center"/>
            <w:hideMark/>
          </w:tcPr>
          <w:p w:rsidR="0012772A" w:rsidRPr="000D2599" w:rsidRDefault="0012772A" w:rsidP="00F13EFF">
            <w:pPr>
              <w:spacing w:line="24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 xml:space="preserve">1027 </w:t>
            </w:r>
          </w:p>
        </w:tc>
        <w:tc>
          <w:tcPr>
            <w:tcW w:w="402" w:type="pct"/>
            <w:shd w:val="clear" w:color="auto" w:fill="auto"/>
            <w:noWrap/>
            <w:vAlign w:val="center"/>
          </w:tcPr>
          <w:p w:rsidR="0012772A" w:rsidRPr="000D2599" w:rsidRDefault="00F13EFF" w:rsidP="00F13EFF">
            <w:pPr>
              <w:spacing w:line="240" w:lineRule="exact"/>
              <w:jc w:val="center"/>
              <w:rPr>
                <w:rFonts w:ascii="仿宋" w:eastAsia="仿宋" w:hAnsi="仿宋" w:cs="Times New Roman"/>
                <w:color w:val="000000" w:themeColor="text1"/>
                <w:sz w:val="20"/>
                <w:szCs w:val="20"/>
              </w:rPr>
            </w:pPr>
            <w:r w:rsidRPr="000D2599">
              <w:rPr>
                <w:rFonts w:ascii="仿宋" w:eastAsia="仿宋" w:hAnsi="仿宋" w:cs="Times New Roman" w:hint="eastAsia"/>
                <w:color w:val="000000" w:themeColor="text1"/>
                <w:sz w:val="20"/>
                <w:szCs w:val="20"/>
              </w:rPr>
              <w:t>/</w:t>
            </w:r>
          </w:p>
        </w:tc>
        <w:tc>
          <w:tcPr>
            <w:tcW w:w="455" w:type="pct"/>
            <w:shd w:val="clear" w:color="auto" w:fill="auto"/>
            <w:noWrap/>
            <w:vAlign w:val="center"/>
          </w:tcPr>
          <w:p w:rsidR="0012772A" w:rsidRPr="000D2599" w:rsidRDefault="000F2132"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6</w:t>
            </w:r>
            <w:r w:rsidR="000D2599">
              <w:rPr>
                <w:rFonts w:ascii="仿宋" w:eastAsia="仿宋" w:hAnsi="仿宋" w:cs="Times New Roman"/>
                <w:color w:val="000000" w:themeColor="text1"/>
                <w:kern w:val="0"/>
                <w:sz w:val="20"/>
                <w:szCs w:val="20"/>
              </w:rPr>
              <w:t>～</w:t>
            </w:r>
            <w:r w:rsidRPr="000D2599">
              <w:rPr>
                <w:rFonts w:ascii="仿宋" w:eastAsia="仿宋" w:hAnsi="仿宋" w:cs="Times New Roman"/>
                <w:color w:val="000000" w:themeColor="text1"/>
                <w:kern w:val="0"/>
                <w:sz w:val="20"/>
                <w:szCs w:val="20"/>
              </w:rPr>
              <w:t>11</w:t>
            </w:r>
          </w:p>
        </w:tc>
      </w:tr>
      <w:tr w:rsidR="0012772A" w:rsidRPr="000D2599" w:rsidTr="000D2599">
        <w:trPr>
          <w:trHeight w:val="510"/>
          <w:jc w:val="center"/>
        </w:trPr>
        <w:tc>
          <w:tcPr>
            <w:tcW w:w="295"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21</w:t>
            </w:r>
          </w:p>
        </w:tc>
        <w:tc>
          <w:tcPr>
            <w:tcW w:w="1176"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安阳河倒虹吸K716+661</w:t>
            </w:r>
            <w:r w:rsidR="000D2599">
              <w:rPr>
                <w:rFonts w:ascii="仿宋" w:eastAsia="仿宋" w:hAnsi="仿宋" w:cs="Times New Roman"/>
                <w:color w:val="000000" w:themeColor="text1"/>
                <w:kern w:val="0"/>
                <w:sz w:val="20"/>
                <w:szCs w:val="20"/>
              </w:rPr>
              <w:t>～</w:t>
            </w:r>
            <w:r w:rsidRPr="000D2599">
              <w:rPr>
                <w:rFonts w:ascii="仿宋" w:eastAsia="仿宋" w:hAnsi="仿宋" w:cs="Times New Roman"/>
                <w:color w:val="000000" w:themeColor="text1"/>
                <w:kern w:val="0"/>
                <w:sz w:val="20"/>
                <w:szCs w:val="20"/>
              </w:rPr>
              <w:t>K717+127</w:t>
            </w:r>
          </w:p>
        </w:tc>
        <w:tc>
          <w:tcPr>
            <w:tcW w:w="2046"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3孔1联，单孔尺寸6.7m（宽）×7m（高）</w:t>
            </w:r>
          </w:p>
        </w:tc>
        <w:tc>
          <w:tcPr>
            <w:tcW w:w="626" w:type="pct"/>
            <w:shd w:val="clear" w:color="auto" w:fill="auto"/>
            <w:noWrap/>
            <w:vAlign w:val="center"/>
            <w:hideMark/>
          </w:tcPr>
          <w:p w:rsidR="0012772A" w:rsidRPr="000D2599" w:rsidRDefault="0012772A" w:rsidP="00F13EFF">
            <w:pPr>
              <w:spacing w:line="24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 xml:space="preserve">466 </w:t>
            </w:r>
          </w:p>
        </w:tc>
        <w:tc>
          <w:tcPr>
            <w:tcW w:w="402" w:type="pct"/>
            <w:shd w:val="clear" w:color="auto" w:fill="auto"/>
            <w:noWrap/>
            <w:vAlign w:val="center"/>
          </w:tcPr>
          <w:p w:rsidR="0012772A" w:rsidRPr="000D2599" w:rsidRDefault="00F13EFF" w:rsidP="00F13EFF">
            <w:pPr>
              <w:spacing w:line="240" w:lineRule="exact"/>
              <w:jc w:val="center"/>
              <w:rPr>
                <w:rFonts w:ascii="仿宋" w:eastAsia="仿宋" w:hAnsi="仿宋" w:cs="Times New Roman"/>
                <w:color w:val="000000" w:themeColor="text1"/>
                <w:sz w:val="20"/>
                <w:szCs w:val="20"/>
              </w:rPr>
            </w:pPr>
            <w:r w:rsidRPr="000D2599">
              <w:rPr>
                <w:rFonts w:ascii="仿宋" w:eastAsia="仿宋" w:hAnsi="仿宋" w:cs="Times New Roman" w:hint="eastAsia"/>
                <w:color w:val="000000" w:themeColor="text1"/>
                <w:sz w:val="20"/>
                <w:szCs w:val="20"/>
              </w:rPr>
              <w:t>/</w:t>
            </w:r>
          </w:p>
        </w:tc>
        <w:tc>
          <w:tcPr>
            <w:tcW w:w="455" w:type="pct"/>
            <w:shd w:val="clear" w:color="auto" w:fill="auto"/>
            <w:noWrap/>
            <w:vAlign w:val="center"/>
          </w:tcPr>
          <w:p w:rsidR="0012772A" w:rsidRPr="000D2599" w:rsidRDefault="00F13EFF"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w:t>
            </w:r>
          </w:p>
        </w:tc>
      </w:tr>
      <w:tr w:rsidR="0012772A" w:rsidRPr="000D2599" w:rsidTr="000D2599">
        <w:trPr>
          <w:trHeight w:val="510"/>
          <w:jc w:val="center"/>
        </w:trPr>
        <w:tc>
          <w:tcPr>
            <w:tcW w:w="295"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22</w:t>
            </w:r>
          </w:p>
        </w:tc>
        <w:tc>
          <w:tcPr>
            <w:tcW w:w="1176"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渠道K717+127</w:t>
            </w:r>
            <w:r w:rsidR="000D2599">
              <w:rPr>
                <w:rFonts w:ascii="仿宋" w:eastAsia="仿宋" w:hAnsi="仿宋" w:cs="Times New Roman"/>
                <w:color w:val="000000" w:themeColor="text1"/>
                <w:kern w:val="0"/>
                <w:sz w:val="20"/>
                <w:szCs w:val="20"/>
              </w:rPr>
              <w:t>～</w:t>
            </w:r>
            <w:r w:rsidRPr="000D2599">
              <w:rPr>
                <w:rFonts w:ascii="仿宋" w:eastAsia="仿宋" w:hAnsi="仿宋" w:cs="Times New Roman"/>
                <w:color w:val="000000" w:themeColor="text1"/>
                <w:kern w:val="0"/>
                <w:sz w:val="20"/>
                <w:szCs w:val="20"/>
              </w:rPr>
              <w:t>K717+534</w:t>
            </w:r>
          </w:p>
        </w:tc>
        <w:tc>
          <w:tcPr>
            <w:tcW w:w="2046"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高填方渠段</w:t>
            </w:r>
          </w:p>
        </w:tc>
        <w:tc>
          <w:tcPr>
            <w:tcW w:w="626" w:type="pct"/>
            <w:shd w:val="clear" w:color="auto" w:fill="auto"/>
            <w:noWrap/>
            <w:vAlign w:val="center"/>
            <w:hideMark/>
          </w:tcPr>
          <w:p w:rsidR="0012772A" w:rsidRPr="000D2599" w:rsidRDefault="0012772A" w:rsidP="00F13EFF">
            <w:pPr>
              <w:spacing w:line="24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 xml:space="preserve">407 </w:t>
            </w:r>
          </w:p>
        </w:tc>
        <w:tc>
          <w:tcPr>
            <w:tcW w:w="402" w:type="pct"/>
            <w:shd w:val="clear" w:color="auto" w:fill="auto"/>
            <w:noWrap/>
            <w:vAlign w:val="center"/>
          </w:tcPr>
          <w:p w:rsidR="0012772A" w:rsidRPr="000D2599" w:rsidRDefault="00F13EFF" w:rsidP="00F13EFF">
            <w:pPr>
              <w:spacing w:line="240" w:lineRule="exact"/>
              <w:jc w:val="center"/>
              <w:rPr>
                <w:rFonts w:ascii="仿宋" w:eastAsia="仿宋" w:hAnsi="仿宋" w:cs="Times New Roman"/>
                <w:color w:val="000000" w:themeColor="text1"/>
                <w:sz w:val="20"/>
                <w:szCs w:val="20"/>
              </w:rPr>
            </w:pPr>
            <w:r w:rsidRPr="000D2599">
              <w:rPr>
                <w:rFonts w:ascii="仿宋" w:eastAsia="仿宋" w:hAnsi="仿宋" w:cs="Times New Roman" w:hint="eastAsia"/>
                <w:color w:val="000000" w:themeColor="text1"/>
                <w:sz w:val="20"/>
                <w:szCs w:val="20"/>
              </w:rPr>
              <w:t>/</w:t>
            </w:r>
          </w:p>
        </w:tc>
        <w:tc>
          <w:tcPr>
            <w:tcW w:w="455" w:type="pct"/>
            <w:shd w:val="clear" w:color="auto" w:fill="auto"/>
            <w:noWrap/>
            <w:vAlign w:val="center"/>
          </w:tcPr>
          <w:p w:rsidR="0012772A" w:rsidRPr="000D2599" w:rsidRDefault="000F2132"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6</w:t>
            </w:r>
            <w:r w:rsidR="000D2599">
              <w:rPr>
                <w:rFonts w:ascii="仿宋" w:eastAsia="仿宋" w:hAnsi="仿宋" w:cs="Times New Roman"/>
                <w:color w:val="000000" w:themeColor="text1"/>
                <w:kern w:val="0"/>
                <w:sz w:val="20"/>
                <w:szCs w:val="20"/>
              </w:rPr>
              <w:t>～</w:t>
            </w:r>
            <w:r w:rsidRPr="000D2599">
              <w:rPr>
                <w:rFonts w:ascii="仿宋" w:eastAsia="仿宋" w:hAnsi="仿宋" w:cs="Times New Roman"/>
                <w:color w:val="000000" w:themeColor="text1"/>
                <w:kern w:val="0"/>
                <w:sz w:val="20"/>
                <w:szCs w:val="20"/>
              </w:rPr>
              <w:t>11</w:t>
            </w:r>
          </w:p>
        </w:tc>
      </w:tr>
      <w:tr w:rsidR="0012772A" w:rsidRPr="000D2599" w:rsidTr="000D2599">
        <w:trPr>
          <w:trHeight w:val="510"/>
          <w:jc w:val="center"/>
        </w:trPr>
        <w:tc>
          <w:tcPr>
            <w:tcW w:w="295"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23</w:t>
            </w:r>
          </w:p>
        </w:tc>
        <w:tc>
          <w:tcPr>
            <w:tcW w:w="1176"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渠道K717+534</w:t>
            </w:r>
            <w:r w:rsidR="000D2599">
              <w:rPr>
                <w:rFonts w:ascii="仿宋" w:eastAsia="仿宋" w:hAnsi="仿宋" w:cs="Times New Roman"/>
                <w:color w:val="000000" w:themeColor="text1"/>
                <w:kern w:val="0"/>
                <w:sz w:val="20"/>
                <w:szCs w:val="20"/>
              </w:rPr>
              <w:t>～</w:t>
            </w:r>
            <w:r w:rsidRPr="000D2599">
              <w:rPr>
                <w:rFonts w:ascii="仿宋" w:eastAsia="仿宋" w:hAnsi="仿宋" w:cs="Times New Roman"/>
                <w:color w:val="000000" w:themeColor="text1"/>
                <w:kern w:val="0"/>
                <w:sz w:val="20"/>
                <w:szCs w:val="20"/>
              </w:rPr>
              <w:t>K720+097</w:t>
            </w:r>
          </w:p>
        </w:tc>
        <w:tc>
          <w:tcPr>
            <w:tcW w:w="2046"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半挖半填渠段</w:t>
            </w:r>
          </w:p>
        </w:tc>
        <w:tc>
          <w:tcPr>
            <w:tcW w:w="626" w:type="pct"/>
            <w:shd w:val="clear" w:color="auto" w:fill="auto"/>
            <w:noWrap/>
            <w:vAlign w:val="center"/>
            <w:hideMark/>
          </w:tcPr>
          <w:p w:rsidR="0012772A" w:rsidRPr="000D2599" w:rsidRDefault="0012772A" w:rsidP="00F13EFF">
            <w:pPr>
              <w:spacing w:line="24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 xml:space="preserve">2563 </w:t>
            </w:r>
          </w:p>
        </w:tc>
        <w:tc>
          <w:tcPr>
            <w:tcW w:w="402" w:type="pct"/>
            <w:shd w:val="clear" w:color="auto" w:fill="auto"/>
            <w:noWrap/>
            <w:vAlign w:val="center"/>
          </w:tcPr>
          <w:p w:rsidR="0012772A" w:rsidRPr="000D2599" w:rsidRDefault="00F13EFF" w:rsidP="00F13EFF">
            <w:pPr>
              <w:spacing w:line="240" w:lineRule="exact"/>
              <w:jc w:val="center"/>
              <w:rPr>
                <w:rFonts w:ascii="仿宋" w:eastAsia="仿宋" w:hAnsi="仿宋" w:cs="Times New Roman"/>
                <w:color w:val="000000" w:themeColor="text1"/>
                <w:sz w:val="20"/>
                <w:szCs w:val="20"/>
              </w:rPr>
            </w:pPr>
            <w:r w:rsidRPr="000D2599">
              <w:rPr>
                <w:rFonts w:ascii="仿宋" w:eastAsia="仿宋" w:hAnsi="仿宋" w:cs="Times New Roman" w:hint="eastAsia"/>
                <w:color w:val="000000" w:themeColor="text1"/>
                <w:sz w:val="20"/>
                <w:szCs w:val="20"/>
              </w:rPr>
              <w:t>/</w:t>
            </w:r>
          </w:p>
        </w:tc>
        <w:tc>
          <w:tcPr>
            <w:tcW w:w="455" w:type="pct"/>
            <w:shd w:val="clear" w:color="auto" w:fill="auto"/>
            <w:noWrap/>
            <w:vAlign w:val="center"/>
          </w:tcPr>
          <w:p w:rsidR="0012772A" w:rsidRPr="000D2599" w:rsidRDefault="00F13EFF"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w:t>
            </w:r>
          </w:p>
        </w:tc>
      </w:tr>
      <w:tr w:rsidR="0012772A" w:rsidRPr="000D2599" w:rsidTr="000D2599">
        <w:trPr>
          <w:trHeight w:val="510"/>
          <w:jc w:val="center"/>
        </w:trPr>
        <w:tc>
          <w:tcPr>
            <w:tcW w:w="295"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24</w:t>
            </w:r>
          </w:p>
        </w:tc>
        <w:tc>
          <w:tcPr>
            <w:tcW w:w="1176"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渠道K720+097</w:t>
            </w:r>
            <w:r w:rsidR="000D2599">
              <w:rPr>
                <w:rFonts w:ascii="仿宋" w:eastAsia="仿宋" w:hAnsi="仿宋" w:cs="Times New Roman"/>
                <w:color w:val="000000" w:themeColor="text1"/>
                <w:kern w:val="0"/>
                <w:sz w:val="20"/>
                <w:szCs w:val="20"/>
              </w:rPr>
              <w:t>～</w:t>
            </w:r>
            <w:r w:rsidRPr="000D2599">
              <w:rPr>
                <w:rFonts w:ascii="仿宋" w:eastAsia="仿宋" w:hAnsi="仿宋" w:cs="Times New Roman"/>
                <w:color w:val="000000" w:themeColor="text1"/>
                <w:kern w:val="0"/>
                <w:sz w:val="20"/>
                <w:szCs w:val="20"/>
              </w:rPr>
              <w:t>K723+464</w:t>
            </w:r>
          </w:p>
        </w:tc>
        <w:tc>
          <w:tcPr>
            <w:tcW w:w="2046"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弱膨胀岩（土）。换填水泥改性土。桩号</w:t>
            </w:r>
            <w:r w:rsidR="00180165" w:rsidRPr="000D2599">
              <w:rPr>
                <w:rFonts w:ascii="仿宋" w:eastAsia="仿宋" w:hAnsi="仿宋" w:cs="Times New Roman" w:hint="eastAsia"/>
                <w:color w:val="000000" w:themeColor="text1"/>
                <w:kern w:val="0"/>
                <w:sz w:val="20"/>
                <w:szCs w:val="20"/>
              </w:rPr>
              <w:t>K</w:t>
            </w:r>
            <w:r w:rsidRPr="000D2599">
              <w:rPr>
                <w:rFonts w:ascii="仿宋" w:eastAsia="仿宋" w:hAnsi="仿宋" w:cs="Times New Roman"/>
                <w:color w:val="000000" w:themeColor="text1"/>
                <w:kern w:val="0"/>
                <w:sz w:val="20"/>
                <w:szCs w:val="20"/>
              </w:rPr>
              <w:t>721+134</w:t>
            </w:r>
            <w:r w:rsidR="000D2599">
              <w:rPr>
                <w:rFonts w:ascii="仿宋" w:eastAsia="仿宋" w:hAnsi="仿宋" w:cs="Times New Roman"/>
                <w:color w:val="000000" w:themeColor="text1"/>
                <w:kern w:val="0"/>
                <w:sz w:val="20"/>
                <w:szCs w:val="20"/>
              </w:rPr>
              <w:t>～</w:t>
            </w:r>
            <w:r w:rsidR="00180165" w:rsidRPr="000D2599">
              <w:rPr>
                <w:rFonts w:ascii="仿宋" w:eastAsia="仿宋" w:hAnsi="仿宋" w:cs="Times New Roman" w:hint="eastAsia"/>
                <w:color w:val="000000" w:themeColor="text1"/>
                <w:kern w:val="0"/>
                <w:sz w:val="20"/>
                <w:szCs w:val="20"/>
              </w:rPr>
              <w:t>K</w:t>
            </w:r>
            <w:r w:rsidRPr="000D2599">
              <w:rPr>
                <w:rFonts w:ascii="仿宋" w:eastAsia="仿宋" w:hAnsi="仿宋" w:cs="Times New Roman"/>
                <w:color w:val="000000" w:themeColor="text1"/>
                <w:kern w:val="0"/>
                <w:sz w:val="20"/>
                <w:szCs w:val="20"/>
              </w:rPr>
              <w:t>724+434设置坡脚抗滑桩，桩长2.5m.设置边坡排水系统。</w:t>
            </w:r>
          </w:p>
        </w:tc>
        <w:tc>
          <w:tcPr>
            <w:tcW w:w="626" w:type="pct"/>
            <w:shd w:val="clear" w:color="auto" w:fill="auto"/>
            <w:noWrap/>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sz w:val="20"/>
                <w:szCs w:val="20"/>
              </w:rPr>
              <w:t>3367</w:t>
            </w:r>
          </w:p>
        </w:tc>
        <w:tc>
          <w:tcPr>
            <w:tcW w:w="402" w:type="pct"/>
            <w:shd w:val="clear" w:color="auto" w:fill="auto"/>
            <w:noWrap/>
            <w:vAlign w:val="center"/>
          </w:tcPr>
          <w:p w:rsidR="0012772A" w:rsidRPr="000D2599" w:rsidRDefault="0012772A" w:rsidP="00F13EFF">
            <w:pPr>
              <w:spacing w:line="24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kern w:val="0"/>
                <w:sz w:val="20"/>
                <w:szCs w:val="20"/>
              </w:rPr>
              <w:t>3</w:t>
            </w:r>
            <w:r w:rsidR="000D2599">
              <w:rPr>
                <w:rFonts w:ascii="仿宋" w:eastAsia="仿宋" w:hAnsi="仿宋" w:cs="Times New Roman"/>
                <w:color w:val="000000" w:themeColor="text1"/>
                <w:kern w:val="0"/>
                <w:sz w:val="20"/>
                <w:szCs w:val="20"/>
              </w:rPr>
              <w:t>～</w:t>
            </w:r>
            <w:r w:rsidRPr="000D2599">
              <w:rPr>
                <w:rFonts w:ascii="仿宋" w:eastAsia="仿宋" w:hAnsi="仿宋" w:cs="Times New Roman"/>
                <w:color w:val="000000" w:themeColor="text1"/>
                <w:kern w:val="0"/>
                <w:sz w:val="20"/>
                <w:szCs w:val="20"/>
              </w:rPr>
              <w:t>16</w:t>
            </w:r>
          </w:p>
        </w:tc>
        <w:tc>
          <w:tcPr>
            <w:tcW w:w="455" w:type="pct"/>
            <w:shd w:val="clear" w:color="auto" w:fill="auto"/>
            <w:noWrap/>
            <w:vAlign w:val="center"/>
          </w:tcPr>
          <w:p w:rsidR="0012772A" w:rsidRPr="000D2599" w:rsidRDefault="00F13EFF"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w:t>
            </w:r>
          </w:p>
        </w:tc>
      </w:tr>
      <w:tr w:rsidR="0012772A" w:rsidRPr="000D2599" w:rsidTr="000D2599">
        <w:trPr>
          <w:trHeight w:val="510"/>
          <w:jc w:val="center"/>
        </w:trPr>
        <w:tc>
          <w:tcPr>
            <w:tcW w:w="295"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25</w:t>
            </w:r>
          </w:p>
        </w:tc>
        <w:tc>
          <w:tcPr>
            <w:tcW w:w="1176"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渠道K723+464</w:t>
            </w:r>
            <w:r w:rsidR="000D2599">
              <w:rPr>
                <w:rFonts w:ascii="仿宋" w:eastAsia="仿宋" w:hAnsi="仿宋" w:cs="Times New Roman"/>
                <w:color w:val="000000" w:themeColor="text1"/>
                <w:kern w:val="0"/>
                <w:sz w:val="20"/>
                <w:szCs w:val="20"/>
              </w:rPr>
              <w:t>～</w:t>
            </w:r>
            <w:r w:rsidRPr="000D2599">
              <w:rPr>
                <w:rFonts w:ascii="仿宋" w:eastAsia="仿宋" w:hAnsi="仿宋" w:cs="Times New Roman"/>
                <w:color w:val="000000" w:themeColor="text1"/>
                <w:kern w:val="0"/>
                <w:sz w:val="20"/>
                <w:szCs w:val="20"/>
              </w:rPr>
              <w:t>K723+914</w:t>
            </w:r>
          </w:p>
        </w:tc>
        <w:tc>
          <w:tcPr>
            <w:tcW w:w="2046"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中、强膨胀岩（土）。换填水泥改性土。设置边坡排水系统。</w:t>
            </w:r>
          </w:p>
        </w:tc>
        <w:tc>
          <w:tcPr>
            <w:tcW w:w="626" w:type="pct"/>
            <w:shd w:val="clear" w:color="auto" w:fill="auto"/>
            <w:noWrap/>
            <w:vAlign w:val="center"/>
          </w:tcPr>
          <w:p w:rsidR="0012772A" w:rsidRPr="000D2599" w:rsidRDefault="0012772A" w:rsidP="00F13EFF">
            <w:pPr>
              <w:spacing w:line="24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 xml:space="preserve">450 </w:t>
            </w:r>
          </w:p>
        </w:tc>
        <w:tc>
          <w:tcPr>
            <w:tcW w:w="402" w:type="pct"/>
            <w:shd w:val="clear" w:color="auto" w:fill="auto"/>
            <w:noWrap/>
            <w:vAlign w:val="center"/>
          </w:tcPr>
          <w:p w:rsidR="0012772A" w:rsidRPr="000D2599" w:rsidRDefault="0012772A" w:rsidP="00F13EFF">
            <w:pPr>
              <w:spacing w:line="24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5</w:t>
            </w:r>
            <w:r w:rsidR="000D2599">
              <w:rPr>
                <w:rFonts w:ascii="仿宋" w:eastAsia="仿宋" w:hAnsi="仿宋" w:cs="Times New Roman"/>
                <w:color w:val="000000" w:themeColor="text1"/>
                <w:sz w:val="20"/>
                <w:szCs w:val="20"/>
              </w:rPr>
              <w:t>～</w:t>
            </w:r>
            <w:r w:rsidRPr="000D2599">
              <w:rPr>
                <w:rFonts w:ascii="仿宋" w:eastAsia="仿宋" w:hAnsi="仿宋" w:cs="Times New Roman"/>
                <w:color w:val="000000" w:themeColor="text1"/>
                <w:sz w:val="20"/>
                <w:szCs w:val="20"/>
              </w:rPr>
              <w:t>11</w:t>
            </w:r>
          </w:p>
        </w:tc>
        <w:tc>
          <w:tcPr>
            <w:tcW w:w="455" w:type="pct"/>
            <w:shd w:val="clear" w:color="auto" w:fill="auto"/>
            <w:noWrap/>
            <w:vAlign w:val="center"/>
          </w:tcPr>
          <w:p w:rsidR="0012772A" w:rsidRPr="000D2599" w:rsidRDefault="00F13EFF" w:rsidP="00F13EFF">
            <w:pPr>
              <w:spacing w:line="240" w:lineRule="exact"/>
              <w:jc w:val="center"/>
              <w:rPr>
                <w:rFonts w:ascii="仿宋" w:eastAsia="仿宋" w:hAnsi="仿宋" w:cs="Times New Roman"/>
                <w:color w:val="000000" w:themeColor="text1"/>
                <w:sz w:val="20"/>
                <w:szCs w:val="20"/>
              </w:rPr>
            </w:pPr>
            <w:r w:rsidRPr="000D2599">
              <w:rPr>
                <w:rFonts w:ascii="仿宋" w:eastAsia="仿宋" w:hAnsi="仿宋" w:cs="Times New Roman" w:hint="eastAsia"/>
                <w:color w:val="000000" w:themeColor="text1"/>
                <w:sz w:val="20"/>
                <w:szCs w:val="20"/>
              </w:rPr>
              <w:t>/</w:t>
            </w:r>
          </w:p>
        </w:tc>
      </w:tr>
      <w:tr w:rsidR="0012772A" w:rsidRPr="000D2599" w:rsidTr="000D2599">
        <w:trPr>
          <w:trHeight w:val="510"/>
          <w:jc w:val="center"/>
        </w:trPr>
        <w:tc>
          <w:tcPr>
            <w:tcW w:w="295"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26</w:t>
            </w:r>
          </w:p>
        </w:tc>
        <w:tc>
          <w:tcPr>
            <w:tcW w:w="1176"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渠道K723+914</w:t>
            </w:r>
            <w:r w:rsidR="000D2599">
              <w:rPr>
                <w:rFonts w:ascii="仿宋" w:eastAsia="仿宋" w:hAnsi="仿宋" w:cs="Times New Roman"/>
                <w:color w:val="000000" w:themeColor="text1"/>
                <w:kern w:val="0"/>
                <w:sz w:val="20"/>
                <w:szCs w:val="20"/>
              </w:rPr>
              <w:t>～</w:t>
            </w:r>
            <w:r w:rsidRPr="000D2599">
              <w:rPr>
                <w:rFonts w:ascii="仿宋" w:eastAsia="仿宋" w:hAnsi="仿宋" w:cs="Times New Roman"/>
                <w:color w:val="000000" w:themeColor="text1"/>
                <w:kern w:val="0"/>
                <w:sz w:val="20"/>
                <w:szCs w:val="20"/>
              </w:rPr>
              <w:t>K724+114</w:t>
            </w:r>
          </w:p>
        </w:tc>
        <w:tc>
          <w:tcPr>
            <w:tcW w:w="2046"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中、强膨胀岩（土）。换填水泥改性土。设置边坡排水系统。</w:t>
            </w:r>
          </w:p>
        </w:tc>
        <w:tc>
          <w:tcPr>
            <w:tcW w:w="626" w:type="pct"/>
            <w:shd w:val="clear" w:color="auto" w:fill="auto"/>
            <w:noWrap/>
            <w:vAlign w:val="center"/>
          </w:tcPr>
          <w:p w:rsidR="0012772A" w:rsidRPr="000D2599" w:rsidRDefault="0012772A" w:rsidP="00F13EFF">
            <w:pPr>
              <w:spacing w:line="24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 xml:space="preserve">200 </w:t>
            </w:r>
          </w:p>
        </w:tc>
        <w:tc>
          <w:tcPr>
            <w:tcW w:w="402" w:type="pct"/>
            <w:shd w:val="clear" w:color="auto" w:fill="auto"/>
            <w:noWrap/>
            <w:vAlign w:val="center"/>
          </w:tcPr>
          <w:p w:rsidR="0012772A" w:rsidRPr="000D2599" w:rsidRDefault="0012772A" w:rsidP="00F13EFF">
            <w:pPr>
              <w:spacing w:line="24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kern w:val="0"/>
                <w:sz w:val="20"/>
                <w:szCs w:val="20"/>
              </w:rPr>
              <w:t>5</w:t>
            </w:r>
            <w:r w:rsidR="000D2599">
              <w:rPr>
                <w:rFonts w:ascii="仿宋" w:eastAsia="仿宋" w:hAnsi="仿宋" w:cs="Times New Roman"/>
                <w:color w:val="000000" w:themeColor="text1"/>
                <w:kern w:val="0"/>
                <w:sz w:val="20"/>
                <w:szCs w:val="20"/>
              </w:rPr>
              <w:t>～</w:t>
            </w:r>
            <w:r w:rsidRPr="000D2599">
              <w:rPr>
                <w:rFonts w:ascii="仿宋" w:eastAsia="仿宋" w:hAnsi="仿宋" w:cs="Times New Roman"/>
                <w:color w:val="000000" w:themeColor="text1"/>
                <w:kern w:val="0"/>
                <w:sz w:val="20"/>
                <w:szCs w:val="20"/>
              </w:rPr>
              <w:t>11</w:t>
            </w:r>
          </w:p>
        </w:tc>
        <w:tc>
          <w:tcPr>
            <w:tcW w:w="455" w:type="pct"/>
            <w:shd w:val="clear" w:color="auto" w:fill="auto"/>
            <w:noWrap/>
            <w:vAlign w:val="center"/>
          </w:tcPr>
          <w:p w:rsidR="0012772A" w:rsidRPr="000D2599" w:rsidRDefault="00F13EFF" w:rsidP="00F13EFF">
            <w:pPr>
              <w:spacing w:line="240" w:lineRule="exact"/>
              <w:jc w:val="center"/>
              <w:rPr>
                <w:rFonts w:ascii="仿宋" w:eastAsia="仿宋" w:hAnsi="仿宋" w:cs="Times New Roman"/>
                <w:color w:val="000000" w:themeColor="text1"/>
                <w:sz w:val="20"/>
                <w:szCs w:val="20"/>
              </w:rPr>
            </w:pPr>
            <w:r w:rsidRPr="000D2599">
              <w:rPr>
                <w:rFonts w:ascii="仿宋" w:eastAsia="仿宋" w:hAnsi="仿宋" w:cs="Times New Roman" w:hint="eastAsia"/>
                <w:color w:val="000000" w:themeColor="text1"/>
                <w:sz w:val="20"/>
                <w:szCs w:val="20"/>
              </w:rPr>
              <w:t>/</w:t>
            </w:r>
          </w:p>
        </w:tc>
      </w:tr>
      <w:tr w:rsidR="0012772A" w:rsidRPr="000D2599" w:rsidTr="000D2599">
        <w:trPr>
          <w:trHeight w:val="510"/>
          <w:jc w:val="center"/>
        </w:trPr>
        <w:tc>
          <w:tcPr>
            <w:tcW w:w="295"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27</w:t>
            </w:r>
          </w:p>
        </w:tc>
        <w:tc>
          <w:tcPr>
            <w:tcW w:w="1176"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渠道K724+114</w:t>
            </w:r>
            <w:r w:rsidR="000D2599">
              <w:rPr>
                <w:rFonts w:ascii="仿宋" w:eastAsia="仿宋" w:hAnsi="仿宋" w:cs="Times New Roman"/>
                <w:color w:val="000000" w:themeColor="text1"/>
                <w:kern w:val="0"/>
                <w:sz w:val="20"/>
                <w:szCs w:val="20"/>
              </w:rPr>
              <w:t>～</w:t>
            </w:r>
            <w:r w:rsidRPr="000D2599">
              <w:rPr>
                <w:rFonts w:ascii="仿宋" w:eastAsia="仿宋" w:hAnsi="仿宋" w:cs="Times New Roman"/>
                <w:color w:val="000000" w:themeColor="text1"/>
                <w:kern w:val="0"/>
                <w:sz w:val="20"/>
                <w:szCs w:val="20"/>
              </w:rPr>
              <w:t>K724+549</w:t>
            </w:r>
          </w:p>
        </w:tc>
        <w:tc>
          <w:tcPr>
            <w:tcW w:w="2046" w:type="pct"/>
            <w:shd w:val="clear" w:color="auto" w:fill="auto"/>
            <w:vAlign w:val="center"/>
            <w:hideMark/>
          </w:tcPr>
          <w:p w:rsidR="0012772A" w:rsidRPr="000D2599" w:rsidRDefault="0012772A" w:rsidP="00F13EFF">
            <w:pPr>
              <w:spacing w:line="24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kern w:val="0"/>
                <w:sz w:val="20"/>
                <w:szCs w:val="20"/>
              </w:rPr>
              <w:t>中、强膨胀岩（土）。换填水泥改性土。设置边坡排水系统。</w:t>
            </w:r>
          </w:p>
        </w:tc>
        <w:tc>
          <w:tcPr>
            <w:tcW w:w="626" w:type="pct"/>
            <w:shd w:val="clear" w:color="auto" w:fill="auto"/>
            <w:noWrap/>
            <w:vAlign w:val="center"/>
            <w:hideMark/>
          </w:tcPr>
          <w:p w:rsidR="0012772A" w:rsidRPr="000D2599" w:rsidRDefault="0012772A" w:rsidP="00F13EFF">
            <w:pPr>
              <w:spacing w:line="24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 xml:space="preserve">435 </w:t>
            </w:r>
          </w:p>
        </w:tc>
        <w:tc>
          <w:tcPr>
            <w:tcW w:w="402" w:type="pct"/>
            <w:shd w:val="clear" w:color="auto" w:fill="auto"/>
            <w:noWrap/>
            <w:vAlign w:val="center"/>
          </w:tcPr>
          <w:p w:rsidR="0012772A" w:rsidRPr="000D2599" w:rsidRDefault="0012772A" w:rsidP="00F13EFF">
            <w:pPr>
              <w:spacing w:line="24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kern w:val="0"/>
                <w:sz w:val="20"/>
                <w:szCs w:val="20"/>
              </w:rPr>
              <w:t>5</w:t>
            </w:r>
            <w:r w:rsidR="000D2599">
              <w:rPr>
                <w:rFonts w:ascii="仿宋" w:eastAsia="仿宋" w:hAnsi="仿宋" w:cs="Times New Roman"/>
                <w:color w:val="000000" w:themeColor="text1"/>
                <w:kern w:val="0"/>
                <w:sz w:val="20"/>
                <w:szCs w:val="20"/>
              </w:rPr>
              <w:t>～</w:t>
            </w:r>
            <w:r w:rsidRPr="000D2599">
              <w:rPr>
                <w:rFonts w:ascii="仿宋" w:eastAsia="仿宋" w:hAnsi="仿宋" w:cs="Times New Roman"/>
                <w:color w:val="000000" w:themeColor="text1"/>
                <w:kern w:val="0"/>
                <w:sz w:val="20"/>
                <w:szCs w:val="20"/>
              </w:rPr>
              <w:t>11</w:t>
            </w:r>
          </w:p>
        </w:tc>
        <w:tc>
          <w:tcPr>
            <w:tcW w:w="455" w:type="pct"/>
            <w:shd w:val="clear" w:color="auto" w:fill="auto"/>
            <w:noWrap/>
            <w:vAlign w:val="center"/>
          </w:tcPr>
          <w:p w:rsidR="0012772A" w:rsidRPr="000D2599" w:rsidRDefault="00F13EFF"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w:t>
            </w:r>
          </w:p>
        </w:tc>
      </w:tr>
      <w:tr w:rsidR="0012772A" w:rsidRPr="000D2599" w:rsidTr="000D2599">
        <w:trPr>
          <w:trHeight w:val="510"/>
          <w:jc w:val="center"/>
        </w:trPr>
        <w:tc>
          <w:tcPr>
            <w:tcW w:w="295"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28</w:t>
            </w:r>
          </w:p>
        </w:tc>
        <w:tc>
          <w:tcPr>
            <w:tcW w:w="1176"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渠道K724+549</w:t>
            </w:r>
            <w:r w:rsidR="000D2599">
              <w:rPr>
                <w:rFonts w:ascii="仿宋" w:eastAsia="仿宋" w:hAnsi="仿宋" w:cs="Times New Roman"/>
                <w:color w:val="000000" w:themeColor="text1"/>
                <w:kern w:val="0"/>
                <w:sz w:val="20"/>
                <w:szCs w:val="20"/>
              </w:rPr>
              <w:t>～</w:t>
            </w:r>
            <w:r w:rsidRPr="000D2599">
              <w:rPr>
                <w:rFonts w:ascii="仿宋" w:eastAsia="仿宋" w:hAnsi="仿宋" w:cs="Times New Roman"/>
                <w:color w:val="000000" w:themeColor="text1"/>
                <w:kern w:val="0"/>
                <w:sz w:val="20"/>
                <w:szCs w:val="20"/>
              </w:rPr>
              <w:t>K725+280</w:t>
            </w:r>
          </w:p>
        </w:tc>
        <w:tc>
          <w:tcPr>
            <w:tcW w:w="2046" w:type="pct"/>
            <w:shd w:val="clear" w:color="auto" w:fill="auto"/>
            <w:vAlign w:val="center"/>
            <w:hideMark/>
          </w:tcPr>
          <w:p w:rsidR="0012772A" w:rsidRPr="000D2599" w:rsidRDefault="0012772A" w:rsidP="00F13EFF">
            <w:pPr>
              <w:spacing w:line="24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kern w:val="0"/>
                <w:sz w:val="20"/>
                <w:szCs w:val="20"/>
              </w:rPr>
              <w:t>中、强膨胀岩（土）。换填水泥改性土。设置边坡排水系统。</w:t>
            </w:r>
          </w:p>
        </w:tc>
        <w:tc>
          <w:tcPr>
            <w:tcW w:w="626" w:type="pct"/>
            <w:shd w:val="clear" w:color="auto" w:fill="auto"/>
            <w:noWrap/>
            <w:vAlign w:val="center"/>
            <w:hideMark/>
          </w:tcPr>
          <w:p w:rsidR="0012772A" w:rsidRPr="000D2599" w:rsidRDefault="0012772A" w:rsidP="00F13EFF">
            <w:pPr>
              <w:spacing w:line="24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 xml:space="preserve">731 </w:t>
            </w:r>
          </w:p>
        </w:tc>
        <w:tc>
          <w:tcPr>
            <w:tcW w:w="402" w:type="pct"/>
            <w:shd w:val="clear" w:color="auto" w:fill="auto"/>
            <w:noWrap/>
            <w:vAlign w:val="center"/>
          </w:tcPr>
          <w:p w:rsidR="0012772A" w:rsidRPr="000D2599" w:rsidRDefault="0012772A" w:rsidP="00F13EFF">
            <w:pPr>
              <w:spacing w:line="24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kern w:val="0"/>
                <w:sz w:val="20"/>
                <w:szCs w:val="20"/>
              </w:rPr>
              <w:t>5</w:t>
            </w:r>
            <w:r w:rsidR="000D2599">
              <w:rPr>
                <w:rFonts w:ascii="仿宋" w:eastAsia="仿宋" w:hAnsi="仿宋" w:cs="Times New Roman"/>
                <w:color w:val="000000" w:themeColor="text1"/>
                <w:kern w:val="0"/>
                <w:sz w:val="20"/>
                <w:szCs w:val="20"/>
              </w:rPr>
              <w:t>～</w:t>
            </w:r>
            <w:r w:rsidRPr="000D2599">
              <w:rPr>
                <w:rFonts w:ascii="仿宋" w:eastAsia="仿宋" w:hAnsi="仿宋" w:cs="Times New Roman"/>
                <w:color w:val="000000" w:themeColor="text1"/>
                <w:kern w:val="0"/>
                <w:sz w:val="20"/>
                <w:szCs w:val="20"/>
              </w:rPr>
              <w:t>11</w:t>
            </w:r>
          </w:p>
        </w:tc>
        <w:tc>
          <w:tcPr>
            <w:tcW w:w="455" w:type="pct"/>
            <w:shd w:val="clear" w:color="auto" w:fill="auto"/>
            <w:noWrap/>
            <w:vAlign w:val="center"/>
          </w:tcPr>
          <w:p w:rsidR="0012772A" w:rsidRPr="000D2599" w:rsidRDefault="00F13EFF"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w:t>
            </w:r>
          </w:p>
        </w:tc>
      </w:tr>
      <w:tr w:rsidR="0012772A" w:rsidRPr="000D2599" w:rsidTr="000D2599">
        <w:trPr>
          <w:trHeight w:val="510"/>
          <w:jc w:val="center"/>
        </w:trPr>
        <w:tc>
          <w:tcPr>
            <w:tcW w:w="295"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29</w:t>
            </w:r>
          </w:p>
        </w:tc>
        <w:tc>
          <w:tcPr>
            <w:tcW w:w="1176"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渠道K725+280</w:t>
            </w:r>
            <w:r w:rsidR="000D2599">
              <w:rPr>
                <w:rFonts w:ascii="仿宋" w:eastAsia="仿宋" w:hAnsi="仿宋" w:cs="Times New Roman"/>
                <w:color w:val="000000" w:themeColor="text1"/>
                <w:kern w:val="0"/>
                <w:sz w:val="20"/>
                <w:szCs w:val="20"/>
              </w:rPr>
              <w:t>～</w:t>
            </w:r>
            <w:r w:rsidRPr="000D2599">
              <w:rPr>
                <w:rFonts w:ascii="仿宋" w:eastAsia="仿宋" w:hAnsi="仿宋" w:cs="Times New Roman"/>
                <w:color w:val="000000" w:themeColor="text1"/>
                <w:kern w:val="0"/>
                <w:sz w:val="20"/>
                <w:szCs w:val="20"/>
              </w:rPr>
              <w:t>K729+984</w:t>
            </w:r>
          </w:p>
        </w:tc>
        <w:tc>
          <w:tcPr>
            <w:tcW w:w="2046"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半挖半填渠段</w:t>
            </w:r>
          </w:p>
        </w:tc>
        <w:tc>
          <w:tcPr>
            <w:tcW w:w="626" w:type="pct"/>
            <w:shd w:val="clear" w:color="auto" w:fill="auto"/>
            <w:noWrap/>
            <w:vAlign w:val="center"/>
            <w:hideMark/>
          </w:tcPr>
          <w:p w:rsidR="0012772A" w:rsidRPr="000D2599" w:rsidRDefault="0012772A" w:rsidP="00F13EFF">
            <w:pPr>
              <w:spacing w:line="24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 xml:space="preserve">4704 </w:t>
            </w:r>
          </w:p>
        </w:tc>
        <w:tc>
          <w:tcPr>
            <w:tcW w:w="402" w:type="pct"/>
            <w:shd w:val="clear" w:color="auto" w:fill="auto"/>
            <w:noWrap/>
            <w:vAlign w:val="center"/>
          </w:tcPr>
          <w:p w:rsidR="0012772A" w:rsidRPr="000D2599" w:rsidRDefault="00F13EFF" w:rsidP="00F13EFF">
            <w:pPr>
              <w:spacing w:line="240" w:lineRule="exact"/>
              <w:jc w:val="center"/>
              <w:rPr>
                <w:rFonts w:ascii="仿宋" w:eastAsia="仿宋" w:hAnsi="仿宋" w:cs="Times New Roman"/>
                <w:color w:val="000000" w:themeColor="text1"/>
                <w:sz w:val="20"/>
                <w:szCs w:val="20"/>
              </w:rPr>
            </w:pPr>
            <w:r w:rsidRPr="000D2599">
              <w:rPr>
                <w:rFonts w:ascii="仿宋" w:eastAsia="仿宋" w:hAnsi="仿宋" w:cs="Times New Roman" w:hint="eastAsia"/>
                <w:color w:val="000000" w:themeColor="text1"/>
                <w:sz w:val="20"/>
                <w:szCs w:val="20"/>
              </w:rPr>
              <w:t>/</w:t>
            </w:r>
          </w:p>
        </w:tc>
        <w:tc>
          <w:tcPr>
            <w:tcW w:w="455" w:type="pct"/>
            <w:shd w:val="clear" w:color="auto" w:fill="auto"/>
            <w:noWrap/>
            <w:vAlign w:val="center"/>
          </w:tcPr>
          <w:p w:rsidR="0012772A" w:rsidRPr="000D2599" w:rsidRDefault="00F13EFF"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w:t>
            </w:r>
          </w:p>
        </w:tc>
      </w:tr>
      <w:tr w:rsidR="0012772A" w:rsidRPr="000D2599" w:rsidTr="000D2599">
        <w:trPr>
          <w:trHeight w:val="510"/>
          <w:jc w:val="center"/>
        </w:trPr>
        <w:tc>
          <w:tcPr>
            <w:tcW w:w="295"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30</w:t>
            </w:r>
          </w:p>
        </w:tc>
        <w:tc>
          <w:tcPr>
            <w:tcW w:w="1176"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渠道K729+984</w:t>
            </w:r>
            <w:r w:rsidR="000D2599">
              <w:rPr>
                <w:rFonts w:ascii="仿宋" w:eastAsia="仿宋" w:hAnsi="仿宋" w:cs="Times New Roman"/>
                <w:color w:val="000000" w:themeColor="text1"/>
                <w:kern w:val="0"/>
                <w:sz w:val="20"/>
                <w:szCs w:val="20"/>
              </w:rPr>
              <w:t>～</w:t>
            </w:r>
            <w:r w:rsidRPr="000D2599">
              <w:rPr>
                <w:rFonts w:ascii="仿宋" w:eastAsia="仿宋" w:hAnsi="仿宋" w:cs="Times New Roman"/>
                <w:color w:val="000000" w:themeColor="text1"/>
                <w:kern w:val="0"/>
                <w:sz w:val="20"/>
                <w:szCs w:val="20"/>
              </w:rPr>
              <w:t>K730+596</w:t>
            </w:r>
          </w:p>
        </w:tc>
        <w:tc>
          <w:tcPr>
            <w:tcW w:w="2046" w:type="pct"/>
            <w:shd w:val="clear" w:color="auto" w:fill="auto"/>
            <w:vAlign w:val="center"/>
            <w:hideMark/>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饱和砂土液化。液化等级为中等。</w:t>
            </w:r>
            <w:r w:rsidRPr="000D2599">
              <w:rPr>
                <w:rFonts w:ascii="仿宋" w:eastAsia="仿宋" w:hAnsi="仿宋" w:cs="Times New Roman"/>
                <w:color w:val="000000" w:themeColor="text1"/>
                <w:sz w:val="20"/>
                <w:szCs w:val="20"/>
              </w:rPr>
              <w:t>挤密砂桩。</w:t>
            </w:r>
          </w:p>
        </w:tc>
        <w:tc>
          <w:tcPr>
            <w:tcW w:w="626" w:type="pct"/>
            <w:shd w:val="clear" w:color="auto" w:fill="auto"/>
            <w:noWrap/>
            <w:vAlign w:val="center"/>
          </w:tcPr>
          <w:p w:rsidR="0012772A" w:rsidRPr="000D2599" w:rsidRDefault="0012772A"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sz w:val="20"/>
                <w:szCs w:val="20"/>
              </w:rPr>
              <w:t>612</w:t>
            </w:r>
          </w:p>
        </w:tc>
        <w:tc>
          <w:tcPr>
            <w:tcW w:w="402" w:type="pct"/>
            <w:shd w:val="clear" w:color="auto" w:fill="auto"/>
            <w:noWrap/>
            <w:vAlign w:val="center"/>
          </w:tcPr>
          <w:p w:rsidR="0012772A" w:rsidRPr="000D2599" w:rsidRDefault="00F13EFF"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w:t>
            </w:r>
          </w:p>
        </w:tc>
        <w:tc>
          <w:tcPr>
            <w:tcW w:w="455" w:type="pct"/>
            <w:shd w:val="clear" w:color="auto" w:fill="auto"/>
            <w:noWrap/>
            <w:vAlign w:val="center"/>
          </w:tcPr>
          <w:p w:rsidR="0012772A" w:rsidRPr="000D2599" w:rsidRDefault="000F2132" w:rsidP="00F13EFF">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6</w:t>
            </w:r>
            <w:r w:rsidR="000D2599">
              <w:rPr>
                <w:rFonts w:ascii="仿宋" w:eastAsia="仿宋" w:hAnsi="仿宋" w:cs="Times New Roman"/>
                <w:color w:val="000000" w:themeColor="text1"/>
                <w:kern w:val="0"/>
                <w:sz w:val="20"/>
                <w:szCs w:val="20"/>
              </w:rPr>
              <w:t>～</w:t>
            </w:r>
            <w:r w:rsidRPr="000D2599">
              <w:rPr>
                <w:rFonts w:ascii="仿宋" w:eastAsia="仿宋" w:hAnsi="仿宋" w:cs="Times New Roman"/>
                <w:color w:val="000000" w:themeColor="text1"/>
                <w:kern w:val="0"/>
                <w:sz w:val="20"/>
                <w:szCs w:val="20"/>
              </w:rPr>
              <w:t>1</w:t>
            </w:r>
            <w:r w:rsidRPr="000D2599">
              <w:rPr>
                <w:rFonts w:ascii="仿宋" w:eastAsia="仿宋" w:hAnsi="仿宋" w:cs="Times New Roman" w:hint="eastAsia"/>
                <w:color w:val="000000" w:themeColor="text1"/>
                <w:kern w:val="0"/>
                <w:sz w:val="20"/>
                <w:szCs w:val="20"/>
              </w:rPr>
              <w:t>2</w:t>
            </w:r>
          </w:p>
        </w:tc>
      </w:tr>
    </w:tbl>
    <w:p w:rsidR="006603A2" w:rsidRPr="00F85F6D" w:rsidRDefault="000C01E3" w:rsidP="00657ACB">
      <w:pPr>
        <w:pStyle w:val="1"/>
      </w:pPr>
      <w:r w:rsidRPr="00F85F6D">
        <w:rPr>
          <w:rFonts w:eastAsia="仿宋"/>
          <w:kern w:val="2"/>
          <w:sz w:val="30"/>
          <w:szCs w:val="30"/>
        </w:rPr>
        <w:br w:type="column"/>
      </w:r>
      <w:bookmarkStart w:id="14" w:name="_Toc521278318"/>
      <w:bookmarkStart w:id="15" w:name="_Toc521306803"/>
      <w:bookmarkStart w:id="16" w:name="_Toc521357662"/>
      <w:bookmarkStart w:id="17" w:name="_Toc524645133"/>
      <w:r w:rsidR="006603A2" w:rsidRPr="00F85F6D">
        <w:lastRenderedPageBreak/>
        <w:t xml:space="preserve">2 </w:t>
      </w:r>
      <w:r w:rsidR="006603A2" w:rsidRPr="00F85F6D">
        <w:t>风险等级</w:t>
      </w:r>
      <w:bookmarkEnd w:id="14"/>
      <w:bookmarkEnd w:id="15"/>
      <w:bookmarkEnd w:id="16"/>
      <w:bookmarkEnd w:id="17"/>
    </w:p>
    <w:p w:rsidR="007F185B" w:rsidRPr="00F85F6D" w:rsidRDefault="007F185B" w:rsidP="007F185B">
      <w:pPr>
        <w:jc w:val="left"/>
        <w:outlineLvl w:val="1"/>
        <w:rPr>
          <w:rFonts w:ascii="Times New Roman" w:eastAsia="黑体" w:hAnsi="Times New Roman" w:cs="Times New Roman"/>
          <w:color w:val="000000" w:themeColor="text1"/>
          <w:sz w:val="28"/>
          <w:szCs w:val="28"/>
        </w:rPr>
      </w:pPr>
      <w:bookmarkStart w:id="18" w:name="_Toc521278319"/>
      <w:bookmarkStart w:id="19" w:name="_Toc521306804"/>
      <w:bookmarkStart w:id="20" w:name="_Toc521357663"/>
      <w:bookmarkStart w:id="21" w:name="_Toc524645134"/>
      <w:r w:rsidRPr="00F85F6D">
        <w:rPr>
          <w:rFonts w:ascii="Times New Roman" w:eastAsia="黑体" w:hAnsi="Times New Roman" w:cs="Times New Roman"/>
          <w:color w:val="000000" w:themeColor="text1"/>
          <w:sz w:val="28"/>
          <w:szCs w:val="28"/>
        </w:rPr>
        <w:t xml:space="preserve">2.1 </w:t>
      </w:r>
      <w:r w:rsidRPr="00F85F6D">
        <w:rPr>
          <w:rFonts w:ascii="Times New Roman" w:eastAsia="黑体" w:hAnsi="Times New Roman" w:cs="Times New Roman"/>
          <w:color w:val="000000" w:themeColor="text1"/>
          <w:sz w:val="28"/>
          <w:szCs w:val="28"/>
        </w:rPr>
        <w:t>风险等级标准</w:t>
      </w:r>
      <w:bookmarkEnd w:id="18"/>
      <w:bookmarkEnd w:id="19"/>
      <w:bookmarkEnd w:id="20"/>
      <w:bookmarkEnd w:id="21"/>
    </w:p>
    <w:p w:rsidR="006603A2" w:rsidRPr="00F85F6D" w:rsidRDefault="006603A2" w:rsidP="006603A2">
      <w:pPr>
        <w:ind w:firstLineChars="200" w:firstLine="600"/>
        <w:rPr>
          <w:rFonts w:ascii="Times New Roman" w:eastAsia="仿宋" w:hAnsi="Times New Roman" w:cs="Times New Roman"/>
          <w:color w:val="000000" w:themeColor="text1"/>
          <w:sz w:val="30"/>
          <w:szCs w:val="30"/>
        </w:rPr>
      </w:pPr>
      <w:r w:rsidRPr="00F85F6D">
        <w:rPr>
          <w:rFonts w:ascii="Times New Roman" w:eastAsia="仿宋" w:hAnsi="Times New Roman" w:cs="Times New Roman"/>
          <w:color w:val="000000" w:themeColor="text1"/>
          <w:sz w:val="30"/>
          <w:szCs w:val="30"/>
        </w:rPr>
        <w:t>风险等级</w:t>
      </w:r>
      <w:r w:rsidR="007F185B" w:rsidRPr="00F85F6D">
        <w:rPr>
          <w:rFonts w:ascii="Times New Roman" w:eastAsia="仿宋" w:hAnsi="Times New Roman" w:cs="Times New Roman"/>
          <w:color w:val="000000" w:themeColor="text1"/>
          <w:sz w:val="30"/>
          <w:szCs w:val="30"/>
        </w:rPr>
        <w:t>标准见表</w:t>
      </w:r>
      <w:r w:rsidR="007F185B" w:rsidRPr="00F85F6D">
        <w:rPr>
          <w:rFonts w:ascii="Times New Roman" w:eastAsia="仿宋" w:hAnsi="Times New Roman" w:cs="Times New Roman"/>
          <w:color w:val="000000" w:themeColor="text1"/>
          <w:sz w:val="30"/>
          <w:szCs w:val="30"/>
        </w:rPr>
        <w:t>2</w:t>
      </w:r>
      <w:r w:rsidR="00976412" w:rsidRPr="00F85F6D">
        <w:rPr>
          <w:rFonts w:ascii="Times New Roman" w:eastAsia="仿宋" w:hAnsi="Times New Roman" w:cs="Times New Roman"/>
          <w:color w:val="000000" w:themeColor="text1"/>
          <w:sz w:val="30"/>
          <w:szCs w:val="30"/>
        </w:rPr>
        <w:t>-1</w:t>
      </w:r>
      <w:r w:rsidR="007F185B" w:rsidRPr="00F85F6D">
        <w:rPr>
          <w:rFonts w:ascii="Times New Roman" w:eastAsia="仿宋" w:hAnsi="Times New Roman" w:cs="Times New Roman"/>
          <w:color w:val="000000" w:themeColor="text1"/>
          <w:sz w:val="30"/>
          <w:szCs w:val="30"/>
        </w:rPr>
        <w:t>。</w:t>
      </w:r>
    </w:p>
    <w:p w:rsidR="006603A2" w:rsidRPr="00F85F6D" w:rsidRDefault="007F185B" w:rsidP="0061475F">
      <w:pPr>
        <w:ind w:firstLineChars="200" w:firstLine="480"/>
        <w:jc w:val="center"/>
        <w:rPr>
          <w:rFonts w:ascii="Times New Roman" w:eastAsia="黑体" w:hAnsi="Times New Roman" w:cs="Times New Roman"/>
          <w:color w:val="000000" w:themeColor="text1"/>
          <w:sz w:val="24"/>
          <w:szCs w:val="24"/>
        </w:rPr>
      </w:pPr>
      <w:r w:rsidRPr="00F85F6D">
        <w:rPr>
          <w:rFonts w:ascii="Times New Roman" w:eastAsia="黑体" w:hAnsi="Times New Roman" w:cs="Times New Roman"/>
          <w:color w:val="000000" w:themeColor="text1"/>
          <w:sz w:val="24"/>
          <w:szCs w:val="24"/>
        </w:rPr>
        <w:t>表</w:t>
      </w:r>
      <w:r w:rsidR="00976412" w:rsidRPr="00F85F6D">
        <w:rPr>
          <w:rFonts w:ascii="Times New Roman" w:eastAsia="黑体" w:hAnsi="Times New Roman" w:cs="Times New Roman"/>
          <w:color w:val="000000" w:themeColor="text1"/>
          <w:sz w:val="24"/>
          <w:szCs w:val="24"/>
        </w:rPr>
        <w:t>2-</w:t>
      </w:r>
      <w:r w:rsidR="001530F9" w:rsidRPr="00F85F6D">
        <w:rPr>
          <w:rFonts w:ascii="Times New Roman" w:eastAsia="黑体" w:hAnsi="Times New Roman" w:cs="Times New Roman"/>
          <w:color w:val="000000" w:themeColor="text1"/>
          <w:sz w:val="24"/>
          <w:szCs w:val="24"/>
        </w:rPr>
        <w:t>1</w:t>
      </w:r>
      <w:r w:rsidR="000D2599">
        <w:rPr>
          <w:rFonts w:ascii="Times New Roman" w:eastAsia="黑体" w:hAnsi="Times New Roman" w:cs="Times New Roman" w:hint="eastAsia"/>
          <w:color w:val="000000" w:themeColor="text1"/>
          <w:sz w:val="24"/>
          <w:szCs w:val="24"/>
        </w:rPr>
        <w:t xml:space="preserve">  </w:t>
      </w:r>
      <w:r w:rsidR="006603A2" w:rsidRPr="00F85F6D">
        <w:rPr>
          <w:rFonts w:ascii="Times New Roman" w:eastAsia="黑体" w:hAnsi="Times New Roman" w:cs="Times New Roman"/>
          <w:color w:val="000000" w:themeColor="text1"/>
          <w:sz w:val="24"/>
          <w:szCs w:val="24"/>
        </w:rPr>
        <w:t>风险等级标准</w:t>
      </w:r>
    </w:p>
    <w:tbl>
      <w:tblPr>
        <w:tblStyle w:val="21"/>
        <w:tblW w:w="836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27"/>
        <w:gridCol w:w="1649"/>
        <w:gridCol w:w="1647"/>
        <w:gridCol w:w="1856"/>
        <w:gridCol w:w="1684"/>
      </w:tblGrid>
      <w:tr w:rsidR="006603A2" w:rsidRPr="00F13EFF" w:rsidTr="006C5A64">
        <w:trPr>
          <w:trHeight w:val="368"/>
          <w:jc w:val="center"/>
        </w:trPr>
        <w:tc>
          <w:tcPr>
            <w:tcW w:w="1527" w:type="dxa"/>
            <w:vAlign w:val="center"/>
          </w:tcPr>
          <w:p w:rsidR="006603A2" w:rsidRPr="00F13EFF" w:rsidRDefault="006603A2" w:rsidP="006603A2">
            <w:pPr>
              <w:jc w:val="center"/>
              <w:rPr>
                <w:rFonts w:ascii="仿宋" w:eastAsia="仿宋" w:hAnsi="仿宋"/>
                <w:b/>
                <w:color w:val="000000" w:themeColor="text1"/>
              </w:rPr>
            </w:pPr>
            <w:r w:rsidRPr="00F13EFF">
              <w:rPr>
                <w:rFonts w:ascii="仿宋" w:eastAsia="仿宋" w:hAnsi="仿宋"/>
                <w:b/>
                <w:color w:val="000000" w:themeColor="text1"/>
              </w:rPr>
              <w:t>风险等级</w:t>
            </w:r>
          </w:p>
        </w:tc>
        <w:tc>
          <w:tcPr>
            <w:tcW w:w="1649" w:type="dxa"/>
            <w:vAlign w:val="center"/>
          </w:tcPr>
          <w:p w:rsidR="006603A2" w:rsidRPr="00F13EFF" w:rsidRDefault="006603A2" w:rsidP="006603A2">
            <w:pPr>
              <w:jc w:val="center"/>
              <w:rPr>
                <w:rFonts w:ascii="仿宋" w:eastAsia="仿宋" w:hAnsi="仿宋"/>
                <w:color w:val="000000" w:themeColor="text1"/>
              </w:rPr>
            </w:pPr>
            <w:r w:rsidRPr="00F13EFF">
              <w:rPr>
                <w:rFonts w:ascii="仿宋" w:eastAsia="仿宋" w:hAnsi="仿宋"/>
                <w:color w:val="000000" w:themeColor="text1"/>
              </w:rPr>
              <w:t>I</w:t>
            </w:r>
          </w:p>
        </w:tc>
        <w:tc>
          <w:tcPr>
            <w:tcW w:w="1647" w:type="dxa"/>
            <w:vAlign w:val="center"/>
          </w:tcPr>
          <w:p w:rsidR="006603A2" w:rsidRPr="00F13EFF" w:rsidRDefault="006603A2" w:rsidP="006603A2">
            <w:pPr>
              <w:jc w:val="center"/>
              <w:rPr>
                <w:rFonts w:ascii="仿宋" w:eastAsia="仿宋" w:hAnsi="仿宋"/>
                <w:color w:val="000000" w:themeColor="text1"/>
              </w:rPr>
            </w:pPr>
            <w:r w:rsidRPr="00F13EFF">
              <w:rPr>
                <w:rFonts w:ascii="仿宋" w:eastAsia="仿宋" w:hAnsi="仿宋"/>
                <w:color w:val="000000" w:themeColor="text1"/>
              </w:rPr>
              <w:t>II</w:t>
            </w:r>
          </w:p>
        </w:tc>
        <w:tc>
          <w:tcPr>
            <w:tcW w:w="1856" w:type="dxa"/>
            <w:vAlign w:val="center"/>
          </w:tcPr>
          <w:p w:rsidR="006603A2" w:rsidRPr="00F13EFF" w:rsidRDefault="006603A2" w:rsidP="006603A2">
            <w:pPr>
              <w:jc w:val="center"/>
              <w:rPr>
                <w:rFonts w:ascii="仿宋" w:eastAsia="仿宋" w:hAnsi="仿宋"/>
                <w:color w:val="000000" w:themeColor="text1"/>
              </w:rPr>
            </w:pPr>
            <w:r w:rsidRPr="00F13EFF">
              <w:rPr>
                <w:rFonts w:ascii="仿宋" w:eastAsia="仿宋" w:hAnsi="仿宋"/>
                <w:color w:val="000000" w:themeColor="text1"/>
              </w:rPr>
              <w:t>III</w:t>
            </w:r>
          </w:p>
        </w:tc>
        <w:tc>
          <w:tcPr>
            <w:tcW w:w="1684" w:type="dxa"/>
            <w:vAlign w:val="center"/>
          </w:tcPr>
          <w:p w:rsidR="006603A2" w:rsidRPr="00F13EFF" w:rsidRDefault="006603A2" w:rsidP="006603A2">
            <w:pPr>
              <w:jc w:val="center"/>
              <w:rPr>
                <w:rFonts w:ascii="仿宋" w:eastAsia="仿宋" w:hAnsi="仿宋"/>
                <w:color w:val="000000" w:themeColor="text1"/>
              </w:rPr>
            </w:pPr>
            <w:r w:rsidRPr="00F13EFF">
              <w:rPr>
                <w:rFonts w:ascii="仿宋" w:eastAsia="仿宋" w:hAnsi="仿宋"/>
                <w:color w:val="000000" w:themeColor="text1"/>
              </w:rPr>
              <w:t>IV</w:t>
            </w:r>
          </w:p>
        </w:tc>
      </w:tr>
      <w:tr w:rsidR="001E7185" w:rsidRPr="00F13EFF" w:rsidTr="006C5A64">
        <w:trPr>
          <w:trHeight w:val="368"/>
          <w:jc w:val="center"/>
        </w:trPr>
        <w:tc>
          <w:tcPr>
            <w:tcW w:w="1527" w:type="dxa"/>
            <w:vAlign w:val="center"/>
          </w:tcPr>
          <w:p w:rsidR="001E7185" w:rsidRPr="00F13EFF" w:rsidRDefault="001E7185" w:rsidP="006603A2">
            <w:pPr>
              <w:jc w:val="center"/>
              <w:rPr>
                <w:rFonts w:ascii="仿宋" w:eastAsia="仿宋" w:hAnsi="仿宋"/>
                <w:b/>
                <w:color w:val="000000" w:themeColor="text1"/>
              </w:rPr>
            </w:pPr>
            <w:r w:rsidRPr="00F13EFF">
              <w:rPr>
                <w:rFonts w:ascii="仿宋" w:eastAsia="仿宋" w:hAnsi="仿宋"/>
                <w:b/>
                <w:color w:val="000000" w:themeColor="text1"/>
              </w:rPr>
              <w:t>风险量值</w:t>
            </w:r>
          </w:p>
        </w:tc>
        <w:tc>
          <w:tcPr>
            <w:tcW w:w="1649" w:type="dxa"/>
            <w:vAlign w:val="center"/>
          </w:tcPr>
          <w:p w:rsidR="001E7185" w:rsidRPr="00F13EFF" w:rsidRDefault="001E7185" w:rsidP="006603A2">
            <w:pPr>
              <w:jc w:val="center"/>
              <w:rPr>
                <w:rFonts w:ascii="仿宋" w:eastAsia="仿宋" w:hAnsi="仿宋"/>
                <w:color w:val="000000" w:themeColor="text1"/>
              </w:rPr>
            </w:pPr>
            <w:r w:rsidRPr="00F13EFF">
              <w:rPr>
                <w:rFonts w:ascii="仿宋" w:eastAsia="仿宋" w:hAnsi="仿宋"/>
                <w:color w:val="000000" w:themeColor="text1"/>
              </w:rPr>
              <w:t>[1</w:t>
            </w:r>
            <w:r w:rsidR="00CA6790" w:rsidRPr="00F13EFF">
              <w:rPr>
                <w:rFonts w:ascii="仿宋" w:eastAsia="仿宋" w:hAnsi="仿宋"/>
                <w:color w:val="000000" w:themeColor="text1"/>
              </w:rPr>
              <w:t>，</w:t>
            </w:r>
            <w:r w:rsidRPr="00F13EFF">
              <w:rPr>
                <w:rFonts w:ascii="仿宋" w:eastAsia="仿宋" w:hAnsi="仿宋"/>
                <w:color w:val="000000" w:themeColor="text1"/>
              </w:rPr>
              <w:t>4]</w:t>
            </w:r>
          </w:p>
        </w:tc>
        <w:tc>
          <w:tcPr>
            <w:tcW w:w="1647" w:type="dxa"/>
            <w:vAlign w:val="center"/>
          </w:tcPr>
          <w:p w:rsidR="001E7185" w:rsidRPr="00F13EFF" w:rsidRDefault="001E7185" w:rsidP="006603A2">
            <w:pPr>
              <w:jc w:val="center"/>
              <w:rPr>
                <w:rFonts w:ascii="仿宋" w:eastAsia="仿宋" w:hAnsi="仿宋"/>
                <w:color w:val="000000" w:themeColor="text1"/>
              </w:rPr>
            </w:pPr>
            <w:r w:rsidRPr="00F13EFF">
              <w:rPr>
                <w:rFonts w:ascii="仿宋" w:eastAsia="仿宋" w:hAnsi="仿宋"/>
                <w:color w:val="000000" w:themeColor="text1"/>
              </w:rPr>
              <w:t>（4</w:t>
            </w:r>
            <w:r w:rsidR="00CA6790" w:rsidRPr="00F13EFF">
              <w:rPr>
                <w:rFonts w:ascii="仿宋" w:eastAsia="仿宋" w:hAnsi="仿宋"/>
                <w:color w:val="000000" w:themeColor="text1"/>
              </w:rPr>
              <w:t>，</w:t>
            </w:r>
            <w:r w:rsidRPr="00F13EFF">
              <w:rPr>
                <w:rFonts w:ascii="仿宋" w:eastAsia="仿宋" w:hAnsi="仿宋"/>
                <w:color w:val="000000" w:themeColor="text1"/>
              </w:rPr>
              <w:t>9]</w:t>
            </w:r>
          </w:p>
        </w:tc>
        <w:tc>
          <w:tcPr>
            <w:tcW w:w="1856" w:type="dxa"/>
            <w:vAlign w:val="center"/>
          </w:tcPr>
          <w:p w:rsidR="001E7185" w:rsidRPr="00F13EFF" w:rsidRDefault="001E7185" w:rsidP="006603A2">
            <w:pPr>
              <w:jc w:val="center"/>
              <w:rPr>
                <w:rFonts w:ascii="仿宋" w:eastAsia="仿宋" w:hAnsi="仿宋"/>
                <w:color w:val="000000" w:themeColor="text1"/>
              </w:rPr>
            </w:pPr>
            <w:r w:rsidRPr="00F13EFF">
              <w:rPr>
                <w:rFonts w:ascii="仿宋" w:eastAsia="仿宋" w:hAnsi="仿宋"/>
                <w:color w:val="000000" w:themeColor="text1"/>
              </w:rPr>
              <w:t>（9</w:t>
            </w:r>
            <w:r w:rsidR="00CA6790" w:rsidRPr="00F13EFF">
              <w:rPr>
                <w:rFonts w:ascii="仿宋" w:eastAsia="仿宋" w:hAnsi="仿宋"/>
                <w:color w:val="000000" w:themeColor="text1"/>
              </w:rPr>
              <w:t>，</w:t>
            </w:r>
            <w:r w:rsidRPr="00F13EFF">
              <w:rPr>
                <w:rFonts w:ascii="仿宋" w:eastAsia="仿宋" w:hAnsi="仿宋"/>
                <w:color w:val="000000" w:themeColor="text1"/>
              </w:rPr>
              <w:t>15]</w:t>
            </w:r>
          </w:p>
        </w:tc>
        <w:tc>
          <w:tcPr>
            <w:tcW w:w="1684" w:type="dxa"/>
            <w:vAlign w:val="center"/>
          </w:tcPr>
          <w:p w:rsidR="001E7185" w:rsidRPr="00F13EFF" w:rsidRDefault="001E7185" w:rsidP="006603A2">
            <w:pPr>
              <w:jc w:val="center"/>
              <w:rPr>
                <w:rFonts w:ascii="仿宋" w:eastAsia="仿宋" w:hAnsi="仿宋"/>
                <w:color w:val="000000" w:themeColor="text1"/>
              </w:rPr>
            </w:pPr>
            <w:r w:rsidRPr="00F13EFF">
              <w:rPr>
                <w:rFonts w:ascii="仿宋" w:eastAsia="仿宋" w:hAnsi="仿宋"/>
                <w:color w:val="000000" w:themeColor="text1"/>
              </w:rPr>
              <w:t>（15，25]</w:t>
            </w:r>
          </w:p>
        </w:tc>
      </w:tr>
      <w:tr w:rsidR="00F4544B" w:rsidRPr="00F13EFF" w:rsidTr="006C5A64">
        <w:trPr>
          <w:trHeight w:val="257"/>
          <w:jc w:val="center"/>
        </w:trPr>
        <w:tc>
          <w:tcPr>
            <w:tcW w:w="1527" w:type="dxa"/>
            <w:vMerge w:val="restart"/>
            <w:vAlign w:val="center"/>
          </w:tcPr>
          <w:p w:rsidR="00F4544B" w:rsidRPr="00F13EFF" w:rsidRDefault="00F4544B" w:rsidP="006603A2">
            <w:pPr>
              <w:jc w:val="center"/>
              <w:rPr>
                <w:rFonts w:ascii="仿宋" w:eastAsia="仿宋" w:hAnsi="仿宋"/>
                <w:b/>
                <w:color w:val="000000" w:themeColor="text1"/>
              </w:rPr>
            </w:pPr>
            <w:r w:rsidRPr="00F13EFF">
              <w:rPr>
                <w:rFonts w:ascii="仿宋" w:eastAsia="仿宋" w:hAnsi="仿宋"/>
                <w:b/>
                <w:color w:val="000000" w:themeColor="text1"/>
              </w:rPr>
              <w:t>风险描述</w:t>
            </w:r>
          </w:p>
        </w:tc>
        <w:tc>
          <w:tcPr>
            <w:tcW w:w="1649" w:type="dxa"/>
            <w:vAlign w:val="center"/>
          </w:tcPr>
          <w:p w:rsidR="00F4544B" w:rsidRPr="00F13EFF" w:rsidRDefault="00F4544B" w:rsidP="006603A2">
            <w:pPr>
              <w:jc w:val="center"/>
              <w:rPr>
                <w:rFonts w:ascii="仿宋" w:eastAsia="仿宋" w:hAnsi="仿宋"/>
                <w:color w:val="000000" w:themeColor="text1"/>
              </w:rPr>
            </w:pPr>
            <w:r w:rsidRPr="00F13EFF">
              <w:rPr>
                <w:rFonts w:ascii="仿宋" w:eastAsia="仿宋" w:hAnsi="仿宋"/>
                <w:color w:val="000000" w:themeColor="text1"/>
              </w:rPr>
              <w:t>低风险</w:t>
            </w:r>
          </w:p>
        </w:tc>
        <w:tc>
          <w:tcPr>
            <w:tcW w:w="1647" w:type="dxa"/>
            <w:vAlign w:val="center"/>
          </w:tcPr>
          <w:p w:rsidR="00F4544B" w:rsidRPr="00F13EFF" w:rsidRDefault="00F4544B" w:rsidP="006603A2">
            <w:pPr>
              <w:jc w:val="center"/>
              <w:rPr>
                <w:rFonts w:ascii="仿宋" w:eastAsia="仿宋" w:hAnsi="仿宋"/>
                <w:color w:val="000000" w:themeColor="text1"/>
              </w:rPr>
            </w:pPr>
            <w:r w:rsidRPr="00F13EFF">
              <w:rPr>
                <w:rFonts w:ascii="仿宋" w:eastAsia="仿宋" w:hAnsi="仿宋"/>
                <w:color w:val="000000" w:themeColor="text1"/>
              </w:rPr>
              <w:t>一般风险</w:t>
            </w:r>
          </w:p>
        </w:tc>
        <w:tc>
          <w:tcPr>
            <w:tcW w:w="1856" w:type="dxa"/>
            <w:vAlign w:val="center"/>
          </w:tcPr>
          <w:p w:rsidR="00F4544B" w:rsidRPr="00F13EFF" w:rsidRDefault="00F4544B" w:rsidP="006603A2">
            <w:pPr>
              <w:jc w:val="center"/>
              <w:rPr>
                <w:rFonts w:ascii="仿宋" w:eastAsia="仿宋" w:hAnsi="仿宋"/>
                <w:color w:val="000000" w:themeColor="text1"/>
              </w:rPr>
            </w:pPr>
            <w:r w:rsidRPr="00F13EFF">
              <w:rPr>
                <w:rFonts w:ascii="仿宋" w:eastAsia="仿宋" w:hAnsi="仿宋"/>
                <w:color w:val="000000" w:themeColor="text1"/>
              </w:rPr>
              <w:t>较大风险</w:t>
            </w:r>
          </w:p>
        </w:tc>
        <w:tc>
          <w:tcPr>
            <w:tcW w:w="1684" w:type="dxa"/>
            <w:vAlign w:val="center"/>
          </w:tcPr>
          <w:p w:rsidR="00F4544B" w:rsidRPr="00F13EFF" w:rsidRDefault="00F4544B" w:rsidP="006603A2">
            <w:pPr>
              <w:jc w:val="center"/>
              <w:rPr>
                <w:rFonts w:ascii="仿宋" w:eastAsia="仿宋" w:hAnsi="仿宋"/>
                <w:color w:val="000000" w:themeColor="text1"/>
              </w:rPr>
            </w:pPr>
            <w:r w:rsidRPr="00F13EFF">
              <w:rPr>
                <w:rFonts w:ascii="仿宋" w:eastAsia="仿宋" w:hAnsi="仿宋"/>
                <w:color w:val="000000" w:themeColor="text1"/>
              </w:rPr>
              <w:t>重大风险</w:t>
            </w:r>
          </w:p>
        </w:tc>
      </w:tr>
      <w:tr w:rsidR="006C5A64" w:rsidRPr="00F13EFF" w:rsidTr="006C5A64">
        <w:trPr>
          <w:trHeight w:val="257"/>
          <w:jc w:val="center"/>
        </w:trPr>
        <w:tc>
          <w:tcPr>
            <w:tcW w:w="1527" w:type="dxa"/>
            <w:vMerge/>
            <w:vAlign w:val="center"/>
          </w:tcPr>
          <w:p w:rsidR="006C5A64" w:rsidRPr="00F13EFF" w:rsidRDefault="006C5A64" w:rsidP="006603A2">
            <w:pPr>
              <w:jc w:val="center"/>
              <w:rPr>
                <w:rFonts w:ascii="仿宋" w:eastAsia="仿宋" w:hAnsi="仿宋"/>
                <w:b/>
                <w:color w:val="000000" w:themeColor="text1"/>
              </w:rPr>
            </w:pPr>
          </w:p>
        </w:tc>
        <w:tc>
          <w:tcPr>
            <w:tcW w:w="1649" w:type="dxa"/>
            <w:vAlign w:val="center"/>
          </w:tcPr>
          <w:p w:rsidR="006C5A64" w:rsidRPr="00F13EFF" w:rsidRDefault="006C5A64" w:rsidP="006603A2">
            <w:pPr>
              <w:jc w:val="center"/>
              <w:rPr>
                <w:rFonts w:ascii="仿宋" w:eastAsia="仿宋" w:hAnsi="仿宋"/>
                <w:color w:val="000000" w:themeColor="text1"/>
              </w:rPr>
            </w:pPr>
            <w:r w:rsidRPr="00F13EFF">
              <w:rPr>
                <w:rFonts w:ascii="仿宋" w:eastAsia="仿宋" w:hAnsi="仿宋"/>
                <w:color w:val="000000" w:themeColor="text1"/>
              </w:rPr>
              <w:t>可接受风险</w:t>
            </w:r>
          </w:p>
        </w:tc>
        <w:tc>
          <w:tcPr>
            <w:tcW w:w="1647" w:type="dxa"/>
            <w:vAlign w:val="center"/>
          </w:tcPr>
          <w:p w:rsidR="006C5A64" w:rsidRPr="00F13EFF" w:rsidRDefault="006C5A64" w:rsidP="006603A2">
            <w:pPr>
              <w:jc w:val="center"/>
              <w:rPr>
                <w:rFonts w:ascii="仿宋" w:eastAsia="仿宋" w:hAnsi="仿宋"/>
                <w:color w:val="000000" w:themeColor="text1"/>
              </w:rPr>
            </w:pPr>
            <w:r w:rsidRPr="00F13EFF">
              <w:rPr>
                <w:rFonts w:ascii="仿宋" w:eastAsia="仿宋" w:hAnsi="仿宋"/>
                <w:color w:val="000000" w:themeColor="text1"/>
              </w:rPr>
              <w:t>可容忍风险</w:t>
            </w:r>
          </w:p>
        </w:tc>
        <w:tc>
          <w:tcPr>
            <w:tcW w:w="1856" w:type="dxa"/>
            <w:vAlign w:val="center"/>
          </w:tcPr>
          <w:p w:rsidR="006C5A64" w:rsidRPr="00F13EFF" w:rsidRDefault="006C5A64" w:rsidP="006603A2">
            <w:pPr>
              <w:jc w:val="center"/>
              <w:rPr>
                <w:rFonts w:ascii="仿宋" w:eastAsia="仿宋" w:hAnsi="仿宋"/>
                <w:color w:val="000000" w:themeColor="text1"/>
              </w:rPr>
            </w:pPr>
            <w:r w:rsidRPr="00F13EFF">
              <w:rPr>
                <w:rFonts w:ascii="仿宋" w:eastAsia="仿宋" w:hAnsi="仿宋"/>
                <w:color w:val="000000" w:themeColor="text1"/>
              </w:rPr>
              <w:t>不可接受风险</w:t>
            </w:r>
          </w:p>
        </w:tc>
        <w:tc>
          <w:tcPr>
            <w:tcW w:w="1684" w:type="dxa"/>
            <w:vAlign w:val="center"/>
          </w:tcPr>
          <w:p w:rsidR="006C5A64" w:rsidRPr="00F13EFF" w:rsidRDefault="00871B4C" w:rsidP="006603A2">
            <w:pPr>
              <w:jc w:val="center"/>
              <w:rPr>
                <w:rFonts w:ascii="仿宋" w:eastAsia="仿宋" w:hAnsi="仿宋"/>
                <w:color w:val="000000" w:themeColor="text1"/>
              </w:rPr>
            </w:pPr>
            <w:r w:rsidRPr="00F13EFF">
              <w:rPr>
                <w:rFonts w:ascii="仿宋" w:eastAsia="仿宋" w:hAnsi="仿宋"/>
                <w:color w:val="000000" w:themeColor="text1"/>
              </w:rPr>
              <w:t>极高风险</w:t>
            </w:r>
          </w:p>
        </w:tc>
      </w:tr>
      <w:tr w:rsidR="006603A2" w:rsidRPr="00F13EFF" w:rsidTr="006C5A64">
        <w:trPr>
          <w:trHeight w:val="257"/>
          <w:jc w:val="center"/>
        </w:trPr>
        <w:tc>
          <w:tcPr>
            <w:tcW w:w="1527" w:type="dxa"/>
            <w:vAlign w:val="center"/>
          </w:tcPr>
          <w:p w:rsidR="006603A2" w:rsidRPr="00F13EFF" w:rsidRDefault="006603A2" w:rsidP="006603A2">
            <w:pPr>
              <w:jc w:val="center"/>
              <w:rPr>
                <w:rFonts w:ascii="仿宋" w:eastAsia="仿宋" w:hAnsi="仿宋"/>
                <w:b/>
                <w:color w:val="000000" w:themeColor="text1"/>
              </w:rPr>
            </w:pPr>
            <w:r w:rsidRPr="00F13EFF">
              <w:rPr>
                <w:rFonts w:ascii="仿宋" w:eastAsia="仿宋" w:hAnsi="仿宋"/>
                <w:b/>
                <w:color w:val="000000" w:themeColor="text1"/>
              </w:rPr>
              <w:t>风险对策</w:t>
            </w:r>
          </w:p>
        </w:tc>
        <w:tc>
          <w:tcPr>
            <w:tcW w:w="1649" w:type="dxa"/>
            <w:vAlign w:val="center"/>
          </w:tcPr>
          <w:p w:rsidR="006603A2" w:rsidRPr="00F13EFF" w:rsidRDefault="006603A2" w:rsidP="006603A2">
            <w:pPr>
              <w:jc w:val="center"/>
              <w:rPr>
                <w:rFonts w:ascii="仿宋" w:eastAsia="仿宋" w:hAnsi="仿宋"/>
                <w:color w:val="000000" w:themeColor="text1"/>
              </w:rPr>
            </w:pPr>
            <w:r w:rsidRPr="00F13EFF">
              <w:rPr>
                <w:rFonts w:ascii="仿宋" w:eastAsia="仿宋" w:hAnsi="仿宋"/>
                <w:color w:val="000000" w:themeColor="text1"/>
              </w:rPr>
              <w:t>关注</w:t>
            </w:r>
          </w:p>
        </w:tc>
        <w:tc>
          <w:tcPr>
            <w:tcW w:w="1647" w:type="dxa"/>
            <w:vAlign w:val="center"/>
          </w:tcPr>
          <w:p w:rsidR="006603A2" w:rsidRPr="00F13EFF" w:rsidRDefault="006603A2" w:rsidP="006603A2">
            <w:pPr>
              <w:jc w:val="center"/>
              <w:rPr>
                <w:rFonts w:ascii="仿宋" w:eastAsia="仿宋" w:hAnsi="仿宋"/>
                <w:color w:val="000000" w:themeColor="text1"/>
              </w:rPr>
            </w:pPr>
            <w:r w:rsidRPr="00F13EFF">
              <w:rPr>
                <w:rFonts w:ascii="仿宋" w:eastAsia="仿宋" w:hAnsi="仿宋"/>
                <w:color w:val="000000" w:themeColor="text1"/>
              </w:rPr>
              <w:t>监控</w:t>
            </w:r>
          </w:p>
        </w:tc>
        <w:tc>
          <w:tcPr>
            <w:tcW w:w="1856" w:type="dxa"/>
            <w:vAlign w:val="center"/>
          </w:tcPr>
          <w:p w:rsidR="006603A2" w:rsidRPr="00F13EFF" w:rsidRDefault="006603A2" w:rsidP="006603A2">
            <w:pPr>
              <w:jc w:val="center"/>
              <w:rPr>
                <w:rFonts w:ascii="仿宋" w:eastAsia="仿宋" w:hAnsi="仿宋"/>
                <w:color w:val="000000" w:themeColor="text1"/>
              </w:rPr>
            </w:pPr>
            <w:r w:rsidRPr="00F13EFF">
              <w:rPr>
                <w:rFonts w:ascii="仿宋" w:eastAsia="仿宋" w:hAnsi="仿宋"/>
                <w:color w:val="000000" w:themeColor="text1"/>
              </w:rPr>
              <w:t>采取措施</w:t>
            </w:r>
          </w:p>
        </w:tc>
        <w:tc>
          <w:tcPr>
            <w:tcW w:w="1684" w:type="dxa"/>
            <w:vAlign w:val="center"/>
          </w:tcPr>
          <w:p w:rsidR="006603A2" w:rsidRPr="00F13EFF" w:rsidRDefault="006603A2" w:rsidP="006603A2">
            <w:pPr>
              <w:jc w:val="center"/>
              <w:rPr>
                <w:rFonts w:ascii="仿宋" w:eastAsia="仿宋" w:hAnsi="仿宋"/>
                <w:color w:val="000000" w:themeColor="text1"/>
              </w:rPr>
            </w:pPr>
            <w:r w:rsidRPr="00F13EFF">
              <w:rPr>
                <w:rFonts w:ascii="仿宋" w:eastAsia="仿宋" w:hAnsi="仿宋"/>
                <w:color w:val="000000" w:themeColor="text1"/>
              </w:rPr>
              <w:t>采取紧急措施</w:t>
            </w:r>
          </w:p>
        </w:tc>
      </w:tr>
    </w:tbl>
    <w:p w:rsidR="00A84FB1" w:rsidRPr="00F85F6D" w:rsidRDefault="00A84FB1" w:rsidP="00A84FB1">
      <w:pPr>
        <w:ind w:firstLineChars="200" w:firstLine="600"/>
        <w:rPr>
          <w:rFonts w:ascii="Times New Roman" w:eastAsia="仿宋" w:hAnsi="Times New Roman" w:cs="Times New Roman"/>
          <w:color w:val="000000" w:themeColor="text1"/>
          <w:sz w:val="30"/>
          <w:szCs w:val="30"/>
        </w:rPr>
      </w:pPr>
      <w:r w:rsidRPr="00F85F6D">
        <w:rPr>
          <w:rFonts w:ascii="Times New Roman" w:eastAsia="仿宋" w:hAnsi="Times New Roman" w:cs="Times New Roman"/>
          <w:color w:val="000000" w:themeColor="text1"/>
          <w:sz w:val="30"/>
          <w:szCs w:val="30"/>
        </w:rPr>
        <w:t>Ⅰ</w:t>
      </w:r>
      <w:r w:rsidRPr="00F85F6D">
        <w:rPr>
          <w:rFonts w:ascii="Times New Roman" w:eastAsia="仿宋" w:hAnsi="Times New Roman" w:cs="Times New Roman"/>
          <w:color w:val="000000" w:themeColor="text1"/>
          <w:sz w:val="30"/>
          <w:szCs w:val="30"/>
        </w:rPr>
        <w:t>级风险为</w:t>
      </w:r>
      <w:r w:rsidR="006C5A64" w:rsidRPr="00F85F6D">
        <w:rPr>
          <w:rFonts w:ascii="Times New Roman" w:eastAsia="仿宋" w:hAnsi="Times New Roman" w:cs="Times New Roman"/>
          <w:color w:val="000000" w:themeColor="text1"/>
          <w:sz w:val="30"/>
          <w:szCs w:val="30"/>
        </w:rPr>
        <w:t>低</w:t>
      </w:r>
      <w:r w:rsidRPr="00F85F6D">
        <w:rPr>
          <w:rFonts w:ascii="Times New Roman" w:eastAsia="仿宋" w:hAnsi="Times New Roman" w:cs="Times New Roman"/>
          <w:color w:val="000000" w:themeColor="text1"/>
          <w:sz w:val="30"/>
          <w:szCs w:val="30"/>
        </w:rPr>
        <w:t>风险，</w:t>
      </w:r>
      <w:r w:rsidR="006C5A64" w:rsidRPr="00F85F6D">
        <w:rPr>
          <w:rFonts w:ascii="Times New Roman" w:eastAsia="仿宋" w:hAnsi="Times New Roman" w:cs="Times New Roman"/>
          <w:color w:val="000000" w:themeColor="text1"/>
          <w:sz w:val="30"/>
          <w:szCs w:val="30"/>
        </w:rPr>
        <w:t>属于可接受风险，</w:t>
      </w:r>
      <w:r w:rsidRPr="00F85F6D">
        <w:rPr>
          <w:rFonts w:ascii="Times New Roman" w:eastAsia="仿宋" w:hAnsi="Times New Roman" w:cs="Times New Roman"/>
          <w:color w:val="000000" w:themeColor="text1"/>
          <w:sz w:val="30"/>
          <w:szCs w:val="30"/>
        </w:rPr>
        <w:t>对策措施</w:t>
      </w:r>
      <w:r w:rsidR="00160424" w:rsidRPr="00F85F6D">
        <w:rPr>
          <w:rFonts w:ascii="Times New Roman" w:eastAsia="仿宋" w:hAnsi="Times New Roman" w:cs="Times New Roman"/>
          <w:color w:val="000000" w:themeColor="text1"/>
          <w:sz w:val="30"/>
          <w:szCs w:val="30"/>
        </w:rPr>
        <w:t>主要</w:t>
      </w:r>
      <w:r w:rsidRPr="00F85F6D">
        <w:rPr>
          <w:rFonts w:ascii="Times New Roman" w:eastAsia="仿宋" w:hAnsi="Times New Roman" w:cs="Times New Roman"/>
          <w:color w:val="000000" w:themeColor="text1"/>
          <w:sz w:val="30"/>
          <w:szCs w:val="30"/>
        </w:rPr>
        <w:t>为关注</w:t>
      </w:r>
      <w:r w:rsidR="00160424" w:rsidRPr="00F85F6D">
        <w:rPr>
          <w:rFonts w:ascii="Times New Roman" w:eastAsia="仿宋" w:hAnsi="Times New Roman" w:cs="Times New Roman"/>
          <w:color w:val="000000" w:themeColor="text1"/>
          <w:sz w:val="30"/>
          <w:szCs w:val="30"/>
        </w:rPr>
        <w:t>、</w:t>
      </w:r>
      <w:r w:rsidRPr="00F85F6D">
        <w:rPr>
          <w:rFonts w:ascii="Times New Roman" w:eastAsia="仿宋" w:hAnsi="Times New Roman" w:cs="Times New Roman"/>
          <w:color w:val="000000" w:themeColor="text1"/>
          <w:sz w:val="30"/>
          <w:szCs w:val="30"/>
        </w:rPr>
        <w:t>维持正常的监测频次和日常巡视。</w:t>
      </w:r>
    </w:p>
    <w:p w:rsidR="00A84FB1" w:rsidRPr="00F85F6D" w:rsidRDefault="00A84FB1" w:rsidP="00A84FB1">
      <w:pPr>
        <w:ind w:firstLineChars="200" w:firstLine="600"/>
        <w:rPr>
          <w:rFonts w:ascii="Times New Roman" w:eastAsia="仿宋" w:hAnsi="Times New Roman" w:cs="Times New Roman"/>
          <w:color w:val="000000" w:themeColor="text1"/>
          <w:sz w:val="30"/>
          <w:szCs w:val="30"/>
        </w:rPr>
      </w:pPr>
      <w:r w:rsidRPr="00F85F6D">
        <w:rPr>
          <w:rFonts w:ascii="Times New Roman" w:eastAsia="仿宋" w:hAnsi="Times New Roman" w:cs="Times New Roman"/>
          <w:color w:val="000000" w:themeColor="text1"/>
          <w:sz w:val="30"/>
          <w:szCs w:val="30"/>
        </w:rPr>
        <w:t>Ⅱ</w:t>
      </w:r>
      <w:r w:rsidRPr="00F85F6D">
        <w:rPr>
          <w:rFonts w:ascii="Times New Roman" w:eastAsia="仿宋" w:hAnsi="Times New Roman" w:cs="Times New Roman"/>
          <w:color w:val="000000" w:themeColor="text1"/>
          <w:sz w:val="30"/>
          <w:szCs w:val="30"/>
        </w:rPr>
        <w:t>级风险为一般风险，</w:t>
      </w:r>
      <w:r w:rsidR="00160424" w:rsidRPr="00F85F6D">
        <w:rPr>
          <w:rFonts w:ascii="Times New Roman" w:eastAsia="仿宋" w:hAnsi="Times New Roman" w:cs="Times New Roman"/>
          <w:color w:val="000000" w:themeColor="text1"/>
          <w:sz w:val="30"/>
          <w:szCs w:val="30"/>
        </w:rPr>
        <w:t>属于可容忍风险，</w:t>
      </w:r>
      <w:r w:rsidRPr="00F85F6D">
        <w:rPr>
          <w:rFonts w:ascii="Times New Roman" w:eastAsia="仿宋" w:hAnsi="Times New Roman" w:cs="Times New Roman"/>
          <w:color w:val="000000" w:themeColor="text1"/>
          <w:sz w:val="30"/>
          <w:szCs w:val="30"/>
        </w:rPr>
        <w:t>对策措施</w:t>
      </w:r>
      <w:r w:rsidR="00160424" w:rsidRPr="00F85F6D">
        <w:rPr>
          <w:rFonts w:ascii="Times New Roman" w:eastAsia="仿宋" w:hAnsi="Times New Roman" w:cs="Times New Roman"/>
          <w:color w:val="000000" w:themeColor="text1"/>
          <w:sz w:val="30"/>
          <w:szCs w:val="30"/>
        </w:rPr>
        <w:t>主要</w:t>
      </w:r>
      <w:r w:rsidRPr="00F85F6D">
        <w:rPr>
          <w:rFonts w:ascii="Times New Roman" w:eastAsia="仿宋" w:hAnsi="Times New Roman" w:cs="Times New Roman"/>
          <w:color w:val="000000" w:themeColor="text1"/>
          <w:sz w:val="30"/>
          <w:szCs w:val="30"/>
        </w:rPr>
        <w:t>为监控</w:t>
      </w:r>
      <w:r w:rsidR="00160424" w:rsidRPr="00F85F6D">
        <w:rPr>
          <w:rFonts w:ascii="Times New Roman" w:eastAsia="仿宋" w:hAnsi="Times New Roman" w:cs="Times New Roman"/>
          <w:color w:val="000000" w:themeColor="text1"/>
          <w:sz w:val="30"/>
          <w:szCs w:val="30"/>
        </w:rPr>
        <w:t>、</w:t>
      </w:r>
      <w:r w:rsidRPr="00F85F6D">
        <w:rPr>
          <w:rFonts w:ascii="Times New Roman" w:eastAsia="仿宋" w:hAnsi="Times New Roman" w:cs="Times New Roman"/>
          <w:color w:val="000000" w:themeColor="text1"/>
          <w:sz w:val="30"/>
          <w:szCs w:val="30"/>
        </w:rPr>
        <w:t>加强监测和日常巡视，必要时需采取措施进行风险控制</w:t>
      </w:r>
      <w:r w:rsidR="001E7185" w:rsidRPr="00F85F6D">
        <w:rPr>
          <w:rFonts w:ascii="Times New Roman" w:eastAsia="仿宋" w:hAnsi="Times New Roman" w:cs="Times New Roman"/>
          <w:color w:val="000000" w:themeColor="text1"/>
          <w:sz w:val="30"/>
          <w:szCs w:val="30"/>
        </w:rPr>
        <w:t>。</w:t>
      </w:r>
      <w:r w:rsidRPr="00F85F6D">
        <w:rPr>
          <w:rFonts w:ascii="Times New Roman" w:eastAsia="仿宋" w:hAnsi="Times New Roman" w:cs="Times New Roman"/>
          <w:color w:val="000000" w:themeColor="text1"/>
          <w:sz w:val="30"/>
          <w:szCs w:val="30"/>
        </w:rPr>
        <w:t>当风险处理资金</w:t>
      </w:r>
      <w:r w:rsidR="00F4544B" w:rsidRPr="00F85F6D">
        <w:rPr>
          <w:rFonts w:ascii="Times New Roman" w:eastAsia="仿宋" w:hAnsi="Times New Roman" w:cs="Times New Roman"/>
          <w:color w:val="000000" w:themeColor="text1"/>
          <w:sz w:val="30"/>
          <w:szCs w:val="30"/>
        </w:rPr>
        <w:t>有限</w:t>
      </w:r>
      <w:r w:rsidRPr="00F85F6D">
        <w:rPr>
          <w:rFonts w:ascii="Times New Roman" w:eastAsia="仿宋" w:hAnsi="Times New Roman" w:cs="Times New Roman"/>
          <w:color w:val="000000" w:themeColor="text1"/>
          <w:sz w:val="30"/>
          <w:szCs w:val="30"/>
        </w:rPr>
        <w:t>时，应根据风险因子重要性排序，确保主要风险因子得以处理。</w:t>
      </w:r>
    </w:p>
    <w:p w:rsidR="00A84FB1" w:rsidRPr="00F85F6D" w:rsidRDefault="00A84FB1" w:rsidP="00A84FB1">
      <w:pPr>
        <w:ind w:firstLineChars="200" w:firstLine="600"/>
        <w:rPr>
          <w:rFonts w:ascii="Times New Roman" w:eastAsia="仿宋" w:hAnsi="Times New Roman" w:cs="Times New Roman"/>
          <w:color w:val="000000" w:themeColor="text1"/>
          <w:sz w:val="30"/>
          <w:szCs w:val="30"/>
        </w:rPr>
      </w:pPr>
      <w:r w:rsidRPr="00F85F6D">
        <w:rPr>
          <w:rFonts w:ascii="Times New Roman" w:eastAsia="仿宋" w:hAnsi="Times New Roman" w:cs="Times New Roman"/>
          <w:color w:val="000000" w:themeColor="text1"/>
          <w:sz w:val="30"/>
          <w:szCs w:val="30"/>
        </w:rPr>
        <w:t>Ⅲ</w:t>
      </w:r>
      <w:r w:rsidRPr="00F85F6D">
        <w:rPr>
          <w:rFonts w:ascii="Times New Roman" w:eastAsia="仿宋" w:hAnsi="Times New Roman" w:cs="Times New Roman"/>
          <w:color w:val="000000" w:themeColor="text1"/>
          <w:sz w:val="30"/>
          <w:szCs w:val="30"/>
        </w:rPr>
        <w:t>级风险为较大风险，</w:t>
      </w:r>
      <w:r w:rsidR="00871B4C" w:rsidRPr="00F85F6D">
        <w:rPr>
          <w:rFonts w:ascii="Times New Roman" w:eastAsia="仿宋" w:hAnsi="Times New Roman" w:cs="Times New Roman"/>
          <w:color w:val="000000" w:themeColor="text1"/>
          <w:sz w:val="30"/>
          <w:szCs w:val="30"/>
        </w:rPr>
        <w:t>属于不可接受风险，</w:t>
      </w:r>
      <w:r w:rsidRPr="00F85F6D">
        <w:rPr>
          <w:rFonts w:ascii="Times New Roman" w:eastAsia="仿宋" w:hAnsi="Times New Roman" w:cs="Times New Roman"/>
          <w:color w:val="000000" w:themeColor="text1"/>
          <w:sz w:val="30"/>
          <w:szCs w:val="30"/>
        </w:rPr>
        <w:t>对策措施</w:t>
      </w:r>
      <w:r w:rsidR="00160424" w:rsidRPr="00F85F6D">
        <w:rPr>
          <w:rFonts w:ascii="Times New Roman" w:eastAsia="仿宋" w:hAnsi="Times New Roman" w:cs="Times New Roman"/>
          <w:color w:val="000000" w:themeColor="text1"/>
          <w:sz w:val="30"/>
          <w:szCs w:val="30"/>
        </w:rPr>
        <w:t>主要</w:t>
      </w:r>
      <w:r w:rsidRPr="00F85F6D">
        <w:rPr>
          <w:rFonts w:ascii="Times New Roman" w:eastAsia="仿宋" w:hAnsi="Times New Roman" w:cs="Times New Roman"/>
          <w:color w:val="000000" w:themeColor="text1"/>
          <w:sz w:val="30"/>
          <w:szCs w:val="30"/>
        </w:rPr>
        <w:t>为</w:t>
      </w:r>
      <w:r w:rsidR="00160424" w:rsidRPr="00F85F6D">
        <w:rPr>
          <w:rFonts w:ascii="Times New Roman" w:eastAsia="仿宋" w:hAnsi="Times New Roman" w:cs="Times New Roman"/>
          <w:color w:val="000000" w:themeColor="text1"/>
          <w:sz w:val="30"/>
          <w:szCs w:val="30"/>
        </w:rPr>
        <w:t>及时</w:t>
      </w:r>
      <w:r w:rsidRPr="00F85F6D">
        <w:rPr>
          <w:rFonts w:ascii="Times New Roman" w:eastAsia="仿宋" w:hAnsi="Times New Roman" w:cs="Times New Roman"/>
          <w:color w:val="000000" w:themeColor="text1"/>
          <w:sz w:val="30"/>
          <w:szCs w:val="30"/>
        </w:rPr>
        <w:t>采取措施，针对各主要风险因子分别采取预防、消除、规避、减免风险事故发生的措施，使风险等级降至可容忍或可接受的水平。</w:t>
      </w:r>
    </w:p>
    <w:p w:rsidR="00A84FB1" w:rsidRPr="00F85F6D" w:rsidRDefault="00A84FB1" w:rsidP="00A84FB1">
      <w:pPr>
        <w:ind w:firstLineChars="200" w:firstLine="600"/>
        <w:rPr>
          <w:rFonts w:ascii="Times New Roman" w:eastAsia="仿宋" w:hAnsi="Times New Roman" w:cs="Times New Roman"/>
          <w:color w:val="000000" w:themeColor="text1"/>
          <w:sz w:val="30"/>
          <w:szCs w:val="30"/>
        </w:rPr>
      </w:pPr>
      <w:r w:rsidRPr="00F85F6D">
        <w:rPr>
          <w:rFonts w:ascii="Times New Roman" w:eastAsia="仿宋" w:hAnsi="Times New Roman" w:cs="Times New Roman"/>
          <w:color w:val="000000" w:themeColor="text1"/>
          <w:sz w:val="30"/>
          <w:szCs w:val="30"/>
        </w:rPr>
        <w:t>Ⅳ</w:t>
      </w:r>
      <w:r w:rsidRPr="00F85F6D">
        <w:rPr>
          <w:rFonts w:ascii="Times New Roman" w:eastAsia="仿宋" w:hAnsi="Times New Roman" w:cs="Times New Roman"/>
          <w:color w:val="000000" w:themeColor="text1"/>
          <w:sz w:val="30"/>
          <w:szCs w:val="30"/>
        </w:rPr>
        <w:t>级风险为重大风险，</w:t>
      </w:r>
      <w:r w:rsidR="00871B4C" w:rsidRPr="00F85F6D">
        <w:rPr>
          <w:rFonts w:ascii="Times New Roman" w:eastAsia="仿宋" w:hAnsi="Times New Roman" w:cs="Times New Roman"/>
          <w:color w:val="000000" w:themeColor="text1"/>
          <w:sz w:val="30"/>
          <w:szCs w:val="30"/>
        </w:rPr>
        <w:t>属于极高风险，</w:t>
      </w:r>
      <w:r w:rsidRPr="00F85F6D">
        <w:rPr>
          <w:rFonts w:ascii="Times New Roman" w:eastAsia="仿宋" w:hAnsi="Times New Roman" w:cs="Times New Roman"/>
          <w:color w:val="000000" w:themeColor="text1"/>
          <w:sz w:val="30"/>
          <w:szCs w:val="30"/>
        </w:rPr>
        <w:t>对策措施为采取紧急措施，减免风险，同时准备好应急预案，一旦发生险情，及时开展修复、补救等抢险措施。</w:t>
      </w:r>
    </w:p>
    <w:p w:rsidR="007F185B" w:rsidRPr="00F85F6D" w:rsidRDefault="0022010C" w:rsidP="007F185B">
      <w:pPr>
        <w:jc w:val="left"/>
        <w:outlineLvl w:val="1"/>
        <w:rPr>
          <w:rFonts w:ascii="Times New Roman" w:eastAsia="黑体" w:hAnsi="Times New Roman" w:cs="Times New Roman"/>
          <w:color w:val="000000" w:themeColor="text1"/>
          <w:sz w:val="28"/>
          <w:szCs w:val="28"/>
        </w:rPr>
      </w:pPr>
      <w:bookmarkStart w:id="22" w:name="_Toc521278320"/>
      <w:bookmarkStart w:id="23" w:name="_Toc521306805"/>
      <w:bookmarkStart w:id="24" w:name="_Toc521357664"/>
      <w:r>
        <w:rPr>
          <w:rFonts w:ascii="Times New Roman" w:eastAsia="黑体" w:hAnsi="Times New Roman" w:cs="Times New Roman"/>
          <w:color w:val="000000" w:themeColor="text1"/>
          <w:sz w:val="28"/>
          <w:szCs w:val="28"/>
        </w:rPr>
        <w:br w:type="column"/>
      </w:r>
      <w:bookmarkStart w:id="25" w:name="_Toc524645135"/>
      <w:r w:rsidR="007F185B" w:rsidRPr="00F85F6D">
        <w:rPr>
          <w:rFonts w:ascii="Times New Roman" w:eastAsia="黑体" w:hAnsi="Times New Roman" w:cs="Times New Roman"/>
          <w:color w:val="000000" w:themeColor="text1"/>
          <w:sz w:val="28"/>
          <w:szCs w:val="28"/>
        </w:rPr>
        <w:lastRenderedPageBreak/>
        <w:t xml:space="preserve">2.2 </w:t>
      </w:r>
      <w:r w:rsidR="007F185B" w:rsidRPr="00F85F6D">
        <w:rPr>
          <w:rFonts w:ascii="Times New Roman" w:eastAsia="黑体" w:hAnsi="Times New Roman" w:cs="Times New Roman"/>
          <w:color w:val="000000" w:themeColor="text1"/>
          <w:sz w:val="28"/>
          <w:szCs w:val="28"/>
        </w:rPr>
        <w:t>风险</w:t>
      </w:r>
      <w:r w:rsidR="00083AAD" w:rsidRPr="00F85F6D">
        <w:rPr>
          <w:rFonts w:ascii="Times New Roman" w:eastAsia="黑体" w:hAnsi="Times New Roman" w:cs="Times New Roman"/>
          <w:color w:val="000000" w:themeColor="text1"/>
          <w:sz w:val="28"/>
          <w:szCs w:val="28"/>
        </w:rPr>
        <w:t>量值分布</w:t>
      </w:r>
      <w:r w:rsidR="001530F9" w:rsidRPr="00F85F6D">
        <w:rPr>
          <w:rFonts w:ascii="Times New Roman" w:eastAsia="黑体" w:hAnsi="Times New Roman" w:cs="Times New Roman"/>
          <w:color w:val="000000" w:themeColor="text1"/>
          <w:sz w:val="28"/>
          <w:szCs w:val="28"/>
        </w:rPr>
        <w:t>图</w:t>
      </w:r>
      <w:bookmarkEnd w:id="22"/>
      <w:bookmarkEnd w:id="23"/>
      <w:bookmarkEnd w:id="24"/>
      <w:bookmarkEnd w:id="25"/>
    </w:p>
    <w:p w:rsidR="001530F9" w:rsidRPr="00F85F6D" w:rsidRDefault="001530F9" w:rsidP="00A026D2">
      <w:pPr>
        <w:pStyle w:val="10"/>
        <w:ind w:firstLine="240"/>
        <w:outlineLvl w:val="9"/>
        <w:rPr>
          <w:rFonts w:ascii="Times New Roman" w:hAnsi="Times New Roman" w:cs="Times New Roman"/>
          <w:color w:val="000000" w:themeColor="text1"/>
        </w:rPr>
      </w:pPr>
      <w:r w:rsidRPr="00F85F6D">
        <w:rPr>
          <w:rFonts w:ascii="Times New Roman" w:hAnsi="Times New Roman" w:cs="Times New Roman"/>
          <w:color w:val="000000" w:themeColor="text1"/>
        </w:rPr>
        <w:t xml:space="preserve">2.2.1 </w:t>
      </w:r>
      <w:r w:rsidRPr="00F85F6D">
        <w:rPr>
          <w:rFonts w:ascii="Times New Roman" w:hAnsi="Times New Roman" w:cs="Times New Roman"/>
          <w:color w:val="000000" w:themeColor="text1"/>
        </w:rPr>
        <w:t>工程风险</w:t>
      </w:r>
      <w:r w:rsidR="008E257D" w:rsidRPr="00F85F6D">
        <w:rPr>
          <w:rFonts w:ascii="Times New Roman" w:hAnsi="Times New Roman" w:cs="Times New Roman"/>
          <w:color w:val="000000" w:themeColor="text1"/>
        </w:rPr>
        <w:t>量值分布</w:t>
      </w:r>
      <w:r w:rsidRPr="00F85F6D">
        <w:rPr>
          <w:rFonts w:ascii="Times New Roman" w:hAnsi="Times New Roman" w:cs="Times New Roman"/>
          <w:color w:val="000000" w:themeColor="text1"/>
        </w:rPr>
        <w:t>图</w:t>
      </w:r>
    </w:p>
    <w:p w:rsidR="003F085E" w:rsidRDefault="000D05A7">
      <w:pPr>
        <w:jc w:val="center"/>
        <w:rPr>
          <w:rFonts w:ascii="Times New Roman" w:eastAsia="黑体" w:hAnsi="Times New Roman" w:cs="Times New Roman"/>
          <w:color w:val="000000" w:themeColor="text1"/>
          <w:sz w:val="28"/>
          <w:szCs w:val="28"/>
        </w:rPr>
      </w:pPr>
      <w:r>
        <w:rPr>
          <w:rFonts w:ascii="Times New Roman" w:eastAsia="黑体" w:hAnsi="Times New Roman" w:cs="Times New Roman"/>
          <w:noProof/>
          <w:color w:val="000000" w:themeColor="text1"/>
          <w:sz w:val="28"/>
          <w:szCs w:val="28"/>
        </w:rPr>
        <w:drawing>
          <wp:inline distT="0" distB="0" distL="0" distR="0">
            <wp:extent cx="8640000" cy="454889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40000" cy="4548891"/>
                    </a:xfrm>
                    <a:prstGeom prst="rect">
                      <a:avLst/>
                    </a:prstGeom>
                    <a:noFill/>
                  </pic:spPr>
                </pic:pic>
              </a:graphicData>
            </a:graphic>
          </wp:inline>
        </w:drawing>
      </w:r>
    </w:p>
    <w:p w:rsidR="000F4740" w:rsidRPr="00F85F6D" w:rsidRDefault="000F4740" w:rsidP="000F4740">
      <w:pPr>
        <w:ind w:firstLineChars="200" w:firstLine="480"/>
        <w:jc w:val="center"/>
        <w:rPr>
          <w:rFonts w:ascii="Times New Roman" w:eastAsia="黑体" w:hAnsi="Times New Roman" w:cs="Times New Roman"/>
          <w:color w:val="000000" w:themeColor="text1"/>
          <w:sz w:val="24"/>
          <w:szCs w:val="24"/>
        </w:rPr>
      </w:pPr>
      <w:r w:rsidRPr="00F85F6D">
        <w:rPr>
          <w:rFonts w:ascii="Times New Roman" w:eastAsia="黑体" w:hAnsi="Times New Roman" w:cs="Times New Roman"/>
          <w:color w:val="000000" w:themeColor="text1"/>
          <w:sz w:val="24"/>
          <w:szCs w:val="24"/>
        </w:rPr>
        <w:t>图</w:t>
      </w:r>
      <w:r w:rsidRPr="00F85F6D">
        <w:rPr>
          <w:rFonts w:ascii="Times New Roman" w:eastAsia="黑体" w:hAnsi="Times New Roman" w:cs="Times New Roman"/>
          <w:color w:val="000000" w:themeColor="text1"/>
          <w:sz w:val="24"/>
          <w:szCs w:val="24"/>
        </w:rPr>
        <w:t xml:space="preserve">2-1  </w:t>
      </w:r>
      <w:r w:rsidRPr="00F85F6D">
        <w:rPr>
          <w:rFonts w:ascii="Times New Roman" w:eastAsia="黑体" w:hAnsi="Times New Roman" w:cs="Times New Roman"/>
          <w:color w:val="000000" w:themeColor="text1"/>
          <w:sz w:val="24"/>
          <w:szCs w:val="24"/>
        </w:rPr>
        <w:t>工程风险量值分布图</w:t>
      </w:r>
    </w:p>
    <w:p w:rsidR="001530F9" w:rsidRPr="00F85F6D" w:rsidRDefault="00012CFE" w:rsidP="000022AA">
      <w:pPr>
        <w:pStyle w:val="10"/>
        <w:ind w:firstLine="240"/>
        <w:outlineLvl w:val="9"/>
        <w:rPr>
          <w:rFonts w:ascii="Times New Roman" w:hAnsi="Times New Roman" w:cs="Times New Roman"/>
          <w:color w:val="000000" w:themeColor="text1"/>
        </w:rPr>
      </w:pPr>
      <w:r w:rsidRPr="00F85F6D">
        <w:rPr>
          <w:rFonts w:ascii="Times New Roman" w:hAnsi="Times New Roman" w:cs="Times New Roman"/>
          <w:color w:val="000000" w:themeColor="text1"/>
        </w:rPr>
        <w:br w:type="column"/>
      </w:r>
      <w:r w:rsidR="001530F9" w:rsidRPr="00F85F6D">
        <w:rPr>
          <w:rFonts w:ascii="Times New Roman" w:hAnsi="Times New Roman" w:cs="Times New Roman"/>
          <w:color w:val="000000" w:themeColor="text1"/>
        </w:rPr>
        <w:lastRenderedPageBreak/>
        <w:t xml:space="preserve">2.2.2 </w:t>
      </w:r>
      <w:r w:rsidR="001530F9" w:rsidRPr="00F85F6D">
        <w:rPr>
          <w:rFonts w:ascii="Times New Roman" w:hAnsi="Times New Roman" w:cs="Times New Roman"/>
          <w:color w:val="000000" w:themeColor="text1"/>
        </w:rPr>
        <w:t>洪水风险</w:t>
      </w:r>
      <w:r w:rsidR="00AB6FDA" w:rsidRPr="00F85F6D">
        <w:rPr>
          <w:rFonts w:ascii="Times New Roman" w:hAnsi="Times New Roman" w:cs="Times New Roman"/>
          <w:color w:val="000000" w:themeColor="text1"/>
        </w:rPr>
        <w:t>量值</w:t>
      </w:r>
      <w:r w:rsidR="008E257D" w:rsidRPr="00F85F6D">
        <w:rPr>
          <w:rFonts w:ascii="Times New Roman" w:hAnsi="Times New Roman" w:cs="Times New Roman"/>
          <w:color w:val="000000" w:themeColor="text1"/>
        </w:rPr>
        <w:t>分布</w:t>
      </w:r>
      <w:r w:rsidR="001530F9" w:rsidRPr="00F85F6D">
        <w:rPr>
          <w:rFonts w:ascii="Times New Roman" w:hAnsi="Times New Roman" w:cs="Times New Roman"/>
          <w:color w:val="000000" w:themeColor="text1"/>
        </w:rPr>
        <w:t>图</w:t>
      </w:r>
    </w:p>
    <w:p w:rsidR="00012CFE" w:rsidRDefault="00012CFE" w:rsidP="0022010C">
      <w:pPr>
        <w:pStyle w:val="10"/>
        <w:spacing w:line="240" w:lineRule="auto"/>
        <w:ind w:firstLine="210"/>
        <w:jc w:val="center"/>
        <w:outlineLvl w:val="9"/>
        <w:rPr>
          <w:rFonts w:ascii="Times New Roman" w:eastAsia="等线" w:hAnsi="Times New Roman" w:cs="Times New Roman"/>
          <w:noProof/>
          <w:color w:val="000000" w:themeColor="text1"/>
          <w:sz w:val="21"/>
          <w:szCs w:val="22"/>
        </w:rPr>
      </w:pPr>
    </w:p>
    <w:p w:rsidR="0022010C" w:rsidRPr="00F85F6D" w:rsidRDefault="0022010C" w:rsidP="0022010C">
      <w:pPr>
        <w:pStyle w:val="10"/>
        <w:spacing w:line="240" w:lineRule="auto"/>
        <w:ind w:firstLine="240"/>
        <w:jc w:val="center"/>
        <w:outlineLvl w:val="9"/>
        <w:rPr>
          <w:rFonts w:ascii="Times New Roman" w:hAnsi="Times New Roman" w:cs="Times New Roman"/>
          <w:color w:val="000000" w:themeColor="text1"/>
        </w:rPr>
      </w:pPr>
      <w:r w:rsidRPr="0022010C">
        <w:rPr>
          <w:rFonts w:ascii="Times New Roman" w:hAnsi="Times New Roman" w:cs="Times New Roman"/>
          <w:noProof/>
          <w:color w:val="000000" w:themeColor="text1"/>
        </w:rPr>
        <w:drawing>
          <wp:inline distT="0" distB="0" distL="0" distR="0">
            <wp:extent cx="7196268" cy="4270075"/>
            <wp:effectExtent l="19050" t="0" r="4632"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4387" b="7017"/>
                    <a:stretch/>
                  </pic:blipFill>
                  <pic:spPr bwMode="auto">
                    <a:xfrm>
                      <a:off x="0" y="0"/>
                      <a:ext cx="7197905" cy="4271046"/>
                    </a:xfrm>
                    <a:prstGeom prst="rect">
                      <a:avLst/>
                    </a:prstGeom>
                    <a:noFill/>
                    <a:ln>
                      <a:noFill/>
                    </a:ln>
                    <a:extLst>
                      <a:ext uri="{53640926-AAD7-44D8-BBD7-CCE9431645EC}">
                        <a14:shadowObscured xmlns:a14="http://schemas.microsoft.com/office/drawing/2010/main"/>
                      </a:ext>
                    </a:extLst>
                  </pic:spPr>
                </pic:pic>
              </a:graphicData>
            </a:graphic>
          </wp:inline>
        </w:drawing>
      </w:r>
    </w:p>
    <w:p w:rsidR="00012CFE" w:rsidRPr="00F85F6D" w:rsidRDefault="00012CFE" w:rsidP="00012CFE">
      <w:pPr>
        <w:ind w:firstLineChars="200" w:firstLine="480"/>
        <w:jc w:val="center"/>
        <w:rPr>
          <w:rFonts w:ascii="Times New Roman" w:eastAsia="黑体" w:hAnsi="Times New Roman" w:cs="Times New Roman"/>
          <w:color w:val="000000" w:themeColor="text1"/>
          <w:sz w:val="24"/>
          <w:szCs w:val="24"/>
        </w:rPr>
      </w:pPr>
      <w:r w:rsidRPr="00F85F6D">
        <w:rPr>
          <w:rFonts w:ascii="Times New Roman" w:eastAsia="黑体" w:hAnsi="Times New Roman" w:cs="Times New Roman"/>
          <w:color w:val="000000" w:themeColor="text1"/>
          <w:sz w:val="24"/>
          <w:szCs w:val="24"/>
        </w:rPr>
        <w:t>图</w:t>
      </w:r>
      <w:r w:rsidRPr="00F85F6D">
        <w:rPr>
          <w:rFonts w:ascii="Times New Roman" w:eastAsia="黑体" w:hAnsi="Times New Roman" w:cs="Times New Roman"/>
          <w:color w:val="000000" w:themeColor="text1"/>
          <w:sz w:val="24"/>
          <w:szCs w:val="24"/>
        </w:rPr>
        <w:t xml:space="preserve">2-2  </w:t>
      </w:r>
      <w:r w:rsidRPr="00F85F6D">
        <w:rPr>
          <w:rFonts w:ascii="Times New Roman" w:eastAsia="黑体" w:hAnsi="Times New Roman" w:cs="Times New Roman"/>
          <w:color w:val="000000" w:themeColor="text1"/>
          <w:sz w:val="24"/>
          <w:szCs w:val="24"/>
        </w:rPr>
        <w:t>洪水风险量值分布图</w:t>
      </w:r>
    </w:p>
    <w:p w:rsidR="001530F9" w:rsidRPr="00F85F6D" w:rsidRDefault="00012CFE" w:rsidP="00A026D2">
      <w:pPr>
        <w:pStyle w:val="10"/>
        <w:ind w:firstLine="240"/>
        <w:outlineLvl w:val="9"/>
        <w:rPr>
          <w:rFonts w:ascii="Times New Roman" w:hAnsi="Times New Roman" w:cs="Times New Roman"/>
          <w:color w:val="000000" w:themeColor="text1"/>
        </w:rPr>
      </w:pPr>
      <w:r w:rsidRPr="00F85F6D">
        <w:rPr>
          <w:rFonts w:ascii="Times New Roman" w:hAnsi="Times New Roman" w:cs="Times New Roman"/>
          <w:color w:val="000000" w:themeColor="text1"/>
        </w:rPr>
        <w:br w:type="column"/>
      </w:r>
      <w:r w:rsidR="001530F9" w:rsidRPr="00F85F6D">
        <w:rPr>
          <w:rFonts w:ascii="Times New Roman" w:hAnsi="Times New Roman" w:cs="Times New Roman"/>
          <w:color w:val="000000" w:themeColor="text1"/>
        </w:rPr>
        <w:lastRenderedPageBreak/>
        <w:t xml:space="preserve">2.2.3 </w:t>
      </w:r>
      <w:r w:rsidR="001530F9" w:rsidRPr="00F85F6D">
        <w:rPr>
          <w:rFonts w:ascii="Times New Roman" w:hAnsi="Times New Roman" w:cs="Times New Roman"/>
          <w:color w:val="000000" w:themeColor="text1"/>
        </w:rPr>
        <w:t>调度运行风险</w:t>
      </w:r>
      <w:r w:rsidR="008E257D" w:rsidRPr="00F85F6D">
        <w:rPr>
          <w:rFonts w:ascii="Times New Roman" w:hAnsi="Times New Roman" w:cs="Times New Roman"/>
          <w:color w:val="000000" w:themeColor="text1"/>
        </w:rPr>
        <w:t>量值分布</w:t>
      </w:r>
      <w:r w:rsidR="001530F9" w:rsidRPr="00F85F6D">
        <w:rPr>
          <w:rFonts w:ascii="Times New Roman" w:hAnsi="Times New Roman" w:cs="Times New Roman"/>
          <w:color w:val="000000" w:themeColor="text1"/>
        </w:rPr>
        <w:t>图</w:t>
      </w:r>
    </w:p>
    <w:p w:rsidR="000F4740" w:rsidRPr="00F85F6D" w:rsidRDefault="00C57BC3" w:rsidP="00012CFE">
      <w:pPr>
        <w:ind w:firstLineChars="50" w:firstLine="105"/>
        <w:jc w:val="left"/>
        <w:rPr>
          <w:rFonts w:ascii="Times New Roman" w:eastAsia="黑体" w:hAnsi="Times New Roman" w:cs="Times New Roman"/>
          <w:color w:val="000000" w:themeColor="text1"/>
          <w:sz w:val="28"/>
          <w:szCs w:val="28"/>
        </w:rPr>
      </w:pPr>
      <w:r w:rsidRPr="00C57BC3">
        <w:rPr>
          <w:noProof/>
        </w:rPr>
        <w:drawing>
          <wp:inline distT="0" distB="0" distL="0" distR="0">
            <wp:extent cx="8965865" cy="38633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971522" cy="3865778"/>
                    </a:xfrm>
                    <a:prstGeom prst="rect">
                      <a:avLst/>
                    </a:prstGeom>
                    <a:noFill/>
                    <a:ln>
                      <a:noFill/>
                    </a:ln>
                  </pic:spPr>
                </pic:pic>
              </a:graphicData>
            </a:graphic>
          </wp:inline>
        </w:drawing>
      </w:r>
    </w:p>
    <w:p w:rsidR="000F4740" w:rsidRPr="00F85F6D" w:rsidRDefault="000F4740" w:rsidP="000F4740">
      <w:pPr>
        <w:pStyle w:val="10"/>
        <w:ind w:firstLine="240"/>
        <w:jc w:val="center"/>
        <w:outlineLvl w:val="9"/>
        <w:rPr>
          <w:rFonts w:ascii="Times New Roman" w:hAnsi="Times New Roman" w:cs="Times New Roman"/>
          <w:color w:val="000000" w:themeColor="text1"/>
        </w:rPr>
      </w:pPr>
      <w:r w:rsidRPr="00F85F6D">
        <w:rPr>
          <w:rFonts w:ascii="Times New Roman" w:hAnsi="Times New Roman" w:cs="Times New Roman"/>
          <w:color w:val="000000" w:themeColor="text1"/>
        </w:rPr>
        <w:t>图</w:t>
      </w:r>
      <w:r w:rsidR="003B1576" w:rsidRPr="00F85F6D">
        <w:rPr>
          <w:rFonts w:ascii="Times New Roman" w:hAnsi="Times New Roman" w:cs="Times New Roman"/>
          <w:color w:val="000000" w:themeColor="text1"/>
        </w:rPr>
        <w:t>2</w:t>
      </w:r>
      <w:r w:rsidRPr="00F85F6D">
        <w:rPr>
          <w:rFonts w:ascii="Times New Roman" w:hAnsi="Times New Roman" w:cs="Times New Roman"/>
          <w:color w:val="000000" w:themeColor="text1"/>
        </w:rPr>
        <w:t xml:space="preserve">-3  </w:t>
      </w:r>
      <w:r w:rsidRPr="00F85F6D">
        <w:rPr>
          <w:rFonts w:ascii="Times New Roman" w:hAnsi="Times New Roman" w:cs="Times New Roman"/>
          <w:color w:val="000000" w:themeColor="text1"/>
        </w:rPr>
        <w:t>调度</w:t>
      </w:r>
      <w:r w:rsidR="008E257D" w:rsidRPr="00F85F6D">
        <w:rPr>
          <w:rFonts w:ascii="Times New Roman" w:hAnsi="Times New Roman" w:cs="Times New Roman"/>
          <w:color w:val="000000" w:themeColor="text1"/>
        </w:rPr>
        <w:t>运行</w:t>
      </w:r>
      <w:r w:rsidRPr="00F85F6D">
        <w:rPr>
          <w:rFonts w:ascii="Times New Roman" w:hAnsi="Times New Roman" w:cs="Times New Roman"/>
          <w:color w:val="000000" w:themeColor="text1"/>
        </w:rPr>
        <w:t>风险量值</w:t>
      </w:r>
      <w:r w:rsidR="008E257D" w:rsidRPr="00F85F6D">
        <w:rPr>
          <w:rFonts w:ascii="Times New Roman" w:hAnsi="Times New Roman" w:cs="Times New Roman"/>
          <w:color w:val="000000" w:themeColor="text1"/>
        </w:rPr>
        <w:t>分布</w:t>
      </w:r>
      <w:r w:rsidRPr="00F85F6D">
        <w:rPr>
          <w:rFonts w:ascii="Times New Roman" w:hAnsi="Times New Roman" w:cs="Times New Roman"/>
          <w:color w:val="000000" w:themeColor="text1"/>
        </w:rPr>
        <w:t>图</w:t>
      </w:r>
    </w:p>
    <w:p w:rsidR="001530F9" w:rsidRPr="00F85F6D" w:rsidRDefault="00B769EA" w:rsidP="00B769EA">
      <w:pPr>
        <w:pStyle w:val="10"/>
        <w:ind w:firstLineChars="200" w:firstLine="480"/>
        <w:outlineLvl w:val="9"/>
        <w:rPr>
          <w:rFonts w:ascii="Times New Roman" w:hAnsi="Times New Roman" w:cs="Times New Roman"/>
          <w:color w:val="000000" w:themeColor="text1"/>
        </w:rPr>
      </w:pPr>
      <w:r w:rsidRPr="00F85F6D">
        <w:rPr>
          <w:rFonts w:ascii="Times New Roman" w:hAnsi="Times New Roman" w:cs="Times New Roman"/>
          <w:noProof/>
          <w:color w:val="000000" w:themeColor="text1"/>
        </w:rPr>
        <w:br w:type="column"/>
      </w:r>
      <w:r w:rsidR="001530F9" w:rsidRPr="00F85F6D">
        <w:rPr>
          <w:rFonts w:ascii="Times New Roman" w:hAnsi="Times New Roman" w:cs="Times New Roman"/>
          <w:color w:val="000000" w:themeColor="text1"/>
        </w:rPr>
        <w:t xml:space="preserve">2.2.4 </w:t>
      </w:r>
      <w:r w:rsidR="001530F9" w:rsidRPr="00F85F6D">
        <w:rPr>
          <w:rFonts w:ascii="Times New Roman" w:hAnsi="Times New Roman" w:cs="Times New Roman"/>
          <w:color w:val="000000" w:themeColor="text1"/>
        </w:rPr>
        <w:t>综合风险</w:t>
      </w:r>
      <w:r w:rsidR="00012CFE" w:rsidRPr="00F85F6D">
        <w:rPr>
          <w:rFonts w:ascii="Times New Roman" w:hAnsi="Times New Roman" w:cs="Times New Roman"/>
          <w:color w:val="000000" w:themeColor="text1"/>
        </w:rPr>
        <w:t>量值分布</w:t>
      </w:r>
      <w:r w:rsidR="001530F9" w:rsidRPr="00F85F6D">
        <w:rPr>
          <w:rFonts w:ascii="Times New Roman" w:hAnsi="Times New Roman" w:cs="Times New Roman"/>
          <w:color w:val="000000" w:themeColor="text1"/>
        </w:rPr>
        <w:t>图</w:t>
      </w:r>
    </w:p>
    <w:p w:rsidR="00B769EA" w:rsidRDefault="00B769EA" w:rsidP="00535DB9">
      <w:pPr>
        <w:pStyle w:val="10"/>
        <w:spacing w:line="240" w:lineRule="auto"/>
        <w:ind w:firstLine="240"/>
        <w:jc w:val="center"/>
        <w:outlineLvl w:val="9"/>
        <w:rPr>
          <w:noProof/>
        </w:rPr>
      </w:pPr>
    </w:p>
    <w:p w:rsidR="0022010C" w:rsidRPr="00F85F6D" w:rsidRDefault="0022010C" w:rsidP="00535DB9">
      <w:pPr>
        <w:pStyle w:val="10"/>
        <w:spacing w:line="240" w:lineRule="auto"/>
        <w:ind w:firstLine="240"/>
        <w:jc w:val="center"/>
        <w:outlineLvl w:val="9"/>
        <w:rPr>
          <w:rFonts w:ascii="Times New Roman" w:hAnsi="Times New Roman" w:cs="Times New Roman"/>
          <w:color w:val="000000" w:themeColor="text1"/>
        </w:rPr>
      </w:pPr>
      <w:r w:rsidRPr="0022010C">
        <w:rPr>
          <w:rFonts w:ascii="Times New Roman" w:hAnsi="Times New Roman" w:cs="Times New Roman"/>
          <w:noProof/>
          <w:color w:val="000000" w:themeColor="text1"/>
        </w:rPr>
        <w:drawing>
          <wp:inline distT="0" distB="0" distL="0" distR="0">
            <wp:extent cx="8891270" cy="3560022"/>
            <wp:effectExtent l="19050" t="0" r="508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891270" cy="3560022"/>
                    </a:xfrm>
                    <a:prstGeom prst="rect">
                      <a:avLst/>
                    </a:prstGeom>
                    <a:noFill/>
                  </pic:spPr>
                </pic:pic>
              </a:graphicData>
            </a:graphic>
          </wp:inline>
        </w:drawing>
      </w:r>
    </w:p>
    <w:p w:rsidR="000F4740" w:rsidRPr="00F85F6D" w:rsidRDefault="003B1576" w:rsidP="003B1576">
      <w:pPr>
        <w:pStyle w:val="10"/>
        <w:ind w:firstLine="240"/>
        <w:jc w:val="center"/>
        <w:outlineLvl w:val="9"/>
        <w:rPr>
          <w:rFonts w:ascii="Times New Roman" w:hAnsi="Times New Roman" w:cs="Times New Roman"/>
          <w:color w:val="000000" w:themeColor="text1"/>
        </w:rPr>
      </w:pPr>
      <w:r w:rsidRPr="00F85F6D">
        <w:rPr>
          <w:rFonts w:ascii="Times New Roman" w:hAnsi="Times New Roman" w:cs="Times New Roman"/>
          <w:color w:val="000000" w:themeColor="text1"/>
        </w:rPr>
        <w:t>图</w:t>
      </w:r>
      <w:r w:rsidRPr="00F85F6D">
        <w:rPr>
          <w:rFonts w:ascii="Times New Roman" w:hAnsi="Times New Roman" w:cs="Times New Roman"/>
          <w:color w:val="000000" w:themeColor="text1"/>
        </w:rPr>
        <w:t xml:space="preserve">2-4  </w:t>
      </w:r>
      <w:r w:rsidRPr="00F85F6D">
        <w:rPr>
          <w:rFonts w:ascii="Times New Roman" w:hAnsi="Times New Roman" w:cs="Times New Roman"/>
          <w:color w:val="000000" w:themeColor="text1"/>
        </w:rPr>
        <w:t>综合风险</w:t>
      </w:r>
      <w:r w:rsidR="00012CFE" w:rsidRPr="00F85F6D">
        <w:rPr>
          <w:rFonts w:ascii="Times New Roman" w:hAnsi="Times New Roman" w:cs="Times New Roman"/>
          <w:color w:val="000000" w:themeColor="text1"/>
        </w:rPr>
        <w:t>量值分布</w:t>
      </w:r>
      <w:r w:rsidRPr="00F85F6D">
        <w:rPr>
          <w:rFonts w:ascii="Times New Roman" w:hAnsi="Times New Roman" w:cs="Times New Roman"/>
          <w:color w:val="000000" w:themeColor="text1"/>
        </w:rPr>
        <w:t>图</w:t>
      </w:r>
    </w:p>
    <w:p w:rsidR="00CE7A34" w:rsidRPr="00F85F6D" w:rsidRDefault="0022010C" w:rsidP="00657ACB">
      <w:pPr>
        <w:pStyle w:val="1"/>
      </w:pPr>
      <w:bookmarkStart w:id="26" w:name="_Toc521278322"/>
      <w:bookmarkStart w:id="27" w:name="_Toc521306807"/>
      <w:bookmarkStart w:id="28" w:name="_Toc521357666"/>
      <w:r>
        <w:br w:type="column"/>
      </w:r>
      <w:bookmarkStart w:id="29" w:name="_Toc524645136"/>
      <w:r w:rsidR="006603A2" w:rsidRPr="00F85F6D">
        <w:t>3</w:t>
      </w:r>
      <w:r w:rsidR="00BF4214" w:rsidRPr="00F85F6D">
        <w:t>输水总干渠</w:t>
      </w:r>
      <w:bookmarkEnd w:id="26"/>
      <w:bookmarkEnd w:id="27"/>
      <w:bookmarkEnd w:id="28"/>
      <w:r w:rsidR="00083AAD" w:rsidRPr="00F85F6D">
        <w:t>风险防控</w:t>
      </w:r>
      <w:r w:rsidR="004974E3" w:rsidRPr="00F85F6D">
        <w:t>措施</w:t>
      </w:r>
      <w:bookmarkEnd w:id="29"/>
    </w:p>
    <w:p w:rsidR="002D4E67" w:rsidRPr="00F85F6D" w:rsidRDefault="002D4E67" w:rsidP="002D4E67">
      <w:pPr>
        <w:jc w:val="left"/>
        <w:outlineLvl w:val="1"/>
        <w:rPr>
          <w:rFonts w:ascii="Times New Roman" w:eastAsia="黑体" w:hAnsi="Times New Roman" w:cs="Times New Roman"/>
          <w:color w:val="000000" w:themeColor="text1"/>
          <w:sz w:val="28"/>
          <w:szCs w:val="28"/>
        </w:rPr>
      </w:pPr>
      <w:bookmarkStart w:id="30" w:name="_Toc521357667"/>
      <w:bookmarkStart w:id="31" w:name="_Toc524645137"/>
      <w:bookmarkStart w:id="32" w:name="_Toc521278329"/>
      <w:bookmarkStart w:id="33" w:name="_Toc521306814"/>
      <w:r w:rsidRPr="00F85F6D">
        <w:rPr>
          <w:rFonts w:ascii="Times New Roman" w:eastAsia="黑体" w:hAnsi="Times New Roman" w:cs="Times New Roman"/>
          <w:color w:val="000000" w:themeColor="text1"/>
          <w:sz w:val="28"/>
          <w:szCs w:val="28"/>
        </w:rPr>
        <w:t xml:space="preserve">3.1 </w:t>
      </w:r>
      <w:r w:rsidRPr="00F85F6D">
        <w:rPr>
          <w:rFonts w:ascii="Times New Roman" w:eastAsia="黑体" w:hAnsi="Times New Roman" w:cs="Times New Roman"/>
          <w:color w:val="000000" w:themeColor="text1"/>
          <w:sz w:val="28"/>
          <w:szCs w:val="28"/>
        </w:rPr>
        <w:t>输水渠道</w:t>
      </w:r>
      <w:bookmarkEnd w:id="30"/>
      <w:bookmarkEnd w:id="31"/>
    </w:p>
    <w:p w:rsidR="002D4E67" w:rsidRPr="00F85F6D" w:rsidRDefault="002D4E67" w:rsidP="002D4E67">
      <w:pPr>
        <w:pStyle w:val="10"/>
        <w:ind w:firstLineChars="41" w:firstLine="98"/>
        <w:outlineLvl w:val="2"/>
        <w:rPr>
          <w:rFonts w:ascii="Times New Roman" w:hAnsi="Times New Roman" w:cs="Times New Roman"/>
          <w:color w:val="000000" w:themeColor="text1"/>
        </w:rPr>
      </w:pPr>
      <w:r w:rsidRPr="00F85F6D">
        <w:rPr>
          <w:rFonts w:ascii="Times New Roman" w:hAnsi="Times New Roman" w:cs="Times New Roman"/>
          <w:color w:val="000000" w:themeColor="text1"/>
        </w:rPr>
        <w:t>3.1.1</w:t>
      </w:r>
      <w:r w:rsidRPr="00F85F6D">
        <w:rPr>
          <w:rFonts w:ascii="Times New Roman" w:hAnsi="Times New Roman" w:cs="Times New Roman"/>
          <w:color w:val="000000" w:themeColor="text1"/>
        </w:rPr>
        <w:t>输水渠道风险事件及因子</w:t>
      </w:r>
    </w:p>
    <w:p w:rsidR="008D5350" w:rsidRPr="00F85F6D" w:rsidRDefault="008D5350" w:rsidP="008D5350">
      <w:pPr>
        <w:pStyle w:val="10"/>
        <w:ind w:firstLine="240"/>
        <w:outlineLvl w:val="9"/>
        <w:rPr>
          <w:rFonts w:ascii="Times New Roman" w:hAnsi="Times New Roman" w:cs="Times New Roman"/>
          <w:color w:val="000000" w:themeColor="text1"/>
        </w:rPr>
      </w:pPr>
      <w:r w:rsidRPr="00F85F6D">
        <w:rPr>
          <w:rFonts w:ascii="Times New Roman" w:hAnsi="Times New Roman" w:cs="Times New Roman"/>
          <w:color w:val="000000" w:themeColor="text1"/>
        </w:rPr>
        <w:t>（</w:t>
      </w:r>
      <w:r w:rsidRPr="00F85F6D">
        <w:rPr>
          <w:rFonts w:ascii="Times New Roman" w:hAnsi="Times New Roman" w:cs="Times New Roman"/>
          <w:color w:val="000000" w:themeColor="text1"/>
        </w:rPr>
        <w:t>1</w:t>
      </w:r>
      <w:r w:rsidRPr="00F85F6D">
        <w:rPr>
          <w:rFonts w:ascii="Times New Roman" w:hAnsi="Times New Roman" w:cs="Times New Roman"/>
          <w:color w:val="000000" w:themeColor="text1"/>
        </w:rPr>
        <w:t>）高填方渠道风险事件及风险因子</w:t>
      </w:r>
    </w:p>
    <w:p w:rsidR="008D5350" w:rsidRPr="00F85F6D" w:rsidRDefault="008D5350" w:rsidP="008D5350">
      <w:pPr>
        <w:jc w:val="center"/>
        <w:rPr>
          <w:rFonts w:ascii="Times New Roman" w:eastAsia="黑体" w:hAnsi="Times New Roman" w:cs="Times New Roman"/>
          <w:color w:val="000000" w:themeColor="text1"/>
          <w:sz w:val="24"/>
          <w:szCs w:val="24"/>
        </w:rPr>
      </w:pPr>
      <w:r w:rsidRPr="00F85F6D">
        <w:rPr>
          <w:rFonts w:ascii="Times New Roman" w:eastAsia="黑体" w:hAnsi="Times New Roman" w:cs="Times New Roman"/>
          <w:color w:val="000000" w:themeColor="text1"/>
          <w:sz w:val="24"/>
          <w:szCs w:val="24"/>
        </w:rPr>
        <w:t>表</w:t>
      </w:r>
      <w:r w:rsidRPr="00F85F6D">
        <w:rPr>
          <w:rFonts w:ascii="Times New Roman" w:eastAsia="黑体" w:hAnsi="Times New Roman" w:cs="Times New Roman"/>
          <w:color w:val="000000" w:themeColor="text1"/>
          <w:sz w:val="24"/>
          <w:szCs w:val="24"/>
        </w:rPr>
        <w:t>3.1-1</w:t>
      </w:r>
      <w:r w:rsidR="000D2599">
        <w:rPr>
          <w:rFonts w:ascii="Times New Roman" w:eastAsia="黑体" w:hAnsi="Times New Roman" w:cs="Times New Roman" w:hint="eastAsia"/>
          <w:color w:val="000000" w:themeColor="text1"/>
          <w:sz w:val="24"/>
          <w:szCs w:val="24"/>
        </w:rPr>
        <w:t xml:space="preserve">  </w:t>
      </w:r>
      <w:r w:rsidRPr="00F85F6D">
        <w:rPr>
          <w:rFonts w:ascii="Times New Roman" w:eastAsia="黑体" w:hAnsi="Times New Roman" w:cs="Times New Roman"/>
          <w:color w:val="000000" w:themeColor="text1"/>
          <w:sz w:val="24"/>
          <w:szCs w:val="24"/>
        </w:rPr>
        <w:t>高填方渠道风险事件及风险因子一览表</w:t>
      </w:r>
    </w:p>
    <w:tbl>
      <w:tblPr>
        <w:tblStyle w:val="aa"/>
        <w:tblW w:w="5000" w:type="pct"/>
        <w:jc w:val="center"/>
        <w:tblLook w:val="04A0" w:firstRow="1" w:lastRow="0" w:firstColumn="1" w:lastColumn="0" w:noHBand="0" w:noVBand="1"/>
      </w:tblPr>
      <w:tblGrid>
        <w:gridCol w:w="816"/>
        <w:gridCol w:w="2704"/>
        <w:gridCol w:w="1348"/>
        <w:gridCol w:w="2409"/>
        <w:gridCol w:w="4001"/>
        <w:gridCol w:w="2940"/>
      </w:tblGrid>
      <w:tr w:rsidR="008D5350" w:rsidRPr="000D2599" w:rsidTr="000D2599">
        <w:trPr>
          <w:trHeight w:val="397"/>
          <w:jc w:val="center"/>
        </w:trPr>
        <w:tc>
          <w:tcPr>
            <w:tcW w:w="287" w:type="pct"/>
            <w:vAlign w:val="center"/>
          </w:tcPr>
          <w:p w:rsidR="008D5350" w:rsidRPr="000D2599" w:rsidRDefault="008D5350" w:rsidP="00F13EFF">
            <w:pPr>
              <w:pStyle w:val="23"/>
              <w:spacing w:line="240" w:lineRule="auto"/>
              <w:contextualSpacing/>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序号</w:t>
            </w:r>
          </w:p>
        </w:tc>
        <w:tc>
          <w:tcPr>
            <w:tcW w:w="951" w:type="pct"/>
            <w:vAlign w:val="center"/>
          </w:tcPr>
          <w:p w:rsidR="008D5350" w:rsidRPr="000D2599" w:rsidRDefault="008D5350" w:rsidP="00F13EFF">
            <w:pPr>
              <w:pStyle w:val="23"/>
              <w:spacing w:line="240" w:lineRule="auto"/>
              <w:contextualSpacing/>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桩号</w:t>
            </w:r>
          </w:p>
        </w:tc>
        <w:tc>
          <w:tcPr>
            <w:tcW w:w="474" w:type="pct"/>
            <w:vAlign w:val="center"/>
          </w:tcPr>
          <w:p w:rsidR="008D5350" w:rsidRPr="000D2599" w:rsidRDefault="008D5350" w:rsidP="00F13EFF">
            <w:pPr>
              <w:pStyle w:val="23"/>
              <w:spacing w:line="240" w:lineRule="auto"/>
              <w:contextualSpacing/>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风险量值</w:t>
            </w:r>
          </w:p>
        </w:tc>
        <w:tc>
          <w:tcPr>
            <w:tcW w:w="847" w:type="pct"/>
            <w:vAlign w:val="center"/>
          </w:tcPr>
          <w:p w:rsidR="008D5350" w:rsidRPr="000D2599" w:rsidRDefault="008D5350" w:rsidP="00F13EFF">
            <w:pPr>
              <w:pStyle w:val="23"/>
              <w:spacing w:line="240" w:lineRule="auto"/>
              <w:contextualSpacing/>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主要风险事件</w:t>
            </w:r>
          </w:p>
        </w:tc>
        <w:tc>
          <w:tcPr>
            <w:tcW w:w="1407" w:type="pct"/>
            <w:vAlign w:val="center"/>
          </w:tcPr>
          <w:p w:rsidR="008D5350" w:rsidRPr="000D2599" w:rsidRDefault="008D5350" w:rsidP="00F13EFF">
            <w:pPr>
              <w:pStyle w:val="23"/>
              <w:spacing w:line="240" w:lineRule="auto"/>
              <w:contextualSpacing/>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主要风险因子（按重要性排序）</w:t>
            </w:r>
          </w:p>
        </w:tc>
        <w:tc>
          <w:tcPr>
            <w:tcW w:w="1034" w:type="pct"/>
            <w:vAlign w:val="center"/>
          </w:tcPr>
          <w:p w:rsidR="008D5350" w:rsidRPr="000D2599" w:rsidRDefault="008D5350" w:rsidP="00F13EFF">
            <w:pPr>
              <w:pStyle w:val="23"/>
              <w:spacing w:line="240" w:lineRule="auto"/>
              <w:contextualSpacing/>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对应风险预防措施编号</w:t>
            </w:r>
          </w:p>
        </w:tc>
      </w:tr>
      <w:tr w:rsidR="008D5350" w:rsidRPr="000D2599" w:rsidTr="000D2599">
        <w:trPr>
          <w:trHeight w:val="397"/>
          <w:jc w:val="center"/>
        </w:trPr>
        <w:tc>
          <w:tcPr>
            <w:tcW w:w="287" w:type="pct"/>
            <w:vMerge w:val="restart"/>
            <w:vAlign w:val="center"/>
          </w:tcPr>
          <w:p w:rsidR="008D5350" w:rsidRPr="000D2599" w:rsidRDefault="008D5350" w:rsidP="00F13EFF">
            <w:pPr>
              <w:pStyle w:val="23"/>
              <w:spacing w:line="240" w:lineRule="auto"/>
              <w:contextualSpacing/>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1</w:t>
            </w:r>
          </w:p>
          <w:p w:rsidR="008D5350" w:rsidRPr="000D2599" w:rsidRDefault="008D5350" w:rsidP="00F13EFF">
            <w:pPr>
              <w:pStyle w:val="23"/>
              <w:spacing w:line="240" w:lineRule="auto"/>
              <w:contextualSpacing/>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2</w:t>
            </w:r>
          </w:p>
          <w:p w:rsidR="008D5350" w:rsidRPr="000D2599" w:rsidRDefault="008D5350" w:rsidP="00F13EFF">
            <w:pPr>
              <w:pStyle w:val="23"/>
              <w:spacing w:line="240" w:lineRule="auto"/>
              <w:contextualSpacing/>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3</w:t>
            </w:r>
          </w:p>
          <w:p w:rsidR="008D5350" w:rsidRPr="000D2599" w:rsidRDefault="008D5350" w:rsidP="00F13EFF">
            <w:pPr>
              <w:pStyle w:val="23"/>
              <w:spacing w:line="240" w:lineRule="auto"/>
              <w:contextualSpacing/>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4</w:t>
            </w:r>
          </w:p>
          <w:p w:rsidR="008D5350" w:rsidRPr="000D2599" w:rsidRDefault="008D5350" w:rsidP="00F13EFF">
            <w:pPr>
              <w:pStyle w:val="23"/>
              <w:spacing w:line="240" w:lineRule="auto"/>
              <w:contextualSpacing/>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5</w:t>
            </w:r>
          </w:p>
          <w:p w:rsidR="008D5350" w:rsidRPr="000D2599" w:rsidRDefault="008D5350" w:rsidP="00F13EFF">
            <w:pPr>
              <w:pStyle w:val="23"/>
              <w:spacing w:line="240" w:lineRule="auto"/>
              <w:contextualSpacing/>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6</w:t>
            </w:r>
          </w:p>
          <w:p w:rsidR="008D5350" w:rsidRPr="000D2599" w:rsidRDefault="008D5350" w:rsidP="00F13EFF">
            <w:pPr>
              <w:pStyle w:val="23"/>
              <w:spacing w:line="240" w:lineRule="auto"/>
              <w:contextualSpacing/>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7</w:t>
            </w:r>
          </w:p>
          <w:p w:rsidR="008D5350" w:rsidRPr="000D2599" w:rsidRDefault="008D5350" w:rsidP="00F13EFF">
            <w:pPr>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8</w:t>
            </w:r>
          </w:p>
        </w:tc>
        <w:tc>
          <w:tcPr>
            <w:tcW w:w="951" w:type="pct"/>
            <w:vMerge w:val="restart"/>
            <w:vAlign w:val="center"/>
          </w:tcPr>
          <w:p w:rsidR="008D5350" w:rsidRPr="000D2599" w:rsidRDefault="008D5350" w:rsidP="00F13EFF">
            <w:pPr>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K690+334</w:t>
            </w:r>
            <w:r w:rsidR="000D2599">
              <w:rPr>
                <w:rFonts w:ascii="仿宋" w:eastAsia="仿宋" w:hAnsi="仿宋" w:cs="Times New Roman"/>
                <w:color w:val="000000" w:themeColor="text1"/>
                <w:sz w:val="20"/>
                <w:szCs w:val="20"/>
              </w:rPr>
              <w:t>～</w:t>
            </w:r>
            <w:r w:rsidRPr="000D2599">
              <w:rPr>
                <w:rFonts w:ascii="仿宋" w:eastAsia="仿宋" w:hAnsi="仿宋" w:cs="Times New Roman"/>
                <w:color w:val="000000" w:themeColor="text1"/>
                <w:sz w:val="20"/>
                <w:szCs w:val="20"/>
              </w:rPr>
              <w:t>K690+734</w:t>
            </w:r>
          </w:p>
          <w:p w:rsidR="008D5350" w:rsidRPr="000D2599" w:rsidRDefault="008D5350" w:rsidP="00F13EFF">
            <w:pPr>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K695+634</w:t>
            </w:r>
            <w:r w:rsidR="000D2599">
              <w:rPr>
                <w:rFonts w:ascii="仿宋" w:eastAsia="仿宋" w:hAnsi="仿宋" w:cs="Times New Roman"/>
                <w:color w:val="000000" w:themeColor="text1"/>
                <w:sz w:val="20"/>
                <w:szCs w:val="20"/>
              </w:rPr>
              <w:t>～</w:t>
            </w:r>
            <w:r w:rsidRPr="000D2599">
              <w:rPr>
                <w:rFonts w:ascii="仿宋" w:eastAsia="仿宋" w:hAnsi="仿宋" w:cs="Times New Roman"/>
                <w:color w:val="000000" w:themeColor="text1"/>
                <w:sz w:val="20"/>
                <w:szCs w:val="20"/>
              </w:rPr>
              <w:t>K695+834</w:t>
            </w:r>
          </w:p>
          <w:p w:rsidR="008D5350" w:rsidRPr="000D2599" w:rsidRDefault="008D5350" w:rsidP="00F13EFF">
            <w:pPr>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K696+423</w:t>
            </w:r>
            <w:r w:rsidR="000D2599">
              <w:rPr>
                <w:rFonts w:ascii="仿宋" w:eastAsia="仿宋" w:hAnsi="仿宋" w:cs="Times New Roman"/>
                <w:color w:val="000000" w:themeColor="text1"/>
                <w:sz w:val="20"/>
                <w:szCs w:val="20"/>
              </w:rPr>
              <w:t>～</w:t>
            </w:r>
            <w:r w:rsidRPr="000D2599">
              <w:rPr>
                <w:rFonts w:ascii="仿宋" w:eastAsia="仿宋" w:hAnsi="仿宋" w:cs="Times New Roman"/>
                <w:color w:val="000000" w:themeColor="text1"/>
                <w:sz w:val="20"/>
                <w:szCs w:val="20"/>
              </w:rPr>
              <w:t>K696+568</w:t>
            </w:r>
          </w:p>
          <w:p w:rsidR="008D5350" w:rsidRPr="000D2599" w:rsidRDefault="008D5350" w:rsidP="00F13EFF">
            <w:pPr>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K699+110</w:t>
            </w:r>
            <w:r w:rsidR="000D2599">
              <w:rPr>
                <w:rFonts w:ascii="仿宋" w:eastAsia="仿宋" w:hAnsi="仿宋" w:cs="Times New Roman"/>
                <w:color w:val="000000" w:themeColor="text1"/>
                <w:sz w:val="20"/>
                <w:szCs w:val="20"/>
              </w:rPr>
              <w:t>～</w:t>
            </w:r>
            <w:r w:rsidRPr="000D2599">
              <w:rPr>
                <w:rFonts w:ascii="仿宋" w:eastAsia="仿宋" w:hAnsi="仿宋" w:cs="Times New Roman"/>
                <w:color w:val="000000" w:themeColor="text1"/>
                <w:sz w:val="20"/>
                <w:szCs w:val="20"/>
              </w:rPr>
              <w:t>K699+200</w:t>
            </w:r>
          </w:p>
          <w:p w:rsidR="008D5350" w:rsidRPr="000D2599" w:rsidRDefault="008D5350" w:rsidP="00F13EFF">
            <w:pPr>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K701+734</w:t>
            </w:r>
            <w:r w:rsidR="000D2599">
              <w:rPr>
                <w:rFonts w:ascii="仿宋" w:eastAsia="仿宋" w:hAnsi="仿宋" w:cs="Times New Roman"/>
                <w:color w:val="000000" w:themeColor="text1"/>
                <w:sz w:val="20"/>
                <w:szCs w:val="20"/>
              </w:rPr>
              <w:t>～</w:t>
            </w:r>
            <w:r w:rsidRPr="000D2599">
              <w:rPr>
                <w:rFonts w:ascii="仿宋" w:eastAsia="仿宋" w:hAnsi="仿宋" w:cs="Times New Roman"/>
                <w:color w:val="000000" w:themeColor="text1"/>
                <w:sz w:val="20"/>
                <w:szCs w:val="20"/>
              </w:rPr>
              <w:t>K701+984</w:t>
            </w:r>
          </w:p>
          <w:p w:rsidR="008D5350" w:rsidRPr="000D2599" w:rsidRDefault="008D5350" w:rsidP="00F13EFF">
            <w:pPr>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K715+634</w:t>
            </w:r>
            <w:r w:rsidR="000D2599">
              <w:rPr>
                <w:rFonts w:ascii="仿宋" w:eastAsia="仿宋" w:hAnsi="仿宋" w:cs="Times New Roman"/>
                <w:color w:val="000000" w:themeColor="text1"/>
                <w:sz w:val="20"/>
                <w:szCs w:val="20"/>
              </w:rPr>
              <w:t>～</w:t>
            </w:r>
            <w:r w:rsidRPr="000D2599">
              <w:rPr>
                <w:rFonts w:ascii="仿宋" w:eastAsia="仿宋" w:hAnsi="仿宋" w:cs="Times New Roman"/>
                <w:color w:val="000000" w:themeColor="text1"/>
                <w:sz w:val="20"/>
                <w:szCs w:val="20"/>
              </w:rPr>
              <w:t>K716+661</w:t>
            </w:r>
          </w:p>
          <w:p w:rsidR="008D5350" w:rsidRPr="000D2599" w:rsidRDefault="008D5350" w:rsidP="00F13EFF">
            <w:pPr>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K717+127</w:t>
            </w:r>
            <w:r w:rsidR="000D2599">
              <w:rPr>
                <w:rFonts w:ascii="仿宋" w:eastAsia="仿宋" w:hAnsi="仿宋" w:cs="Times New Roman"/>
                <w:color w:val="000000" w:themeColor="text1"/>
                <w:sz w:val="20"/>
                <w:szCs w:val="20"/>
              </w:rPr>
              <w:t>～</w:t>
            </w:r>
            <w:r w:rsidRPr="000D2599">
              <w:rPr>
                <w:rFonts w:ascii="仿宋" w:eastAsia="仿宋" w:hAnsi="仿宋" w:cs="Times New Roman"/>
                <w:color w:val="000000" w:themeColor="text1"/>
                <w:sz w:val="20"/>
                <w:szCs w:val="20"/>
              </w:rPr>
              <w:t>K717+534</w:t>
            </w:r>
          </w:p>
          <w:p w:rsidR="008D5350" w:rsidRPr="000D2599" w:rsidRDefault="008D5350" w:rsidP="00F13EFF">
            <w:pPr>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K729+984</w:t>
            </w:r>
            <w:r w:rsidR="000D2599">
              <w:rPr>
                <w:rFonts w:ascii="仿宋" w:eastAsia="仿宋" w:hAnsi="仿宋" w:cs="Times New Roman"/>
                <w:color w:val="000000" w:themeColor="text1"/>
                <w:sz w:val="20"/>
                <w:szCs w:val="20"/>
              </w:rPr>
              <w:t>～</w:t>
            </w:r>
            <w:r w:rsidRPr="000D2599">
              <w:rPr>
                <w:rFonts w:ascii="仿宋" w:eastAsia="仿宋" w:hAnsi="仿宋" w:cs="Times New Roman"/>
                <w:color w:val="000000" w:themeColor="text1"/>
                <w:sz w:val="20"/>
                <w:szCs w:val="20"/>
              </w:rPr>
              <w:t>K730+596</w:t>
            </w:r>
          </w:p>
        </w:tc>
        <w:tc>
          <w:tcPr>
            <w:tcW w:w="474" w:type="pct"/>
            <w:vMerge w:val="restart"/>
            <w:vAlign w:val="center"/>
          </w:tcPr>
          <w:p w:rsidR="008D5350" w:rsidRPr="000D2599" w:rsidRDefault="008A2515" w:rsidP="00F13EFF">
            <w:pPr>
              <w:pStyle w:val="23"/>
              <w:spacing w:line="240" w:lineRule="auto"/>
              <w:contextualSpacing/>
              <w:rPr>
                <w:rFonts w:ascii="仿宋" w:eastAsia="仿宋" w:hAnsi="仿宋" w:cs="Times New Roman"/>
                <w:color w:val="000000" w:themeColor="text1"/>
                <w:sz w:val="20"/>
                <w:szCs w:val="20"/>
              </w:rPr>
            </w:pPr>
            <w:r w:rsidRPr="000D2599">
              <w:rPr>
                <w:rFonts w:ascii="仿宋" w:eastAsia="仿宋" w:hAnsi="仿宋" w:cs="Times New Roman" w:hint="eastAsia"/>
                <w:color w:val="000000" w:themeColor="text1"/>
                <w:sz w:val="20"/>
                <w:szCs w:val="20"/>
              </w:rPr>
              <w:t>8.9</w:t>
            </w:r>
          </w:p>
          <w:p w:rsidR="008D5350" w:rsidRPr="000D2599" w:rsidRDefault="008A2515" w:rsidP="00F13EFF">
            <w:pPr>
              <w:pStyle w:val="23"/>
              <w:spacing w:line="240" w:lineRule="auto"/>
              <w:contextualSpacing/>
              <w:rPr>
                <w:rFonts w:ascii="仿宋" w:eastAsia="仿宋" w:hAnsi="仿宋" w:cs="Times New Roman"/>
                <w:color w:val="000000" w:themeColor="text1"/>
                <w:sz w:val="20"/>
                <w:szCs w:val="20"/>
              </w:rPr>
            </w:pPr>
            <w:r w:rsidRPr="000D2599">
              <w:rPr>
                <w:rFonts w:ascii="仿宋" w:eastAsia="仿宋" w:hAnsi="仿宋" w:cs="Times New Roman" w:hint="eastAsia"/>
                <w:color w:val="000000" w:themeColor="text1"/>
                <w:sz w:val="20"/>
                <w:szCs w:val="20"/>
              </w:rPr>
              <w:t>10.4</w:t>
            </w:r>
          </w:p>
          <w:p w:rsidR="008D5350" w:rsidRPr="000D2599" w:rsidRDefault="008D5350" w:rsidP="00F13EFF">
            <w:pPr>
              <w:pStyle w:val="23"/>
              <w:spacing w:line="240" w:lineRule="auto"/>
              <w:contextualSpacing/>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7.</w:t>
            </w:r>
            <w:r w:rsidR="008A2515" w:rsidRPr="000D2599">
              <w:rPr>
                <w:rFonts w:ascii="仿宋" w:eastAsia="仿宋" w:hAnsi="仿宋" w:cs="Times New Roman" w:hint="eastAsia"/>
                <w:color w:val="000000" w:themeColor="text1"/>
                <w:sz w:val="20"/>
                <w:szCs w:val="20"/>
              </w:rPr>
              <w:t>4</w:t>
            </w:r>
          </w:p>
          <w:p w:rsidR="008D5350" w:rsidRPr="000D2599" w:rsidRDefault="008A2515" w:rsidP="00F13EFF">
            <w:pPr>
              <w:pStyle w:val="23"/>
              <w:spacing w:line="240" w:lineRule="auto"/>
              <w:contextualSpacing/>
              <w:rPr>
                <w:rFonts w:ascii="仿宋" w:eastAsia="仿宋" w:hAnsi="仿宋" w:cs="Times New Roman"/>
                <w:color w:val="000000" w:themeColor="text1"/>
                <w:sz w:val="20"/>
                <w:szCs w:val="20"/>
              </w:rPr>
            </w:pPr>
            <w:r w:rsidRPr="000D2599">
              <w:rPr>
                <w:rFonts w:ascii="仿宋" w:eastAsia="仿宋" w:hAnsi="仿宋" w:cs="Times New Roman" w:hint="eastAsia"/>
                <w:color w:val="000000" w:themeColor="text1"/>
                <w:sz w:val="20"/>
                <w:szCs w:val="20"/>
              </w:rPr>
              <w:t>7.5</w:t>
            </w:r>
          </w:p>
          <w:p w:rsidR="008D5350" w:rsidRPr="000D2599" w:rsidRDefault="008A2515" w:rsidP="00F13EFF">
            <w:pPr>
              <w:pStyle w:val="23"/>
              <w:spacing w:line="240" w:lineRule="auto"/>
              <w:contextualSpacing/>
              <w:rPr>
                <w:rFonts w:ascii="仿宋" w:eastAsia="仿宋" w:hAnsi="仿宋" w:cs="Times New Roman"/>
                <w:color w:val="000000" w:themeColor="text1"/>
                <w:sz w:val="20"/>
                <w:szCs w:val="20"/>
              </w:rPr>
            </w:pPr>
            <w:r w:rsidRPr="000D2599">
              <w:rPr>
                <w:rFonts w:ascii="仿宋" w:eastAsia="仿宋" w:hAnsi="仿宋" w:cs="Times New Roman" w:hint="eastAsia"/>
                <w:color w:val="000000" w:themeColor="text1"/>
                <w:sz w:val="20"/>
                <w:szCs w:val="20"/>
              </w:rPr>
              <w:t>8.9</w:t>
            </w:r>
          </w:p>
          <w:p w:rsidR="008D5350" w:rsidRPr="000D2599" w:rsidRDefault="008A2515" w:rsidP="00F13EFF">
            <w:pPr>
              <w:pStyle w:val="23"/>
              <w:spacing w:line="240" w:lineRule="auto"/>
              <w:contextualSpacing/>
              <w:rPr>
                <w:rFonts w:ascii="仿宋" w:eastAsia="仿宋" w:hAnsi="仿宋" w:cs="Times New Roman"/>
                <w:color w:val="000000" w:themeColor="text1"/>
                <w:sz w:val="20"/>
                <w:szCs w:val="20"/>
              </w:rPr>
            </w:pPr>
            <w:r w:rsidRPr="000D2599">
              <w:rPr>
                <w:rFonts w:ascii="仿宋" w:eastAsia="仿宋" w:hAnsi="仿宋" w:cs="Times New Roman" w:hint="eastAsia"/>
                <w:color w:val="000000" w:themeColor="text1"/>
                <w:sz w:val="20"/>
                <w:szCs w:val="20"/>
              </w:rPr>
              <w:t>7.5</w:t>
            </w:r>
          </w:p>
          <w:p w:rsidR="008D5350" w:rsidRPr="000D2599" w:rsidRDefault="008A2515" w:rsidP="00F13EFF">
            <w:pPr>
              <w:pStyle w:val="23"/>
              <w:spacing w:line="240" w:lineRule="auto"/>
              <w:contextualSpacing/>
              <w:rPr>
                <w:rFonts w:ascii="仿宋" w:eastAsia="仿宋" w:hAnsi="仿宋" w:cs="Times New Roman"/>
                <w:color w:val="000000" w:themeColor="text1"/>
                <w:sz w:val="20"/>
                <w:szCs w:val="20"/>
              </w:rPr>
            </w:pPr>
            <w:r w:rsidRPr="000D2599">
              <w:rPr>
                <w:rFonts w:ascii="仿宋" w:eastAsia="仿宋" w:hAnsi="仿宋" w:cs="Times New Roman" w:hint="eastAsia"/>
                <w:color w:val="000000" w:themeColor="text1"/>
                <w:sz w:val="20"/>
                <w:szCs w:val="20"/>
              </w:rPr>
              <w:t>8.2</w:t>
            </w:r>
          </w:p>
          <w:p w:rsidR="008D5350" w:rsidRPr="000D2599" w:rsidRDefault="008A2515" w:rsidP="00F13EFF">
            <w:pPr>
              <w:pStyle w:val="23"/>
              <w:spacing w:line="240" w:lineRule="auto"/>
              <w:contextualSpacing/>
              <w:rPr>
                <w:rFonts w:ascii="仿宋" w:eastAsia="仿宋" w:hAnsi="仿宋" w:cs="Times New Roman"/>
                <w:color w:val="000000" w:themeColor="text1"/>
                <w:sz w:val="20"/>
                <w:szCs w:val="20"/>
              </w:rPr>
            </w:pPr>
            <w:r w:rsidRPr="000D2599">
              <w:rPr>
                <w:rFonts w:ascii="仿宋" w:eastAsia="仿宋" w:hAnsi="仿宋" w:cs="Times New Roman" w:hint="eastAsia"/>
                <w:color w:val="000000" w:themeColor="text1"/>
                <w:sz w:val="20"/>
                <w:szCs w:val="20"/>
              </w:rPr>
              <w:t>7.4</w:t>
            </w:r>
          </w:p>
        </w:tc>
        <w:tc>
          <w:tcPr>
            <w:tcW w:w="847" w:type="pct"/>
            <w:vMerge w:val="restart"/>
            <w:vAlign w:val="center"/>
          </w:tcPr>
          <w:p w:rsidR="008D5350" w:rsidRPr="000D2599" w:rsidRDefault="008D5350" w:rsidP="00F13EFF">
            <w:pPr>
              <w:pStyle w:val="23"/>
              <w:spacing w:line="240" w:lineRule="auto"/>
              <w:contextualSpacing/>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渠坡失稳</w:t>
            </w:r>
          </w:p>
        </w:tc>
        <w:tc>
          <w:tcPr>
            <w:tcW w:w="1407" w:type="pct"/>
            <w:vAlign w:val="center"/>
          </w:tcPr>
          <w:p w:rsidR="008D5350" w:rsidRPr="000D2599" w:rsidRDefault="008D5350" w:rsidP="00F13EFF">
            <w:pPr>
              <w:pStyle w:val="23"/>
              <w:spacing w:line="240" w:lineRule="auto"/>
              <w:contextualSpacing/>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暴雨洪水</w:t>
            </w:r>
          </w:p>
        </w:tc>
        <w:tc>
          <w:tcPr>
            <w:tcW w:w="1034" w:type="pct"/>
            <w:vAlign w:val="center"/>
          </w:tcPr>
          <w:p w:rsidR="008D5350" w:rsidRPr="000D2599" w:rsidRDefault="008D5350" w:rsidP="00F13EFF">
            <w:pPr>
              <w:pStyle w:val="23"/>
              <w:spacing w:line="240" w:lineRule="auto"/>
              <w:contextualSpacing/>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1-1</w:t>
            </w:r>
          </w:p>
        </w:tc>
      </w:tr>
      <w:tr w:rsidR="008D5350" w:rsidRPr="000D2599" w:rsidTr="000D2599">
        <w:trPr>
          <w:trHeight w:val="397"/>
          <w:jc w:val="center"/>
        </w:trPr>
        <w:tc>
          <w:tcPr>
            <w:tcW w:w="287" w:type="pct"/>
            <w:vMerge/>
            <w:vAlign w:val="center"/>
          </w:tcPr>
          <w:p w:rsidR="008D5350" w:rsidRPr="000D2599" w:rsidRDefault="008D5350" w:rsidP="00F13EFF">
            <w:pPr>
              <w:pStyle w:val="23"/>
              <w:spacing w:line="240" w:lineRule="auto"/>
              <w:contextualSpacing/>
              <w:rPr>
                <w:rFonts w:ascii="仿宋" w:eastAsia="仿宋" w:hAnsi="仿宋" w:cs="Times New Roman"/>
                <w:color w:val="000000" w:themeColor="text1"/>
                <w:sz w:val="20"/>
                <w:szCs w:val="20"/>
              </w:rPr>
            </w:pPr>
          </w:p>
        </w:tc>
        <w:tc>
          <w:tcPr>
            <w:tcW w:w="951" w:type="pct"/>
            <w:vMerge/>
            <w:vAlign w:val="center"/>
          </w:tcPr>
          <w:p w:rsidR="008D5350" w:rsidRPr="000D2599" w:rsidRDefault="008D5350" w:rsidP="00F13EFF">
            <w:pPr>
              <w:jc w:val="center"/>
              <w:rPr>
                <w:rFonts w:ascii="仿宋" w:eastAsia="仿宋" w:hAnsi="仿宋" w:cs="Times New Roman"/>
                <w:color w:val="000000" w:themeColor="text1"/>
                <w:sz w:val="20"/>
                <w:szCs w:val="20"/>
              </w:rPr>
            </w:pPr>
          </w:p>
        </w:tc>
        <w:tc>
          <w:tcPr>
            <w:tcW w:w="474" w:type="pct"/>
            <w:vMerge/>
            <w:vAlign w:val="center"/>
          </w:tcPr>
          <w:p w:rsidR="008D5350" w:rsidRPr="000D2599" w:rsidRDefault="008D5350" w:rsidP="00F13EFF">
            <w:pPr>
              <w:pStyle w:val="23"/>
              <w:spacing w:line="240" w:lineRule="auto"/>
              <w:contextualSpacing/>
              <w:rPr>
                <w:rFonts w:ascii="仿宋" w:eastAsia="仿宋" w:hAnsi="仿宋" w:cs="Times New Roman"/>
                <w:color w:val="000000" w:themeColor="text1"/>
                <w:sz w:val="20"/>
                <w:szCs w:val="20"/>
              </w:rPr>
            </w:pPr>
          </w:p>
        </w:tc>
        <w:tc>
          <w:tcPr>
            <w:tcW w:w="847" w:type="pct"/>
            <w:vMerge/>
            <w:vAlign w:val="center"/>
          </w:tcPr>
          <w:p w:rsidR="008D5350" w:rsidRPr="000D2599" w:rsidRDefault="008D5350" w:rsidP="00F13EFF">
            <w:pPr>
              <w:pStyle w:val="23"/>
              <w:spacing w:line="240" w:lineRule="auto"/>
              <w:contextualSpacing/>
              <w:rPr>
                <w:rFonts w:ascii="仿宋" w:eastAsia="仿宋" w:hAnsi="仿宋" w:cs="Times New Roman"/>
                <w:color w:val="000000" w:themeColor="text1"/>
                <w:sz w:val="20"/>
                <w:szCs w:val="20"/>
              </w:rPr>
            </w:pPr>
          </w:p>
        </w:tc>
        <w:tc>
          <w:tcPr>
            <w:tcW w:w="1407" w:type="pct"/>
            <w:vAlign w:val="center"/>
          </w:tcPr>
          <w:p w:rsidR="008D5350" w:rsidRPr="000D2599" w:rsidRDefault="008D5350" w:rsidP="00F13EFF">
            <w:pPr>
              <w:pStyle w:val="23"/>
              <w:spacing w:line="240" w:lineRule="auto"/>
              <w:contextualSpacing/>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渠道渗漏</w:t>
            </w:r>
          </w:p>
        </w:tc>
        <w:tc>
          <w:tcPr>
            <w:tcW w:w="1034" w:type="pct"/>
            <w:vAlign w:val="center"/>
          </w:tcPr>
          <w:p w:rsidR="008D5350" w:rsidRPr="000D2599" w:rsidRDefault="008D5350" w:rsidP="00F13EFF">
            <w:pPr>
              <w:pStyle w:val="23"/>
              <w:spacing w:line="240" w:lineRule="auto"/>
              <w:contextualSpacing/>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1-4</w:t>
            </w:r>
          </w:p>
        </w:tc>
      </w:tr>
      <w:tr w:rsidR="008D5350" w:rsidRPr="000D2599" w:rsidTr="000D2599">
        <w:trPr>
          <w:trHeight w:val="397"/>
          <w:jc w:val="center"/>
        </w:trPr>
        <w:tc>
          <w:tcPr>
            <w:tcW w:w="287" w:type="pct"/>
            <w:vMerge/>
            <w:vAlign w:val="center"/>
          </w:tcPr>
          <w:p w:rsidR="008D5350" w:rsidRPr="000D2599" w:rsidRDefault="008D5350" w:rsidP="00F13EFF">
            <w:pPr>
              <w:pStyle w:val="23"/>
              <w:spacing w:line="240" w:lineRule="auto"/>
              <w:contextualSpacing/>
              <w:rPr>
                <w:rFonts w:ascii="仿宋" w:eastAsia="仿宋" w:hAnsi="仿宋" w:cs="Times New Roman"/>
                <w:color w:val="000000" w:themeColor="text1"/>
                <w:sz w:val="20"/>
                <w:szCs w:val="20"/>
              </w:rPr>
            </w:pPr>
          </w:p>
        </w:tc>
        <w:tc>
          <w:tcPr>
            <w:tcW w:w="951" w:type="pct"/>
            <w:vMerge/>
            <w:vAlign w:val="center"/>
          </w:tcPr>
          <w:p w:rsidR="008D5350" w:rsidRPr="000D2599" w:rsidRDefault="008D5350" w:rsidP="00F13EFF">
            <w:pPr>
              <w:jc w:val="center"/>
              <w:rPr>
                <w:rFonts w:ascii="仿宋" w:eastAsia="仿宋" w:hAnsi="仿宋" w:cs="Times New Roman"/>
                <w:color w:val="000000" w:themeColor="text1"/>
                <w:sz w:val="20"/>
                <w:szCs w:val="20"/>
              </w:rPr>
            </w:pPr>
          </w:p>
        </w:tc>
        <w:tc>
          <w:tcPr>
            <w:tcW w:w="474" w:type="pct"/>
            <w:vMerge/>
            <w:vAlign w:val="center"/>
          </w:tcPr>
          <w:p w:rsidR="008D5350" w:rsidRPr="000D2599" w:rsidRDefault="008D5350" w:rsidP="00F13EFF">
            <w:pPr>
              <w:pStyle w:val="23"/>
              <w:spacing w:line="240" w:lineRule="auto"/>
              <w:contextualSpacing/>
              <w:rPr>
                <w:rFonts w:ascii="仿宋" w:eastAsia="仿宋" w:hAnsi="仿宋" w:cs="Times New Roman"/>
                <w:color w:val="000000" w:themeColor="text1"/>
                <w:sz w:val="20"/>
                <w:szCs w:val="20"/>
              </w:rPr>
            </w:pPr>
          </w:p>
        </w:tc>
        <w:tc>
          <w:tcPr>
            <w:tcW w:w="847" w:type="pct"/>
            <w:vMerge/>
            <w:vAlign w:val="center"/>
          </w:tcPr>
          <w:p w:rsidR="008D5350" w:rsidRPr="000D2599" w:rsidRDefault="008D5350" w:rsidP="00F13EFF">
            <w:pPr>
              <w:pStyle w:val="23"/>
              <w:spacing w:line="240" w:lineRule="auto"/>
              <w:contextualSpacing/>
              <w:rPr>
                <w:rFonts w:ascii="仿宋" w:eastAsia="仿宋" w:hAnsi="仿宋" w:cs="Times New Roman"/>
                <w:color w:val="000000" w:themeColor="text1"/>
                <w:sz w:val="20"/>
                <w:szCs w:val="20"/>
              </w:rPr>
            </w:pPr>
          </w:p>
        </w:tc>
        <w:tc>
          <w:tcPr>
            <w:tcW w:w="1407" w:type="pct"/>
            <w:vAlign w:val="center"/>
          </w:tcPr>
          <w:p w:rsidR="008D5350" w:rsidRPr="000D2599" w:rsidRDefault="008D5350" w:rsidP="00F13EFF">
            <w:pPr>
              <w:pStyle w:val="23"/>
              <w:spacing w:line="240" w:lineRule="auto"/>
              <w:contextualSpacing/>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调度运行</w:t>
            </w:r>
          </w:p>
        </w:tc>
        <w:tc>
          <w:tcPr>
            <w:tcW w:w="1034" w:type="pct"/>
            <w:vAlign w:val="center"/>
          </w:tcPr>
          <w:p w:rsidR="008D5350" w:rsidRPr="000D2599" w:rsidRDefault="008D5350" w:rsidP="00F13EFF">
            <w:pPr>
              <w:pStyle w:val="23"/>
              <w:spacing w:line="240" w:lineRule="auto"/>
              <w:contextualSpacing/>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1-6</w:t>
            </w:r>
          </w:p>
        </w:tc>
      </w:tr>
      <w:tr w:rsidR="008D5350" w:rsidRPr="000D2599" w:rsidTr="000D2599">
        <w:trPr>
          <w:trHeight w:val="397"/>
          <w:jc w:val="center"/>
        </w:trPr>
        <w:tc>
          <w:tcPr>
            <w:tcW w:w="287" w:type="pct"/>
            <w:vMerge/>
            <w:vAlign w:val="center"/>
          </w:tcPr>
          <w:p w:rsidR="008D5350" w:rsidRPr="000D2599" w:rsidRDefault="008D5350" w:rsidP="00F13EFF">
            <w:pPr>
              <w:pStyle w:val="23"/>
              <w:spacing w:line="240" w:lineRule="auto"/>
              <w:contextualSpacing/>
              <w:rPr>
                <w:rFonts w:ascii="仿宋" w:eastAsia="仿宋" w:hAnsi="仿宋" w:cs="Times New Roman"/>
                <w:color w:val="000000" w:themeColor="text1"/>
                <w:sz w:val="20"/>
                <w:szCs w:val="20"/>
              </w:rPr>
            </w:pPr>
          </w:p>
        </w:tc>
        <w:tc>
          <w:tcPr>
            <w:tcW w:w="951" w:type="pct"/>
            <w:vMerge/>
            <w:vAlign w:val="center"/>
          </w:tcPr>
          <w:p w:rsidR="008D5350" w:rsidRPr="000D2599" w:rsidRDefault="008D5350" w:rsidP="00F13EFF">
            <w:pPr>
              <w:jc w:val="center"/>
              <w:rPr>
                <w:rFonts w:ascii="仿宋" w:eastAsia="仿宋" w:hAnsi="仿宋" w:cs="Times New Roman"/>
                <w:color w:val="000000" w:themeColor="text1"/>
                <w:sz w:val="20"/>
                <w:szCs w:val="20"/>
              </w:rPr>
            </w:pPr>
          </w:p>
        </w:tc>
        <w:tc>
          <w:tcPr>
            <w:tcW w:w="474" w:type="pct"/>
            <w:vMerge/>
            <w:vAlign w:val="center"/>
          </w:tcPr>
          <w:p w:rsidR="008D5350" w:rsidRPr="000D2599" w:rsidRDefault="008D5350" w:rsidP="00F13EFF">
            <w:pPr>
              <w:pStyle w:val="23"/>
              <w:spacing w:line="240" w:lineRule="auto"/>
              <w:contextualSpacing/>
              <w:rPr>
                <w:rFonts w:ascii="仿宋" w:eastAsia="仿宋" w:hAnsi="仿宋" w:cs="Times New Roman"/>
                <w:color w:val="000000" w:themeColor="text1"/>
                <w:sz w:val="20"/>
                <w:szCs w:val="20"/>
              </w:rPr>
            </w:pPr>
          </w:p>
        </w:tc>
        <w:tc>
          <w:tcPr>
            <w:tcW w:w="847" w:type="pct"/>
            <w:vMerge/>
            <w:vAlign w:val="center"/>
          </w:tcPr>
          <w:p w:rsidR="008D5350" w:rsidRPr="000D2599" w:rsidRDefault="008D5350" w:rsidP="00F13EFF">
            <w:pPr>
              <w:pStyle w:val="23"/>
              <w:spacing w:line="240" w:lineRule="auto"/>
              <w:contextualSpacing/>
              <w:rPr>
                <w:rFonts w:ascii="仿宋" w:eastAsia="仿宋" w:hAnsi="仿宋" w:cs="Times New Roman"/>
                <w:color w:val="000000" w:themeColor="text1"/>
                <w:sz w:val="20"/>
                <w:szCs w:val="20"/>
              </w:rPr>
            </w:pPr>
          </w:p>
        </w:tc>
        <w:tc>
          <w:tcPr>
            <w:tcW w:w="1407" w:type="pct"/>
            <w:vAlign w:val="center"/>
          </w:tcPr>
          <w:p w:rsidR="008D5350" w:rsidRPr="000D2599" w:rsidRDefault="008D5350" w:rsidP="00F13EFF">
            <w:pPr>
              <w:pStyle w:val="23"/>
              <w:spacing w:line="240" w:lineRule="auto"/>
              <w:contextualSpacing/>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地震</w:t>
            </w:r>
          </w:p>
        </w:tc>
        <w:tc>
          <w:tcPr>
            <w:tcW w:w="1034" w:type="pct"/>
            <w:vAlign w:val="center"/>
          </w:tcPr>
          <w:p w:rsidR="008D5350" w:rsidRPr="000D2599" w:rsidRDefault="008D5350" w:rsidP="00F13EFF">
            <w:pPr>
              <w:pStyle w:val="23"/>
              <w:spacing w:line="240" w:lineRule="auto"/>
              <w:contextualSpacing/>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w:t>
            </w:r>
          </w:p>
        </w:tc>
      </w:tr>
      <w:tr w:rsidR="008D5350" w:rsidRPr="000D2599" w:rsidTr="000D2599">
        <w:trPr>
          <w:trHeight w:val="397"/>
          <w:jc w:val="center"/>
        </w:trPr>
        <w:tc>
          <w:tcPr>
            <w:tcW w:w="287" w:type="pct"/>
            <w:vMerge/>
            <w:vAlign w:val="center"/>
          </w:tcPr>
          <w:p w:rsidR="008D5350" w:rsidRPr="000D2599" w:rsidRDefault="008D5350" w:rsidP="00F13EFF">
            <w:pPr>
              <w:pStyle w:val="23"/>
              <w:spacing w:line="240" w:lineRule="auto"/>
              <w:contextualSpacing/>
              <w:rPr>
                <w:rFonts w:ascii="仿宋" w:eastAsia="仿宋" w:hAnsi="仿宋" w:cs="Times New Roman"/>
                <w:color w:val="000000" w:themeColor="text1"/>
                <w:sz w:val="20"/>
                <w:szCs w:val="20"/>
              </w:rPr>
            </w:pPr>
          </w:p>
        </w:tc>
        <w:tc>
          <w:tcPr>
            <w:tcW w:w="951" w:type="pct"/>
            <w:vMerge/>
            <w:vAlign w:val="center"/>
          </w:tcPr>
          <w:p w:rsidR="008D5350" w:rsidRPr="000D2599" w:rsidRDefault="008D5350" w:rsidP="00F13EFF">
            <w:pPr>
              <w:jc w:val="center"/>
              <w:rPr>
                <w:rFonts w:ascii="仿宋" w:eastAsia="仿宋" w:hAnsi="仿宋" w:cs="Times New Roman"/>
                <w:color w:val="000000" w:themeColor="text1"/>
                <w:sz w:val="20"/>
                <w:szCs w:val="20"/>
              </w:rPr>
            </w:pPr>
          </w:p>
        </w:tc>
        <w:tc>
          <w:tcPr>
            <w:tcW w:w="474" w:type="pct"/>
            <w:vMerge/>
            <w:vAlign w:val="center"/>
          </w:tcPr>
          <w:p w:rsidR="008D5350" w:rsidRPr="000D2599" w:rsidRDefault="008D5350" w:rsidP="00F13EFF">
            <w:pPr>
              <w:pStyle w:val="23"/>
              <w:spacing w:line="240" w:lineRule="auto"/>
              <w:contextualSpacing/>
              <w:rPr>
                <w:rFonts w:ascii="仿宋" w:eastAsia="仿宋" w:hAnsi="仿宋" w:cs="Times New Roman"/>
                <w:color w:val="000000" w:themeColor="text1"/>
                <w:sz w:val="20"/>
                <w:szCs w:val="20"/>
              </w:rPr>
            </w:pPr>
          </w:p>
        </w:tc>
        <w:tc>
          <w:tcPr>
            <w:tcW w:w="847" w:type="pct"/>
            <w:vMerge w:val="restart"/>
            <w:vAlign w:val="center"/>
          </w:tcPr>
          <w:p w:rsidR="008D5350" w:rsidRPr="000D2599" w:rsidRDefault="008D5350" w:rsidP="00F13EFF">
            <w:pPr>
              <w:pStyle w:val="23"/>
              <w:spacing w:line="240" w:lineRule="auto"/>
              <w:contextualSpacing/>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渗流破坏</w:t>
            </w:r>
          </w:p>
        </w:tc>
        <w:tc>
          <w:tcPr>
            <w:tcW w:w="1407" w:type="pct"/>
            <w:vAlign w:val="center"/>
          </w:tcPr>
          <w:p w:rsidR="008D5350" w:rsidRPr="000D2599" w:rsidRDefault="008D5350" w:rsidP="00F13EFF">
            <w:pPr>
              <w:pStyle w:val="23"/>
              <w:spacing w:line="240" w:lineRule="auto"/>
              <w:contextualSpacing/>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渠道渗漏</w:t>
            </w:r>
          </w:p>
        </w:tc>
        <w:tc>
          <w:tcPr>
            <w:tcW w:w="1034" w:type="pct"/>
            <w:vAlign w:val="center"/>
          </w:tcPr>
          <w:p w:rsidR="008D5350" w:rsidRPr="000D2599" w:rsidRDefault="008D5350" w:rsidP="00F13EFF">
            <w:pPr>
              <w:pStyle w:val="23"/>
              <w:spacing w:line="240" w:lineRule="auto"/>
              <w:contextualSpacing/>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1-4</w:t>
            </w:r>
          </w:p>
        </w:tc>
      </w:tr>
      <w:tr w:rsidR="008D5350" w:rsidRPr="000D2599" w:rsidTr="000D2599">
        <w:trPr>
          <w:trHeight w:val="397"/>
          <w:jc w:val="center"/>
        </w:trPr>
        <w:tc>
          <w:tcPr>
            <w:tcW w:w="287" w:type="pct"/>
            <w:vMerge/>
            <w:vAlign w:val="center"/>
          </w:tcPr>
          <w:p w:rsidR="008D5350" w:rsidRPr="000D2599" w:rsidRDefault="008D5350" w:rsidP="00F13EFF">
            <w:pPr>
              <w:pStyle w:val="23"/>
              <w:spacing w:line="240" w:lineRule="auto"/>
              <w:contextualSpacing/>
              <w:rPr>
                <w:rFonts w:ascii="仿宋" w:eastAsia="仿宋" w:hAnsi="仿宋" w:cs="Times New Roman"/>
                <w:color w:val="000000" w:themeColor="text1"/>
                <w:sz w:val="20"/>
                <w:szCs w:val="20"/>
              </w:rPr>
            </w:pPr>
          </w:p>
        </w:tc>
        <w:tc>
          <w:tcPr>
            <w:tcW w:w="951" w:type="pct"/>
            <w:vMerge/>
            <w:vAlign w:val="center"/>
          </w:tcPr>
          <w:p w:rsidR="008D5350" w:rsidRPr="000D2599" w:rsidRDefault="008D5350" w:rsidP="00F13EFF">
            <w:pPr>
              <w:jc w:val="center"/>
              <w:rPr>
                <w:rFonts w:ascii="仿宋" w:eastAsia="仿宋" w:hAnsi="仿宋" w:cs="Times New Roman"/>
                <w:color w:val="000000" w:themeColor="text1"/>
                <w:sz w:val="20"/>
                <w:szCs w:val="20"/>
              </w:rPr>
            </w:pPr>
          </w:p>
        </w:tc>
        <w:tc>
          <w:tcPr>
            <w:tcW w:w="474" w:type="pct"/>
            <w:vMerge/>
            <w:vAlign w:val="center"/>
          </w:tcPr>
          <w:p w:rsidR="008D5350" w:rsidRPr="000D2599" w:rsidRDefault="008D5350" w:rsidP="00F13EFF">
            <w:pPr>
              <w:pStyle w:val="23"/>
              <w:spacing w:line="240" w:lineRule="auto"/>
              <w:contextualSpacing/>
              <w:rPr>
                <w:rFonts w:ascii="仿宋" w:eastAsia="仿宋" w:hAnsi="仿宋" w:cs="Times New Roman"/>
                <w:color w:val="000000" w:themeColor="text1"/>
                <w:sz w:val="20"/>
                <w:szCs w:val="20"/>
              </w:rPr>
            </w:pPr>
          </w:p>
        </w:tc>
        <w:tc>
          <w:tcPr>
            <w:tcW w:w="847" w:type="pct"/>
            <w:vMerge/>
            <w:vAlign w:val="center"/>
          </w:tcPr>
          <w:p w:rsidR="008D5350" w:rsidRPr="000D2599" w:rsidRDefault="008D5350" w:rsidP="00F13EFF">
            <w:pPr>
              <w:pStyle w:val="23"/>
              <w:spacing w:line="240" w:lineRule="auto"/>
              <w:contextualSpacing/>
              <w:rPr>
                <w:rFonts w:ascii="仿宋" w:eastAsia="仿宋" w:hAnsi="仿宋" w:cs="Times New Roman"/>
                <w:color w:val="000000" w:themeColor="text1"/>
                <w:sz w:val="20"/>
                <w:szCs w:val="20"/>
              </w:rPr>
            </w:pPr>
          </w:p>
        </w:tc>
        <w:tc>
          <w:tcPr>
            <w:tcW w:w="1407" w:type="pct"/>
            <w:vAlign w:val="center"/>
          </w:tcPr>
          <w:p w:rsidR="008D5350" w:rsidRPr="000D2599" w:rsidRDefault="008D5350" w:rsidP="00F13EFF">
            <w:pPr>
              <w:pStyle w:val="23"/>
              <w:spacing w:line="240" w:lineRule="auto"/>
              <w:contextualSpacing/>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穿渠建筑物渗漏</w:t>
            </w:r>
          </w:p>
        </w:tc>
        <w:tc>
          <w:tcPr>
            <w:tcW w:w="1034" w:type="pct"/>
            <w:vAlign w:val="center"/>
          </w:tcPr>
          <w:p w:rsidR="00126B1A" w:rsidRPr="000D2599" w:rsidRDefault="008D5350" w:rsidP="00F13EFF">
            <w:pPr>
              <w:pStyle w:val="23"/>
              <w:spacing w:line="240" w:lineRule="auto"/>
              <w:contextualSpacing/>
              <w:rPr>
                <w:rFonts w:ascii="仿宋" w:eastAsia="仿宋" w:hAnsi="仿宋" w:cs="Times New Roman"/>
                <w:b/>
                <w:color w:val="000000" w:themeColor="text1"/>
                <w:sz w:val="20"/>
                <w:szCs w:val="20"/>
              </w:rPr>
            </w:pPr>
            <w:r w:rsidRPr="000D2599">
              <w:rPr>
                <w:rFonts w:ascii="仿宋" w:eastAsia="仿宋" w:hAnsi="仿宋" w:cs="Times New Roman"/>
                <w:color w:val="000000" w:themeColor="text1"/>
                <w:sz w:val="20"/>
                <w:szCs w:val="20"/>
              </w:rPr>
              <w:t>4-</w:t>
            </w:r>
            <w:r w:rsidR="00A15E89" w:rsidRPr="000D2599">
              <w:rPr>
                <w:rFonts w:ascii="仿宋" w:eastAsia="仿宋" w:hAnsi="仿宋" w:cs="Times New Roman" w:hint="eastAsia"/>
                <w:color w:val="000000" w:themeColor="text1"/>
                <w:sz w:val="20"/>
                <w:szCs w:val="20"/>
              </w:rPr>
              <w:t>4</w:t>
            </w:r>
          </w:p>
        </w:tc>
      </w:tr>
      <w:tr w:rsidR="008D5350" w:rsidRPr="000D2599" w:rsidTr="000D2599">
        <w:trPr>
          <w:trHeight w:val="397"/>
          <w:jc w:val="center"/>
        </w:trPr>
        <w:tc>
          <w:tcPr>
            <w:tcW w:w="287" w:type="pct"/>
            <w:vMerge/>
            <w:vAlign w:val="center"/>
          </w:tcPr>
          <w:p w:rsidR="008D5350" w:rsidRPr="000D2599" w:rsidRDefault="008D5350" w:rsidP="00F13EFF">
            <w:pPr>
              <w:pStyle w:val="23"/>
              <w:spacing w:line="240" w:lineRule="auto"/>
              <w:contextualSpacing/>
              <w:rPr>
                <w:rFonts w:ascii="仿宋" w:eastAsia="仿宋" w:hAnsi="仿宋" w:cs="Times New Roman"/>
                <w:color w:val="000000" w:themeColor="text1"/>
                <w:sz w:val="20"/>
                <w:szCs w:val="20"/>
              </w:rPr>
            </w:pPr>
          </w:p>
        </w:tc>
        <w:tc>
          <w:tcPr>
            <w:tcW w:w="951" w:type="pct"/>
            <w:vMerge/>
            <w:vAlign w:val="center"/>
          </w:tcPr>
          <w:p w:rsidR="008D5350" w:rsidRPr="000D2599" w:rsidRDefault="008D5350" w:rsidP="00F13EFF">
            <w:pPr>
              <w:jc w:val="center"/>
              <w:rPr>
                <w:rFonts w:ascii="仿宋" w:eastAsia="仿宋" w:hAnsi="仿宋" w:cs="Times New Roman"/>
                <w:color w:val="000000" w:themeColor="text1"/>
                <w:sz w:val="20"/>
                <w:szCs w:val="20"/>
              </w:rPr>
            </w:pPr>
          </w:p>
        </w:tc>
        <w:tc>
          <w:tcPr>
            <w:tcW w:w="474" w:type="pct"/>
            <w:vMerge/>
            <w:vAlign w:val="center"/>
          </w:tcPr>
          <w:p w:rsidR="008D5350" w:rsidRPr="000D2599" w:rsidRDefault="008D5350" w:rsidP="00F13EFF">
            <w:pPr>
              <w:pStyle w:val="23"/>
              <w:spacing w:line="240" w:lineRule="auto"/>
              <w:contextualSpacing/>
              <w:rPr>
                <w:rFonts w:ascii="仿宋" w:eastAsia="仿宋" w:hAnsi="仿宋" w:cs="Times New Roman"/>
                <w:color w:val="000000" w:themeColor="text1"/>
                <w:sz w:val="20"/>
                <w:szCs w:val="20"/>
              </w:rPr>
            </w:pPr>
          </w:p>
        </w:tc>
        <w:tc>
          <w:tcPr>
            <w:tcW w:w="847" w:type="pct"/>
            <w:vMerge w:val="restart"/>
            <w:vAlign w:val="center"/>
          </w:tcPr>
          <w:p w:rsidR="008D5350" w:rsidRPr="000D2599" w:rsidRDefault="008D5350" w:rsidP="00F13EFF">
            <w:pPr>
              <w:pStyle w:val="23"/>
              <w:spacing w:line="240" w:lineRule="auto"/>
              <w:contextualSpacing/>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渠堤漫顶溃决</w:t>
            </w:r>
          </w:p>
        </w:tc>
        <w:tc>
          <w:tcPr>
            <w:tcW w:w="1407" w:type="pct"/>
            <w:vAlign w:val="center"/>
          </w:tcPr>
          <w:p w:rsidR="008D5350" w:rsidRPr="000D2599" w:rsidRDefault="008D5350" w:rsidP="00F13EFF">
            <w:pPr>
              <w:pStyle w:val="23"/>
              <w:spacing w:line="240" w:lineRule="auto"/>
              <w:contextualSpacing/>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调度运行</w:t>
            </w:r>
          </w:p>
        </w:tc>
        <w:tc>
          <w:tcPr>
            <w:tcW w:w="1034" w:type="pct"/>
            <w:vAlign w:val="center"/>
          </w:tcPr>
          <w:p w:rsidR="008D5350" w:rsidRPr="000D2599" w:rsidRDefault="008D5350" w:rsidP="00F13EFF">
            <w:pPr>
              <w:pStyle w:val="23"/>
              <w:spacing w:line="240" w:lineRule="auto"/>
              <w:contextualSpacing/>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1-6</w:t>
            </w:r>
          </w:p>
        </w:tc>
      </w:tr>
      <w:tr w:rsidR="008D5350" w:rsidRPr="000D2599" w:rsidTr="000D2599">
        <w:trPr>
          <w:trHeight w:val="397"/>
          <w:jc w:val="center"/>
        </w:trPr>
        <w:tc>
          <w:tcPr>
            <w:tcW w:w="287" w:type="pct"/>
            <w:vMerge/>
            <w:vAlign w:val="center"/>
          </w:tcPr>
          <w:p w:rsidR="008D5350" w:rsidRPr="000D2599" w:rsidRDefault="008D5350" w:rsidP="00F13EFF">
            <w:pPr>
              <w:pStyle w:val="23"/>
              <w:spacing w:line="240" w:lineRule="auto"/>
              <w:contextualSpacing/>
              <w:rPr>
                <w:rFonts w:ascii="仿宋" w:eastAsia="仿宋" w:hAnsi="仿宋" w:cs="Times New Roman"/>
                <w:color w:val="000000" w:themeColor="text1"/>
                <w:sz w:val="20"/>
                <w:szCs w:val="20"/>
              </w:rPr>
            </w:pPr>
          </w:p>
        </w:tc>
        <w:tc>
          <w:tcPr>
            <w:tcW w:w="951" w:type="pct"/>
            <w:vMerge/>
            <w:vAlign w:val="center"/>
          </w:tcPr>
          <w:p w:rsidR="008D5350" w:rsidRPr="000D2599" w:rsidRDefault="008D5350" w:rsidP="00F13EFF">
            <w:pPr>
              <w:jc w:val="center"/>
              <w:rPr>
                <w:rFonts w:ascii="仿宋" w:eastAsia="仿宋" w:hAnsi="仿宋" w:cs="Times New Roman"/>
                <w:color w:val="000000" w:themeColor="text1"/>
                <w:sz w:val="20"/>
                <w:szCs w:val="20"/>
              </w:rPr>
            </w:pPr>
          </w:p>
        </w:tc>
        <w:tc>
          <w:tcPr>
            <w:tcW w:w="474" w:type="pct"/>
            <w:vMerge/>
            <w:vAlign w:val="center"/>
          </w:tcPr>
          <w:p w:rsidR="008D5350" w:rsidRPr="000D2599" w:rsidRDefault="008D5350" w:rsidP="00F13EFF">
            <w:pPr>
              <w:pStyle w:val="23"/>
              <w:spacing w:line="240" w:lineRule="auto"/>
              <w:contextualSpacing/>
              <w:rPr>
                <w:rFonts w:ascii="仿宋" w:eastAsia="仿宋" w:hAnsi="仿宋" w:cs="Times New Roman"/>
                <w:color w:val="000000" w:themeColor="text1"/>
                <w:sz w:val="20"/>
                <w:szCs w:val="20"/>
              </w:rPr>
            </w:pPr>
          </w:p>
        </w:tc>
        <w:tc>
          <w:tcPr>
            <w:tcW w:w="847" w:type="pct"/>
            <w:vMerge/>
            <w:vAlign w:val="center"/>
          </w:tcPr>
          <w:p w:rsidR="008D5350" w:rsidRPr="000D2599" w:rsidRDefault="008D5350" w:rsidP="00F13EFF">
            <w:pPr>
              <w:pStyle w:val="23"/>
              <w:spacing w:line="240" w:lineRule="auto"/>
              <w:contextualSpacing/>
              <w:rPr>
                <w:rFonts w:ascii="仿宋" w:eastAsia="仿宋" w:hAnsi="仿宋" w:cs="Times New Roman"/>
                <w:color w:val="000000" w:themeColor="text1"/>
                <w:sz w:val="20"/>
                <w:szCs w:val="20"/>
              </w:rPr>
            </w:pPr>
          </w:p>
        </w:tc>
        <w:tc>
          <w:tcPr>
            <w:tcW w:w="1407" w:type="pct"/>
            <w:vAlign w:val="center"/>
          </w:tcPr>
          <w:p w:rsidR="008D5350" w:rsidRPr="000D2599" w:rsidRDefault="008D5350" w:rsidP="00F13EFF">
            <w:pPr>
              <w:pStyle w:val="23"/>
              <w:spacing w:line="240" w:lineRule="auto"/>
              <w:contextualSpacing/>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渠道沉降变形</w:t>
            </w:r>
          </w:p>
        </w:tc>
        <w:tc>
          <w:tcPr>
            <w:tcW w:w="1034" w:type="pct"/>
            <w:vAlign w:val="center"/>
          </w:tcPr>
          <w:p w:rsidR="008D5350" w:rsidRPr="000D2599" w:rsidRDefault="008D5350" w:rsidP="00F13EFF">
            <w:pPr>
              <w:pStyle w:val="23"/>
              <w:spacing w:line="240" w:lineRule="auto"/>
              <w:contextualSpacing/>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1-3</w:t>
            </w:r>
          </w:p>
        </w:tc>
      </w:tr>
      <w:tr w:rsidR="008D5350" w:rsidRPr="000D2599" w:rsidTr="000D2599">
        <w:trPr>
          <w:trHeight w:val="397"/>
          <w:jc w:val="center"/>
        </w:trPr>
        <w:tc>
          <w:tcPr>
            <w:tcW w:w="287" w:type="pct"/>
            <w:vMerge/>
            <w:vAlign w:val="center"/>
          </w:tcPr>
          <w:p w:rsidR="008D5350" w:rsidRPr="000D2599" w:rsidRDefault="008D5350" w:rsidP="00F13EFF">
            <w:pPr>
              <w:pStyle w:val="23"/>
              <w:spacing w:line="240" w:lineRule="auto"/>
              <w:contextualSpacing/>
              <w:rPr>
                <w:rFonts w:ascii="仿宋" w:eastAsia="仿宋" w:hAnsi="仿宋" w:cs="Times New Roman"/>
                <w:color w:val="000000" w:themeColor="text1"/>
                <w:sz w:val="20"/>
                <w:szCs w:val="20"/>
              </w:rPr>
            </w:pPr>
          </w:p>
        </w:tc>
        <w:tc>
          <w:tcPr>
            <w:tcW w:w="951" w:type="pct"/>
            <w:vMerge/>
            <w:vAlign w:val="center"/>
          </w:tcPr>
          <w:p w:rsidR="008D5350" w:rsidRPr="000D2599" w:rsidRDefault="008D5350" w:rsidP="00F13EFF">
            <w:pPr>
              <w:jc w:val="center"/>
              <w:rPr>
                <w:rFonts w:ascii="仿宋" w:eastAsia="仿宋" w:hAnsi="仿宋" w:cs="Times New Roman"/>
                <w:color w:val="000000" w:themeColor="text1"/>
                <w:sz w:val="20"/>
                <w:szCs w:val="20"/>
              </w:rPr>
            </w:pPr>
          </w:p>
        </w:tc>
        <w:tc>
          <w:tcPr>
            <w:tcW w:w="474" w:type="pct"/>
            <w:vMerge/>
            <w:vAlign w:val="center"/>
          </w:tcPr>
          <w:p w:rsidR="008D5350" w:rsidRPr="000D2599" w:rsidRDefault="008D5350" w:rsidP="00F13EFF">
            <w:pPr>
              <w:pStyle w:val="23"/>
              <w:spacing w:line="240" w:lineRule="auto"/>
              <w:contextualSpacing/>
              <w:rPr>
                <w:rFonts w:ascii="仿宋" w:eastAsia="仿宋" w:hAnsi="仿宋" w:cs="Times New Roman"/>
                <w:color w:val="000000" w:themeColor="text1"/>
                <w:sz w:val="20"/>
                <w:szCs w:val="20"/>
              </w:rPr>
            </w:pPr>
          </w:p>
        </w:tc>
        <w:tc>
          <w:tcPr>
            <w:tcW w:w="847" w:type="pct"/>
            <w:vMerge/>
            <w:vAlign w:val="center"/>
          </w:tcPr>
          <w:p w:rsidR="008D5350" w:rsidRPr="000D2599" w:rsidRDefault="008D5350" w:rsidP="00F13EFF">
            <w:pPr>
              <w:pStyle w:val="23"/>
              <w:spacing w:line="240" w:lineRule="auto"/>
              <w:contextualSpacing/>
              <w:rPr>
                <w:rFonts w:ascii="仿宋" w:eastAsia="仿宋" w:hAnsi="仿宋" w:cs="Times New Roman"/>
                <w:color w:val="000000" w:themeColor="text1"/>
                <w:sz w:val="20"/>
                <w:szCs w:val="20"/>
              </w:rPr>
            </w:pPr>
          </w:p>
        </w:tc>
        <w:tc>
          <w:tcPr>
            <w:tcW w:w="1407" w:type="pct"/>
            <w:vAlign w:val="center"/>
          </w:tcPr>
          <w:p w:rsidR="008D5350" w:rsidRPr="000D2599" w:rsidRDefault="008D5350" w:rsidP="00F13EFF">
            <w:pPr>
              <w:pStyle w:val="23"/>
              <w:spacing w:line="240" w:lineRule="auto"/>
              <w:contextualSpacing/>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地震</w:t>
            </w:r>
          </w:p>
        </w:tc>
        <w:tc>
          <w:tcPr>
            <w:tcW w:w="1034" w:type="pct"/>
            <w:vAlign w:val="center"/>
          </w:tcPr>
          <w:p w:rsidR="008D5350" w:rsidRPr="000D2599" w:rsidRDefault="008D5350" w:rsidP="00F13EFF">
            <w:pPr>
              <w:pStyle w:val="23"/>
              <w:spacing w:line="240" w:lineRule="auto"/>
              <w:contextualSpacing/>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w:t>
            </w:r>
          </w:p>
        </w:tc>
      </w:tr>
      <w:tr w:rsidR="008D5350" w:rsidRPr="000D2599" w:rsidTr="000D2599">
        <w:trPr>
          <w:trHeight w:val="397"/>
          <w:jc w:val="center"/>
        </w:trPr>
        <w:tc>
          <w:tcPr>
            <w:tcW w:w="287" w:type="pct"/>
            <w:vMerge/>
            <w:vAlign w:val="center"/>
          </w:tcPr>
          <w:p w:rsidR="008D5350" w:rsidRPr="000D2599" w:rsidRDefault="008D5350" w:rsidP="00F13EFF">
            <w:pPr>
              <w:pStyle w:val="23"/>
              <w:spacing w:line="240" w:lineRule="auto"/>
              <w:contextualSpacing/>
              <w:rPr>
                <w:rFonts w:ascii="仿宋" w:eastAsia="仿宋" w:hAnsi="仿宋" w:cs="Times New Roman"/>
                <w:color w:val="000000" w:themeColor="text1"/>
                <w:sz w:val="20"/>
                <w:szCs w:val="20"/>
              </w:rPr>
            </w:pPr>
          </w:p>
        </w:tc>
        <w:tc>
          <w:tcPr>
            <w:tcW w:w="951" w:type="pct"/>
            <w:vMerge/>
            <w:vAlign w:val="center"/>
          </w:tcPr>
          <w:p w:rsidR="008D5350" w:rsidRPr="000D2599" w:rsidRDefault="008D5350" w:rsidP="00F13EFF">
            <w:pPr>
              <w:jc w:val="center"/>
              <w:rPr>
                <w:rFonts w:ascii="仿宋" w:eastAsia="仿宋" w:hAnsi="仿宋" w:cs="Times New Roman"/>
                <w:color w:val="000000" w:themeColor="text1"/>
                <w:sz w:val="20"/>
                <w:szCs w:val="20"/>
              </w:rPr>
            </w:pPr>
          </w:p>
        </w:tc>
        <w:tc>
          <w:tcPr>
            <w:tcW w:w="474" w:type="pct"/>
            <w:vMerge/>
            <w:vAlign w:val="center"/>
          </w:tcPr>
          <w:p w:rsidR="008D5350" w:rsidRPr="000D2599" w:rsidRDefault="008D5350" w:rsidP="00F13EFF">
            <w:pPr>
              <w:pStyle w:val="23"/>
              <w:spacing w:line="240" w:lineRule="auto"/>
              <w:contextualSpacing/>
              <w:rPr>
                <w:rFonts w:ascii="仿宋" w:eastAsia="仿宋" w:hAnsi="仿宋" w:cs="Times New Roman"/>
                <w:color w:val="000000" w:themeColor="text1"/>
                <w:sz w:val="20"/>
                <w:szCs w:val="20"/>
              </w:rPr>
            </w:pPr>
          </w:p>
        </w:tc>
        <w:tc>
          <w:tcPr>
            <w:tcW w:w="847" w:type="pct"/>
            <w:vMerge w:val="restart"/>
            <w:vAlign w:val="center"/>
          </w:tcPr>
          <w:p w:rsidR="008D5350" w:rsidRPr="000D2599" w:rsidRDefault="008D5350" w:rsidP="00F13EFF">
            <w:pPr>
              <w:pStyle w:val="23"/>
              <w:spacing w:line="240" w:lineRule="auto"/>
              <w:contextualSpacing/>
              <w:rPr>
                <w:rFonts w:ascii="仿宋" w:eastAsia="仿宋" w:hAnsi="仿宋" w:cs="Times New Roman"/>
                <w:color w:val="000000" w:themeColor="text1"/>
                <w:sz w:val="20"/>
                <w:szCs w:val="20"/>
              </w:rPr>
            </w:pPr>
            <w:r w:rsidRPr="000D2599">
              <w:rPr>
                <w:rFonts w:ascii="仿宋" w:eastAsia="仿宋" w:hAnsi="仿宋" w:cs="Times New Roman"/>
                <w:color w:val="000000" w:themeColor="text1"/>
                <w:kern w:val="0"/>
                <w:sz w:val="20"/>
                <w:szCs w:val="20"/>
              </w:rPr>
              <w:t>洪水浸泡渠堤外坡</w:t>
            </w:r>
          </w:p>
        </w:tc>
        <w:tc>
          <w:tcPr>
            <w:tcW w:w="1407" w:type="pct"/>
            <w:vAlign w:val="center"/>
          </w:tcPr>
          <w:p w:rsidR="008D5350" w:rsidRPr="000D2599" w:rsidRDefault="008D5350" w:rsidP="00F13EFF">
            <w:pPr>
              <w:pStyle w:val="23"/>
              <w:spacing w:line="240" w:lineRule="auto"/>
              <w:contextualSpacing/>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暴雨洪水</w:t>
            </w:r>
          </w:p>
        </w:tc>
        <w:tc>
          <w:tcPr>
            <w:tcW w:w="1034" w:type="pct"/>
            <w:vAlign w:val="center"/>
          </w:tcPr>
          <w:p w:rsidR="008D5350" w:rsidRPr="000D2599" w:rsidRDefault="008D5350" w:rsidP="00F13EFF">
            <w:pPr>
              <w:pStyle w:val="23"/>
              <w:spacing w:line="240" w:lineRule="auto"/>
              <w:contextualSpacing/>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1-1</w:t>
            </w:r>
          </w:p>
        </w:tc>
      </w:tr>
      <w:tr w:rsidR="008D5350" w:rsidRPr="000D2599" w:rsidTr="000D2599">
        <w:trPr>
          <w:trHeight w:val="397"/>
          <w:jc w:val="center"/>
        </w:trPr>
        <w:tc>
          <w:tcPr>
            <w:tcW w:w="287" w:type="pct"/>
            <w:vMerge/>
            <w:vAlign w:val="center"/>
          </w:tcPr>
          <w:p w:rsidR="008D5350" w:rsidRPr="000D2599" w:rsidRDefault="008D5350" w:rsidP="00F13EFF">
            <w:pPr>
              <w:pStyle w:val="23"/>
              <w:spacing w:line="240" w:lineRule="auto"/>
              <w:contextualSpacing/>
              <w:rPr>
                <w:rFonts w:ascii="仿宋" w:eastAsia="仿宋" w:hAnsi="仿宋" w:cs="Times New Roman"/>
                <w:color w:val="000000" w:themeColor="text1"/>
                <w:sz w:val="20"/>
                <w:szCs w:val="20"/>
              </w:rPr>
            </w:pPr>
          </w:p>
        </w:tc>
        <w:tc>
          <w:tcPr>
            <w:tcW w:w="951" w:type="pct"/>
            <w:vMerge/>
            <w:vAlign w:val="center"/>
          </w:tcPr>
          <w:p w:rsidR="008D5350" w:rsidRPr="000D2599" w:rsidRDefault="008D5350" w:rsidP="00F13EFF">
            <w:pPr>
              <w:jc w:val="center"/>
              <w:rPr>
                <w:rFonts w:ascii="仿宋" w:eastAsia="仿宋" w:hAnsi="仿宋" w:cs="Times New Roman"/>
                <w:color w:val="000000" w:themeColor="text1"/>
                <w:sz w:val="20"/>
                <w:szCs w:val="20"/>
              </w:rPr>
            </w:pPr>
          </w:p>
        </w:tc>
        <w:tc>
          <w:tcPr>
            <w:tcW w:w="474" w:type="pct"/>
            <w:vMerge/>
            <w:vAlign w:val="center"/>
          </w:tcPr>
          <w:p w:rsidR="008D5350" w:rsidRPr="000D2599" w:rsidRDefault="008D5350" w:rsidP="00F13EFF">
            <w:pPr>
              <w:pStyle w:val="23"/>
              <w:spacing w:line="240" w:lineRule="auto"/>
              <w:contextualSpacing/>
              <w:rPr>
                <w:rFonts w:ascii="仿宋" w:eastAsia="仿宋" w:hAnsi="仿宋" w:cs="Times New Roman"/>
                <w:color w:val="000000" w:themeColor="text1"/>
                <w:sz w:val="20"/>
                <w:szCs w:val="20"/>
              </w:rPr>
            </w:pPr>
          </w:p>
        </w:tc>
        <w:tc>
          <w:tcPr>
            <w:tcW w:w="847" w:type="pct"/>
            <w:vMerge/>
            <w:vAlign w:val="center"/>
          </w:tcPr>
          <w:p w:rsidR="008D5350" w:rsidRPr="000D2599" w:rsidRDefault="008D5350" w:rsidP="00F13EFF">
            <w:pPr>
              <w:pStyle w:val="23"/>
              <w:spacing w:line="240" w:lineRule="auto"/>
              <w:contextualSpacing/>
              <w:rPr>
                <w:rFonts w:ascii="仿宋" w:eastAsia="仿宋" w:hAnsi="仿宋" w:cs="Times New Roman"/>
                <w:color w:val="000000" w:themeColor="text1"/>
                <w:kern w:val="0"/>
                <w:sz w:val="20"/>
                <w:szCs w:val="20"/>
              </w:rPr>
            </w:pPr>
          </w:p>
        </w:tc>
        <w:tc>
          <w:tcPr>
            <w:tcW w:w="1407" w:type="pct"/>
            <w:vAlign w:val="center"/>
          </w:tcPr>
          <w:p w:rsidR="008D5350" w:rsidRPr="000D2599" w:rsidRDefault="008D5350" w:rsidP="00F13EFF">
            <w:pPr>
              <w:pStyle w:val="23"/>
              <w:spacing w:line="240" w:lineRule="auto"/>
              <w:contextualSpacing/>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排水建筑物上下游</w:t>
            </w:r>
            <w:r w:rsidR="00D838B2" w:rsidRPr="000D2599">
              <w:rPr>
                <w:rFonts w:ascii="仿宋" w:eastAsia="仿宋" w:hAnsi="仿宋" w:cs="Times New Roman"/>
                <w:color w:val="000000" w:themeColor="text1"/>
                <w:sz w:val="20"/>
                <w:szCs w:val="20"/>
              </w:rPr>
              <w:t>通道</w:t>
            </w:r>
            <w:r w:rsidRPr="000D2599">
              <w:rPr>
                <w:rFonts w:ascii="仿宋" w:eastAsia="仿宋" w:hAnsi="仿宋" w:cs="Times New Roman"/>
                <w:color w:val="000000" w:themeColor="text1"/>
                <w:sz w:val="20"/>
                <w:szCs w:val="20"/>
              </w:rPr>
              <w:t>堵塞</w:t>
            </w:r>
          </w:p>
        </w:tc>
        <w:tc>
          <w:tcPr>
            <w:tcW w:w="1034" w:type="pct"/>
            <w:vAlign w:val="center"/>
          </w:tcPr>
          <w:p w:rsidR="00126B1A" w:rsidRPr="000D2599" w:rsidRDefault="008D5350" w:rsidP="00F13EFF">
            <w:pPr>
              <w:pStyle w:val="23"/>
              <w:spacing w:line="240" w:lineRule="auto"/>
              <w:ind w:firstLine="400"/>
              <w:contextualSpacing/>
              <w:rPr>
                <w:rFonts w:ascii="仿宋" w:eastAsia="仿宋" w:hAnsi="仿宋" w:cs="Times New Roman"/>
                <w:b/>
                <w:color w:val="000000" w:themeColor="text1"/>
                <w:sz w:val="20"/>
                <w:szCs w:val="20"/>
              </w:rPr>
            </w:pPr>
            <w:r w:rsidRPr="000D2599">
              <w:rPr>
                <w:rFonts w:ascii="仿宋" w:eastAsia="仿宋" w:hAnsi="仿宋" w:cs="Times New Roman"/>
                <w:color w:val="000000" w:themeColor="text1"/>
                <w:sz w:val="20"/>
                <w:szCs w:val="20"/>
              </w:rPr>
              <w:t>4-10、4-</w:t>
            </w:r>
            <w:r w:rsidR="00A15E89" w:rsidRPr="000D2599">
              <w:rPr>
                <w:rFonts w:ascii="仿宋" w:eastAsia="仿宋" w:hAnsi="仿宋" w:cs="Times New Roman" w:hint="eastAsia"/>
                <w:color w:val="000000" w:themeColor="text1"/>
                <w:sz w:val="20"/>
                <w:szCs w:val="20"/>
              </w:rPr>
              <w:t>9</w:t>
            </w:r>
          </w:p>
        </w:tc>
      </w:tr>
      <w:tr w:rsidR="008D5350" w:rsidRPr="000D2599" w:rsidTr="000D2599">
        <w:trPr>
          <w:trHeight w:val="397"/>
          <w:jc w:val="center"/>
        </w:trPr>
        <w:tc>
          <w:tcPr>
            <w:tcW w:w="287" w:type="pct"/>
            <w:vMerge/>
            <w:vAlign w:val="center"/>
          </w:tcPr>
          <w:p w:rsidR="008D5350" w:rsidRPr="000D2599" w:rsidRDefault="008D5350" w:rsidP="00F13EFF">
            <w:pPr>
              <w:pStyle w:val="23"/>
              <w:spacing w:line="240" w:lineRule="auto"/>
              <w:contextualSpacing/>
              <w:rPr>
                <w:rFonts w:ascii="仿宋" w:eastAsia="仿宋" w:hAnsi="仿宋" w:cs="Times New Roman"/>
                <w:color w:val="000000" w:themeColor="text1"/>
                <w:sz w:val="20"/>
                <w:szCs w:val="20"/>
              </w:rPr>
            </w:pPr>
          </w:p>
        </w:tc>
        <w:tc>
          <w:tcPr>
            <w:tcW w:w="951" w:type="pct"/>
            <w:vMerge/>
            <w:vAlign w:val="center"/>
          </w:tcPr>
          <w:p w:rsidR="008D5350" w:rsidRPr="000D2599" w:rsidRDefault="008D5350" w:rsidP="00F13EFF">
            <w:pPr>
              <w:jc w:val="center"/>
              <w:rPr>
                <w:rFonts w:ascii="仿宋" w:eastAsia="仿宋" w:hAnsi="仿宋" w:cs="Times New Roman"/>
                <w:color w:val="000000" w:themeColor="text1"/>
                <w:sz w:val="20"/>
                <w:szCs w:val="20"/>
              </w:rPr>
            </w:pPr>
          </w:p>
        </w:tc>
        <w:tc>
          <w:tcPr>
            <w:tcW w:w="474" w:type="pct"/>
            <w:vMerge/>
            <w:vAlign w:val="center"/>
          </w:tcPr>
          <w:p w:rsidR="008D5350" w:rsidRPr="000D2599" w:rsidRDefault="008D5350" w:rsidP="00F13EFF">
            <w:pPr>
              <w:pStyle w:val="23"/>
              <w:spacing w:line="240" w:lineRule="auto"/>
              <w:contextualSpacing/>
              <w:rPr>
                <w:rFonts w:ascii="仿宋" w:eastAsia="仿宋" w:hAnsi="仿宋" w:cs="Times New Roman"/>
                <w:color w:val="000000" w:themeColor="text1"/>
                <w:sz w:val="20"/>
                <w:szCs w:val="20"/>
              </w:rPr>
            </w:pPr>
          </w:p>
        </w:tc>
        <w:tc>
          <w:tcPr>
            <w:tcW w:w="847" w:type="pct"/>
            <w:vMerge/>
            <w:vAlign w:val="center"/>
          </w:tcPr>
          <w:p w:rsidR="008D5350" w:rsidRPr="000D2599" w:rsidRDefault="008D5350" w:rsidP="00F13EFF">
            <w:pPr>
              <w:pStyle w:val="23"/>
              <w:spacing w:line="240" w:lineRule="auto"/>
              <w:contextualSpacing/>
              <w:rPr>
                <w:rFonts w:ascii="仿宋" w:eastAsia="仿宋" w:hAnsi="仿宋" w:cs="Times New Roman"/>
                <w:color w:val="000000" w:themeColor="text1"/>
                <w:kern w:val="0"/>
                <w:sz w:val="20"/>
                <w:szCs w:val="20"/>
              </w:rPr>
            </w:pPr>
          </w:p>
        </w:tc>
        <w:tc>
          <w:tcPr>
            <w:tcW w:w="1407" w:type="pct"/>
            <w:vAlign w:val="center"/>
          </w:tcPr>
          <w:p w:rsidR="008D5350" w:rsidRPr="000D2599" w:rsidRDefault="008D5350" w:rsidP="00F13EFF">
            <w:pPr>
              <w:pStyle w:val="23"/>
              <w:spacing w:line="240" w:lineRule="auto"/>
              <w:contextualSpacing/>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排水建筑物淤堵</w:t>
            </w:r>
          </w:p>
        </w:tc>
        <w:tc>
          <w:tcPr>
            <w:tcW w:w="1034" w:type="pct"/>
            <w:vAlign w:val="center"/>
          </w:tcPr>
          <w:p w:rsidR="00126B1A" w:rsidRPr="000D2599" w:rsidRDefault="008D5350" w:rsidP="00F13EFF">
            <w:pPr>
              <w:pStyle w:val="23"/>
              <w:spacing w:line="240" w:lineRule="auto"/>
              <w:ind w:firstLine="400"/>
              <w:contextualSpacing/>
              <w:rPr>
                <w:rFonts w:ascii="仿宋" w:eastAsia="仿宋" w:hAnsi="仿宋" w:cs="Times New Roman"/>
                <w:b/>
                <w:color w:val="000000" w:themeColor="text1"/>
                <w:sz w:val="20"/>
                <w:szCs w:val="20"/>
              </w:rPr>
            </w:pPr>
            <w:r w:rsidRPr="000D2599">
              <w:rPr>
                <w:rFonts w:ascii="仿宋" w:eastAsia="仿宋" w:hAnsi="仿宋" w:cs="Times New Roman"/>
                <w:color w:val="000000" w:themeColor="text1"/>
                <w:sz w:val="20"/>
                <w:szCs w:val="20"/>
              </w:rPr>
              <w:t>4-</w:t>
            </w:r>
            <w:r w:rsidR="00A15E89" w:rsidRPr="000D2599">
              <w:rPr>
                <w:rFonts w:ascii="仿宋" w:eastAsia="仿宋" w:hAnsi="仿宋" w:cs="Times New Roman" w:hint="eastAsia"/>
                <w:color w:val="000000" w:themeColor="text1"/>
                <w:sz w:val="20"/>
                <w:szCs w:val="20"/>
              </w:rPr>
              <w:t>7</w:t>
            </w:r>
          </w:p>
        </w:tc>
      </w:tr>
    </w:tbl>
    <w:p w:rsidR="008D5350" w:rsidRPr="00F85F6D" w:rsidRDefault="008D5350" w:rsidP="008D5350">
      <w:pPr>
        <w:pStyle w:val="10"/>
        <w:ind w:firstLine="240"/>
        <w:outlineLvl w:val="9"/>
        <w:rPr>
          <w:rFonts w:ascii="Times New Roman" w:hAnsi="Times New Roman" w:cs="Times New Roman"/>
          <w:color w:val="000000" w:themeColor="text1"/>
        </w:rPr>
      </w:pPr>
      <w:r w:rsidRPr="00F85F6D">
        <w:rPr>
          <w:rFonts w:ascii="Times New Roman" w:hAnsi="Times New Roman" w:cs="Times New Roman"/>
          <w:color w:val="000000" w:themeColor="text1"/>
        </w:rPr>
        <w:br w:type="column"/>
      </w:r>
      <w:r w:rsidRPr="00F85F6D">
        <w:rPr>
          <w:rFonts w:ascii="Times New Roman" w:hAnsi="Times New Roman" w:cs="Times New Roman"/>
          <w:color w:val="000000" w:themeColor="text1"/>
        </w:rPr>
        <w:t>（</w:t>
      </w:r>
      <w:r w:rsidRPr="00F85F6D">
        <w:rPr>
          <w:rFonts w:ascii="Times New Roman" w:hAnsi="Times New Roman" w:cs="Times New Roman"/>
          <w:color w:val="000000" w:themeColor="text1"/>
        </w:rPr>
        <w:t>2</w:t>
      </w:r>
      <w:r w:rsidRPr="00F85F6D">
        <w:rPr>
          <w:rFonts w:ascii="Times New Roman" w:hAnsi="Times New Roman" w:cs="Times New Roman"/>
          <w:color w:val="000000" w:themeColor="text1"/>
        </w:rPr>
        <w:t>）不良地质条件渠道风险事件及风险因子</w:t>
      </w:r>
    </w:p>
    <w:p w:rsidR="008D5350" w:rsidRPr="00F85F6D" w:rsidRDefault="008D5350" w:rsidP="008D5350">
      <w:pPr>
        <w:ind w:firstLineChars="200" w:firstLine="480"/>
        <w:jc w:val="center"/>
        <w:rPr>
          <w:rFonts w:ascii="Times New Roman" w:eastAsia="黑体" w:hAnsi="Times New Roman" w:cs="Times New Roman"/>
          <w:color w:val="000000" w:themeColor="text1"/>
          <w:sz w:val="24"/>
          <w:szCs w:val="24"/>
        </w:rPr>
      </w:pPr>
      <w:r w:rsidRPr="00F85F6D">
        <w:rPr>
          <w:rFonts w:ascii="Times New Roman" w:eastAsia="黑体" w:hAnsi="Times New Roman" w:cs="Times New Roman"/>
          <w:color w:val="000000" w:themeColor="text1"/>
          <w:sz w:val="24"/>
          <w:szCs w:val="24"/>
        </w:rPr>
        <w:t>表</w:t>
      </w:r>
      <w:r w:rsidRPr="00F85F6D">
        <w:rPr>
          <w:rFonts w:ascii="Times New Roman" w:eastAsia="黑体" w:hAnsi="Times New Roman" w:cs="Times New Roman"/>
          <w:color w:val="000000" w:themeColor="text1"/>
          <w:sz w:val="24"/>
          <w:szCs w:val="24"/>
        </w:rPr>
        <w:t xml:space="preserve">3.1-2  </w:t>
      </w:r>
      <w:r w:rsidRPr="00F85F6D">
        <w:rPr>
          <w:rFonts w:ascii="Times New Roman" w:eastAsia="黑体" w:hAnsi="Times New Roman" w:cs="Times New Roman"/>
          <w:color w:val="000000" w:themeColor="text1"/>
          <w:sz w:val="24"/>
          <w:szCs w:val="24"/>
        </w:rPr>
        <w:t>不良地质条件渠道风险事件及风险因子一览表</w:t>
      </w:r>
      <w:r w:rsidR="008F6FCC">
        <w:rPr>
          <w:rFonts w:ascii="Times New Roman" w:eastAsia="黑体" w:hAnsi="Times New Roman" w:cs="Times New Roman"/>
          <w:color w:val="000000" w:themeColor="text1"/>
          <w:sz w:val="24"/>
          <w:szCs w:val="24"/>
        </w:rPr>
        <w:t>（</w:t>
      </w:r>
      <w:r w:rsidR="008F6FCC">
        <w:rPr>
          <w:rFonts w:ascii="Times New Roman" w:eastAsia="黑体" w:hAnsi="Times New Roman" w:cs="Times New Roman" w:hint="eastAsia"/>
          <w:color w:val="000000" w:themeColor="text1"/>
          <w:sz w:val="24"/>
          <w:szCs w:val="24"/>
        </w:rPr>
        <w:t>含</w:t>
      </w:r>
      <w:r w:rsidR="008F6FCC" w:rsidRPr="008F6FCC">
        <w:rPr>
          <w:rFonts w:ascii="Times New Roman" w:eastAsia="黑体" w:hAnsi="Times New Roman" w:cs="Times New Roman" w:hint="eastAsia"/>
          <w:color w:val="000000" w:themeColor="text1"/>
          <w:sz w:val="24"/>
          <w:szCs w:val="24"/>
        </w:rPr>
        <w:t>深挖方、膨胀岩（土）、砂土液化</w:t>
      </w:r>
      <w:r w:rsidR="008F6FCC">
        <w:rPr>
          <w:rFonts w:ascii="Times New Roman" w:eastAsia="黑体" w:hAnsi="Times New Roman" w:cs="Times New Roman" w:hint="eastAsia"/>
          <w:color w:val="000000" w:themeColor="text1"/>
          <w:sz w:val="24"/>
          <w:szCs w:val="24"/>
        </w:rPr>
        <w:t>渠段</w:t>
      </w:r>
      <w:r w:rsidR="008F6FCC">
        <w:rPr>
          <w:rFonts w:ascii="Times New Roman" w:eastAsia="黑体" w:hAnsi="Times New Roman" w:cs="Times New Roman"/>
          <w:color w:val="000000" w:themeColor="text1"/>
          <w:sz w:val="24"/>
          <w:szCs w:val="24"/>
        </w:rPr>
        <w:t>）</w:t>
      </w:r>
    </w:p>
    <w:tbl>
      <w:tblPr>
        <w:tblStyle w:val="aa"/>
        <w:tblW w:w="5000" w:type="pct"/>
        <w:tblLook w:val="04A0" w:firstRow="1" w:lastRow="0" w:firstColumn="1" w:lastColumn="0" w:noHBand="0" w:noVBand="1"/>
      </w:tblPr>
      <w:tblGrid>
        <w:gridCol w:w="816"/>
        <w:gridCol w:w="2437"/>
        <w:gridCol w:w="1189"/>
        <w:gridCol w:w="3301"/>
        <w:gridCol w:w="3242"/>
        <w:gridCol w:w="3233"/>
      </w:tblGrid>
      <w:tr w:rsidR="008D5350" w:rsidRPr="000D2599" w:rsidTr="000D2599">
        <w:trPr>
          <w:trHeight w:val="510"/>
        </w:trPr>
        <w:tc>
          <w:tcPr>
            <w:tcW w:w="287" w:type="pct"/>
            <w:vAlign w:val="center"/>
          </w:tcPr>
          <w:p w:rsidR="008D5350" w:rsidRPr="000D2599" w:rsidRDefault="008D5350" w:rsidP="000D2599">
            <w:pPr>
              <w:spacing w:line="360" w:lineRule="auto"/>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序号</w:t>
            </w:r>
          </w:p>
        </w:tc>
        <w:tc>
          <w:tcPr>
            <w:tcW w:w="857" w:type="pct"/>
            <w:vAlign w:val="center"/>
          </w:tcPr>
          <w:p w:rsidR="008D5350" w:rsidRPr="000D2599" w:rsidRDefault="008D5350" w:rsidP="000D2599">
            <w:pPr>
              <w:spacing w:line="360" w:lineRule="auto"/>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桩号</w:t>
            </w:r>
          </w:p>
        </w:tc>
        <w:tc>
          <w:tcPr>
            <w:tcW w:w="418" w:type="pct"/>
            <w:vAlign w:val="center"/>
          </w:tcPr>
          <w:p w:rsidR="008D5350" w:rsidRPr="000D2599" w:rsidRDefault="008D5350" w:rsidP="000D2599">
            <w:pPr>
              <w:spacing w:line="360" w:lineRule="auto"/>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风险量值</w:t>
            </w:r>
          </w:p>
        </w:tc>
        <w:tc>
          <w:tcPr>
            <w:tcW w:w="1161" w:type="pct"/>
            <w:vAlign w:val="center"/>
          </w:tcPr>
          <w:p w:rsidR="008D5350" w:rsidRPr="000D2599" w:rsidRDefault="008D5350" w:rsidP="000D2599">
            <w:pPr>
              <w:spacing w:line="360" w:lineRule="auto"/>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主要风险事件</w:t>
            </w:r>
          </w:p>
        </w:tc>
        <w:tc>
          <w:tcPr>
            <w:tcW w:w="1140" w:type="pct"/>
            <w:vAlign w:val="center"/>
          </w:tcPr>
          <w:p w:rsidR="008D5350" w:rsidRPr="000D2599" w:rsidRDefault="008D5350" w:rsidP="000D2599">
            <w:pPr>
              <w:spacing w:line="360" w:lineRule="auto"/>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主要风险因子（按重要性排序）</w:t>
            </w:r>
          </w:p>
        </w:tc>
        <w:tc>
          <w:tcPr>
            <w:tcW w:w="1137" w:type="pct"/>
            <w:vAlign w:val="center"/>
          </w:tcPr>
          <w:p w:rsidR="008D5350" w:rsidRPr="000D2599" w:rsidRDefault="008D5350" w:rsidP="000D2599">
            <w:pPr>
              <w:spacing w:line="360" w:lineRule="auto"/>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对应风险预防措施编号</w:t>
            </w:r>
          </w:p>
        </w:tc>
      </w:tr>
      <w:tr w:rsidR="008D5350" w:rsidRPr="000D2599" w:rsidTr="000D2599">
        <w:trPr>
          <w:trHeight w:val="510"/>
        </w:trPr>
        <w:tc>
          <w:tcPr>
            <w:tcW w:w="287" w:type="pct"/>
            <w:vMerge w:val="restart"/>
            <w:vAlign w:val="center"/>
          </w:tcPr>
          <w:p w:rsidR="008D5350" w:rsidRPr="000D2599" w:rsidRDefault="008D5350" w:rsidP="000D2599">
            <w:pPr>
              <w:spacing w:line="360" w:lineRule="auto"/>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1</w:t>
            </w:r>
          </w:p>
          <w:p w:rsidR="008D5350" w:rsidRPr="000D2599" w:rsidRDefault="008D5350" w:rsidP="000D2599">
            <w:pPr>
              <w:spacing w:line="360" w:lineRule="auto"/>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2</w:t>
            </w:r>
          </w:p>
          <w:p w:rsidR="008D5350" w:rsidRPr="000D2599" w:rsidRDefault="008D5350" w:rsidP="000D2599">
            <w:pPr>
              <w:spacing w:line="360" w:lineRule="auto"/>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3</w:t>
            </w:r>
          </w:p>
          <w:p w:rsidR="008D5350" w:rsidRPr="000D2599" w:rsidRDefault="008D5350" w:rsidP="000D2599">
            <w:pPr>
              <w:spacing w:line="360" w:lineRule="auto"/>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4</w:t>
            </w:r>
          </w:p>
          <w:p w:rsidR="005F2B0A" w:rsidRPr="000D2599" w:rsidRDefault="008D5350" w:rsidP="000D2599">
            <w:pPr>
              <w:spacing w:line="360" w:lineRule="auto"/>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5</w:t>
            </w:r>
          </w:p>
        </w:tc>
        <w:tc>
          <w:tcPr>
            <w:tcW w:w="857" w:type="pct"/>
            <w:vMerge w:val="restart"/>
            <w:vAlign w:val="center"/>
          </w:tcPr>
          <w:p w:rsidR="008D5350" w:rsidRPr="000D2599" w:rsidRDefault="008D5350" w:rsidP="000D2599">
            <w:pPr>
              <w:widowControl/>
              <w:spacing w:line="360" w:lineRule="auto"/>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K690+734</w:t>
            </w:r>
            <w:r w:rsidR="000D2599">
              <w:rPr>
                <w:rFonts w:ascii="仿宋" w:eastAsia="仿宋" w:hAnsi="仿宋" w:cs="Times New Roman"/>
                <w:color w:val="000000" w:themeColor="text1"/>
                <w:sz w:val="20"/>
                <w:szCs w:val="20"/>
              </w:rPr>
              <w:t>～</w:t>
            </w:r>
            <w:r w:rsidRPr="000D2599">
              <w:rPr>
                <w:rFonts w:ascii="仿宋" w:eastAsia="仿宋" w:hAnsi="仿宋" w:cs="Times New Roman"/>
                <w:color w:val="000000" w:themeColor="text1"/>
                <w:sz w:val="20"/>
                <w:szCs w:val="20"/>
              </w:rPr>
              <w:t>K695+634</w:t>
            </w:r>
          </w:p>
          <w:p w:rsidR="008D5350" w:rsidRPr="000D2599" w:rsidRDefault="008D5350" w:rsidP="000D2599">
            <w:pPr>
              <w:widowControl/>
              <w:spacing w:line="360" w:lineRule="auto"/>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K699+514</w:t>
            </w:r>
            <w:r w:rsidR="000D2599">
              <w:rPr>
                <w:rFonts w:ascii="仿宋" w:eastAsia="仿宋" w:hAnsi="仿宋" w:cs="Times New Roman"/>
                <w:color w:val="000000" w:themeColor="text1"/>
                <w:sz w:val="20"/>
                <w:szCs w:val="20"/>
              </w:rPr>
              <w:t>～</w:t>
            </w:r>
            <w:r w:rsidRPr="000D2599">
              <w:rPr>
                <w:rFonts w:ascii="仿宋" w:eastAsia="仿宋" w:hAnsi="仿宋" w:cs="Times New Roman"/>
                <w:color w:val="000000" w:themeColor="text1"/>
                <w:sz w:val="20"/>
                <w:szCs w:val="20"/>
              </w:rPr>
              <w:t>K700+814</w:t>
            </w:r>
          </w:p>
          <w:p w:rsidR="008D5350" w:rsidRPr="000D2599" w:rsidRDefault="008D5350" w:rsidP="000D2599">
            <w:pPr>
              <w:widowControl/>
              <w:spacing w:line="360" w:lineRule="auto"/>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K700+814</w:t>
            </w:r>
            <w:r w:rsidR="000D2599">
              <w:rPr>
                <w:rFonts w:ascii="仿宋" w:eastAsia="仿宋" w:hAnsi="仿宋" w:cs="Times New Roman"/>
                <w:color w:val="000000" w:themeColor="text1"/>
                <w:sz w:val="20"/>
                <w:szCs w:val="20"/>
              </w:rPr>
              <w:t>～</w:t>
            </w:r>
            <w:r w:rsidRPr="000D2599">
              <w:rPr>
                <w:rFonts w:ascii="仿宋" w:eastAsia="仿宋" w:hAnsi="仿宋" w:cs="Times New Roman"/>
                <w:color w:val="000000" w:themeColor="text1"/>
                <w:sz w:val="20"/>
                <w:szCs w:val="20"/>
              </w:rPr>
              <w:t>K705+392</w:t>
            </w:r>
          </w:p>
          <w:p w:rsidR="008D5350" w:rsidRPr="000D2599" w:rsidRDefault="008D5350" w:rsidP="000D2599">
            <w:pPr>
              <w:widowControl/>
              <w:spacing w:line="360" w:lineRule="auto"/>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K720+097</w:t>
            </w:r>
            <w:r w:rsidR="000D2599">
              <w:rPr>
                <w:rFonts w:ascii="仿宋" w:eastAsia="仿宋" w:hAnsi="仿宋" w:cs="Times New Roman"/>
                <w:color w:val="000000" w:themeColor="text1"/>
                <w:sz w:val="20"/>
                <w:szCs w:val="20"/>
              </w:rPr>
              <w:t>～</w:t>
            </w:r>
            <w:r w:rsidRPr="000D2599">
              <w:rPr>
                <w:rFonts w:ascii="仿宋" w:eastAsia="仿宋" w:hAnsi="仿宋" w:cs="Times New Roman"/>
                <w:color w:val="000000" w:themeColor="text1"/>
                <w:sz w:val="20"/>
                <w:szCs w:val="20"/>
              </w:rPr>
              <w:t>K723+464</w:t>
            </w:r>
          </w:p>
          <w:p w:rsidR="005F2B0A" w:rsidRPr="000D2599" w:rsidRDefault="008D5350" w:rsidP="000D2599">
            <w:pPr>
              <w:widowControl/>
              <w:spacing w:line="360" w:lineRule="auto"/>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K723+914</w:t>
            </w:r>
            <w:r w:rsidR="000D2599">
              <w:rPr>
                <w:rFonts w:ascii="仿宋" w:eastAsia="仿宋" w:hAnsi="仿宋" w:cs="Times New Roman"/>
                <w:color w:val="000000" w:themeColor="text1"/>
                <w:sz w:val="20"/>
                <w:szCs w:val="20"/>
              </w:rPr>
              <w:t>～</w:t>
            </w:r>
            <w:r w:rsidRPr="000D2599">
              <w:rPr>
                <w:rFonts w:ascii="仿宋" w:eastAsia="仿宋" w:hAnsi="仿宋" w:cs="Times New Roman"/>
                <w:color w:val="000000" w:themeColor="text1"/>
                <w:sz w:val="20"/>
                <w:szCs w:val="20"/>
              </w:rPr>
              <w:t>K725+280</w:t>
            </w:r>
          </w:p>
        </w:tc>
        <w:tc>
          <w:tcPr>
            <w:tcW w:w="418" w:type="pct"/>
            <w:vMerge w:val="restart"/>
            <w:vAlign w:val="center"/>
          </w:tcPr>
          <w:p w:rsidR="008D5350" w:rsidRPr="000D2599" w:rsidRDefault="008D5350" w:rsidP="000D2599">
            <w:pPr>
              <w:widowControl/>
              <w:spacing w:line="360" w:lineRule="auto"/>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6.0</w:t>
            </w:r>
          </w:p>
          <w:p w:rsidR="008D5350" w:rsidRPr="000D2599" w:rsidRDefault="008D5350" w:rsidP="000D2599">
            <w:pPr>
              <w:widowControl/>
              <w:spacing w:line="360" w:lineRule="auto"/>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6.1</w:t>
            </w:r>
          </w:p>
          <w:p w:rsidR="008D5350" w:rsidRPr="000D2599" w:rsidRDefault="008D5350" w:rsidP="000D2599">
            <w:pPr>
              <w:widowControl/>
              <w:spacing w:line="360" w:lineRule="auto"/>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6.0</w:t>
            </w:r>
          </w:p>
          <w:p w:rsidR="008D5350" w:rsidRPr="000D2599" w:rsidRDefault="008D5350" w:rsidP="000D2599">
            <w:pPr>
              <w:widowControl/>
              <w:spacing w:line="360" w:lineRule="auto"/>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6.1</w:t>
            </w:r>
          </w:p>
          <w:p w:rsidR="005F2B0A" w:rsidRPr="000D2599" w:rsidRDefault="008D5350" w:rsidP="000D2599">
            <w:pPr>
              <w:widowControl/>
              <w:spacing w:line="360" w:lineRule="auto"/>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6.1</w:t>
            </w:r>
          </w:p>
        </w:tc>
        <w:tc>
          <w:tcPr>
            <w:tcW w:w="1161" w:type="pct"/>
            <w:vMerge w:val="restart"/>
            <w:vAlign w:val="center"/>
          </w:tcPr>
          <w:p w:rsidR="008D5350" w:rsidRPr="000D2599" w:rsidRDefault="008D5350" w:rsidP="000D2599">
            <w:pPr>
              <w:spacing w:line="360" w:lineRule="auto"/>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渠道边坡开裂、塌滑</w:t>
            </w:r>
          </w:p>
        </w:tc>
        <w:tc>
          <w:tcPr>
            <w:tcW w:w="1140" w:type="pct"/>
            <w:vAlign w:val="center"/>
          </w:tcPr>
          <w:p w:rsidR="008D5350" w:rsidRPr="000D2599" w:rsidRDefault="008D5350" w:rsidP="000D2599">
            <w:pPr>
              <w:spacing w:line="360" w:lineRule="auto"/>
              <w:ind w:leftChars="-50" w:left="-105"/>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边坡变形</w:t>
            </w:r>
          </w:p>
        </w:tc>
        <w:tc>
          <w:tcPr>
            <w:tcW w:w="1137" w:type="pct"/>
            <w:vAlign w:val="center"/>
          </w:tcPr>
          <w:p w:rsidR="00126B1A" w:rsidRPr="000D2599" w:rsidRDefault="008D5350" w:rsidP="000D2599">
            <w:pPr>
              <w:spacing w:line="360" w:lineRule="auto"/>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2-</w:t>
            </w:r>
            <w:r w:rsidR="00A15E89" w:rsidRPr="000D2599">
              <w:rPr>
                <w:rFonts w:ascii="仿宋" w:eastAsia="仿宋" w:hAnsi="仿宋" w:cs="Times New Roman" w:hint="eastAsia"/>
                <w:color w:val="000000" w:themeColor="text1"/>
                <w:sz w:val="20"/>
                <w:szCs w:val="20"/>
              </w:rPr>
              <w:t>2</w:t>
            </w:r>
          </w:p>
        </w:tc>
      </w:tr>
      <w:tr w:rsidR="008D5350" w:rsidRPr="000D2599" w:rsidTr="000D2599">
        <w:trPr>
          <w:trHeight w:val="510"/>
        </w:trPr>
        <w:tc>
          <w:tcPr>
            <w:tcW w:w="287" w:type="pct"/>
            <w:vMerge/>
            <w:vAlign w:val="center"/>
          </w:tcPr>
          <w:p w:rsidR="008D5350" w:rsidRPr="000D2599" w:rsidRDefault="008D5350" w:rsidP="000D2599">
            <w:pPr>
              <w:spacing w:line="360" w:lineRule="auto"/>
              <w:jc w:val="center"/>
              <w:rPr>
                <w:rFonts w:ascii="仿宋" w:eastAsia="仿宋" w:hAnsi="仿宋" w:cs="Times New Roman"/>
                <w:color w:val="000000" w:themeColor="text1"/>
                <w:sz w:val="20"/>
                <w:szCs w:val="20"/>
              </w:rPr>
            </w:pPr>
          </w:p>
        </w:tc>
        <w:tc>
          <w:tcPr>
            <w:tcW w:w="857" w:type="pct"/>
            <w:vMerge/>
            <w:vAlign w:val="center"/>
          </w:tcPr>
          <w:p w:rsidR="008D5350" w:rsidRPr="000D2599" w:rsidRDefault="008D5350" w:rsidP="000D2599">
            <w:pPr>
              <w:spacing w:line="360" w:lineRule="auto"/>
              <w:jc w:val="center"/>
              <w:rPr>
                <w:rFonts w:ascii="仿宋" w:eastAsia="仿宋" w:hAnsi="仿宋" w:cs="Times New Roman"/>
                <w:color w:val="000000" w:themeColor="text1"/>
                <w:sz w:val="20"/>
                <w:szCs w:val="20"/>
              </w:rPr>
            </w:pPr>
          </w:p>
        </w:tc>
        <w:tc>
          <w:tcPr>
            <w:tcW w:w="418" w:type="pct"/>
            <w:vMerge/>
            <w:vAlign w:val="center"/>
          </w:tcPr>
          <w:p w:rsidR="008D5350" w:rsidRPr="000D2599" w:rsidRDefault="008D5350" w:rsidP="000D2599">
            <w:pPr>
              <w:spacing w:line="360" w:lineRule="auto"/>
              <w:jc w:val="center"/>
              <w:rPr>
                <w:rFonts w:ascii="仿宋" w:eastAsia="仿宋" w:hAnsi="仿宋" w:cs="Times New Roman"/>
                <w:color w:val="000000" w:themeColor="text1"/>
                <w:sz w:val="20"/>
                <w:szCs w:val="20"/>
              </w:rPr>
            </w:pPr>
          </w:p>
        </w:tc>
        <w:tc>
          <w:tcPr>
            <w:tcW w:w="1161" w:type="pct"/>
            <w:vMerge/>
            <w:vAlign w:val="center"/>
          </w:tcPr>
          <w:p w:rsidR="008D5350" w:rsidRPr="000D2599" w:rsidRDefault="008D5350" w:rsidP="000D2599">
            <w:pPr>
              <w:spacing w:line="360" w:lineRule="auto"/>
              <w:jc w:val="center"/>
              <w:rPr>
                <w:rFonts w:ascii="仿宋" w:eastAsia="仿宋" w:hAnsi="仿宋" w:cs="Times New Roman"/>
                <w:color w:val="000000" w:themeColor="text1"/>
                <w:sz w:val="20"/>
                <w:szCs w:val="20"/>
              </w:rPr>
            </w:pPr>
          </w:p>
        </w:tc>
        <w:tc>
          <w:tcPr>
            <w:tcW w:w="1140" w:type="pct"/>
            <w:vAlign w:val="center"/>
          </w:tcPr>
          <w:p w:rsidR="008D5350" w:rsidRPr="000D2599" w:rsidRDefault="008D5350" w:rsidP="000D2599">
            <w:pPr>
              <w:spacing w:line="360" w:lineRule="auto"/>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地下水位变幅</w:t>
            </w:r>
          </w:p>
        </w:tc>
        <w:tc>
          <w:tcPr>
            <w:tcW w:w="1137" w:type="pct"/>
            <w:vAlign w:val="center"/>
          </w:tcPr>
          <w:p w:rsidR="00126B1A" w:rsidRPr="000D2599" w:rsidRDefault="008D5350" w:rsidP="000D2599">
            <w:pPr>
              <w:spacing w:line="360" w:lineRule="auto"/>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2-</w:t>
            </w:r>
            <w:r w:rsidR="00A15E89" w:rsidRPr="000D2599">
              <w:rPr>
                <w:rFonts w:ascii="仿宋" w:eastAsia="仿宋" w:hAnsi="仿宋" w:cs="Times New Roman" w:hint="eastAsia"/>
                <w:color w:val="000000" w:themeColor="text1"/>
                <w:sz w:val="20"/>
                <w:szCs w:val="20"/>
              </w:rPr>
              <w:t>1</w:t>
            </w:r>
          </w:p>
        </w:tc>
      </w:tr>
      <w:tr w:rsidR="008D5350" w:rsidRPr="000D2599" w:rsidTr="000D2599">
        <w:trPr>
          <w:trHeight w:val="510"/>
        </w:trPr>
        <w:tc>
          <w:tcPr>
            <w:tcW w:w="287" w:type="pct"/>
            <w:vMerge/>
            <w:vAlign w:val="center"/>
          </w:tcPr>
          <w:p w:rsidR="008D5350" w:rsidRPr="000D2599" w:rsidRDefault="008D5350" w:rsidP="000D2599">
            <w:pPr>
              <w:spacing w:line="360" w:lineRule="auto"/>
              <w:jc w:val="center"/>
              <w:rPr>
                <w:rFonts w:ascii="仿宋" w:eastAsia="仿宋" w:hAnsi="仿宋" w:cs="Times New Roman"/>
                <w:color w:val="000000" w:themeColor="text1"/>
                <w:sz w:val="20"/>
                <w:szCs w:val="20"/>
              </w:rPr>
            </w:pPr>
          </w:p>
        </w:tc>
        <w:tc>
          <w:tcPr>
            <w:tcW w:w="857" w:type="pct"/>
            <w:vMerge/>
            <w:vAlign w:val="center"/>
          </w:tcPr>
          <w:p w:rsidR="008D5350" w:rsidRPr="000D2599" w:rsidRDefault="008D5350" w:rsidP="000D2599">
            <w:pPr>
              <w:spacing w:line="360" w:lineRule="auto"/>
              <w:jc w:val="center"/>
              <w:rPr>
                <w:rFonts w:ascii="仿宋" w:eastAsia="仿宋" w:hAnsi="仿宋" w:cs="Times New Roman"/>
                <w:color w:val="000000" w:themeColor="text1"/>
                <w:sz w:val="20"/>
                <w:szCs w:val="20"/>
              </w:rPr>
            </w:pPr>
          </w:p>
        </w:tc>
        <w:tc>
          <w:tcPr>
            <w:tcW w:w="418" w:type="pct"/>
            <w:vMerge/>
            <w:vAlign w:val="center"/>
          </w:tcPr>
          <w:p w:rsidR="008D5350" w:rsidRPr="000D2599" w:rsidRDefault="008D5350" w:rsidP="000D2599">
            <w:pPr>
              <w:spacing w:line="360" w:lineRule="auto"/>
              <w:jc w:val="center"/>
              <w:rPr>
                <w:rFonts w:ascii="仿宋" w:eastAsia="仿宋" w:hAnsi="仿宋" w:cs="Times New Roman"/>
                <w:color w:val="000000" w:themeColor="text1"/>
                <w:sz w:val="20"/>
                <w:szCs w:val="20"/>
              </w:rPr>
            </w:pPr>
          </w:p>
        </w:tc>
        <w:tc>
          <w:tcPr>
            <w:tcW w:w="1161" w:type="pct"/>
            <w:vMerge/>
            <w:vAlign w:val="center"/>
          </w:tcPr>
          <w:p w:rsidR="008D5350" w:rsidRPr="000D2599" w:rsidRDefault="008D5350" w:rsidP="000D2599">
            <w:pPr>
              <w:spacing w:line="360" w:lineRule="auto"/>
              <w:jc w:val="center"/>
              <w:rPr>
                <w:rFonts w:ascii="仿宋" w:eastAsia="仿宋" w:hAnsi="仿宋" w:cs="Times New Roman"/>
                <w:color w:val="000000" w:themeColor="text1"/>
                <w:sz w:val="20"/>
                <w:szCs w:val="20"/>
              </w:rPr>
            </w:pPr>
          </w:p>
        </w:tc>
        <w:tc>
          <w:tcPr>
            <w:tcW w:w="1140" w:type="pct"/>
            <w:vAlign w:val="center"/>
          </w:tcPr>
          <w:p w:rsidR="008D5350" w:rsidRPr="000D2599" w:rsidRDefault="008D5350" w:rsidP="000D2599">
            <w:pPr>
              <w:spacing w:line="360" w:lineRule="auto"/>
              <w:ind w:leftChars="-50" w:left="-105"/>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排水孔堵塞</w:t>
            </w:r>
          </w:p>
        </w:tc>
        <w:tc>
          <w:tcPr>
            <w:tcW w:w="1137" w:type="pct"/>
            <w:vAlign w:val="center"/>
          </w:tcPr>
          <w:p w:rsidR="008D5350" w:rsidRPr="000D2599" w:rsidRDefault="008D5350" w:rsidP="000D2599">
            <w:pPr>
              <w:spacing w:line="360" w:lineRule="auto"/>
              <w:ind w:leftChars="-50" w:left="-105"/>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2-3</w:t>
            </w:r>
          </w:p>
        </w:tc>
      </w:tr>
      <w:tr w:rsidR="008D5350" w:rsidRPr="000D2599" w:rsidTr="000D2599">
        <w:trPr>
          <w:trHeight w:val="510"/>
        </w:trPr>
        <w:tc>
          <w:tcPr>
            <w:tcW w:w="287" w:type="pct"/>
            <w:vMerge/>
            <w:vAlign w:val="center"/>
          </w:tcPr>
          <w:p w:rsidR="008D5350" w:rsidRPr="000D2599" w:rsidRDefault="008D5350" w:rsidP="000D2599">
            <w:pPr>
              <w:spacing w:line="360" w:lineRule="auto"/>
              <w:jc w:val="center"/>
              <w:rPr>
                <w:rFonts w:ascii="仿宋" w:eastAsia="仿宋" w:hAnsi="仿宋" w:cs="Times New Roman"/>
                <w:color w:val="000000" w:themeColor="text1"/>
                <w:sz w:val="20"/>
                <w:szCs w:val="20"/>
              </w:rPr>
            </w:pPr>
          </w:p>
        </w:tc>
        <w:tc>
          <w:tcPr>
            <w:tcW w:w="857" w:type="pct"/>
            <w:vMerge/>
            <w:vAlign w:val="center"/>
          </w:tcPr>
          <w:p w:rsidR="008D5350" w:rsidRPr="000D2599" w:rsidRDefault="008D5350" w:rsidP="000D2599">
            <w:pPr>
              <w:spacing w:line="360" w:lineRule="auto"/>
              <w:jc w:val="center"/>
              <w:rPr>
                <w:rFonts w:ascii="仿宋" w:eastAsia="仿宋" w:hAnsi="仿宋" w:cs="Times New Roman"/>
                <w:color w:val="000000" w:themeColor="text1"/>
                <w:sz w:val="20"/>
                <w:szCs w:val="20"/>
              </w:rPr>
            </w:pPr>
          </w:p>
        </w:tc>
        <w:tc>
          <w:tcPr>
            <w:tcW w:w="418" w:type="pct"/>
            <w:vMerge/>
            <w:vAlign w:val="center"/>
          </w:tcPr>
          <w:p w:rsidR="008D5350" w:rsidRPr="000D2599" w:rsidRDefault="008D5350" w:rsidP="000D2599">
            <w:pPr>
              <w:spacing w:line="360" w:lineRule="auto"/>
              <w:jc w:val="center"/>
              <w:rPr>
                <w:rFonts w:ascii="仿宋" w:eastAsia="仿宋" w:hAnsi="仿宋" w:cs="Times New Roman"/>
                <w:color w:val="000000" w:themeColor="text1"/>
                <w:sz w:val="20"/>
                <w:szCs w:val="20"/>
              </w:rPr>
            </w:pPr>
          </w:p>
        </w:tc>
        <w:tc>
          <w:tcPr>
            <w:tcW w:w="1161" w:type="pct"/>
            <w:vMerge w:val="restart"/>
            <w:vAlign w:val="center"/>
          </w:tcPr>
          <w:p w:rsidR="008D5350" w:rsidRPr="000D2599" w:rsidRDefault="008D5350" w:rsidP="000D2599">
            <w:pPr>
              <w:spacing w:line="360" w:lineRule="auto"/>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衬砌板局部隆起、开裂、位移</w:t>
            </w:r>
          </w:p>
        </w:tc>
        <w:tc>
          <w:tcPr>
            <w:tcW w:w="1140" w:type="pct"/>
            <w:vAlign w:val="center"/>
          </w:tcPr>
          <w:p w:rsidR="008D5350" w:rsidRPr="000D2599" w:rsidRDefault="008D5350" w:rsidP="000D2599">
            <w:pPr>
              <w:spacing w:line="360" w:lineRule="auto"/>
              <w:ind w:leftChars="-50" w:left="-105"/>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边坡变形</w:t>
            </w:r>
          </w:p>
        </w:tc>
        <w:tc>
          <w:tcPr>
            <w:tcW w:w="1137" w:type="pct"/>
            <w:vAlign w:val="center"/>
          </w:tcPr>
          <w:p w:rsidR="00126B1A" w:rsidRPr="000D2599" w:rsidRDefault="008D5350" w:rsidP="000D2599">
            <w:pPr>
              <w:spacing w:line="360" w:lineRule="auto"/>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2-</w:t>
            </w:r>
            <w:r w:rsidR="00A15E89" w:rsidRPr="000D2599">
              <w:rPr>
                <w:rFonts w:ascii="仿宋" w:eastAsia="仿宋" w:hAnsi="仿宋" w:cs="Times New Roman" w:hint="eastAsia"/>
                <w:color w:val="000000" w:themeColor="text1"/>
                <w:sz w:val="20"/>
                <w:szCs w:val="20"/>
              </w:rPr>
              <w:t>2</w:t>
            </w:r>
          </w:p>
        </w:tc>
      </w:tr>
      <w:tr w:rsidR="008D5350" w:rsidRPr="000D2599" w:rsidTr="000D2599">
        <w:trPr>
          <w:trHeight w:val="510"/>
        </w:trPr>
        <w:tc>
          <w:tcPr>
            <w:tcW w:w="287" w:type="pct"/>
            <w:vMerge/>
            <w:vAlign w:val="center"/>
          </w:tcPr>
          <w:p w:rsidR="008D5350" w:rsidRPr="000D2599" w:rsidRDefault="008D5350" w:rsidP="000D2599">
            <w:pPr>
              <w:spacing w:line="360" w:lineRule="auto"/>
              <w:jc w:val="center"/>
              <w:rPr>
                <w:rFonts w:ascii="仿宋" w:eastAsia="仿宋" w:hAnsi="仿宋" w:cs="Times New Roman"/>
                <w:color w:val="000000" w:themeColor="text1"/>
                <w:sz w:val="20"/>
                <w:szCs w:val="20"/>
              </w:rPr>
            </w:pPr>
          </w:p>
        </w:tc>
        <w:tc>
          <w:tcPr>
            <w:tcW w:w="857" w:type="pct"/>
            <w:vMerge/>
            <w:vAlign w:val="center"/>
          </w:tcPr>
          <w:p w:rsidR="008D5350" w:rsidRPr="000D2599" w:rsidRDefault="008D5350" w:rsidP="000D2599">
            <w:pPr>
              <w:spacing w:line="360" w:lineRule="auto"/>
              <w:jc w:val="center"/>
              <w:rPr>
                <w:rFonts w:ascii="仿宋" w:eastAsia="仿宋" w:hAnsi="仿宋" w:cs="Times New Roman"/>
                <w:color w:val="000000" w:themeColor="text1"/>
                <w:sz w:val="20"/>
                <w:szCs w:val="20"/>
              </w:rPr>
            </w:pPr>
          </w:p>
        </w:tc>
        <w:tc>
          <w:tcPr>
            <w:tcW w:w="418" w:type="pct"/>
            <w:vMerge/>
            <w:vAlign w:val="center"/>
          </w:tcPr>
          <w:p w:rsidR="008D5350" w:rsidRPr="000D2599" w:rsidRDefault="008D5350" w:rsidP="000D2599">
            <w:pPr>
              <w:spacing w:line="360" w:lineRule="auto"/>
              <w:jc w:val="center"/>
              <w:rPr>
                <w:rFonts w:ascii="仿宋" w:eastAsia="仿宋" w:hAnsi="仿宋" w:cs="Times New Roman"/>
                <w:color w:val="000000" w:themeColor="text1"/>
                <w:sz w:val="20"/>
                <w:szCs w:val="20"/>
              </w:rPr>
            </w:pPr>
          </w:p>
        </w:tc>
        <w:tc>
          <w:tcPr>
            <w:tcW w:w="1161" w:type="pct"/>
            <w:vMerge/>
            <w:vAlign w:val="center"/>
          </w:tcPr>
          <w:p w:rsidR="008D5350" w:rsidRPr="000D2599" w:rsidDel="00F038E2" w:rsidRDefault="008D5350" w:rsidP="000D2599">
            <w:pPr>
              <w:spacing w:line="360" w:lineRule="auto"/>
              <w:jc w:val="center"/>
              <w:rPr>
                <w:rFonts w:ascii="仿宋" w:eastAsia="仿宋" w:hAnsi="仿宋" w:cs="Times New Roman"/>
                <w:color w:val="000000" w:themeColor="text1"/>
                <w:sz w:val="20"/>
                <w:szCs w:val="20"/>
              </w:rPr>
            </w:pPr>
          </w:p>
        </w:tc>
        <w:tc>
          <w:tcPr>
            <w:tcW w:w="1140" w:type="pct"/>
            <w:vAlign w:val="center"/>
          </w:tcPr>
          <w:p w:rsidR="008D5350" w:rsidRPr="000D2599" w:rsidRDefault="008D5350" w:rsidP="000D2599">
            <w:pPr>
              <w:spacing w:line="360" w:lineRule="auto"/>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地下水位变幅</w:t>
            </w:r>
          </w:p>
        </w:tc>
        <w:tc>
          <w:tcPr>
            <w:tcW w:w="1137" w:type="pct"/>
            <w:vAlign w:val="center"/>
          </w:tcPr>
          <w:p w:rsidR="00126B1A" w:rsidRPr="000D2599" w:rsidRDefault="008D5350" w:rsidP="000D2599">
            <w:pPr>
              <w:spacing w:line="360" w:lineRule="auto"/>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2-</w:t>
            </w:r>
            <w:r w:rsidR="00A15E89" w:rsidRPr="000D2599">
              <w:rPr>
                <w:rFonts w:ascii="仿宋" w:eastAsia="仿宋" w:hAnsi="仿宋" w:cs="Times New Roman" w:hint="eastAsia"/>
                <w:color w:val="000000" w:themeColor="text1"/>
                <w:sz w:val="20"/>
                <w:szCs w:val="20"/>
              </w:rPr>
              <w:t>1</w:t>
            </w:r>
          </w:p>
        </w:tc>
      </w:tr>
      <w:tr w:rsidR="008D5350" w:rsidRPr="000D2599" w:rsidTr="000D2599">
        <w:trPr>
          <w:trHeight w:val="510"/>
        </w:trPr>
        <w:tc>
          <w:tcPr>
            <w:tcW w:w="287" w:type="pct"/>
            <w:vMerge/>
            <w:vAlign w:val="center"/>
          </w:tcPr>
          <w:p w:rsidR="008D5350" w:rsidRPr="000D2599" w:rsidRDefault="008D5350" w:rsidP="000D2599">
            <w:pPr>
              <w:spacing w:line="360" w:lineRule="auto"/>
              <w:jc w:val="center"/>
              <w:rPr>
                <w:rFonts w:ascii="仿宋" w:eastAsia="仿宋" w:hAnsi="仿宋" w:cs="Times New Roman"/>
                <w:color w:val="000000" w:themeColor="text1"/>
                <w:sz w:val="20"/>
                <w:szCs w:val="20"/>
              </w:rPr>
            </w:pPr>
          </w:p>
        </w:tc>
        <w:tc>
          <w:tcPr>
            <w:tcW w:w="857" w:type="pct"/>
            <w:vMerge/>
            <w:vAlign w:val="center"/>
          </w:tcPr>
          <w:p w:rsidR="008D5350" w:rsidRPr="000D2599" w:rsidRDefault="008D5350" w:rsidP="000D2599">
            <w:pPr>
              <w:spacing w:line="360" w:lineRule="auto"/>
              <w:jc w:val="center"/>
              <w:rPr>
                <w:rFonts w:ascii="仿宋" w:eastAsia="仿宋" w:hAnsi="仿宋" w:cs="Times New Roman"/>
                <w:color w:val="000000" w:themeColor="text1"/>
                <w:sz w:val="20"/>
                <w:szCs w:val="20"/>
              </w:rPr>
            </w:pPr>
          </w:p>
        </w:tc>
        <w:tc>
          <w:tcPr>
            <w:tcW w:w="418" w:type="pct"/>
            <w:vMerge/>
            <w:vAlign w:val="center"/>
          </w:tcPr>
          <w:p w:rsidR="008D5350" w:rsidRPr="000D2599" w:rsidRDefault="008D5350" w:rsidP="000D2599">
            <w:pPr>
              <w:spacing w:line="360" w:lineRule="auto"/>
              <w:jc w:val="center"/>
              <w:rPr>
                <w:rFonts w:ascii="仿宋" w:eastAsia="仿宋" w:hAnsi="仿宋" w:cs="Times New Roman"/>
                <w:color w:val="000000" w:themeColor="text1"/>
                <w:sz w:val="20"/>
                <w:szCs w:val="20"/>
              </w:rPr>
            </w:pPr>
          </w:p>
        </w:tc>
        <w:tc>
          <w:tcPr>
            <w:tcW w:w="1161" w:type="pct"/>
            <w:vMerge/>
            <w:vAlign w:val="center"/>
          </w:tcPr>
          <w:p w:rsidR="008D5350" w:rsidRPr="000D2599" w:rsidDel="00F038E2" w:rsidRDefault="008D5350" w:rsidP="000D2599">
            <w:pPr>
              <w:spacing w:line="360" w:lineRule="auto"/>
              <w:jc w:val="center"/>
              <w:rPr>
                <w:rFonts w:ascii="仿宋" w:eastAsia="仿宋" w:hAnsi="仿宋" w:cs="Times New Roman"/>
                <w:color w:val="000000" w:themeColor="text1"/>
                <w:sz w:val="20"/>
                <w:szCs w:val="20"/>
              </w:rPr>
            </w:pPr>
          </w:p>
        </w:tc>
        <w:tc>
          <w:tcPr>
            <w:tcW w:w="1140" w:type="pct"/>
            <w:vAlign w:val="center"/>
          </w:tcPr>
          <w:p w:rsidR="008D5350" w:rsidRPr="000D2599" w:rsidRDefault="008D5350" w:rsidP="000D2599">
            <w:pPr>
              <w:spacing w:line="360" w:lineRule="auto"/>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排水孔堵塞</w:t>
            </w:r>
          </w:p>
        </w:tc>
        <w:tc>
          <w:tcPr>
            <w:tcW w:w="1137" w:type="pct"/>
            <w:vAlign w:val="center"/>
          </w:tcPr>
          <w:p w:rsidR="008D5350" w:rsidRPr="000D2599" w:rsidRDefault="008D5350" w:rsidP="000D2599">
            <w:pPr>
              <w:spacing w:line="360" w:lineRule="auto"/>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2-3</w:t>
            </w:r>
          </w:p>
        </w:tc>
      </w:tr>
      <w:tr w:rsidR="008D5350" w:rsidRPr="000D2599" w:rsidTr="000D2599">
        <w:trPr>
          <w:trHeight w:val="510"/>
        </w:trPr>
        <w:tc>
          <w:tcPr>
            <w:tcW w:w="287" w:type="pct"/>
            <w:vMerge/>
            <w:vAlign w:val="center"/>
          </w:tcPr>
          <w:p w:rsidR="008D5350" w:rsidRPr="000D2599" w:rsidRDefault="008D5350" w:rsidP="000D2599">
            <w:pPr>
              <w:spacing w:line="360" w:lineRule="auto"/>
              <w:jc w:val="center"/>
              <w:rPr>
                <w:rFonts w:ascii="仿宋" w:eastAsia="仿宋" w:hAnsi="仿宋" w:cs="Times New Roman"/>
                <w:color w:val="000000" w:themeColor="text1"/>
                <w:sz w:val="20"/>
                <w:szCs w:val="20"/>
              </w:rPr>
            </w:pPr>
          </w:p>
        </w:tc>
        <w:tc>
          <w:tcPr>
            <w:tcW w:w="857" w:type="pct"/>
            <w:vMerge/>
            <w:vAlign w:val="center"/>
          </w:tcPr>
          <w:p w:rsidR="008D5350" w:rsidRPr="000D2599" w:rsidRDefault="008D5350" w:rsidP="000D2599">
            <w:pPr>
              <w:spacing w:line="360" w:lineRule="auto"/>
              <w:jc w:val="center"/>
              <w:rPr>
                <w:rFonts w:ascii="仿宋" w:eastAsia="仿宋" w:hAnsi="仿宋" w:cs="Times New Roman"/>
                <w:color w:val="000000" w:themeColor="text1"/>
                <w:sz w:val="20"/>
                <w:szCs w:val="20"/>
              </w:rPr>
            </w:pPr>
          </w:p>
        </w:tc>
        <w:tc>
          <w:tcPr>
            <w:tcW w:w="418" w:type="pct"/>
            <w:vMerge/>
            <w:vAlign w:val="center"/>
          </w:tcPr>
          <w:p w:rsidR="008D5350" w:rsidRPr="000D2599" w:rsidRDefault="008D5350" w:rsidP="000D2599">
            <w:pPr>
              <w:spacing w:line="360" w:lineRule="auto"/>
              <w:jc w:val="center"/>
              <w:rPr>
                <w:rFonts w:ascii="仿宋" w:eastAsia="仿宋" w:hAnsi="仿宋" w:cs="Times New Roman"/>
                <w:color w:val="000000" w:themeColor="text1"/>
                <w:sz w:val="20"/>
                <w:szCs w:val="20"/>
              </w:rPr>
            </w:pPr>
          </w:p>
        </w:tc>
        <w:tc>
          <w:tcPr>
            <w:tcW w:w="1161" w:type="pct"/>
            <w:vMerge w:val="restart"/>
            <w:vAlign w:val="center"/>
          </w:tcPr>
          <w:p w:rsidR="008D5350" w:rsidRPr="000D2599" w:rsidRDefault="008D5350" w:rsidP="000D2599">
            <w:pPr>
              <w:spacing w:line="360" w:lineRule="auto"/>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边坡坡面渗水、坡面变形等</w:t>
            </w:r>
          </w:p>
        </w:tc>
        <w:tc>
          <w:tcPr>
            <w:tcW w:w="1140" w:type="pct"/>
            <w:vAlign w:val="center"/>
          </w:tcPr>
          <w:p w:rsidR="008D5350" w:rsidRPr="000D2599" w:rsidRDefault="008D5350" w:rsidP="000D2599">
            <w:pPr>
              <w:spacing w:line="360" w:lineRule="auto"/>
              <w:ind w:leftChars="-50" w:left="-105"/>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边坡变形</w:t>
            </w:r>
          </w:p>
        </w:tc>
        <w:tc>
          <w:tcPr>
            <w:tcW w:w="1137" w:type="pct"/>
            <w:vAlign w:val="center"/>
          </w:tcPr>
          <w:p w:rsidR="00126B1A" w:rsidRPr="000D2599" w:rsidRDefault="008D5350" w:rsidP="000D2599">
            <w:pPr>
              <w:spacing w:line="360" w:lineRule="auto"/>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2-</w:t>
            </w:r>
            <w:r w:rsidR="00A15E89" w:rsidRPr="000D2599">
              <w:rPr>
                <w:rFonts w:ascii="仿宋" w:eastAsia="仿宋" w:hAnsi="仿宋" w:cs="Times New Roman" w:hint="eastAsia"/>
                <w:color w:val="000000" w:themeColor="text1"/>
                <w:sz w:val="20"/>
                <w:szCs w:val="20"/>
              </w:rPr>
              <w:t>2</w:t>
            </w:r>
          </w:p>
        </w:tc>
      </w:tr>
      <w:tr w:rsidR="008D5350" w:rsidRPr="000D2599" w:rsidTr="000D2599">
        <w:trPr>
          <w:trHeight w:val="510"/>
        </w:trPr>
        <w:tc>
          <w:tcPr>
            <w:tcW w:w="287" w:type="pct"/>
            <w:vMerge/>
            <w:vAlign w:val="center"/>
          </w:tcPr>
          <w:p w:rsidR="008D5350" w:rsidRPr="000D2599" w:rsidRDefault="008D5350" w:rsidP="000D2599">
            <w:pPr>
              <w:spacing w:line="360" w:lineRule="auto"/>
              <w:jc w:val="center"/>
              <w:rPr>
                <w:rFonts w:ascii="仿宋" w:eastAsia="仿宋" w:hAnsi="仿宋" w:cs="Times New Roman"/>
                <w:color w:val="000000" w:themeColor="text1"/>
                <w:sz w:val="20"/>
                <w:szCs w:val="20"/>
              </w:rPr>
            </w:pPr>
          </w:p>
        </w:tc>
        <w:tc>
          <w:tcPr>
            <w:tcW w:w="857" w:type="pct"/>
            <w:vMerge/>
            <w:vAlign w:val="center"/>
          </w:tcPr>
          <w:p w:rsidR="008D5350" w:rsidRPr="000D2599" w:rsidRDefault="008D5350" w:rsidP="000D2599">
            <w:pPr>
              <w:spacing w:line="360" w:lineRule="auto"/>
              <w:jc w:val="center"/>
              <w:rPr>
                <w:rFonts w:ascii="仿宋" w:eastAsia="仿宋" w:hAnsi="仿宋" w:cs="Times New Roman"/>
                <w:color w:val="000000" w:themeColor="text1"/>
                <w:sz w:val="20"/>
                <w:szCs w:val="20"/>
              </w:rPr>
            </w:pPr>
          </w:p>
        </w:tc>
        <w:tc>
          <w:tcPr>
            <w:tcW w:w="418" w:type="pct"/>
            <w:vMerge/>
            <w:vAlign w:val="center"/>
          </w:tcPr>
          <w:p w:rsidR="008D5350" w:rsidRPr="000D2599" w:rsidRDefault="008D5350" w:rsidP="000D2599">
            <w:pPr>
              <w:spacing w:line="360" w:lineRule="auto"/>
              <w:jc w:val="center"/>
              <w:rPr>
                <w:rFonts w:ascii="仿宋" w:eastAsia="仿宋" w:hAnsi="仿宋" w:cs="Times New Roman"/>
                <w:color w:val="000000" w:themeColor="text1"/>
                <w:sz w:val="20"/>
                <w:szCs w:val="20"/>
              </w:rPr>
            </w:pPr>
          </w:p>
        </w:tc>
        <w:tc>
          <w:tcPr>
            <w:tcW w:w="1161" w:type="pct"/>
            <w:vMerge/>
            <w:vAlign w:val="center"/>
          </w:tcPr>
          <w:p w:rsidR="008D5350" w:rsidRPr="000D2599" w:rsidDel="00F038E2" w:rsidRDefault="008D5350" w:rsidP="000D2599">
            <w:pPr>
              <w:spacing w:line="360" w:lineRule="auto"/>
              <w:jc w:val="center"/>
              <w:rPr>
                <w:rFonts w:ascii="仿宋" w:eastAsia="仿宋" w:hAnsi="仿宋" w:cs="Times New Roman"/>
                <w:color w:val="000000" w:themeColor="text1"/>
                <w:sz w:val="20"/>
                <w:szCs w:val="20"/>
              </w:rPr>
            </w:pPr>
          </w:p>
        </w:tc>
        <w:tc>
          <w:tcPr>
            <w:tcW w:w="1140" w:type="pct"/>
            <w:vAlign w:val="center"/>
          </w:tcPr>
          <w:p w:rsidR="008D5350" w:rsidRPr="000D2599" w:rsidDel="002E7376" w:rsidRDefault="008D5350" w:rsidP="000D2599">
            <w:pPr>
              <w:spacing w:line="360" w:lineRule="auto"/>
              <w:ind w:leftChars="-50" w:left="-105"/>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地下水位变幅</w:t>
            </w:r>
          </w:p>
        </w:tc>
        <w:tc>
          <w:tcPr>
            <w:tcW w:w="1137" w:type="pct"/>
            <w:vAlign w:val="center"/>
          </w:tcPr>
          <w:p w:rsidR="00126B1A" w:rsidRPr="000D2599" w:rsidRDefault="008D5350" w:rsidP="000D2599">
            <w:pPr>
              <w:spacing w:line="360" w:lineRule="auto"/>
              <w:ind w:leftChars="-50" w:left="-105"/>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2-</w:t>
            </w:r>
            <w:r w:rsidR="00A15E89" w:rsidRPr="000D2599">
              <w:rPr>
                <w:rFonts w:ascii="仿宋" w:eastAsia="仿宋" w:hAnsi="仿宋" w:cs="Times New Roman" w:hint="eastAsia"/>
                <w:color w:val="000000" w:themeColor="text1"/>
                <w:sz w:val="20"/>
                <w:szCs w:val="20"/>
              </w:rPr>
              <w:t>1</w:t>
            </w:r>
          </w:p>
        </w:tc>
      </w:tr>
      <w:tr w:rsidR="008D5350" w:rsidRPr="000D2599" w:rsidTr="000D2599">
        <w:trPr>
          <w:trHeight w:val="510"/>
        </w:trPr>
        <w:tc>
          <w:tcPr>
            <w:tcW w:w="287" w:type="pct"/>
            <w:vMerge/>
            <w:vAlign w:val="center"/>
          </w:tcPr>
          <w:p w:rsidR="008D5350" w:rsidRPr="000D2599" w:rsidRDefault="008D5350" w:rsidP="000D2599">
            <w:pPr>
              <w:spacing w:line="360" w:lineRule="auto"/>
              <w:jc w:val="center"/>
              <w:rPr>
                <w:rFonts w:ascii="仿宋" w:eastAsia="仿宋" w:hAnsi="仿宋" w:cs="Times New Roman"/>
                <w:color w:val="000000" w:themeColor="text1"/>
                <w:sz w:val="20"/>
                <w:szCs w:val="20"/>
              </w:rPr>
            </w:pPr>
          </w:p>
        </w:tc>
        <w:tc>
          <w:tcPr>
            <w:tcW w:w="857" w:type="pct"/>
            <w:vMerge/>
            <w:vAlign w:val="center"/>
          </w:tcPr>
          <w:p w:rsidR="008D5350" w:rsidRPr="000D2599" w:rsidRDefault="008D5350" w:rsidP="000D2599">
            <w:pPr>
              <w:spacing w:line="360" w:lineRule="auto"/>
              <w:jc w:val="center"/>
              <w:rPr>
                <w:rFonts w:ascii="仿宋" w:eastAsia="仿宋" w:hAnsi="仿宋" w:cs="Times New Roman"/>
                <w:color w:val="000000" w:themeColor="text1"/>
                <w:sz w:val="20"/>
                <w:szCs w:val="20"/>
              </w:rPr>
            </w:pPr>
          </w:p>
        </w:tc>
        <w:tc>
          <w:tcPr>
            <w:tcW w:w="418" w:type="pct"/>
            <w:vMerge/>
            <w:vAlign w:val="center"/>
          </w:tcPr>
          <w:p w:rsidR="008D5350" w:rsidRPr="000D2599" w:rsidRDefault="008D5350" w:rsidP="000D2599">
            <w:pPr>
              <w:spacing w:line="360" w:lineRule="auto"/>
              <w:jc w:val="center"/>
              <w:rPr>
                <w:rFonts w:ascii="仿宋" w:eastAsia="仿宋" w:hAnsi="仿宋" w:cs="Times New Roman"/>
                <w:color w:val="000000" w:themeColor="text1"/>
                <w:sz w:val="20"/>
                <w:szCs w:val="20"/>
              </w:rPr>
            </w:pPr>
          </w:p>
        </w:tc>
        <w:tc>
          <w:tcPr>
            <w:tcW w:w="1161" w:type="pct"/>
            <w:vMerge/>
            <w:vAlign w:val="center"/>
          </w:tcPr>
          <w:p w:rsidR="008D5350" w:rsidRPr="000D2599" w:rsidDel="00F038E2" w:rsidRDefault="008D5350" w:rsidP="000D2599">
            <w:pPr>
              <w:spacing w:line="360" w:lineRule="auto"/>
              <w:jc w:val="center"/>
              <w:rPr>
                <w:rFonts w:ascii="仿宋" w:eastAsia="仿宋" w:hAnsi="仿宋" w:cs="Times New Roman"/>
                <w:color w:val="000000" w:themeColor="text1"/>
                <w:sz w:val="20"/>
                <w:szCs w:val="20"/>
              </w:rPr>
            </w:pPr>
          </w:p>
        </w:tc>
        <w:tc>
          <w:tcPr>
            <w:tcW w:w="1140" w:type="pct"/>
            <w:vAlign w:val="center"/>
          </w:tcPr>
          <w:p w:rsidR="008D5350" w:rsidRPr="000D2599" w:rsidDel="002E7376" w:rsidRDefault="008D5350" w:rsidP="000D2599">
            <w:pPr>
              <w:spacing w:line="360" w:lineRule="auto"/>
              <w:ind w:leftChars="-50" w:left="-105"/>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排水孔堵塞</w:t>
            </w:r>
          </w:p>
        </w:tc>
        <w:tc>
          <w:tcPr>
            <w:tcW w:w="1137" w:type="pct"/>
            <w:vAlign w:val="center"/>
          </w:tcPr>
          <w:p w:rsidR="008D5350" w:rsidRPr="000D2599" w:rsidRDefault="008D5350" w:rsidP="000D2599">
            <w:pPr>
              <w:spacing w:line="360" w:lineRule="auto"/>
              <w:ind w:leftChars="-50" w:left="-105"/>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2-3</w:t>
            </w:r>
          </w:p>
        </w:tc>
      </w:tr>
      <w:tr w:rsidR="008D5350" w:rsidRPr="000D2599" w:rsidTr="000D2599">
        <w:trPr>
          <w:trHeight w:val="510"/>
        </w:trPr>
        <w:tc>
          <w:tcPr>
            <w:tcW w:w="287" w:type="pct"/>
            <w:vMerge/>
            <w:tcBorders>
              <w:bottom w:val="single" w:sz="4" w:space="0" w:color="000000" w:themeColor="text1"/>
            </w:tcBorders>
            <w:vAlign w:val="center"/>
          </w:tcPr>
          <w:p w:rsidR="008D5350" w:rsidRPr="000D2599" w:rsidRDefault="008D5350" w:rsidP="000D2599">
            <w:pPr>
              <w:spacing w:line="360" w:lineRule="auto"/>
              <w:jc w:val="center"/>
              <w:rPr>
                <w:rFonts w:ascii="仿宋" w:eastAsia="仿宋" w:hAnsi="仿宋" w:cs="Times New Roman"/>
                <w:color w:val="000000" w:themeColor="text1"/>
                <w:sz w:val="20"/>
                <w:szCs w:val="20"/>
              </w:rPr>
            </w:pPr>
          </w:p>
        </w:tc>
        <w:tc>
          <w:tcPr>
            <w:tcW w:w="857" w:type="pct"/>
            <w:vMerge/>
            <w:tcBorders>
              <w:bottom w:val="single" w:sz="4" w:space="0" w:color="000000" w:themeColor="text1"/>
            </w:tcBorders>
            <w:vAlign w:val="center"/>
          </w:tcPr>
          <w:p w:rsidR="008D5350" w:rsidRPr="000D2599" w:rsidRDefault="008D5350" w:rsidP="000D2599">
            <w:pPr>
              <w:widowControl/>
              <w:spacing w:line="360" w:lineRule="auto"/>
              <w:jc w:val="center"/>
              <w:rPr>
                <w:rFonts w:ascii="仿宋" w:eastAsia="仿宋" w:hAnsi="仿宋" w:cs="Times New Roman"/>
                <w:color w:val="000000" w:themeColor="text1"/>
                <w:sz w:val="20"/>
                <w:szCs w:val="20"/>
              </w:rPr>
            </w:pPr>
          </w:p>
        </w:tc>
        <w:tc>
          <w:tcPr>
            <w:tcW w:w="418" w:type="pct"/>
            <w:vMerge/>
            <w:tcBorders>
              <w:bottom w:val="single" w:sz="4" w:space="0" w:color="000000" w:themeColor="text1"/>
            </w:tcBorders>
            <w:vAlign w:val="center"/>
          </w:tcPr>
          <w:p w:rsidR="008D5350" w:rsidRPr="000D2599" w:rsidRDefault="008D5350" w:rsidP="000D2599">
            <w:pPr>
              <w:widowControl/>
              <w:spacing w:line="360" w:lineRule="auto"/>
              <w:jc w:val="center"/>
              <w:rPr>
                <w:rFonts w:ascii="仿宋" w:eastAsia="仿宋" w:hAnsi="仿宋" w:cs="Times New Roman"/>
                <w:color w:val="000000" w:themeColor="text1"/>
                <w:sz w:val="20"/>
                <w:szCs w:val="20"/>
              </w:rPr>
            </w:pPr>
          </w:p>
        </w:tc>
        <w:tc>
          <w:tcPr>
            <w:tcW w:w="1161" w:type="pct"/>
            <w:tcBorders>
              <w:bottom w:val="single" w:sz="4" w:space="0" w:color="000000" w:themeColor="text1"/>
            </w:tcBorders>
            <w:vAlign w:val="center"/>
          </w:tcPr>
          <w:p w:rsidR="008D5350" w:rsidRPr="000D2599" w:rsidRDefault="008D5350" w:rsidP="000D2599">
            <w:pPr>
              <w:spacing w:line="360" w:lineRule="auto"/>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边坡冲刷破坏</w:t>
            </w:r>
          </w:p>
        </w:tc>
        <w:tc>
          <w:tcPr>
            <w:tcW w:w="1140" w:type="pct"/>
            <w:tcBorders>
              <w:bottom w:val="single" w:sz="4" w:space="0" w:color="000000" w:themeColor="text1"/>
            </w:tcBorders>
            <w:vAlign w:val="center"/>
          </w:tcPr>
          <w:p w:rsidR="008D5350" w:rsidRPr="000D2599" w:rsidRDefault="008D5350" w:rsidP="000D2599">
            <w:pPr>
              <w:spacing w:line="360" w:lineRule="auto"/>
              <w:ind w:leftChars="-50" w:left="-105"/>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外水入渠</w:t>
            </w:r>
          </w:p>
        </w:tc>
        <w:tc>
          <w:tcPr>
            <w:tcW w:w="1137" w:type="pct"/>
            <w:tcBorders>
              <w:bottom w:val="single" w:sz="4" w:space="0" w:color="000000" w:themeColor="text1"/>
            </w:tcBorders>
            <w:vAlign w:val="center"/>
          </w:tcPr>
          <w:p w:rsidR="008D5350" w:rsidRPr="000D2599" w:rsidDel="00F038E2" w:rsidRDefault="008D5350" w:rsidP="000D2599">
            <w:pPr>
              <w:spacing w:line="360" w:lineRule="auto"/>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2-4</w:t>
            </w:r>
          </w:p>
        </w:tc>
      </w:tr>
    </w:tbl>
    <w:p w:rsidR="008D5350" w:rsidRPr="00F85F6D" w:rsidRDefault="008D5350" w:rsidP="008D5350">
      <w:pPr>
        <w:pStyle w:val="10"/>
        <w:ind w:firstLine="240"/>
        <w:outlineLvl w:val="9"/>
        <w:rPr>
          <w:rFonts w:ascii="Times New Roman" w:hAnsi="Times New Roman" w:cs="Times New Roman"/>
          <w:color w:val="000000" w:themeColor="text1"/>
        </w:rPr>
        <w:sectPr w:rsidR="008D5350" w:rsidRPr="00F85F6D" w:rsidSect="004A2505">
          <w:footerReference w:type="default" r:id="rId13"/>
          <w:pgSz w:w="16838" w:h="11906" w:orient="landscape"/>
          <w:pgMar w:top="1418" w:right="1418" w:bottom="1418" w:left="1418" w:header="851" w:footer="992" w:gutter="0"/>
          <w:pgNumType w:start="1"/>
          <w:cols w:space="425"/>
          <w:docGrid w:type="lines" w:linePitch="312"/>
        </w:sectPr>
      </w:pPr>
    </w:p>
    <w:p w:rsidR="007A2707" w:rsidRPr="00F85F6D" w:rsidRDefault="007A2707" w:rsidP="008D5350">
      <w:pPr>
        <w:pStyle w:val="10"/>
        <w:spacing w:line="280" w:lineRule="exact"/>
        <w:ind w:firstLineChars="41" w:firstLine="98"/>
        <w:outlineLvl w:val="2"/>
        <w:rPr>
          <w:rFonts w:ascii="Times New Roman" w:hAnsi="Times New Roman" w:cs="Times New Roman"/>
          <w:color w:val="000000" w:themeColor="text1"/>
        </w:rPr>
      </w:pPr>
      <w:r w:rsidRPr="00F85F6D">
        <w:rPr>
          <w:rFonts w:ascii="Times New Roman" w:hAnsi="Times New Roman" w:cs="Times New Roman"/>
          <w:color w:val="000000" w:themeColor="text1"/>
        </w:rPr>
        <w:t>3.1.2</w:t>
      </w:r>
      <w:r w:rsidRPr="00F85F6D">
        <w:rPr>
          <w:rFonts w:ascii="Times New Roman" w:hAnsi="Times New Roman" w:cs="Times New Roman"/>
          <w:color w:val="000000" w:themeColor="text1"/>
        </w:rPr>
        <w:t>输水渠道</w:t>
      </w:r>
      <w:r w:rsidR="00F13EFF">
        <w:rPr>
          <w:rFonts w:ascii="Times New Roman" w:hAnsi="Times New Roman" w:cs="Times New Roman"/>
          <w:color w:val="000000" w:themeColor="text1"/>
        </w:rPr>
        <w:t>风险</w:t>
      </w:r>
      <w:r w:rsidRPr="00F85F6D">
        <w:rPr>
          <w:rFonts w:ascii="Times New Roman" w:hAnsi="Times New Roman" w:cs="Times New Roman"/>
          <w:color w:val="000000" w:themeColor="text1"/>
        </w:rPr>
        <w:t>预防措施</w:t>
      </w:r>
    </w:p>
    <w:p w:rsidR="008D5350" w:rsidRPr="00F85F6D" w:rsidRDefault="008D5350" w:rsidP="008D5350">
      <w:pPr>
        <w:pStyle w:val="10"/>
        <w:ind w:firstLineChars="0" w:firstLine="0"/>
        <w:outlineLvl w:val="9"/>
        <w:rPr>
          <w:rFonts w:ascii="Times New Roman" w:hAnsi="Times New Roman" w:cs="Times New Roman"/>
          <w:color w:val="000000" w:themeColor="text1"/>
        </w:rPr>
      </w:pPr>
      <w:r w:rsidRPr="00F85F6D">
        <w:rPr>
          <w:rFonts w:ascii="Times New Roman" w:hAnsi="Times New Roman" w:cs="Times New Roman"/>
          <w:color w:val="000000" w:themeColor="text1"/>
        </w:rPr>
        <w:t>（</w:t>
      </w:r>
      <w:r w:rsidR="00BE44F0" w:rsidRPr="00F85F6D">
        <w:rPr>
          <w:rFonts w:ascii="Times New Roman" w:hAnsi="Times New Roman" w:cs="Times New Roman"/>
          <w:color w:val="000000" w:themeColor="text1"/>
        </w:rPr>
        <w:t>1</w:t>
      </w:r>
      <w:r w:rsidRPr="00F85F6D">
        <w:rPr>
          <w:rFonts w:ascii="Times New Roman" w:hAnsi="Times New Roman" w:cs="Times New Roman"/>
          <w:color w:val="000000" w:themeColor="text1"/>
        </w:rPr>
        <w:t>）高填方渠道</w:t>
      </w:r>
      <w:r w:rsidR="00F05C9D">
        <w:rPr>
          <w:rFonts w:ascii="Times New Roman" w:hAnsi="Times New Roman" w:cs="Times New Roman"/>
          <w:color w:val="000000" w:themeColor="text1"/>
        </w:rPr>
        <w:t>风险预防措施</w:t>
      </w:r>
    </w:p>
    <w:p w:rsidR="008D5350" w:rsidRPr="00F85F6D" w:rsidRDefault="008D5350" w:rsidP="008D5350">
      <w:pPr>
        <w:jc w:val="center"/>
        <w:rPr>
          <w:rFonts w:ascii="Times New Roman" w:eastAsia="黑体" w:hAnsi="Times New Roman" w:cs="Times New Roman"/>
          <w:color w:val="000000" w:themeColor="text1"/>
          <w:sz w:val="24"/>
          <w:szCs w:val="24"/>
        </w:rPr>
      </w:pPr>
      <w:r w:rsidRPr="00F85F6D">
        <w:rPr>
          <w:rFonts w:ascii="Times New Roman" w:eastAsia="黑体" w:hAnsi="Times New Roman" w:cs="Times New Roman"/>
          <w:color w:val="000000" w:themeColor="text1"/>
          <w:sz w:val="24"/>
          <w:szCs w:val="24"/>
        </w:rPr>
        <w:t>表</w:t>
      </w:r>
      <w:r w:rsidRPr="00F85F6D">
        <w:rPr>
          <w:rFonts w:ascii="Times New Roman" w:eastAsia="黑体" w:hAnsi="Times New Roman" w:cs="Times New Roman"/>
          <w:color w:val="000000" w:themeColor="text1"/>
          <w:sz w:val="24"/>
          <w:szCs w:val="24"/>
        </w:rPr>
        <w:t>3.1-</w:t>
      </w:r>
      <w:r w:rsidR="00BE44F0" w:rsidRPr="00F85F6D">
        <w:rPr>
          <w:rFonts w:ascii="Times New Roman" w:eastAsia="黑体" w:hAnsi="Times New Roman" w:cs="Times New Roman"/>
          <w:color w:val="000000" w:themeColor="text1"/>
          <w:sz w:val="24"/>
          <w:szCs w:val="24"/>
        </w:rPr>
        <w:t xml:space="preserve">3  </w:t>
      </w:r>
      <w:r w:rsidRPr="00F85F6D">
        <w:rPr>
          <w:rFonts w:ascii="Times New Roman" w:eastAsia="黑体" w:hAnsi="Times New Roman" w:cs="Times New Roman"/>
          <w:color w:val="000000" w:themeColor="text1"/>
          <w:sz w:val="24"/>
          <w:szCs w:val="24"/>
        </w:rPr>
        <w:t>高填方渠道</w:t>
      </w:r>
      <w:r w:rsidR="00F05C9D">
        <w:rPr>
          <w:rFonts w:ascii="Times New Roman" w:eastAsia="黑体" w:hAnsi="Times New Roman" w:cs="Times New Roman"/>
          <w:color w:val="000000" w:themeColor="text1"/>
          <w:sz w:val="24"/>
          <w:szCs w:val="24"/>
        </w:rPr>
        <w:t>风险预防措施</w:t>
      </w:r>
      <w:r w:rsidRPr="00F85F6D">
        <w:rPr>
          <w:rFonts w:ascii="Times New Roman" w:eastAsia="黑体" w:hAnsi="Times New Roman" w:cs="Times New Roman"/>
          <w:color w:val="000000" w:themeColor="text1"/>
          <w:sz w:val="24"/>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808"/>
        <w:gridCol w:w="3973"/>
        <w:gridCol w:w="7732"/>
      </w:tblGrid>
      <w:tr w:rsidR="008D5350" w:rsidRPr="000D2599" w:rsidTr="000D2599">
        <w:trPr>
          <w:trHeight w:val="270"/>
          <w:jc w:val="center"/>
        </w:trPr>
        <w:tc>
          <w:tcPr>
            <w:tcW w:w="600" w:type="pct"/>
            <w:shd w:val="clear" w:color="auto" w:fill="auto"/>
            <w:vAlign w:val="center"/>
            <w:hideMark/>
          </w:tcPr>
          <w:p w:rsidR="008D5350" w:rsidRPr="000D2599" w:rsidRDefault="008D5350" w:rsidP="000D2599">
            <w:pPr>
              <w:pStyle w:val="10"/>
              <w:spacing w:line="280" w:lineRule="exact"/>
              <w:ind w:firstLineChars="0" w:firstLine="0"/>
              <w:jc w:val="center"/>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风险因子归类</w:t>
            </w:r>
          </w:p>
        </w:tc>
        <w:tc>
          <w:tcPr>
            <w:tcW w:w="284" w:type="pct"/>
            <w:shd w:val="clear" w:color="auto" w:fill="auto"/>
            <w:vAlign w:val="center"/>
            <w:hideMark/>
          </w:tcPr>
          <w:p w:rsidR="008D5350" w:rsidRPr="000D2599" w:rsidRDefault="002329AD" w:rsidP="000D2599">
            <w:pPr>
              <w:pStyle w:val="10"/>
              <w:spacing w:line="280" w:lineRule="exact"/>
              <w:ind w:firstLineChars="0" w:firstLine="0"/>
              <w:jc w:val="center"/>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编号</w:t>
            </w:r>
          </w:p>
        </w:tc>
        <w:tc>
          <w:tcPr>
            <w:tcW w:w="1397" w:type="pct"/>
            <w:shd w:val="clear" w:color="auto" w:fill="auto"/>
            <w:vAlign w:val="center"/>
            <w:hideMark/>
          </w:tcPr>
          <w:p w:rsidR="008D5350" w:rsidRPr="000D2599" w:rsidRDefault="008D5350" w:rsidP="000D2599">
            <w:pPr>
              <w:pStyle w:val="10"/>
              <w:spacing w:line="280" w:lineRule="exact"/>
              <w:ind w:firstLineChars="0" w:firstLine="0"/>
              <w:jc w:val="center"/>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风险因子</w:t>
            </w:r>
          </w:p>
        </w:tc>
        <w:tc>
          <w:tcPr>
            <w:tcW w:w="2719" w:type="pct"/>
            <w:shd w:val="clear" w:color="auto" w:fill="auto"/>
            <w:vAlign w:val="center"/>
            <w:hideMark/>
          </w:tcPr>
          <w:p w:rsidR="008D5350" w:rsidRPr="000D2599" w:rsidRDefault="008D5350" w:rsidP="000D2599">
            <w:pPr>
              <w:pStyle w:val="10"/>
              <w:spacing w:line="280" w:lineRule="exact"/>
              <w:ind w:firstLineChars="0" w:firstLine="0"/>
              <w:jc w:val="center"/>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预防措施</w:t>
            </w:r>
          </w:p>
        </w:tc>
      </w:tr>
      <w:tr w:rsidR="008D5350" w:rsidRPr="000D2599" w:rsidTr="000D2599">
        <w:trPr>
          <w:trHeight w:val="270"/>
          <w:jc w:val="center"/>
        </w:trPr>
        <w:tc>
          <w:tcPr>
            <w:tcW w:w="600" w:type="pct"/>
            <w:vMerge w:val="restart"/>
            <w:shd w:val="clear" w:color="auto" w:fill="auto"/>
            <w:vAlign w:val="center"/>
            <w:hideMark/>
          </w:tcPr>
          <w:p w:rsidR="008D5350" w:rsidRPr="000D2599" w:rsidRDefault="008D5350" w:rsidP="000D2599">
            <w:pPr>
              <w:pStyle w:val="10"/>
              <w:spacing w:line="280" w:lineRule="exact"/>
              <w:ind w:firstLineChars="0" w:firstLine="0"/>
              <w:jc w:val="center"/>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自然因素</w:t>
            </w:r>
          </w:p>
        </w:tc>
        <w:tc>
          <w:tcPr>
            <w:tcW w:w="284" w:type="pct"/>
            <w:shd w:val="clear" w:color="auto" w:fill="auto"/>
            <w:vAlign w:val="center"/>
            <w:hideMark/>
          </w:tcPr>
          <w:p w:rsidR="008D5350" w:rsidRPr="000D2599" w:rsidRDefault="008D5350" w:rsidP="000D2599">
            <w:pPr>
              <w:pStyle w:val="10"/>
              <w:spacing w:line="280" w:lineRule="exact"/>
              <w:ind w:firstLineChars="0" w:firstLine="0"/>
              <w:jc w:val="center"/>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1-1</w:t>
            </w:r>
          </w:p>
        </w:tc>
        <w:tc>
          <w:tcPr>
            <w:tcW w:w="1397" w:type="pct"/>
            <w:shd w:val="clear" w:color="auto" w:fill="auto"/>
            <w:vAlign w:val="center"/>
            <w:hideMark/>
          </w:tcPr>
          <w:p w:rsidR="008D5350" w:rsidRPr="000D2599" w:rsidRDefault="008D5350" w:rsidP="000D2599">
            <w:pPr>
              <w:pStyle w:val="10"/>
              <w:spacing w:line="280" w:lineRule="exact"/>
              <w:ind w:firstLineChars="0" w:firstLine="0"/>
              <w:jc w:val="center"/>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暴雨洪水</w:t>
            </w:r>
          </w:p>
        </w:tc>
        <w:tc>
          <w:tcPr>
            <w:tcW w:w="2719" w:type="pct"/>
            <w:shd w:val="clear" w:color="auto" w:fill="auto"/>
            <w:vAlign w:val="center"/>
            <w:hideMark/>
          </w:tcPr>
          <w:p w:rsidR="008D5350" w:rsidRPr="000D2599" w:rsidRDefault="008D5350" w:rsidP="000D2599">
            <w:pPr>
              <w:pStyle w:val="10"/>
              <w:spacing w:line="280" w:lineRule="exact"/>
              <w:ind w:firstLineChars="0" w:firstLine="0"/>
              <w:jc w:val="left"/>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（1）密切关注汛期天气预报；</w:t>
            </w:r>
          </w:p>
          <w:p w:rsidR="001F5FB4" w:rsidRPr="000D2599" w:rsidRDefault="008D5350" w:rsidP="000D2599">
            <w:pPr>
              <w:pStyle w:val="10"/>
              <w:spacing w:line="280" w:lineRule="exact"/>
              <w:ind w:firstLineChars="0" w:firstLine="0"/>
              <w:jc w:val="left"/>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（2）加强雨季和汛期的风险排查，重点对挖方渠道检查防洪堤及堤外积水情况，对填方渠道检查外坡雨淋沟情况</w:t>
            </w:r>
            <w:r w:rsidR="001F5FB4" w:rsidRPr="000D2599">
              <w:rPr>
                <w:rFonts w:ascii="仿宋" w:eastAsia="仿宋" w:hAnsi="仿宋" w:cs="Times New Roman" w:hint="eastAsia"/>
                <w:color w:val="000000" w:themeColor="text1"/>
                <w:kern w:val="0"/>
                <w:sz w:val="20"/>
              </w:rPr>
              <w:t>；</w:t>
            </w:r>
          </w:p>
          <w:p w:rsidR="008D5350" w:rsidRPr="000D2599" w:rsidRDefault="001F5FB4" w:rsidP="000D2599">
            <w:pPr>
              <w:pStyle w:val="10"/>
              <w:spacing w:line="280" w:lineRule="exact"/>
              <w:ind w:firstLineChars="0" w:firstLine="0"/>
              <w:jc w:val="left"/>
              <w:outlineLvl w:val="9"/>
              <w:rPr>
                <w:rFonts w:ascii="仿宋" w:eastAsia="仿宋" w:hAnsi="仿宋" w:cs="Times New Roman"/>
                <w:color w:val="000000" w:themeColor="text1"/>
                <w:kern w:val="0"/>
                <w:sz w:val="20"/>
              </w:rPr>
            </w:pPr>
            <w:r w:rsidRPr="000D2599">
              <w:rPr>
                <w:rFonts w:ascii="仿宋" w:eastAsia="仿宋" w:hAnsi="仿宋" w:cs="Times New Roman" w:hint="eastAsia"/>
                <w:kern w:val="0"/>
                <w:sz w:val="20"/>
              </w:rPr>
              <w:t>（3）</w:t>
            </w:r>
            <w:r w:rsidRPr="000D2599">
              <w:rPr>
                <w:rFonts w:ascii="仿宋" w:eastAsia="仿宋" w:hAnsi="仿宋" w:cs="Times New Roman" w:hint="eastAsia"/>
                <w:color w:val="000000" w:themeColor="text1"/>
                <w:kern w:val="0"/>
                <w:sz w:val="20"/>
              </w:rPr>
              <w:t>根据暴雨预警信息，及时进行抢险人员、物料的布防。</w:t>
            </w:r>
          </w:p>
        </w:tc>
      </w:tr>
      <w:tr w:rsidR="008D5350" w:rsidRPr="000D2599" w:rsidTr="000D2599">
        <w:trPr>
          <w:trHeight w:val="270"/>
          <w:jc w:val="center"/>
        </w:trPr>
        <w:tc>
          <w:tcPr>
            <w:tcW w:w="600" w:type="pct"/>
            <w:vMerge/>
            <w:vAlign w:val="center"/>
            <w:hideMark/>
          </w:tcPr>
          <w:p w:rsidR="008D5350" w:rsidRPr="000D2599" w:rsidRDefault="008D5350" w:rsidP="000D2599">
            <w:pPr>
              <w:pStyle w:val="10"/>
              <w:spacing w:line="280" w:lineRule="exact"/>
              <w:ind w:firstLineChars="0" w:firstLine="0"/>
              <w:jc w:val="center"/>
              <w:outlineLvl w:val="9"/>
              <w:rPr>
                <w:rFonts w:ascii="仿宋" w:eastAsia="仿宋" w:hAnsi="仿宋" w:cs="Times New Roman"/>
                <w:b/>
                <w:bCs/>
                <w:color w:val="000000" w:themeColor="text1"/>
                <w:kern w:val="0"/>
                <w:sz w:val="20"/>
              </w:rPr>
            </w:pPr>
          </w:p>
        </w:tc>
        <w:tc>
          <w:tcPr>
            <w:tcW w:w="284" w:type="pct"/>
            <w:shd w:val="clear" w:color="auto" w:fill="auto"/>
            <w:vAlign w:val="center"/>
            <w:hideMark/>
          </w:tcPr>
          <w:p w:rsidR="008D5350" w:rsidRPr="000D2599" w:rsidRDefault="008D5350" w:rsidP="000D2599">
            <w:pPr>
              <w:pStyle w:val="10"/>
              <w:spacing w:line="280" w:lineRule="exact"/>
              <w:ind w:firstLineChars="0" w:firstLine="0"/>
              <w:jc w:val="center"/>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1-2</w:t>
            </w:r>
          </w:p>
        </w:tc>
        <w:tc>
          <w:tcPr>
            <w:tcW w:w="1397" w:type="pct"/>
            <w:shd w:val="clear" w:color="auto" w:fill="auto"/>
            <w:vAlign w:val="center"/>
            <w:hideMark/>
          </w:tcPr>
          <w:p w:rsidR="008D5350" w:rsidRPr="000D2599" w:rsidRDefault="008D5350" w:rsidP="000D2599">
            <w:pPr>
              <w:pStyle w:val="10"/>
              <w:spacing w:line="280" w:lineRule="exact"/>
              <w:ind w:firstLineChars="0" w:firstLine="0"/>
              <w:jc w:val="center"/>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极端气象</w:t>
            </w:r>
          </w:p>
        </w:tc>
        <w:tc>
          <w:tcPr>
            <w:tcW w:w="2719" w:type="pct"/>
            <w:shd w:val="clear" w:color="auto" w:fill="auto"/>
            <w:vAlign w:val="center"/>
            <w:hideMark/>
          </w:tcPr>
          <w:p w:rsidR="005F2B0A" w:rsidRPr="000D2599" w:rsidRDefault="008D5350" w:rsidP="000D2599">
            <w:pPr>
              <w:pStyle w:val="10"/>
              <w:spacing w:line="280" w:lineRule="exact"/>
              <w:ind w:firstLineChars="0" w:firstLine="0"/>
              <w:jc w:val="left"/>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密切关注天气情况及总干渠冰情，必要时需配合冰期输水调度方案</w:t>
            </w:r>
            <w:r w:rsidR="001F5FB4" w:rsidRPr="000D2599">
              <w:rPr>
                <w:rFonts w:ascii="仿宋" w:eastAsia="仿宋" w:hAnsi="仿宋" w:cs="Times New Roman" w:hint="eastAsia"/>
                <w:color w:val="000000" w:themeColor="text1"/>
                <w:kern w:val="0"/>
                <w:sz w:val="20"/>
              </w:rPr>
              <w:t>。</w:t>
            </w:r>
          </w:p>
        </w:tc>
      </w:tr>
      <w:tr w:rsidR="008D5350" w:rsidRPr="000D2599" w:rsidTr="000D2599">
        <w:trPr>
          <w:trHeight w:val="270"/>
          <w:jc w:val="center"/>
        </w:trPr>
        <w:tc>
          <w:tcPr>
            <w:tcW w:w="600" w:type="pct"/>
            <w:vMerge w:val="restart"/>
            <w:shd w:val="clear" w:color="auto" w:fill="auto"/>
            <w:vAlign w:val="center"/>
            <w:hideMark/>
          </w:tcPr>
          <w:p w:rsidR="008D5350" w:rsidRPr="000D2599" w:rsidRDefault="008D5350" w:rsidP="000D2599">
            <w:pPr>
              <w:pStyle w:val="10"/>
              <w:spacing w:line="280" w:lineRule="exact"/>
              <w:ind w:firstLineChars="0" w:firstLine="0"/>
              <w:jc w:val="center"/>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工程因素</w:t>
            </w:r>
          </w:p>
        </w:tc>
        <w:tc>
          <w:tcPr>
            <w:tcW w:w="284" w:type="pct"/>
            <w:shd w:val="clear" w:color="auto" w:fill="auto"/>
            <w:vAlign w:val="center"/>
            <w:hideMark/>
          </w:tcPr>
          <w:p w:rsidR="008D5350" w:rsidRPr="000D2599" w:rsidRDefault="008D5350" w:rsidP="000D2599">
            <w:pPr>
              <w:pStyle w:val="10"/>
              <w:spacing w:line="280" w:lineRule="exact"/>
              <w:ind w:firstLineChars="0" w:firstLine="0"/>
              <w:jc w:val="center"/>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1-3</w:t>
            </w:r>
          </w:p>
        </w:tc>
        <w:tc>
          <w:tcPr>
            <w:tcW w:w="1397" w:type="pct"/>
            <w:shd w:val="clear" w:color="auto" w:fill="auto"/>
            <w:vAlign w:val="center"/>
            <w:hideMark/>
          </w:tcPr>
          <w:p w:rsidR="008D5350" w:rsidRPr="000D2599" w:rsidRDefault="008D5350" w:rsidP="000D2599">
            <w:pPr>
              <w:pStyle w:val="10"/>
              <w:spacing w:line="280" w:lineRule="exact"/>
              <w:ind w:firstLineChars="0" w:firstLine="0"/>
              <w:jc w:val="center"/>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渠道沉降变形</w:t>
            </w:r>
          </w:p>
        </w:tc>
        <w:tc>
          <w:tcPr>
            <w:tcW w:w="2719" w:type="pct"/>
            <w:shd w:val="clear" w:color="auto" w:fill="auto"/>
            <w:vAlign w:val="center"/>
            <w:hideMark/>
          </w:tcPr>
          <w:p w:rsidR="008D5350" w:rsidRPr="000D2599" w:rsidRDefault="008D5350" w:rsidP="000D2599">
            <w:pPr>
              <w:pStyle w:val="10"/>
              <w:spacing w:line="280" w:lineRule="exact"/>
              <w:ind w:firstLineChars="0" w:firstLine="0"/>
              <w:jc w:val="left"/>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（1）分析监测数据，判断渠道沉降变形是否收敛；</w:t>
            </w:r>
          </w:p>
          <w:p w:rsidR="008D5350" w:rsidRPr="000D2599" w:rsidRDefault="008D5350" w:rsidP="000D2599">
            <w:pPr>
              <w:pStyle w:val="10"/>
              <w:spacing w:line="280" w:lineRule="exact"/>
              <w:ind w:firstLineChars="0" w:firstLine="0"/>
              <w:jc w:val="left"/>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（2）必要时采取工程措施，若为土质地基可植入树根桩加固，若为砂砾石或砾质土地基则采用灌浆方式。</w:t>
            </w:r>
          </w:p>
        </w:tc>
      </w:tr>
      <w:tr w:rsidR="008D5350" w:rsidRPr="000D2599" w:rsidTr="000D2599">
        <w:trPr>
          <w:trHeight w:val="285"/>
          <w:jc w:val="center"/>
        </w:trPr>
        <w:tc>
          <w:tcPr>
            <w:tcW w:w="600" w:type="pct"/>
            <w:vMerge/>
            <w:vAlign w:val="center"/>
            <w:hideMark/>
          </w:tcPr>
          <w:p w:rsidR="008D5350" w:rsidRPr="000D2599" w:rsidRDefault="008D5350" w:rsidP="000D2599">
            <w:pPr>
              <w:pStyle w:val="10"/>
              <w:spacing w:line="280" w:lineRule="exact"/>
              <w:ind w:firstLineChars="0" w:firstLine="0"/>
              <w:jc w:val="center"/>
              <w:outlineLvl w:val="9"/>
              <w:rPr>
                <w:rFonts w:ascii="仿宋" w:eastAsia="仿宋" w:hAnsi="仿宋" w:cs="Times New Roman"/>
                <w:b/>
                <w:bCs/>
                <w:color w:val="000000" w:themeColor="text1"/>
                <w:kern w:val="0"/>
                <w:sz w:val="20"/>
              </w:rPr>
            </w:pPr>
          </w:p>
        </w:tc>
        <w:tc>
          <w:tcPr>
            <w:tcW w:w="284" w:type="pct"/>
            <w:shd w:val="clear" w:color="auto" w:fill="auto"/>
            <w:vAlign w:val="center"/>
            <w:hideMark/>
          </w:tcPr>
          <w:p w:rsidR="008D5350" w:rsidRPr="000D2599" w:rsidRDefault="008D5350" w:rsidP="000D2599">
            <w:pPr>
              <w:pStyle w:val="10"/>
              <w:spacing w:line="280" w:lineRule="exact"/>
              <w:ind w:firstLineChars="0" w:firstLine="0"/>
              <w:jc w:val="center"/>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1-4</w:t>
            </w:r>
          </w:p>
        </w:tc>
        <w:tc>
          <w:tcPr>
            <w:tcW w:w="1397" w:type="pct"/>
            <w:shd w:val="clear" w:color="auto" w:fill="auto"/>
            <w:vAlign w:val="center"/>
            <w:hideMark/>
          </w:tcPr>
          <w:p w:rsidR="008D5350" w:rsidRPr="000D2599" w:rsidRDefault="008D5350" w:rsidP="000D2599">
            <w:pPr>
              <w:pStyle w:val="10"/>
              <w:spacing w:line="280" w:lineRule="exact"/>
              <w:ind w:firstLineChars="0" w:firstLine="0"/>
              <w:jc w:val="center"/>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土工膜、结构缝渗漏</w:t>
            </w:r>
          </w:p>
        </w:tc>
        <w:tc>
          <w:tcPr>
            <w:tcW w:w="2719" w:type="pct"/>
            <w:vMerge w:val="restart"/>
            <w:shd w:val="clear" w:color="auto" w:fill="auto"/>
            <w:vAlign w:val="center"/>
            <w:hideMark/>
          </w:tcPr>
          <w:p w:rsidR="008D5350" w:rsidRPr="000D2599" w:rsidRDefault="008D5350" w:rsidP="000D2599">
            <w:pPr>
              <w:pStyle w:val="10"/>
              <w:spacing w:line="280" w:lineRule="exact"/>
              <w:ind w:firstLineChars="0" w:firstLine="0"/>
              <w:jc w:val="left"/>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（1）对填方渠道，在渗漏出口设置压浸平台，防止水土流失；</w:t>
            </w:r>
          </w:p>
          <w:p w:rsidR="008D5350" w:rsidRPr="000D2599" w:rsidRDefault="008D5350" w:rsidP="000D2599">
            <w:pPr>
              <w:pStyle w:val="10"/>
              <w:spacing w:line="280" w:lineRule="exact"/>
              <w:ind w:firstLineChars="0" w:firstLine="0"/>
              <w:jc w:val="left"/>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（2）必要时采用小型围堰进行水下浇筑模袋混凝土和不分散混凝土局部修复或待总干渠停水检修期间统筹考虑，按照原设计结构及标准恢复或加固。</w:t>
            </w:r>
          </w:p>
        </w:tc>
      </w:tr>
      <w:tr w:rsidR="008D5350" w:rsidRPr="000D2599" w:rsidTr="000D2599">
        <w:trPr>
          <w:trHeight w:val="285"/>
          <w:jc w:val="center"/>
        </w:trPr>
        <w:tc>
          <w:tcPr>
            <w:tcW w:w="600" w:type="pct"/>
            <w:vMerge/>
            <w:vAlign w:val="center"/>
            <w:hideMark/>
          </w:tcPr>
          <w:p w:rsidR="008D5350" w:rsidRPr="000D2599" w:rsidRDefault="008D5350" w:rsidP="000D2599">
            <w:pPr>
              <w:pStyle w:val="10"/>
              <w:spacing w:line="280" w:lineRule="exact"/>
              <w:ind w:firstLineChars="0" w:firstLine="0"/>
              <w:jc w:val="center"/>
              <w:outlineLvl w:val="9"/>
              <w:rPr>
                <w:rFonts w:ascii="仿宋" w:eastAsia="仿宋" w:hAnsi="仿宋" w:cs="Times New Roman"/>
                <w:b/>
                <w:bCs/>
                <w:color w:val="000000" w:themeColor="text1"/>
                <w:kern w:val="0"/>
                <w:sz w:val="20"/>
              </w:rPr>
            </w:pPr>
          </w:p>
        </w:tc>
        <w:tc>
          <w:tcPr>
            <w:tcW w:w="284" w:type="pct"/>
            <w:shd w:val="clear" w:color="auto" w:fill="auto"/>
            <w:vAlign w:val="center"/>
            <w:hideMark/>
          </w:tcPr>
          <w:p w:rsidR="008D5350" w:rsidRPr="000D2599" w:rsidRDefault="008D5350" w:rsidP="000D2599">
            <w:pPr>
              <w:pStyle w:val="10"/>
              <w:spacing w:line="280" w:lineRule="exact"/>
              <w:ind w:firstLineChars="0" w:firstLine="0"/>
              <w:jc w:val="center"/>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1-5</w:t>
            </w:r>
          </w:p>
        </w:tc>
        <w:tc>
          <w:tcPr>
            <w:tcW w:w="1397" w:type="pct"/>
            <w:shd w:val="clear" w:color="auto" w:fill="auto"/>
            <w:vAlign w:val="center"/>
            <w:hideMark/>
          </w:tcPr>
          <w:p w:rsidR="008D5350" w:rsidRPr="000D2599" w:rsidRDefault="008D5350" w:rsidP="000D2599">
            <w:pPr>
              <w:pStyle w:val="10"/>
              <w:spacing w:line="280" w:lineRule="exact"/>
              <w:ind w:firstLineChars="0" w:firstLine="0"/>
              <w:jc w:val="center"/>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衬砌板隆起或裂缝</w:t>
            </w:r>
          </w:p>
        </w:tc>
        <w:tc>
          <w:tcPr>
            <w:tcW w:w="2719" w:type="pct"/>
            <w:vMerge/>
            <w:vAlign w:val="center"/>
            <w:hideMark/>
          </w:tcPr>
          <w:p w:rsidR="008D5350" w:rsidRPr="000D2599" w:rsidRDefault="008D5350" w:rsidP="000D2599">
            <w:pPr>
              <w:pStyle w:val="10"/>
              <w:spacing w:line="280" w:lineRule="exact"/>
              <w:ind w:firstLineChars="0" w:firstLine="0"/>
              <w:jc w:val="left"/>
              <w:outlineLvl w:val="9"/>
              <w:rPr>
                <w:rFonts w:ascii="仿宋" w:eastAsia="仿宋" w:hAnsi="仿宋" w:cs="Times New Roman"/>
                <w:b/>
                <w:bCs/>
                <w:color w:val="000000" w:themeColor="text1"/>
                <w:kern w:val="0"/>
                <w:sz w:val="20"/>
              </w:rPr>
            </w:pPr>
          </w:p>
        </w:tc>
      </w:tr>
      <w:tr w:rsidR="008D5350" w:rsidRPr="000D2599" w:rsidTr="000D2599">
        <w:trPr>
          <w:trHeight w:val="270"/>
          <w:jc w:val="center"/>
        </w:trPr>
        <w:tc>
          <w:tcPr>
            <w:tcW w:w="600" w:type="pct"/>
            <w:vMerge w:val="restart"/>
            <w:shd w:val="clear" w:color="auto" w:fill="auto"/>
            <w:vAlign w:val="center"/>
            <w:hideMark/>
          </w:tcPr>
          <w:p w:rsidR="008D5350" w:rsidRPr="000D2599" w:rsidRDefault="008D5350" w:rsidP="000D2599">
            <w:pPr>
              <w:pStyle w:val="10"/>
              <w:spacing w:line="280" w:lineRule="exact"/>
              <w:ind w:firstLineChars="0" w:firstLine="0"/>
              <w:jc w:val="center"/>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管理因素</w:t>
            </w:r>
          </w:p>
        </w:tc>
        <w:tc>
          <w:tcPr>
            <w:tcW w:w="284" w:type="pct"/>
            <w:shd w:val="clear" w:color="auto" w:fill="auto"/>
            <w:vAlign w:val="center"/>
            <w:hideMark/>
          </w:tcPr>
          <w:p w:rsidR="008D5350" w:rsidRPr="000D2599" w:rsidRDefault="008D5350" w:rsidP="000D2599">
            <w:pPr>
              <w:pStyle w:val="10"/>
              <w:spacing w:line="280" w:lineRule="exact"/>
              <w:ind w:firstLineChars="0" w:firstLine="0"/>
              <w:jc w:val="center"/>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1-6</w:t>
            </w:r>
          </w:p>
        </w:tc>
        <w:tc>
          <w:tcPr>
            <w:tcW w:w="1397" w:type="pct"/>
            <w:shd w:val="clear" w:color="auto" w:fill="auto"/>
            <w:vAlign w:val="center"/>
            <w:hideMark/>
          </w:tcPr>
          <w:p w:rsidR="008D5350" w:rsidRPr="000D2599" w:rsidRDefault="008D5350" w:rsidP="000D2599">
            <w:pPr>
              <w:pStyle w:val="10"/>
              <w:spacing w:line="280" w:lineRule="exact"/>
              <w:ind w:firstLineChars="0" w:firstLine="0"/>
              <w:jc w:val="center"/>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调度运行</w:t>
            </w:r>
          </w:p>
        </w:tc>
        <w:tc>
          <w:tcPr>
            <w:tcW w:w="2719" w:type="pct"/>
            <w:shd w:val="clear" w:color="auto" w:fill="auto"/>
            <w:vAlign w:val="center"/>
            <w:hideMark/>
          </w:tcPr>
          <w:p w:rsidR="008D5350" w:rsidRPr="000D2599" w:rsidRDefault="001F5FB4" w:rsidP="000D2599">
            <w:pPr>
              <w:pStyle w:val="10"/>
              <w:spacing w:line="280" w:lineRule="exact"/>
              <w:ind w:firstLineChars="0" w:firstLine="0"/>
              <w:jc w:val="left"/>
              <w:outlineLvl w:val="9"/>
              <w:rPr>
                <w:rFonts w:ascii="仿宋" w:eastAsia="仿宋" w:hAnsi="仿宋" w:cs="Times New Roman"/>
                <w:color w:val="000000" w:themeColor="text1"/>
                <w:kern w:val="0"/>
                <w:sz w:val="20"/>
              </w:rPr>
            </w:pPr>
            <w:r w:rsidRPr="000D2599">
              <w:rPr>
                <w:rFonts w:ascii="仿宋" w:eastAsia="仿宋" w:hAnsi="仿宋" w:cs="Times New Roman"/>
                <w:kern w:val="0"/>
                <w:sz w:val="20"/>
              </w:rPr>
              <w:t>密切关注渠道水位，防止水位骤降及渠水漫溢。</w:t>
            </w:r>
          </w:p>
        </w:tc>
      </w:tr>
      <w:tr w:rsidR="008D5350" w:rsidRPr="000D2599" w:rsidTr="000D2599">
        <w:trPr>
          <w:trHeight w:val="270"/>
          <w:jc w:val="center"/>
        </w:trPr>
        <w:tc>
          <w:tcPr>
            <w:tcW w:w="600" w:type="pct"/>
            <w:vMerge/>
            <w:vAlign w:val="center"/>
            <w:hideMark/>
          </w:tcPr>
          <w:p w:rsidR="008D5350" w:rsidRPr="000D2599" w:rsidRDefault="008D5350" w:rsidP="000D2599">
            <w:pPr>
              <w:pStyle w:val="10"/>
              <w:spacing w:line="280" w:lineRule="exact"/>
              <w:ind w:firstLineChars="0" w:firstLine="0"/>
              <w:jc w:val="center"/>
              <w:outlineLvl w:val="9"/>
              <w:rPr>
                <w:rFonts w:ascii="仿宋" w:eastAsia="仿宋" w:hAnsi="仿宋" w:cs="Times New Roman"/>
                <w:color w:val="000000" w:themeColor="text1"/>
                <w:kern w:val="0"/>
                <w:sz w:val="20"/>
              </w:rPr>
            </w:pPr>
          </w:p>
        </w:tc>
        <w:tc>
          <w:tcPr>
            <w:tcW w:w="284" w:type="pct"/>
            <w:shd w:val="clear" w:color="auto" w:fill="auto"/>
            <w:vAlign w:val="center"/>
            <w:hideMark/>
          </w:tcPr>
          <w:p w:rsidR="008D5350" w:rsidRPr="000D2599" w:rsidRDefault="008D5350" w:rsidP="000D2599">
            <w:pPr>
              <w:pStyle w:val="10"/>
              <w:spacing w:line="280" w:lineRule="exact"/>
              <w:ind w:firstLineChars="0" w:firstLine="0"/>
              <w:jc w:val="center"/>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1-7</w:t>
            </w:r>
          </w:p>
        </w:tc>
        <w:tc>
          <w:tcPr>
            <w:tcW w:w="1397" w:type="pct"/>
            <w:shd w:val="clear" w:color="auto" w:fill="auto"/>
            <w:vAlign w:val="center"/>
            <w:hideMark/>
          </w:tcPr>
          <w:p w:rsidR="008D5350" w:rsidRPr="000D2599" w:rsidRDefault="008D5350" w:rsidP="000D2599">
            <w:pPr>
              <w:pStyle w:val="10"/>
              <w:spacing w:line="280" w:lineRule="exact"/>
              <w:ind w:firstLineChars="0" w:firstLine="0"/>
              <w:jc w:val="center"/>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抢险道路、设施</w:t>
            </w:r>
          </w:p>
        </w:tc>
        <w:tc>
          <w:tcPr>
            <w:tcW w:w="2719" w:type="pct"/>
            <w:shd w:val="clear" w:color="auto" w:fill="auto"/>
            <w:vAlign w:val="center"/>
            <w:hideMark/>
          </w:tcPr>
          <w:p w:rsidR="008D5350" w:rsidRPr="000D2599" w:rsidRDefault="008D5350" w:rsidP="000D2599">
            <w:pPr>
              <w:pStyle w:val="10"/>
              <w:spacing w:line="280" w:lineRule="exact"/>
              <w:ind w:firstLineChars="0" w:firstLine="0"/>
              <w:jc w:val="left"/>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（1）对交通不便利的渠段增加沿渠抢险道路；</w:t>
            </w:r>
          </w:p>
          <w:p w:rsidR="008D5350" w:rsidRPr="000D2599" w:rsidRDefault="008D5350" w:rsidP="000D2599">
            <w:pPr>
              <w:pStyle w:val="10"/>
              <w:spacing w:line="280" w:lineRule="exact"/>
              <w:ind w:firstLineChars="0" w:firstLine="0"/>
              <w:jc w:val="left"/>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（2）</w:t>
            </w:r>
            <w:r w:rsidR="001F5FB4" w:rsidRPr="000D2599">
              <w:rPr>
                <w:rFonts w:ascii="仿宋" w:eastAsia="仿宋" w:hAnsi="仿宋" w:cs="Times New Roman" w:hint="eastAsia"/>
                <w:kern w:val="0"/>
                <w:sz w:val="20"/>
              </w:rPr>
              <w:t>沿渠增设级配砂砾石料备料区</w:t>
            </w:r>
            <w:r w:rsidRPr="000D2599">
              <w:rPr>
                <w:rFonts w:ascii="仿宋" w:eastAsia="仿宋" w:hAnsi="仿宋" w:cs="Times New Roman"/>
                <w:color w:val="000000" w:themeColor="text1"/>
                <w:kern w:val="0"/>
                <w:sz w:val="20"/>
              </w:rPr>
              <w:t>；</w:t>
            </w:r>
          </w:p>
          <w:p w:rsidR="008D5350" w:rsidRPr="000D2599" w:rsidRDefault="008D5350" w:rsidP="000D2599">
            <w:pPr>
              <w:pStyle w:val="10"/>
              <w:spacing w:line="280" w:lineRule="exact"/>
              <w:ind w:firstLineChars="0" w:firstLine="0"/>
              <w:jc w:val="left"/>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（3）总干渠门禁系统自动化；</w:t>
            </w:r>
          </w:p>
          <w:p w:rsidR="008D5350" w:rsidRPr="000D2599" w:rsidRDefault="008D5350" w:rsidP="000D2599">
            <w:pPr>
              <w:pStyle w:val="10"/>
              <w:spacing w:line="280" w:lineRule="exact"/>
              <w:ind w:firstLineChars="0" w:firstLine="0"/>
              <w:jc w:val="left"/>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（4）汛前对抢险道路进行风险排查，检查抢险设备调用、抢险物资的备料情况；</w:t>
            </w:r>
          </w:p>
          <w:p w:rsidR="008D5350" w:rsidRPr="000D2599" w:rsidRDefault="008D5350" w:rsidP="000D2599">
            <w:pPr>
              <w:pStyle w:val="10"/>
              <w:spacing w:line="280" w:lineRule="exact"/>
              <w:ind w:firstLineChars="0" w:firstLine="0"/>
              <w:jc w:val="left"/>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（5）编制防汛应急预案。</w:t>
            </w:r>
          </w:p>
        </w:tc>
      </w:tr>
      <w:tr w:rsidR="008D5350" w:rsidRPr="000D2599" w:rsidTr="000D2599">
        <w:trPr>
          <w:trHeight w:val="810"/>
          <w:jc w:val="center"/>
        </w:trPr>
        <w:tc>
          <w:tcPr>
            <w:tcW w:w="600" w:type="pct"/>
            <w:vMerge w:val="restart"/>
            <w:shd w:val="clear" w:color="auto" w:fill="auto"/>
            <w:vAlign w:val="center"/>
            <w:hideMark/>
          </w:tcPr>
          <w:p w:rsidR="008D5350" w:rsidRPr="000D2599" w:rsidRDefault="008D5350" w:rsidP="000D2599">
            <w:pPr>
              <w:pStyle w:val="10"/>
              <w:spacing w:line="280" w:lineRule="exact"/>
              <w:ind w:firstLineChars="0" w:firstLine="0"/>
              <w:jc w:val="center"/>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人为因素</w:t>
            </w:r>
          </w:p>
        </w:tc>
        <w:tc>
          <w:tcPr>
            <w:tcW w:w="284" w:type="pct"/>
            <w:shd w:val="clear" w:color="auto" w:fill="auto"/>
            <w:vAlign w:val="center"/>
            <w:hideMark/>
          </w:tcPr>
          <w:p w:rsidR="008D5350" w:rsidRPr="000D2599" w:rsidRDefault="008D5350" w:rsidP="000D2599">
            <w:pPr>
              <w:pStyle w:val="10"/>
              <w:spacing w:line="280" w:lineRule="exact"/>
              <w:ind w:firstLineChars="0" w:firstLine="0"/>
              <w:jc w:val="center"/>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1-8</w:t>
            </w:r>
          </w:p>
        </w:tc>
        <w:tc>
          <w:tcPr>
            <w:tcW w:w="1397" w:type="pct"/>
            <w:shd w:val="clear" w:color="auto" w:fill="auto"/>
            <w:vAlign w:val="center"/>
            <w:hideMark/>
          </w:tcPr>
          <w:p w:rsidR="008D5350" w:rsidRPr="000D2599" w:rsidRDefault="008D5350" w:rsidP="000D2599">
            <w:pPr>
              <w:pStyle w:val="10"/>
              <w:spacing w:line="280" w:lineRule="exact"/>
              <w:ind w:firstLineChars="0" w:firstLine="0"/>
              <w:jc w:val="center"/>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保护范围内违规打井、取土、挖塘等</w:t>
            </w:r>
          </w:p>
        </w:tc>
        <w:tc>
          <w:tcPr>
            <w:tcW w:w="2719" w:type="pct"/>
            <w:shd w:val="clear" w:color="auto" w:fill="auto"/>
            <w:vAlign w:val="center"/>
            <w:hideMark/>
          </w:tcPr>
          <w:p w:rsidR="001F5FB4" w:rsidRPr="000D2599" w:rsidRDefault="001F5FB4" w:rsidP="000D2599">
            <w:pPr>
              <w:pStyle w:val="10"/>
              <w:spacing w:line="280" w:lineRule="exact"/>
              <w:ind w:firstLineChars="0" w:firstLine="0"/>
              <w:jc w:val="left"/>
              <w:outlineLvl w:val="9"/>
              <w:rPr>
                <w:rFonts w:ascii="仿宋" w:eastAsia="仿宋" w:hAnsi="仿宋" w:cs="Times New Roman"/>
                <w:color w:val="000000" w:themeColor="text1"/>
                <w:kern w:val="0"/>
                <w:sz w:val="20"/>
              </w:rPr>
            </w:pPr>
            <w:r w:rsidRPr="000D2599">
              <w:rPr>
                <w:rFonts w:ascii="仿宋" w:eastAsia="仿宋" w:hAnsi="仿宋" w:cs="Times New Roman"/>
                <w:kern w:val="0"/>
                <w:sz w:val="20"/>
              </w:rPr>
              <w:t>（1）发现有相关违规行为，应及时上报</w:t>
            </w:r>
            <w:r w:rsidRPr="000D2599">
              <w:rPr>
                <w:rFonts w:ascii="仿宋" w:eastAsia="仿宋" w:hAnsi="仿宋" w:cs="Times New Roman" w:hint="eastAsia"/>
                <w:kern w:val="0"/>
                <w:sz w:val="20"/>
              </w:rPr>
              <w:t>；</w:t>
            </w:r>
          </w:p>
          <w:p w:rsidR="008D5350" w:rsidRPr="000D2599" w:rsidRDefault="008D5350" w:rsidP="000D2599">
            <w:pPr>
              <w:pStyle w:val="10"/>
              <w:spacing w:line="280" w:lineRule="exact"/>
              <w:ind w:firstLineChars="0" w:firstLine="0"/>
              <w:jc w:val="left"/>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w:t>
            </w:r>
            <w:r w:rsidR="001F5FB4" w:rsidRPr="000D2599">
              <w:rPr>
                <w:rFonts w:ascii="仿宋" w:eastAsia="仿宋" w:hAnsi="仿宋" w:cs="Times New Roman" w:hint="eastAsia"/>
                <w:color w:val="000000" w:themeColor="text1"/>
                <w:kern w:val="0"/>
                <w:sz w:val="20"/>
              </w:rPr>
              <w:t>2</w:t>
            </w:r>
            <w:r w:rsidRPr="000D2599">
              <w:rPr>
                <w:rFonts w:ascii="仿宋" w:eastAsia="仿宋" w:hAnsi="仿宋" w:cs="Times New Roman"/>
                <w:color w:val="000000" w:themeColor="text1"/>
                <w:kern w:val="0"/>
                <w:sz w:val="20"/>
              </w:rPr>
              <w:t>）与地方政府联系，拆除违规设施，制止违规施工；</w:t>
            </w:r>
          </w:p>
          <w:p w:rsidR="008D5350" w:rsidRPr="000D2599" w:rsidRDefault="008D5350" w:rsidP="000D2599">
            <w:pPr>
              <w:pStyle w:val="10"/>
              <w:spacing w:line="280" w:lineRule="exact"/>
              <w:ind w:firstLineChars="0" w:firstLine="0"/>
              <w:jc w:val="left"/>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w:t>
            </w:r>
            <w:r w:rsidR="001F5FB4" w:rsidRPr="000D2599">
              <w:rPr>
                <w:rFonts w:ascii="仿宋" w:eastAsia="仿宋" w:hAnsi="仿宋" w:cs="Times New Roman" w:hint="eastAsia"/>
                <w:color w:val="000000" w:themeColor="text1"/>
                <w:kern w:val="0"/>
                <w:sz w:val="20"/>
              </w:rPr>
              <w:t>3</w:t>
            </w:r>
            <w:r w:rsidRPr="000D2599">
              <w:rPr>
                <w:rFonts w:ascii="仿宋" w:eastAsia="仿宋" w:hAnsi="仿宋" w:cs="Times New Roman"/>
                <w:color w:val="000000" w:themeColor="text1"/>
                <w:kern w:val="0"/>
                <w:sz w:val="20"/>
              </w:rPr>
              <w:t>）对已存在的取土坑进行填平处理或在总干渠坡脚加强防护措施</w:t>
            </w:r>
            <w:r w:rsidR="005E0F16" w:rsidRPr="000D2599">
              <w:rPr>
                <w:rFonts w:ascii="仿宋" w:eastAsia="仿宋" w:hAnsi="仿宋" w:cs="Times New Roman" w:hint="eastAsia"/>
                <w:color w:val="000000" w:themeColor="text1"/>
                <w:kern w:val="0"/>
                <w:sz w:val="20"/>
              </w:rPr>
              <w:t>。</w:t>
            </w:r>
          </w:p>
        </w:tc>
      </w:tr>
      <w:tr w:rsidR="008D5350" w:rsidRPr="000D2599" w:rsidTr="000D2599">
        <w:trPr>
          <w:trHeight w:val="270"/>
          <w:jc w:val="center"/>
        </w:trPr>
        <w:tc>
          <w:tcPr>
            <w:tcW w:w="600" w:type="pct"/>
            <w:vMerge/>
            <w:vAlign w:val="center"/>
            <w:hideMark/>
          </w:tcPr>
          <w:p w:rsidR="008D5350" w:rsidRPr="000D2599" w:rsidRDefault="008D5350" w:rsidP="000D2599">
            <w:pPr>
              <w:pStyle w:val="10"/>
              <w:spacing w:line="280" w:lineRule="exact"/>
              <w:ind w:firstLineChars="0" w:firstLine="0"/>
              <w:jc w:val="center"/>
              <w:outlineLvl w:val="9"/>
              <w:rPr>
                <w:rFonts w:ascii="仿宋" w:eastAsia="仿宋" w:hAnsi="仿宋" w:cs="Times New Roman"/>
                <w:b/>
                <w:bCs/>
                <w:color w:val="000000" w:themeColor="text1"/>
                <w:kern w:val="0"/>
                <w:sz w:val="20"/>
              </w:rPr>
            </w:pPr>
          </w:p>
        </w:tc>
        <w:tc>
          <w:tcPr>
            <w:tcW w:w="284" w:type="pct"/>
            <w:shd w:val="clear" w:color="auto" w:fill="auto"/>
            <w:vAlign w:val="center"/>
            <w:hideMark/>
          </w:tcPr>
          <w:p w:rsidR="008D5350" w:rsidRPr="000D2599" w:rsidRDefault="008D5350" w:rsidP="000D2599">
            <w:pPr>
              <w:pStyle w:val="10"/>
              <w:spacing w:line="280" w:lineRule="exact"/>
              <w:ind w:firstLineChars="0" w:firstLine="0"/>
              <w:jc w:val="center"/>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1-9</w:t>
            </w:r>
          </w:p>
        </w:tc>
        <w:tc>
          <w:tcPr>
            <w:tcW w:w="1397" w:type="pct"/>
            <w:shd w:val="clear" w:color="auto" w:fill="auto"/>
            <w:vAlign w:val="center"/>
            <w:hideMark/>
          </w:tcPr>
          <w:p w:rsidR="008D5350" w:rsidRPr="000D2599" w:rsidRDefault="008D5350" w:rsidP="000D2599">
            <w:pPr>
              <w:pStyle w:val="10"/>
              <w:spacing w:line="280" w:lineRule="exact"/>
              <w:ind w:firstLineChars="0" w:firstLine="0"/>
              <w:jc w:val="center"/>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渠道内有阻水障碍物</w:t>
            </w:r>
          </w:p>
        </w:tc>
        <w:tc>
          <w:tcPr>
            <w:tcW w:w="2719" w:type="pct"/>
            <w:shd w:val="clear" w:color="auto" w:fill="auto"/>
            <w:vAlign w:val="center"/>
            <w:hideMark/>
          </w:tcPr>
          <w:p w:rsidR="008D5350" w:rsidRPr="000D2599" w:rsidRDefault="008D5350" w:rsidP="000D2599">
            <w:pPr>
              <w:pStyle w:val="10"/>
              <w:spacing w:line="280" w:lineRule="exact"/>
              <w:ind w:firstLineChars="0" w:firstLine="0"/>
              <w:jc w:val="left"/>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在确保衬砌板稳定的情况下，对渠道内抢险物资、设施进行清理</w:t>
            </w:r>
            <w:r w:rsidR="005E0F16" w:rsidRPr="000D2599">
              <w:rPr>
                <w:rFonts w:ascii="仿宋" w:eastAsia="仿宋" w:hAnsi="仿宋" w:cs="Times New Roman" w:hint="eastAsia"/>
                <w:color w:val="000000" w:themeColor="text1"/>
                <w:kern w:val="0"/>
                <w:sz w:val="20"/>
              </w:rPr>
              <w:t>。</w:t>
            </w:r>
          </w:p>
        </w:tc>
      </w:tr>
    </w:tbl>
    <w:p w:rsidR="008D5350" w:rsidRPr="00F85F6D" w:rsidRDefault="008D5350" w:rsidP="008D5350">
      <w:pPr>
        <w:pStyle w:val="10"/>
        <w:ind w:firstLineChars="0" w:firstLine="0"/>
        <w:outlineLvl w:val="9"/>
        <w:rPr>
          <w:rFonts w:ascii="Times New Roman" w:hAnsi="Times New Roman" w:cs="Times New Roman"/>
          <w:color w:val="000000" w:themeColor="text1"/>
          <w:sz w:val="28"/>
          <w:szCs w:val="28"/>
        </w:rPr>
      </w:pPr>
      <w:r w:rsidRPr="00F85F6D">
        <w:rPr>
          <w:rFonts w:ascii="Times New Roman" w:hAnsi="Times New Roman" w:cs="Times New Roman"/>
          <w:color w:val="000000" w:themeColor="text1"/>
          <w:sz w:val="28"/>
          <w:szCs w:val="28"/>
        </w:rPr>
        <w:t>（</w:t>
      </w:r>
      <w:r w:rsidR="00BE44F0" w:rsidRPr="00F85F6D">
        <w:rPr>
          <w:rFonts w:ascii="Times New Roman" w:hAnsi="Times New Roman" w:cs="Times New Roman"/>
          <w:color w:val="000000" w:themeColor="text1"/>
          <w:sz w:val="28"/>
          <w:szCs w:val="28"/>
        </w:rPr>
        <w:t>2</w:t>
      </w:r>
      <w:r w:rsidRPr="00F85F6D">
        <w:rPr>
          <w:rFonts w:ascii="Times New Roman" w:hAnsi="Times New Roman" w:cs="Times New Roman"/>
          <w:color w:val="000000" w:themeColor="text1"/>
          <w:sz w:val="28"/>
          <w:szCs w:val="28"/>
        </w:rPr>
        <w:t>）</w:t>
      </w:r>
      <w:r w:rsidRPr="00F85F6D">
        <w:rPr>
          <w:rFonts w:ascii="Times New Roman" w:hAnsi="Times New Roman" w:cs="Times New Roman"/>
          <w:color w:val="000000" w:themeColor="text1"/>
        </w:rPr>
        <w:t>不良地质条件渠道</w:t>
      </w:r>
      <w:r w:rsidR="00F05C9D">
        <w:rPr>
          <w:rFonts w:ascii="Times New Roman" w:hAnsi="Times New Roman" w:cs="Times New Roman"/>
          <w:color w:val="000000" w:themeColor="text1"/>
        </w:rPr>
        <w:t>风险预防措施</w:t>
      </w:r>
    </w:p>
    <w:p w:rsidR="008D5350" w:rsidRPr="00F85F6D" w:rsidRDefault="008D5350" w:rsidP="008D5350">
      <w:pPr>
        <w:jc w:val="center"/>
        <w:rPr>
          <w:rFonts w:ascii="Times New Roman" w:eastAsia="黑体" w:hAnsi="Times New Roman" w:cs="Times New Roman"/>
          <w:color w:val="000000" w:themeColor="text1"/>
          <w:sz w:val="24"/>
          <w:szCs w:val="24"/>
        </w:rPr>
      </w:pPr>
      <w:r w:rsidRPr="00F85F6D">
        <w:rPr>
          <w:rFonts w:ascii="Times New Roman" w:eastAsia="黑体" w:hAnsi="Times New Roman" w:cs="Times New Roman"/>
          <w:color w:val="000000" w:themeColor="text1"/>
          <w:sz w:val="24"/>
          <w:szCs w:val="24"/>
        </w:rPr>
        <w:t>表</w:t>
      </w:r>
      <w:r w:rsidRPr="00F85F6D">
        <w:rPr>
          <w:rFonts w:ascii="Times New Roman" w:eastAsia="黑体" w:hAnsi="Times New Roman" w:cs="Times New Roman"/>
          <w:color w:val="000000" w:themeColor="text1"/>
          <w:sz w:val="24"/>
          <w:szCs w:val="24"/>
        </w:rPr>
        <w:t>3.1-</w:t>
      </w:r>
      <w:r w:rsidR="00BE44F0" w:rsidRPr="00F85F6D">
        <w:rPr>
          <w:rFonts w:ascii="Times New Roman" w:eastAsia="黑体" w:hAnsi="Times New Roman" w:cs="Times New Roman"/>
          <w:color w:val="000000" w:themeColor="text1"/>
          <w:sz w:val="24"/>
          <w:szCs w:val="24"/>
        </w:rPr>
        <w:t xml:space="preserve">4  </w:t>
      </w:r>
      <w:r w:rsidRPr="00F85F6D">
        <w:rPr>
          <w:rFonts w:ascii="Times New Roman" w:eastAsia="黑体" w:hAnsi="Times New Roman" w:cs="Times New Roman"/>
          <w:color w:val="000000" w:themeColor="text1"/>
          <w:sz w:val="24"/>
          <w:szCs w:val="24"/>
        </w:rPr>
        <w:t>不良地质条件渠道</w:t>
      </w:r>
      <w:r w:rsidR="00F05C9D">
        <w:rPr>
          <w:rFonts w:ascii="Times New Roman" w:eastAsia="黑体" w:hAnsi="Times New Roman" w:cs="Times New Roman"/>
          <w:color w:val="000000" w:themeColor="text1"/>
          <w:sz w:val="24"/>
          <w:szCs w:val="24"/>
        </w:rPr>
        <w:t>风险预防措施</w:t>
      </w:r>
      <w:r w:rsidRPr="00F85F6D">
        <w:rPr>
          <w:rFonts w:ascii="Times New Roman" w:eastAsia="黑体" w:hAnsi="Times New Roman" w:cs="Times New Roman"/>
          <w:color w:val="000000" w:themeColor="text1"/>
          <w:sz w:val="24"/>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9"/>
        <w:gridCol w:w="850"/>
        <w:gridCol w:w="1698"/>
        <w:gridCol w:w="10001"/>
      </w:tblGrid>
      <w:tr w:rsidR="008D5350" w:rsidRPr="000D2599" w:rsidTr="000D2599">
        <w:trPr>
          <w:trHeight w:val="270"/>
          <w:tblHeader/>
          <w:jc w:val="center"/>
        </w:trPr>
        <w:tc>
          <w:tcPr>
            <w:tcW w:w="587" w:type="pct"/>
            <w:shd w:val="clear" w:color="auto" w:fill="auto"/>
            <w:vAlign w:val="center"/>
          </w:tcPr>
          <w:p w:rsidR="008D5350" w:rsidRPr="000D2599" w:rsidRDefault="008D5350" w:rsidP="008D5350">
            <w:pPr>
              <w:widowControl/>
              <w:spacing w:line="3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风险因子归类</w:t>
            </w:r>
          </w:p>
        </w:tc>
        <w:tc>
          <w:tcPr>
            <w:tcW w:w="299" w:type="pct"/>
            <w:shd w:val="clear" w:color="auto" w:fill="auto"/>
            <w:vAlign w:val="center"/>
          </w:tcPr>
          <w:p w:rsidR="008D5350" w:rsidRPr="000D2599" w:rsidRDefault="002329AD" w:rsidP="008D5350">
            <w:pPr>
              <w:widowControl/>
              <w:spacing w:line="380" w:lineRule="exac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编号</w:t>
            </w:r>
          </w:p>
        </w:tc>
        <w:tc>
          <w:tcPr>
            <w:tcW w:w="597" w:type="pct"/>
            <w:shd w:val="clear" w:color="auto" w:fill="auto"/>
            <w:vAlign w:val="center"/>
          </w:tcPr>
          <w:p w:rsidR="008D5350" w:rsidRPr="000D2599" w:rsidRDefault="008D5350" w:rsidP="008D5350">
            <w:pPr>
              <w:widowControl/>
              <w:spacing w:line="380" w:lineRule="exac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风险因子</w:t>
            </w:r>
          </w:p>
        </w:tc>
        <w:tc>
          <w:tcPr>
            <w:tcW w:w="3517" w:type="pct"/>
            <w:shd w:val="clear" w:color="auto" w:fill="auto"/>
            <w:vAlign w:val="center"/>
          </w:tcPr>
          <w:p w:rsidR="008D5350" w:rsidRPr="000D2599" w:rsidRDefault="008D5350" w:rsidP="008D5350">
            <w:pPr>
              <w:widowControl/>
              <w:spacing w:line="3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预防措施</w:t>
            </w:r>
          </w:p>
        </w:tc>
      </w:tr>
      <w:tr w:rsidR="008D5350" w:rsidRPr="000D2599" w:rsidTr="000D2599">
        <w:trPr>
          <w:trHeight w:val="270"/>
          <w:tblHeader/>
          <w:jc w:val="center"/>
        </w:trPr>
        <w:tc>
          <w:tcPr>
            <w:tcW w:w="587" w:type="pct"/>
            <w:vMerge w:val="restart"/>
            <w:shd w:val="clear" w:color="auto" w:fill="auto"/>
            <w:vAlign w:val="center"/>
          </w:tcPr>
          <w:p w:rsidR="008D5350" w:rsidRPr="000D2599" w:rsidRDefault="008D5350" w:rsidP="008D5350">
            <w:pPr>
              <w:widowControl/>
              <w:spacing w:line="3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工程因素</w:t>
            </w:r>
          </w:p>
        </w:tc>
        <w:tc>
          <w:tcPr>
            <w:tcW w:w="299" w:type="pct"/>
            <w:shd w:val="clear" w:color="auto" w:fill="auto"/>
            <w:vAlign w:val="center"/>
          </w:tcPr>
          <w:p w:rsidR="008D5350" w:rsidRPr="000D2599" w:rsidRDefault="008D5350" w:rsidP="008D5350">
            <w:pPr>
              <w:widowControl/>
              <w:spacing w:line="3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2-1</w:t>
            </w:r>
          </w:p>
        </w:tc>
        <w:tc>
          <w:tcPr>
            <w:tcW w:w="597" w:type="pct"/>
            <w:shd w:val="clear" w:color="auto" w:fill="auto"/>
            <w:vAlign w:val="center"/>
          </w:tcPr>
          <w:p w:rsidR="008D5350" w:rsidRPr="000D2599" w:rsidRDefault="008D5350" w:rsidP="008D5350">
            <w:pPr>
              <w:widowControl/>
              <w:spacing w:line="4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地下水位超过设计水位变幅</w:t>
            </w:r>
          </w:p>
        </w:tc>
        <w:tc>
          <w:tcPr>
            <w:tcW w:w="3517" w:type="pct"/>
            <w:shd w:val="clear" w:color="auto" w:fill="auto"/>
            <w:vAlign w:val="center"/>
          </w:tcPr>
          <w:p w:rsidR="008D5350" w:rsidRPr="000D2599" w:rsidRDefault="008D5350" w:rsidP="008D5350">
            <w:pPr>
              <w:widowControl/>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（1）加强地下水位监测，分析地下水位变化规律</w:t>
            </w:r>
            <w:r w:rsidR="005E0F16" w:rsidRPr="000D2599">
              <w:rPr>
                <w:rFonts w:ascii="仿宋" w:eastAsia="仿宋" w:hAnsi="仿宋" w:cs="Times New Roman" w:hint="eastAsia"/>
                <w:color w:val="000000" w:themeColor="text1"/>
                <w:kern w:val="0"/>
                <w:sz w:val="20"/>
                <w:szCs w:val="20"/>
              </w:rPr>
              <w:t>；</w:t>
            </w:r>
          </w:p>
          <w:p w:rsidR="008D5350" w:rsidRPr="000D2599" w:rsidRDefault="008D5350" w:rsidP="008D5350">
            <w:pPr>
              <w:widowControl/>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（2）对边坡出现的渗水点，分析产生原因和对边坡变形的影响</w:t>
            </w:r>
            <w:r w:rsidR="005E0F16" w:rsidRPr="000D2599">
              <w:rPr>
                <w:rFonts w:ascii="仿宋" w:eastAsia="仿宋" w:hAnsi="仿宋" w:cs="Times New Roman" w:hint="eastAsia"/>
                <w:color w:val="000000" w:themeColor="text1"/>
                <w:kern w:val="0"/>
                <w:sz w:val="20"/>
                <w:szCs w:val="20"/>
              </w:rPr>
              <w:t>；</w:t>
            </w:r>
          </w:p>
          <w:p w:rsidR="008D5350" w:rsidRPr="000D2599" w:rsidRDefault="008D5350" w:rsidP="008D5350">
            <w:pPr>
              <w:widowControl/>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（3）对局部个别衬砌板隆起现象，分析附近地下水位监测和渗压计监测资料是否超标</w:t>
            </w:r>
            <w:r w:rsidR="005E0F16" w:rsidRPr="000D2599">
              <w:rPr>
                <w:rFonts w:ascii="仿宋" w:eastAsia="仿宋" w:hAnsi="仿宋" w:cs="Times New Roman" w:hint="eastAsia"/>
                <w:color w:val="000000" w:themeColor="text1"/>
                <w:kern w:val="0"/>
                <w:sz w:val="20"/>
                <w:szCs w:val="20"/>
              </w:rPr>
              <w:t>；</w:t>
            </w:r>
          </w:p>
          <w:p w:rsidR="008D5350" w:rsidRPr="000D2599" w:rsidRDefault="008D5350" w:rsidP="008D5350">
            <w:pPr>
              <w:widowControl/>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（4）对于地下水位超标的渠段，及时采取有效的降、排水措施，补打排水孔、排水井，疏通排水管路。必要时增加抽排措施。</w:t>
            </w:r>
          </w:p>
        </w:tc>
      </w:tr>
      <w:tr w:rsidR="008D5350" w:rsidRPr="000D2599" w:rsidTr="000D2599">
        <w:trPr>
          <w:trHeight w:val="270"/>
          <w:tblHeader/>
          <w:jc w:val="center"/>
        </w:trPr>
        <w:tc>
          <w:tcPr>
            <w:tcW w:w="587" w:type="pct"/>
            <w:vMerge/>
            <w:shd w:val="clear" w:color="auto" w:fill="auto"/>
            <w:vAlign w:val="center"/>
          </w:tcPr>
          <w:p w:rsidR="008D5350" w:rsidRPr="000D2599" w:rsidRDefault="008D5350" w:rsidP="008D5350">
            <w:pPr>
              <w:widowControl/>
              <w:spacing w:line="380" w:lineRule="exact"/>
              <w:rPr>
                <w:rFonts w:ascii="仿宋" w:eastAsia="仿宋" w:hAnsi="仿宋" w:cs="Times New Roman"/>
                <w:color w:val="000000" w:themeColor="text1"/>
                <w:kern w:val="0"/>
                <w:sz w:val="20"/>
                <w:szCs w:val="20"/>
              </w:rPr>
            </w:pPr>
          </w:p>
        </w:tc>
        <w:tc>
          <w:tcPr>
            <w:tcW w:w="299" w:type="pct"/>
            <w:shd w:val="clear" w:color="auto" w:fill="auto"/>
            <w:vAlign w:val="center"/>
          </w:tcPr>
          <w:p w:rsidR="008D5350" w:rsidRPr="000D2599" w:rsidRDefault="008D5350" w:rsidP="008D5350">
            <w:pPr>
              <w:widowControl/>
              <w:spacing w:line="3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2-2</w:t>
            </w:r>
          </w:p>
        </w:tc>
        <w:tc>
          <w:tcPr>
            <w:tcW w:w="597" w:type="pct"/>
            <w:shd w:val="clear" w:color="auto" w:fill="auto"/>
            <w:vAlign w:val="center"/>
          </w:tcPr>
          <w:p w:rsidR="008D5350" w:rsidRPr="000D2599" w:rsidRDefault="008D5350" w:rsidP="008D5350">
            <w:pPr>
              <w:widowControl/>
              <w:spacing w:line="4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边坡变形</w:t>
            </w:r>
          </w:p>
        </w:tc>
        <w:tc>
          <w:tcPr>
            <w:tcW w:w="3517" w:type="pct"/>
            <w:shd w:val="clear" w:color="auto" w:fill="auto"/>
            <w:vAlign w:val="center"/>
          </w:tcPr>
          <w:p w:rsidR="008D5350" w:rsidRPr="000D2599" w:rsidRDefault="008D5350" w:rsidP="008D5350">
            <w:pPr>
              <w:widowControl/>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（1）加强边坡变形监测，对出现裂缝的边坡，结合监测断面资料，分析变形属于浅部变形还是深部变形，根据边坡情况，制定相应工程措施</w:t>
            </w:r>
            <w:r w:rsidR="005E0F16" w:rsidRPr="000D2599">
              <w:rPr>
                <w:rFonts w:ascii="仿宋" w:eastAsia="仿宋" w:hAnsi="仿宋" w:cs="Times New Roman" w:hint="eastAsia"/>
                <w:color w:val="000000" w:themeColor="text1"/>
                <w:kern w:val="0"/>
                <w:sz w:val="20"/>
                <w:szCs w:val="20"/>
              </w:rPr>
              <w:t>；</w:t>
            </w:r>
          </w:p>
          <w:p w:rsidR="008D5350" w:rsidRPr="000D2599" w:rsidRDefault="008D5350" w:rsidP="008D5350">
            <w:pPr>
              <w:widowControl/>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（2）对个别部位衬砌板隆起、开裂情况，分析原因，制定相应工程措施</w:t>
            </w:r>
            <w:r w:rsidR="005E0F16" w:rsidRPr="000D2599">
              <w:rPr>
                <w:rFonts w:ascii="仿宋" w:eastAsia="仿宋" w:hAnsi="仿宋" w:cs="Times New Roman" w:hint="eastAsia"/>
                <w:color w:val="000000" w:themeColor="text1"/>
                <w:kern w:val="0"/>
                <w:sz w:val="20"/>
                <w:szCs w:val="20"/>
              </w:rPr>
              <w:t>；</w:t>
            </w:r>
          </w:p>
          <w:p w:rsidR="008D5350" w:rsidRPr="000D2599" w:rsidRDefault="008D5350" w:rsidP="008D5350">
            <w:pPr>
              <w:widowControl/>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（3）边坡裂缝，采取封堵措施，避免地表水渗入加速边坡变形破坏</w:t>
            </w:r>
            <w:r w:rsidR="005E0F16" w:rsidRPr="000D2599">
              <w:rPr>
                <w:rFonts w:ascii="仿宋" w:eastAsia="仿宋" w:hAnsi="仿宋" w:cs="Times New Roman" w:hint="eastAsia"/>
                <w:color w:val="000000" w:themeColor="text1"/>
                <w:kern w:val="0"/>
                <w:sz w:val="20"/>
                <w:szCs w:val="20"/>
              </w:rPr>
              <w:t>；</w:t>
            </w:r>
          </w:p>
          <w:p w:rsidR="008D5350" w:rsidRPr="000D2599" w:rsidRDefault="008D5350" w:rsidP="008D5350">
            <w:pPr>
              <w:widowControl/>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（4）边坡出现较大变形、采取补打抗滑桩、减载和加强排水措施</w:t>
            </w:r>
            <w:r w:rsidR="005E0F16" w:rsidRPr="000D2599">
              <w:rPr>
                <w:rFonts w:ascii="仿宋" w:eastAsia="仿宋" w:hAnsi="仿宋" w:cs="Times New Roman" w:hint="eastAsia"/>
                <w:color w:val="000000" w:themeColor="text1"/>
                <w:kern w:val="0"/>
                <w:sz w:val="20"/>
                <w:szCs w:val="20"/>
              </w:rPr>
              <w:t>；</w:t>
            </w:r>
          </w:p>
          <w:p w:rsidR="008D5350" w:rsidRPr="000D2599" w:rsidRDefault="008D5350" w:rsidP="008D5350">
            <w:pPr>
              <w:widowControl/>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（5）衬砌板隆起、开裂和位移采取压重、打排水孔减压处理。</w:t>
            </w:r>
          </w:p>
        </w:tc>
      </w:tr>
      <w:tr w:rsidR="008D5350" w:rsidRPr="000D2599" w:rsidTr="000D2599">
        <w:trPr>
          <w:trHeight w:val="270"/>
          <w:tblHeader/>
          <w:jc w:val="center"/>
        </w:trPr>
        <w:tc>
          <w:tcPr>
            <w:tcW w:w="587" w:type="pct"/>
            <w:vMerge/>
            <w:shd w:val="clear" w:color="auto" w:fill="auto"/>
            <w:vAlign w:val="center"/>
          </w:tcPr>
          <w:p w:rsidR="008D5350" w:rsidRPr="000D2599" w:rsidRDefault="008D5350" w:rsidP="008D5350">
            <w:pPr>
              <w:widowControl/>
              <w:spacing w:line="380" w:lineRule="exact"/>
              <w:rPr>
                <w:rFonts w:ascii="仿宋" w:eastAsia="仿宋" w:hAnsi="仿宋" w:cs="Times New Roman"/>
                <w:color w:val="000000" w:themeColor="text1"/>
                <w:kern w:val="0"/>
                <w:sz w:val="20"/>
                <w:szCs w:val="20"/>
              </w:rPr>
            </w:pPr>
          </w:p>
        </w:tc>
        <w:tc>
          <w:tcPr>
            <w:tcW w:w="299" w:type="pct"/>
            <w:shd w:val="clear" w:color="auto" w:fill="auto"/>
            <w:vAlign w:val="center"/>
          </w:tcPr>
          <w:p w:rsidR="008D5350" w:rsidRPr="000D2599" w:rsidRDefault="008D5350" w:rsidP="008D5350">
            <w:pPr>
              <w:widowControl/>
              <w:spacing w:line="3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2-3</w:t>
            </w:r>
          </w:p>
        </w:tc>
        <w:tc>
          <w:tcPr>
            <w:tcW w:w="597" w:type="pct"/>
            <w:shd w:val="clear" w:color="auto" w:fill="auto"/>
            <w:vAlign w:val="center"/>
          </w:tcPr>
          <w:p w:rsidR="008D5350" w:rsidRPr="000D2599" w:rsidRDefault="008D5350" w:rsidP="008D5350">
            <w:pPr>
              <w:widowControl/>
              <w:spacing w:line="4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排水</w:t>
            </w:r>
            <w:r w:rsidR="00180165" w:rsidRPr="000D2599">
              <w:rPr>
                <w:rFonts w:ascii="仿宋" w:eastAsia="仿宋" w:hAnsi="仿宋" w:cs="Times New Roman" w:hint="eastAsia"/>
                <w:color w:val="000000" w:themeColor="text1"/>
                <w:kern w:val="0"/>
                <w:sz w:val="20"/>
                <w:szCs w:val="20"/>
              </w:rPr>
              <w:t>设</w:t>
            </w:r>
            <w:r w:rsidRPr="000D2599">
              <w:rPr>
                <w:rFonts w:ascii="仿宋" w:eastAsia="仿宋" w:hAnsi="仿宋" w:cs="Times New Roman"/>
                <w:color w:val="000000" w:themeColor="text1"/>
                <w:kern w:val="0"/>
                <w:sz w:val="20"/>
                <w:szCs w:val="20"/>
              </w:rPr>
              <w:t>施堵塞</w:t>
            </w:r>
          </w:p>
        </w:tc>
        <w:tc>
          <w:tcPr>
            <w:tcW w:w="3517" w:type="pct"/>
            <w:shd w:val="clear" w:color="auto" w:fill="auto"/>
            <w:vAlign w:val="center"/>
          </w:tcPr>
          <w:p w:rsidR="008D5350" w:rsidRPr="000D2599" w:rsidRDefault="008D5350" w:rsidP="008D5350">
            <w:pPr>
              <w:widowControl/>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（1）针对边坡局部渗水和个别衬砌板隆起开裂情况，检查边坡排水</w:t>
            </w:r>
            <w:r w:rsidR="00180165" w:rsidRPr="000D2599">
              <w:rPr>
                <w:rFonts w:ascii="仿宋" w:eastAsia="仿宋" w:hAnsi="仿宋" w:cs="Times New Roman" w:hint="eastAsia"/>
                <w:color w:val="000000" w:themeColor="text1"/>
                <w:kern w:val="0"/>
                <w:sz w:val="20"/>
                <w:szCs w:val="20"/>
              </w:rPr>
              <w:t>设施</w:t>
            </w:r>
            <w:r w:rsidRPr="000D2599">
              <w:rPr>
                <w:rFonts w:ascii="仿宋" w:eastAsia="仿宋" w:hAnsi="仿宋" w:cs="Times New Roman"/>
                <w:color w:val="000000" w:themeColor="text1"/>
                <w:kern w:val="0"/>
                <w:sz w:val="20"/>
                <w:szCs w:val="20"/>
              </w:rPr>
              <w:t>堵塞情况</w:t>
            </w:r>
            <w:r w:rsidR="005E0F16" w:rsidRPr="000D2599">
              <w:rPr>
                <w:rFonts w:ascii="仿宋" w:eastAsia="仿宋" w:hAnsi="仿宋" w:cs="Times New Roman" w:hint="eastAsia"/>
                <w:color w:val="000000" w:themeColor="text1"/>
                <w:kern w:val="0"/>
                <w:sz w:val="20"/>
                <w:szCs w:val="20"/>
              </w:rPr>
              <w:t>；</w:t>
            </w:r>
          </w:p>
          <w:p w:rsidR="008D5350" w:rsidRPr="000D2599" w:rsidRDefault="008D5350" w:rsidP="008D5350">
            <w:pPr>
              <w:widowControl/>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（2）分析地下水位监测资料，分析衬砌板下渗压数值是否超标</w:t>
            </w:r>
            <w:r w:rsidR="005E0F16" w:rsidRPr="000D2599">
              <w:rPr>
                <w:rFonts w:ascii="仿宋" w:eastAsia="仿宋" w:hAnsi="仿宋" w:cs="Times New Roman" w:hint="eastAsia"/>
                <w:color w:val="000000" w:themeColor="text1"/>
                <w:kern w:val="0"/>
                <w:sz w:val="20"/>
                <w:szCs w:val="20"/>
              </w:rPr>
              <w:t>；</w:t>
            </w:r>
          </w:p>
          <w:p w:rsidR="008D5350" w:rsidRPr="000D2599" w:rsidRDefault="008D5350" w:rsidP="008D5350">
            <w:pPr>
              <w:widowControl/>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（3）对于排水措施存在问题的渠段，预防措施包括：疏通排水设施、补打排水孔和排水井等</w:t>
            </w:r>
            <w:r w:rsidR="005E0F16" w:rsidRPr="000D2599">
              <w:rPr>
                <w:rFonts w:ascii="仿宋" w:eastAsia="仿宋" w:hAnsi="仿宋" w:cs="Times New Roman" w:hint="eastAsia"/>
                <w:color w:val="000000" w:themeColor="text1"/>
                <w:kern w:val="0"/>
                <w:sz w:val="20"/>
                <w:szCs w:val="20"/>
              </w:rPr>
              <w:t>；</w:t>
            </w:r>
          </w:p>
          <w:p w:rsidR="008D5350" w:rsidRPr="000D2599" w:rsidRDefault="008D5350" w:rsidP="008D5350">
            <w:pPr>
              <w:widowControl/>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（4）找出排水设施失效原因，针对衬砌板隆起、开裂情况，采取压重和补打排水孔措施</w:t>
            </w:r>
            <w:r w:rsidR="005E0F16" w:rsidRPr="000D2599">
              <w:rPr>
                <w:rFonts w:ascii="仿宋" w:eastAsia="仿宋" w:hAnsi="仿宋" w:cs="Times New Roman" w:hint="eastAsia"/>
                <w:color w:val="000000" w:themeColor="text1"/>
                <w:kern w:val="0"/>
                <w:sz w:val="20"/>
                <w:szCs w:val="20"/>
              </w:rPr>
              <w:t>；</w:t>
            </w:r>
          </w:p>
          <w:p w:rsidR="008D5350" w:rsidRPr="000D2599" w:rsidRDefault="008D5350" w:rsidP="008D5350">
            <w:pPr>
              <w:widowControl/>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（5）对边坡存在的渗水部位，结合渠道边坡的土层结构，是否存在多层地下水位问题，或者是换填土层下部排水设施失效问题，在边坡补打排水孔，及时排除边坡地下水，降低地下水位。</w:t>
            </w:r>
          </w:p>
        </w:tc>
      </w:tr>
      <w:tr w:rsidR="008D5350" w:rsidRPr="000D2599" w:rsidTr="000D2599">
        <w:trPr>
          <w:trHeight w:val="270"/>
          <w:tblHeader/>
          <w:jc w:val="center"/>
        </w:trPr>
        <w:tc>
          <w:tcPr>
            <w:tcW w:w="587" w:type="pct"/>
            <w:shd w:val="clear" w:color="auto" w:fill="auto"/>
            <w:vAlign w:val="center"/>
          </w:tcPr>
          <w:p w:rsidR="008D5350" w:rsidRPr="000D2599" w:rsidRDefault="008D5350" w:rsidP="008D5350">
            <w:pPr>
              <w:widowControl/>
              <w:spacing w:line="3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自然因素</w:t>
            </w:r>
          </w:p>
        </w:tc>
        <w:tc>
          <w:tcPr>
            <w:tcW w:w="299" w:type="pct"/>
            <w:shd w:val="clear" w:color="auto" w:fill="auto"/>
            <w:vAlign w:val="center"/>
          </w:tcPr>
          <w:p w:rsidR="008D5350" w:rsidRPr="000D2599" w:rsidRDefault="008D5350" w:rsidP="008D5350">
            <w:pPr>
              <w:widowControl/>
              <w:spacing w:line="3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2-4</w:t>
            </w:r>
          </w:p>
        </w:tc>
        <w:tc>
          <w:tcPr>
            <w:tcW w:w="597" w:type="pct"/>
            <w:shd w:val="clear" w:color="auto" w:fill="auto"/>
            <w:vAlign w:val="center"/>
          </w:tcPr>
          <w:p w:rsidR="008D5350" w:rsidRPr="000D2599" w:rsidRDefault="008D5350" w:rsidP="008D5350">
            <w:pPr>
              <w:widowControl/>
              <w:spacing w:line="4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外水入渠</w:t>
            </w:r>
          </w:p>
        </w:tc>
        <w:tc>
          <w:tcPr>
            <w:tcW w:w="3517" w:type="pct"/>
            <w:shd w:val="clear" w:color="auto" w:fill="auto"/>
            <w:vAlign w:val="center"/>
          </w:tcPr>
          <w:p w:rsidR="008D5350" w:rsidRPr="000D2599" w:rsidRDefault="008D5350" w:rsidP="008D5350">
            <w:pPr>
              <w:widowControl/>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（1）经常检查、疏通地表排水沟，保持排水沟畅通</w:t>
            </w:r>
            <w:r w:rsidR="005E0F16" w:rsidRPr="000D2599">
              <w:rPr>
                <w:rFonts w:ascii="仿宋" w:eastAsia="仿宋" w:hAnsi="仿宋" w:cs="Times New Roman" w:hint="eastAsia"/>
                <w:color w:val="000000" w:themeColor="text1"/>
                <w:kern w:val="0"/>
                <w:sz w:val="20"/>
                <w:szCs w:val="20"/>
              </w:rPr>
              <w:t>；</w:t>
            </w:r>
          </w:p>
          <w:p w:rsidR="008D5350" w:rsidRPr="000D2599" w:rsidRDefault="008D5350" w:rsidP="008D5350">
            <w:pPr>
              <w:widowControl/>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（2）经常检查渠道外侧地形是否因当地工程建设，改变地表水的排泄通道，造成</w:t>
            </w:r>
            <w:r w:rsidR="005E0F16" w:rsidRPr="000D2599">
              <w:rPr>
                <w:rFonts w:ascii="仿宋" w:eastAsia="仿宋" w:hAnsi="仿宋" w:cs="Times New Roman" w:hint="eastAsia"/>
                <w:color w:val="000000" w:themeColor="text1"/>
                <w:kern w:val="0"/>
                <w:sz w:val="20"/>
                <w:szCs w:val="20"/>
              </w:rPr>
              <w:t>汇</w:t>
            </w:r>
            <w:r w:rsidRPr="000D2599">
              <w:rPr>
                <w:rFonts w:ascii="仿宋" w:eastAsia="仿宋" w:hAnsi="仿宋" w:cs="Times New Roman"/>
                <w:color w:val="000000" w:themeColor="text1"/>
                <w:kern w:val="0"/>
                <w:sz w:val="20"/>
                <w:szCs w:val="20"/>
              </w:rPr>
              <w:t>流面积的改变，原有排水沟规模是否满足要求</w:t>
            </w:r>
            <w:r w:rsidR="005E0F16" w:rsidRPr="000D2599">
              <w:rPr>
                <w:rFonts w:ascii="仿宋" w:eastAsia="仿宋" w:hAnsi="仿宋" w:cs="Times New Roman" w:hint="eastAsia"/>
                <w:color w:val="000000" w:themeColor="text1"/>
                <w:kern w:val="0"/>
                <w:sz w:val="20"/>
                <w:szCs w:val="20"/>
              </w:rPr>
              <w:t>；</w:t>
            </w:r>
          </w:p>
          <w:p w:rsidR="008D5350" w:rsidRPr="000D2599" w:rsidRDefault="008D5350" w:rsidP="008D5350">
            <w:pPr>
              <w:widowControl/>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（3）渠道开挖边坡外部设置排水沟，及时导走地表水流</w:t>
            </w:r>
            <w:r w:rsidR="005E0F16" w:rsidRPr="000D2599">
              <w:rPr>
                <w:rFonts w:ascii="仿宋" w:eastAsia="仿宋" w:hAnsi="仿宋" w:cs="Times New Roman" w:hint="eastAsia"/>
                <w:color w:val="000000" w:themeColor="text1"/>
                <w:kern w:val="0"/>
                <w:sz w:val="20"/>
                <w:szCs w:val="20"/>
              </w:rPr>
              <w:t>；</w:t>
            </w:r>
          </w:p>
          <w:p w:rsidR="008D5350" w:rsidRPr="000D2599" w:rsidRDefault="008D5350" w:rsidP="008D5350">
            <w:pPr>
              <w:widowControl/>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（4）对存在外溢风险的排水渡槽采取控制措施。</w:t>
            </w:r>
          </w:p>
        </w:tc>
      </w:tr>
    </w:tbl>
    <w:p w:rsidR="008D5350" w:rsidRPr="00F85F6D" w:rsidRDefault="008D5350" w:rsidP="008D5350">
      <w:pPr>
        <w:rPr>
          <w:rFonts w:ascii="Times New Roman" w:hAnsi="Times New Roman" w:cs="Times New Roman"/>
          <w:color w:val="000000" w:themeColor="text1"/>
        </w:rPr>
      </w:pPr>
    </w:p>
    <w:p w:rsidR="002D4E67" w:rsidRPr="00F85F6D" w:rsidRDefault="00012CFE" w:rsidP="008D5350">
      <w:pPr>
        <w:pStyle w:val="10"/>
        <w:spacing w:line="280" w:lineRule="exact"/>
        <w:ind w:firstLineChars="41" w:firstLine="98"/>
        <w:outlineLvl w:val="2"/>
        <w:rPr>
          <w:rFonts w:ascii="Times New Roman" w:hAnsi="Times New Roman" w:cs="Times New Roman"/>
          <w:color w:val="000000" w:themeColor="text1"/>
        </w:rPr>
      </w:pPr>
      <w:r w:rsidRPr="00F85F6D">
        <w:rPr>
          <w:rFonts w:ascii="Times New Roman" w:hAnsi="Times New Roman" w:cs="Times New Roman"/>
          <w:color w:val="000000" w:themeColor="text1"/>
        </w:rPr>
        <w:br w:type="column"/>
      </w:r>
      <w:r w:rsidR="002D4E67" w:rsidRPr="00F85F6D">
        <w:rPr>
          <w:rFonts w:ascii="Times New Roman" w:hAnsi="Times New Roman" w:cs="Times New Roman"/>
          <w:color w:val="000000" w:themeColor="text1"/>
        </w:rPr>
        <w:t>3.1.</w:t>
      </w:r>
      <w:r w:rsidR="007A2707" w:rsidRPr="00F85F6D">
        <w:rPr>
          <w:rFonts w:ascii="Times New Roman" w:hAnsi="Times New Roman" w:cs="Times New Roman"/>
          <w:color w:val="000000" w:themeColor="text1"/>
        </w:rPr>
        <w:t>3</w:t>
      </w:r>
      <w:r w:rsidR="002D4E67" w:rsidRPr="00F85F6D">
        <w:rPr>
          <w:rFonts w:ascii="Times New Roman" w:hAnsi="Times New Roman" w:cs="Times New Roman"/>
          <w:color w:val="000000" w:themeColor="text1"/>
        </w:rPr>
        <w:t>输水渠道</w:t>
      </w:r>
      <w:r w:rsidR="00F13EFF">
        <w:rPr>
          <w:rFonts w:ascii="Times New Roman" w:hAnsi="Times New Roman" w:cs="Times New Roman"/>
          <w:color w:val="000000" w:themeColor="text1"/>
        </w:rPr>
        <w:t>风险</w:t>
      </w:r>
      <w:r w:rsidR="007A2707" w:rsidRPr="00F85F6D">
        <w:rPr>
          <w:rFonts w:ascii="Times New Roman" w:hAnsi="Times New Roman" w:cs="Times New Roman"/>
          <w:color w:val="000000" w:themeColor="text1"/>
        </w:rPr>
        <w:t>控制措施</w:t>
      </w:r>
    </w:p>
    <w:p w:rsidR="008D5350" w:rsidRPr="00F85F6D" w:rsidRDefault="008D5350" w:rsidP="008D5350">
      <w:pPr>
        <w:pStyle w:val="10"/>
        <w:ind w:firstLine="240"/>
        <w:outlineLvl w:val="9"/>
        <w:rPr>
          <w:rFonts w:ascii="Times New Roman" w:hAnsi="Times New Roman" w:cs="Times New Roman"/>
          <w:color w:val="000000" w:themeColor="text1"/>
        </w:rPr>
      </w:pPr>
      <w:r w:rsidRPr="00F85F6D">
        <w:rPr>
          <w:rFonts w:ascii="Times New Roman" w:hAnsi="Times New Roman" w:cs="Times New Roman"/>
          <w:color w:val="000000" w:themeColor="text1"/>
        </w:rPr>
        <w:t>（</w:t>
      </w:r>
      <w:r w:rsidRPr="00F85F6D">
        <w:rPr>
          <w:rFonts w:ascii="Times New Roman" w:hAnsi="Times New Roman" w:cs="Times New Roman"/>
          <w:color w:val="000000" w:themeColor="text1"/>
        </w:rPr>
        <w:t>1</w:t>
      </w:r>
      <w:r w:rsidRPr="00F85F6D">
        <w:rPr>
          <w:rFonts w:ascii="Times New Roman" w:hAnsi="Times New Roman" w:cs="Times New Roman"/>
          <w:color w:val="000000" w:themeColor="text1"/>
        </w:rPr>
        <w:t>）输水渠道</w:t>
      </w:r>
      <w:r w:rsidR="003864E8">
        <w:rPr>
          <w:rFonts w:ascii="Times New Roman" w:hAnsi="Times New Roman" w:cs="Times New Roman"/>
          <w:color w:val="000000" w:themeColor="text1"/>
        </w:rPr>
        <w:t>风险控制措施</w:t>
      </w:r>
    </w:p>
    <w:p w:rsidR="008D5350" w:rsidRPr="00F85F6D" w:rsidRDefault="008D5350" w:rsidP="008D5350">
      <w:pPr>
        <w:jc w:val="center"/>
        <w:rPr>
          <w:rFonts w:ascii="Times New Roman" w:eastAsia="黑体" w:hAnsi="Times New Roman" w:cs="Times New Roman"/>
          <w:color w:val="000000" w:themeColor="text1"/>
          <w:sz w:val="24"/>
          <w:szCs w:val="24"/>
        </w:rPr>
      </w:pPr>
      <w:r w:rsidRPr="00F85F6D">
        <w:rPr>
          <w:rFonts w:ascii="Times New Roman" w:eastAsia="黑体" w:hAnsi="Times New Roman" w:cs="Times New Roman"/>
          <w:color w:val="000000" w:themeColor="text1"/>
          <w:sz w:val="24"/>
          <w:szCs w:val="24"/>
        </w:rPr>
        <w:t>表</w:t>
      </w:r>
      <w:r w:rsidRPr="00F85F6D">
        <w:rPr>
          <w:rFonts w:ascii="Times New Roman" w:eastAsia="黑体" w:hAnsi="Times New Roman" w:cs="Times New Roman"/>
          <w:color w:val="000000" w:themeColor="text1"/>
          <w:sz w:val="24"/>
          <w:szCs w:val="24"/>
        </w:rPr>
        <w:t>3.1-</w:t>
      </w:r>
      <w:r w:rsidR="00BE44F0" w:rsidRPr="00F85F6D">
        <w:rPr>
          <w:rFonts w:ascii="Times New Roman" w:eastAsia="黑体" w:hAnsi="Times New Roman" w:cs="Times New Roman"/>
          <w:color w:val="000000" w:themeColor="text1"/>
          <w:sz w:val="24"/>
          <w:szCs w:val="24"/>
        </w:rPr>
        <w:t xml:space="preserve">5  </w:t>
      </w:r>
      <w:r w:rsidRPr="00F85F6D">
        <w:rPr>
          <w:rFonts w:ascii="Times New Roman" w:eastAsia="黑体" w:hAnsi="Times New Roman" w:cs="Times New Roman"/>
          <w:color w:val="000000" w:themeColor="text1"/>
          <w:sz w:val="24"/>
          <w:szCs w:val="24"/>
        </w:rPr>
        <w:t>输水渠道</w:t>
      </w:r>
      <w:r w:rsidR="003864E8">
        <w:rPr>
          <w:rFonts w:ascii="Times New Roman" w:eastAsia="黑体" w:hAnsi="Times New Roman" w:cs="Times New Roman"/>
          <w:color w:val="000000" w:themeColor="text1"/>
          <w:sz w:val="24"/>
          <w:szCs w:val="24"/>
        </w:rPr>
        <w:t>风险控制措施</w:t>
      </w:r>
      <w:r w:rsidRPr="00F85F6D">
        <w:rPr>
          <w:rFonts w:ascii="Times New Roman" w:eastAsia="黑体" w:hAnsi="Times New Roman" w:cs="Times New Roman"/>
          <w:color w:val="000000" w:themeColor="text1"/>
          <w:sz w:val="24"/>
          <w:szCs w:val="24"/>
        </w:rPr>
        <w:t>一览表（含高填方渠道和不良地质条件渠道）</w:t>
      </w:r>
    </w:p>
    <w:tbl>
      <w:tblPr>
        <w:tblW w:w="5000" w:type="pct"/>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856"/>
        <w:gridCol w:w="938"/>
        <w:gridCol w:w="1382"/>
        <w:gridCol w:w="11042"/>
      </w:tblGrid>
      <w:tr w:rsidR="008D5350" w:rsidRPr="000D2599" w:rsidTr="000D2599">
        <w:trPr>
          <w:trHeight w:val="20"/>
          <w:tblHeader/>
        </w:trPr>
        <w:tc>
          <w:tcPr>
            <w:tcW w:w="1117" w:type="pct"/>
            <w:gridSpan w:val="3"/>
            <w:vAlign w:val="center"/>
          </w:tcPr>
          <w:p w:rsidR="008D5350" w:rsidRPr="000D2599" w:rsidRDefault="008D5350" w:rsidP="005C3335">
            <w:pPr>
              <w:pStyle w:val="10"/>
              <w:spacing w:after="0" w:line="230" w:lineRule="exact"/>
              <w:ind w:firstLineChars="0" w:firstLine="0"/>
              <w:jc w:val="center"/>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风险事件分类</w:t>
            </w:r>
          </w:p>
        </w:tc>
        <w:tc>
          <w:tcPr>
            <w:tcW w:w="3883" w:type="pct"/>
            <w:vMerge w:val="restart"/>
            <w:vAlign w:val="center"/>
          </w:tcPr>
          <w:p w:rsidR="008D5350" w:rsidRPr="000D2599" w:rsidRDefault="00553969" w:rsidP="005C3335">
            <w:pPr>
              <w:pStyle w:val="10"/>
              <w:spacing w:after="0" w:line="230" w:lineRule="exact"/>
              <w:ind w:firstLineChars="0" w:firstLine="0"/>
              <w:jc w:val="center"/>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控制措施</w:t>
            </w:r>
          </w:p>
        </w:tc>
      </w:tr>
      <w:tr w:rsidR="008D5350" w:rsidRPr="000D2599" w:rsidTr="000D2599">
        <w:trPr>
          <w:trHeight w:val="20"/>
          <w:tblHeader/>
        </w:trPr>
        <w:tc>
          <w:tcPr>
            <w:tcW w:w="301" w:type="pct"/>
            <w:vAlign w:val="center"/>
          </w:tcPr>
          <w:p w:rsidR="008D5350" w:rsidRPr="000D2599" w:rsidRDefault="008D5350" w:rsidP="005C3335">
            <w:pPr>
              <w:pStyle w:val="10"/>
              <w:spacing w:after="0" w:line="230" w:lineRule="exact"/>
              <w:ind w:firstLineChars="0" w:firstLine="0"/>
              <w:jc w:val="center"/>
              <w:outlineLvl w:val="9"/>
              <w:rPr>
                <w:rFonts w:ascii="仿宋" w:eastAsia="仿宋" w:hAnsi="仿宋" w:cs="Times New Roman"/>
                <w:color w:val="000000" w:themeColor="text1"/>
                <w:sz w:val="20"/>
              </w:rPr>
            </w:pPr>
            <w:r w:rsidRPr="000D2599">
              <w:rPr>
                <w:rFonts w:ascii="仿宋" w:eastAsia="仿宋" w:hAnsi="仿宋" w:cs="Times New Roman"/>
                <w:color w:val="000000" w:themeColor="text1"/>
                <w:sz w:val="20"/>
              </w:rPr>
              <w:t>编号</w:t>
            </w:r>
          </w:p>
        </w:tc>
        <w:tc>
          <w:tcPr>
            <w:tcW w:w="816" w:type="pct"/>
            <w:gridSpan w:val="2"/>
            <w:vAlign w:val="center"/>
          </w:tcPr>
          <w:p w:rsidR="008D5350" w:rsidRPr="000D2599" w:rsidRDefault="008D5350" w:rsidP="005C3335">
            <w:pPr>
              <w:pStyle w:val="10"/>
              <w:spacing w:after="0" w:line="230" w:lineRule="exact"/>
              <w:ind w:firstLineChars="0" w:firstLine="0"/>
              <w:jc w:val="center"/>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类型</w:t>
            </w:r>
          </w:p>
        </w:tc>
        <w:tc>
          <w:tcPr>
            <w:tcW w:w="3883" w:type="pct"/>
            <w:vMerge/>
            <w:vAlign w:val="center"/>
          </w:tcPr>
          <w:p w:rsidR="008D5350" w:rsidRPr="000D2599" w:rsidRDefault="008D5350" w:rsidP="005C3335">
            <w:pPr>
              <w:pStyle w:val="10"/>
              <w:spacing w:after="0" w:line="230" w:lineRule="exact"/>
              <w:ind w:firstLineChars="0" w:firstLine="0"/>
              <w:jc w:val="center"/>
              <w:outlineLvl w:val="9"/>
              <w:rPr>
                <w:rFonts w:ascii="仿宋" w:eastAsia="仿宋" w:hAnsi="仿宋" w:cs="Times New Roman"/>
                <w:b/>
                <w:bCs/>
                <w:color w:val="000000" w:themeColor="text1"/>
                <w:kern w:val="0"/>
                <w:sz w:val="20"/>
              </w:rPr>
            </w:pPr>
          </w:p>
        </w:tc>
      </w:tr>
      <w:tr w:rsidR="008D5350" w:rsidRPr="000D2599" w:rsidTr="000D2599">
        <w:trPr>
          <w:trHeight w:val="20"/>
        </w:trPr>
        <w:tc>
          <w:tcPr>
            <w:tcW w:w="301" w:type="pct"/>
            <w:vMerge w:val="restart"/>
            <w:vAlign w:val="center"/>
          </w:tcPr>
          <w:p w:rsidR="008D5350" w:rsidRPr="000D2599" w:rsidRDefault="008D5350" w:rsidP="005C3335">
            <w:pPr>
              <w:pStyle w:val="10"/>
              <w:spacing w:after="0" w:line="230" w:lineRule="exact"/>
              <w:ind w:firstLineChars="0" w:firstLine="0"/>
              <w:jc w:val="center"/>
              <w:outlineLvl w:val="9"/>
              <w:rPr>
                <w:rFonts w:ascii="仿宋" w:eastAsia="仿宋" w:hAnsi="仿宋" w:cs="Times New Roman"/>
                <w:color w:val="000000" w:themeColor="text1"/>
                <w:sz w:val="20"/>
              </w:rPr>
            </w:pPr>
            <w:r w:rsidRPr="000D2599">
              <w:rPr>
                <w:rFonts w:ascii="仿宋" w:eastAsia="仿宋" w:hAnsi="仿宋" w:cs="Times New Roman"/>
                <w:color w:val="000000" w:themeColor="text1"/>
                <w:sz w:val="20"/>
              </w:rPr>
              <w:t>1</w:t>
            </w:r>
          </w:p>
        </w:tc>
        <w:tc>
          <w:tcPr>
            <w:tcW w:w="330" w:type="pct"/>
            <w:vMerge w:val="restart"/>
            <w:vAlign w:val="center"/>
          </w:tcPr>
          <w:p w:rsidR="008D5350" w:rsidRPr="000D2599" w:rsidRDefault="008D5350" w:rsidP="005C3335">
            <w:pPr>
              <w:pStyle w:val="10"/>
              <w:spacing w:after="0" w:line="230" w:lineRule="exact"/>
              <w:ind w:firstLineChars="0" w:firstLine="0"/>
              <w:jc w:val="center"/>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渠坡</w:t>
            </w:r>
          </w:p>
          <w:p w:rsidR="008D5350" w:rsidRPr="000D2599" w:rsidRDefault="008D5350" w:rsidP="005C3335">
            <w:pPr>
              <w:pStyle w:val="10"/>
              <w:spacing w:after="0" w:line="230" w:lineRule="exact"/>
              <w:ind w:firstLineChars="0" w:firstLine="0"/>
              <w:jc w:val="center"/>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失稳</w:t>
            </w:r>
          </w:p>
        </w:tc>
        <w:tc>
          <w:tcPr>
            <w:tcW w:w="486" w:type="pct"/>
            <w:vAlign w:val="center"/>
          </w:tcPr>
          <w:p w:rsidR="008D5350" w:rsidRPr="000D2599" w:rsidRDefault="008D5350" w:rsidP="005C3335">
            <w:pPr>
              <w:pStyle w:val="10"/>
              <w:spacing w:after="0" w:line="230" w:lineRule="exact"/>
              <w:ind w:firstLineChars="0" w:firstLine="0"/>
              <w:jc w:val="center"/>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渠堤外坡</w:t>
            </w:r>
          </w:p>
        </w:tc>
        <w:tc>
          <w:tcPr>
            <w:tcW w:w="3883" w:type="pct"/>
            <w:vAlign w:val="center"/>
          </w:tcPr>
          <w:p w:rsidR="008D5350" w:rsidRPr="000D2599" w:rsidRDefault="008D5350" w:rsidP="005C3335">
            <w:pPr>
              <w:pStyle w:val="10"/>
              <w:spacing w:after="0" w:line="230" w:lineRule="exact"/>
              <w:ind w:firstLineChars="0" w:firstLine="0"/>
              <w:jc w:val="left"/>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（1）变形体顶沿滑裂面进行封闭防渗处理；</w:t>
            </w:r>
          </w:p>
          <w:p w:rsidR="008D5350" w:rsidRPr="000D2599" w:rsidRDefault="008D5350" w:rsidP="005C3335">
            <w:pPr>
              <w:pStyle w:val="10"/>
              <w:spacing w:after="0" w:line="230" w:lineRule="exact"/>
              <w:ind w:firstLineChars="0" w:firstLine="0"/>
              <w:jc w:val="left"/>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（2）沿变形体下缘设置排水反滤体；</w:t>
            </w:r>
          </w:p>
          <w:p w:rsidR="008D5350" w:rsidRPr="000D2599" w:rsidRDefault="008D5350" w:rsidP="005C3335">
            <w:pPr>
              <w:pStyle w:val="10"/>
              <w:spacing w:after="0" w:line="230" w:lineRule="exact"/>
              <w:ind w:firstLineChars="0" w:firstLine="0"/>
              <w:jc w:val="left"/>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3）在渠堤外坡脚采用当地材料填筑压脚戗台，压脚戗台高度约为变形体最高处至剪出口最低处竖向高度的1/3，压脚戗台沿变形体滑动方向的顶宽度约为变形体破裂面顶底缘水平投影距离，顺渠堤轴线方向长度覆盖变形体，两侧外延距离各3m；</w:t>
            </w:r>
          </w:p>
          <w:p w:rsidR="008D5350" w:rsidRPr="000D2599" w:rsidRDefault="008D5350" w:rsidP="005C3335">
            <w:pPr>
              <w:pStyle w:val="10"/>
              <w:spacing w:after="0" w:line="230" w:lineRule="exact"/>
              <w:ind w:firstLineChars="0" w:firstLine="0"/>
              <w:jc w:val="left"/>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（4）变形体外露区域采用防水膜覆盖。</w:t>
            </w:r>
          </w:p>
        </w:tc>
      </w:tr>
      <w:tr w:rsidR="008D5350" w:rsidRPr="000D2599" w:rsidTr="000D2599">
        <w:trPr>
          <w:trHeight w:val="20"/>
        </w:trPr>
        <w:tc>
          <w:tcPr>
            <w:tcW w:w="301" w:type="pct"/>
            <w:vMerge/>
            <w:vAlign w:val="center"/>
          </w:tcPr>
          <w:p w:rsidR="008D5350" w:rsidRPr="000D2599" w:rsidRDefault="008D5350" w:rsidP="005C3335">
            <w:pPr>
              <w:pStyle w:val="10"/>
              <w:spacing w:after="0" w:line="230" w:lineRule="exact"/>
              <w:ind w:firstLineChars="0" w:firstLine="0"/>
              <w:jc w:val="center"/>
              <w:outlineLvl w:val="9"/>
              <w:rPr>
                <w:rFonts w:ascii="仿宋" w:eastAsia="仿宋" w:hAnsi="仿宋" w:cs="Times New Roman"/>
                <w:b/>
                <w:bCs/>
                <w:color w:val="000000" w:themeColor="text1"/>
                <w:sz w:val="20"/>
              </w:rPr>
            </w:pPr>
          </w:p>
        </w:tc>
        <w:tc>
          <w:tcPr>
            <w:tcW w:w="330" w:type="pct"/>
            <w:vMerge/>
            <w:vAlign w:val="center"/>
          </w:tcPr>
          <w:p w:rsidR="008D5350" w:rsidRPr="000D2599" w:rsidRDefault="008D5350" w:rsidP="005C3335">
            <w:pPr>
              <w:pStyle w:val="10"/>
              <w:spacing w:after="0" w:line="230" w:lineRule="exact"/>
              <w:ind w:firstLineChars="0" w:firstLine="0"/>
              <w:jc w:val="center"/>
              <w:outlineLvl w:val="9"/>
              <w:rPr>
                <w:rFonts w:ascii="仿宋" w:eastAsia="仿宋" w:hAnsi="仿宋" w:cs="Times New Roman"/>
                <w:b/>
                <w:bCs/>
                <w:color w:val="000000" w:themeColor="text1"/>
                <w:kern w:val="0"/>
                <w:sz w:val="20"/>
              </w:rPr>
            </w:pPr>
          </w:p>
        </w:tc>
        <w:tc>
          <w:tcPr>
            <w:tcW w:w="486" w:type="pct"/>
            <w:vAlign w:val="center"/>
          </w:tcPr>
          <w:p w:rsidR="008D5350" w:rsidRPr="000D2599" w:rsidRDefault="008D5350" w:rsidP="005C3335">
            <w:pPr>
              <w:pStyle w:val="10"/>
              <w:spacing w:after="0" w:line="230" w:lineRule="exact"/>
              <w:ind w:firstLineChars="0" w:firstLine="0"/>
              <w:jc w:val="center"/>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过水断面内坡</w:t>
            </w:r>
          </w:p>
        </w:tc>
        <w:tc>
          <w:tcPr>
            <w:tcW w:w="3883" w:type="pct"/>
            <w:vAlign w:val="center"/>
          </w:tcPr>
          <w:p w:rsidR="008D5350" w:rsidRPr="000D2599" w:rsidRDefault="008D5350" w:rsidP="005C3335">
            <w:pPr>
              <w:pStyle w:val="10"/>
              <w:spacing w:after="0" w:line="230" w:lineRule="exact"/>
              <w:ind w:firstLineChars="0" w:firstLine="0"/>
              <w:jc w:val="left"/>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（1）变形体顶沿滑裂面进行封闭防渗处理；</w:t>
            </w:r>
          </w:p>
          <w:p w:rsidR="008D5350" w:rsidRPr="000D2599" w:rsidRDefault="008D5350" w:rsidP="005C3335">
            <w:pPr>
              <w:pStyle w:val="10"/>
              <w:spacing w:after="0" w:line="230" w:lineRule="exact"/>
              <w:ind w:firstLineChars="0" w:firstLine="0"/>
              <w:jc w:val="left"/>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（2）在一级马道路缘石外侧以静压方式植入钢管桩。</w:t>
            </w:r>
          </w:p>
        </w:tc>
      </w:tr>
      <w:tr w:rsidR="008D5350" w:rsidRPr="000D2599" w:rsidTr="000D2599">
        <w:trPr>
          <w:trHeight w:val="20"/>
        </w:trPr>
        <w:tc>
          <w:tcPr>
            <w:tcW w:w="301" w:type="pct"/>
            <w:vMerge/>
            <w:vAlign w:val="center"/>
          </w:tcPr>
          <w:p w:rsidR="008D5350" w:rsidRPr="000D2599" w:rsidRDefault="008D5350" w:rsidP="005C3335">
            <w:pPr>
              <w:pStyle w:val="10"/>
              <w:spacing w:after="0" w:line="230" w:lineRule="exact"/>
              <w:ind w:firstLineChars="0" w:firstLine="0"/>
              <w:jc w:val="center"/>
              <w:outlineLvl w:val="9"/>
              <w:rPr>
                <w:rFonts w:ascii="仿宋" w:eastAsia="仿宋" w:hAnsi="仿宋" w:cs="Times New Roman"/>
                <w:b/>
                <w:bCs/>
                <w:color w:val="000000" w:themeColor="text1"/>
                <w:sz w:val="20"/>
              </w:rPr>
            </w:pPr>
          </w:p>
        </w:tc>
        <w:tc>
          <w:tcPr>
            <w:tcW w:w="330" w:type="pct"/>
            <w:vMerge/>
            <w:vAlign w:val="center"/>
          </w:tcPr>
          <w:p w:rsidR="008D5350" w:rsidRPr="000D2599" w:rsidRDefault="008D5350" w:rsidP="005C3335">
            <w:pPr>
              <w:pStyle w:val="10"/>
              <w:spacing w:after="0" w:line="230" w:lineRule="exact"/>
              <w:ind w:firstLineChars="0" w:firstLine="0"/>
              <w:jc w:val="center"/>
              <w:outlineLvl w:val="9"/>
              <w:rPr>
                <w:rFonts w:ascii="仿宋" w:eastAsia="仿宋" w:hAnsi="仿宋" w:cs="Times New Roman"/>
                <w:b/>
                <w:bCs/>
                <w:color w:val="000000" w:themeColor="text1"/>
                <w:kern w:val="0"/>
                <w:sz w:val="20"/>
              </w:rPr>
            </w:pPr>
          </w:p>
        </w:tc>
        <w:tc>
          <w:tcPr>
            <w:tcW w:w="486" w:type="pct"/>
            <w:vAlign w:val="center"/>
          </w:tcPr>
          <w:p w:rsidR="008D5350" w:rsidRPr="000D2599" w:rsidRDefault="008D5350" w:rsidP="005C3335">
            <w:pPr>
              <w:pStyle w:val="10"/>
              <w:spacing w:after="0" w:line="230" w:lineRule="exact"/>
              <w:ind w:firstLineChars="0" w:firstLine="0"/>
              <w:jc w:val="center"/>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一级马道以上边坡</w:t>
            </w:r>
          </w:p>
        </w:tc>
        <w:tc>
          <w:tcPr>
            <w:tcW w:w="3883" w:type="pct"/>
            <w:vAlign w:val="center"/>
          </w:tcPr>
          <w:p w:rsidR="008D5350" w:rsidRPr="000D2599" w:rsidRDefault="008D5350" w:rsidP="005C3335">
            <w:pPr>
              <w:pStyle w:val="10"/>
              <w:spacing w:after="0" w:line="230" w:lineRule="exact"/>
              <w:ind w:firstLineChars="0" w:firstLine="0"/>
              <w:jc w:val="left"/>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（1）变形体位于坡顶：变形体上部开挖减载；变形体顶沿滑裂面进行封闭防渗处理，变形体表面和坡顶采用防水膜覆盖</w:t>
            </w:r>
            <w:r w:rsidR="005E0F16" w:rsidRPr="000D2599">
              <w:rPr>
                <w:rFonts w:ascii="仿宋" w:eastAsia="仿宋" w:hAnsi="仿宋" w:cs="Times New Roman" w:hint="eastAsia"/>
                <w:color w:val="000000" w:themeColor="text1"/>
                <w:kern w:val="0"/>
                <w:sz w:val="20"/>
              </w:rPr>
              <w:t>；</w:t>
            </w:r>
          </w:p>
          <w:p w:rsidR="008D5350" w:rsidRPr="000D2599" w:rsidRDefault="008D5350" w:rsidP="005C3335">
            <w:pPr>
              <w:pStyle w:val="10"/>
              <w:spacing w:after="0" w:line="230" w:lineRule="exact"/>
              <w:ind w:firstLineChars="0" w:firstLine="0"/>
              <w:jc w:val="left"/>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（2）变形体位于坡中部：变形体顶沿滑裂面进行封闭防渗处理；整个变形体采用塑料防水膜覆盖；在变形体中下部布置土钉、土锚或伞型锚，亦可配合树根桩加固</w:t>
            </w:r>
            <w:r w:rsidR="005E0F16" w:rsidRPr="000D2599">
              <w:rPr>
                <w:rFonts w:ascii="仿宋" w:eastAsia="仿宋" w:hAnsi="仿宋" w:cs="Times New Roman" w:hint="eastAsia"/>
                <w:color w:val="000000" w:themeColor="text1"/>
                <w:kern w:val="0"/>
                <w:sz w:val="20"/>
              </w:rPr>
              <w:t>；</w:t>
            </w:r>
          </w:p>
          <w:p w:rsidR="008D5350" w:rsidRPr="000D2599" w:rsidRDefault="008D5350" w:rsidP="005C3335">
            <w:pPr>
              <w:pStyle w:val="10"/>
              <w:spacing w:after="0" w:line="230" w:lineRule="exact"/>
              <w:ind w:firstLineChars="0" w:firstLine="0"/>
              <w:jc w:val="left"/>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（3）变形体位于一级马道附近：变形体顶沿滑裂面进行封闭防渗处理；整个变形体采用塑料防水膜覆盖；在变形体中下部以静压方式植入钢管桩。</w:t>
            </w:r>
          </w:p>
        </w:tc>
      </w:tr>
      <w:tr w:rsidR="008D5350" w:rsidRPr="000D2599" w:rsidTr="000D2599">
        <w:trPr>
          <w:trHeight w:val="20"/>
        </w:trPr>
        <w:tc>
          <w:tcPr>
            <w:tcW w:w="301" w:type="pct"/>
            <w:vMerge w:val="restart"/>
            <w:vAlign w:val="center"/>
          </w:tcPr>
          <w:p w:rsidR="008D5350" w:rsidRPr="000D2599" w:rsidRDefault="008D5350" w:rsidP="005C3335">
            <w:pPr>
              <w:pStyle w:val="10"/>
              <w:spacing w:after="0" w:line="230" w:lineRule="exact"/>
              <w:ind w:firstLineChars="0" w:firstLine="0"/>
              <w:jc w:val="center"/>
              <w:outlineLvl w:val="9"/>
              <w:rPr>
                <w:rFonts w:ascii="仿宋" w:eastAsia="仿宋" w:hAnsi="仿宋" w:cs="Times New Roman"/>
                <w:color w:val="000000" w:themeColor="text1"/>
                <w:sz w:val="20"/>
              </w:rPr>
            </w:pPr>
            <w:r w:rsidRPr="000D2599">
              <w:rPr>
                <w:rFonts w:ascii="仿宋" w:eastAsia="仿宋" w:hAnsi="仿宋" w:cs="Times New Roman"/>
                <w:color w:val="000000" w:themeColor="text1"/>
                <w:sz w:val="20"/>
              </w:rPr>
              <w:t>2</w:t>
            </w:r>
          </w:p>
        </w:tc>
        <w:tc>
          <w:tcPr>
            <w:tcW w:w="330" w:type="pct"/>
            <w:vMerge w:val="restart"/>
            <w:vAlign w:val="center"/>
          </w:tcPr>
          <w:p w:rsidR="008D5350" w:rsidRPr="000D2599" w:rsidRDefault="008D5350" w:rsidP="005C3335">
            <w:pPr>
              <w:pStyle w:val="10"/>
              <w:spacing w:after="0" w:line="230" w:lineRule="exact"/>
              <w:ind w:firstLineChars="0" w:firstLine="0"/>
              <w:jc w:val="center"/>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渗流</w:t>
            </w:r>
          </w:p>
          <w:p w:rsidR="008D5350" w:rsidRPr="000D2599" w:rsidRDefault="008D5350" w:rsidP="005C3335">
            <w:pPr>
              <w:pStyle w:val="10"/>
              <w:spacing w:after="0" w:line="230" w:lineRule="exact"/>
              <w:ind w:firstLineChars="0" w:firstLine="0"/>
              <w:jc w:val="center"/>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破坏</w:t>
            </w:r>
          </w:p>
        </w:tc>
        <w:tc>
          <w:tcPr>
            <w:tcW w:w="486" w:type="pct"/>
            <w:vAlign w:val="center"/>
          </w:tcPr>
          <w:p w:rsidR="008D5350" w:rsidRPr="000D2599" w:rsidRDefault="008D5350" w:rsidP="005C3335">
            <w:pPr>
              <w:pStyle w:val="10"/>
              <w:spacing w:after="0" w:line="230" w:lineRule="exact"/>
              <w:ind w:firstLineChars="0" w:firstLine="0"/>
              <w:jc w:val="center"/>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集中渗漏、</w:t>
            </w:r>
          </w:p>
          <w:p w:rsidR="008D5350" w:rsidRPr="000D2599" w:rsidRDefault="008D5350" w:rsidP="005C3335">
            <w:pPr>
              <w:pStyle w:val="10"/>
              <w:spacing w:after="0" w:line="230" w:lineRule="exact"/>
              <w:ind w:firstLineChars="0" w:firstLine="0"/>
              <w:jc w:val="center"/>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流土</w:t>
            </w:r>
          </w:p>
        </w:tc>
        <w:tc>
          <w:tcPr>
            <w:tcW w:w="3883" w:type="pct"/>
            <w:vAlign w:val="center"/>
          </w:tcPr>
          <w:p w:rsidR="008D5350" w:rsidRPr="000D2599" w:rsidRDefault="008D5350" w:rsidP="005C3335">
            <w:pPr>
              <w:pStyle w:val="10"/>
              <w:spacing w:after="0" w:line="230" w:lineRule="exact"/>
              <w:ind w:firstLineChars="0" w:firstLine="0"/>
              <w:jc w:val="left"/>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（1）在集中渗漏出口设置压浸平台，防止水土流失；</w:t>
            </w:r>
          </w:p>
          <w:p w:rsidR="008D5350" w:rsidRPr="000D2599" w:rsidRDefault="008D5350" w:rsidP="005C3335">
            <w:pPr>
              <w:pStyle w:val="10"/>
              <w:spacing w:after="0" w:line="230" w:lineRule="exact"/>
              <w:ind w:firstLineChars="0" w:firstLine="0"/>
              <w:jc w:val="left"/>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（2）迅速查明渗漏通道；</w:t>
            </w:r>
          </w:p>
          <w:p w:rsidR="008D5350" w:rsidRPr="000D2599" w:rsidRDefault="008D5350" w:rsidP="005C3335">
            <w:pPr>
              <w:pStyle w:val="10"/>
              <w:spacing w:after="0" w:line="230" w:lineRule="exact"/>
              <w:ind w:firstLineChars="0" w:firstLine="0"/>
              <w:jc w:val="left"/>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（3）靠近渗漏通道入口处（靠近迎水侧、建筑物结构缝、贯穿性裂缝）采用粘土、土工膜封闭渗源。</w:t>
            </w:r>
          </w:p>
        </w:tc>
      </w:tr>
      <w:tr w:rsidR="008D5350" w:rsidRPr="000D2599" w:rsidTr="000D2599">
        <w:trPr>
          <w:trHeight w:val="20"/>
        </w:trPr>
        <w:tc>
          <w:tcPr>
            <w:tcW w:w="301" w:type="pct"/>
            <w:vMerge/>
            <w:vAlign w:val="center"/>
          </w:tcPr>
          <w:p w:rsidR="008D5350" w:rsidRPr="000D2599" w:rsidRDefault="008D5350" w:rsidP="005C3335">
            <w:pPr>
              <w:pStyle w:val="10"/>
              <w:spacing w:after="0" w:line="230" w:lineRule="exact"/>
              <w:ind w:firstLineChars="0" w:firstLine="0"/>
              <w:jc w:val="center"/>
              <w:outlineLvl w:val="9"/>
              <w:rPr>
                <w:rFonts w:ascii="仿宋" w:eastAsia="仿宋" w:hAnsi="仿宋" w:cs="Times New Roman"/>
                <w:b/>
                <w:bCs/>
                <w:color w:val="000000" w:themeColor="text1"/>
                <w:sz w:val="20"/>
              </w:rPr>
            </w:pPr>
          </w:p>
        </w:tc>
        <w:tc>
          <w:tcPr>
            <w:tcW w:w="330" w:type="pct"/>
            <w:vMerge/>
            <w:vAlign w:val="center"/>
          </w:tcPr>
          <w:p w:rsidR="008D5350" w:rsidRPr="000D2599" w:rsidRDefault="008D5350" w:rsidP="005C3335">
            <w:pPr>
              <w:pStyle w:val="10"/>
              <w:spacing w:after="0" w:line="230" w:lineRule="exact"/>
              <w:ind w:firstLineChars="0" w:firstLine="0"/>
              <w:jc w:val="center"/>
              <w:outlineLvl w:val="9"/>
              <w:rPr>
                <w:rFonts w:ascii="仿宋" w:eastAsia="仿宋" w:hAnsi="仿宋" w:cs="Times New Roman"/>
                <w:b/>
                <w:bCs/>
                <w:color w:val="000000" w:themeColor="text1"/>
                <w:kern w:val="0"/>
                <w:sz w:val="20"/>
              </w:rPr>
            </w:pPr>
          </w:p>
        </w:tc>
        <w:tc>
          <w:tcPr>
            <w:tcW w:w="486" w:type="pct"/>
            <w:vAlign w:val="center"/>
          </w:tcPr>
          <w:p w:rsidR="008D5350" w:rsidRPr="000D2599" w:rsidRDefault="008D5350" w:rsidP="005C3335">
            <w:pPr>
              <w:pStyle w:val="10"/>
              <w:spacing w:after="0" w:line="230" w:lineRule="exact"/>
              <w:ind w:firstLineChars="0" w:firstLine="0"/>
              <w:jc w:val="center"/>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管涌</w:t>
            </w:r>
          </w:p>
        </w:tc>
        <w:tc>
          <w:tcPr>
            <w:tcW w:w="3883" w:type="pct"/>
            <w:vAlign w:val="center"/>
          </w:tcPr>
          <w:p w:rsidR="008D5350" w:rsidRPr="000D2599" w:rsidRDefault="008D5350" w:rsidP="005C3335">
            <w:pPr>
              <w:pStyle w:val="10"/>
              <w:spacing w:after="0" w:line="230" w:lineRule="exact"/>
              <w:ind w:firstLineChars="0" w:firstLine="0"/>
              <w:jc w:val="left"/>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（1）在涌水口采用反滤料填压，反滤料填压厚度一般为20cm，且不小于管涌出水口尺寸2倍;填压平面直径一般为10倍管涌通道直径，且不小于1m；</w:t>
            </w:r>
          </w:p>
          <w:p w:rsidR="008D5350" w:rsidRPr="000D2599" w:rsidRDefault="008D5350" w:rsidP="005C3335">
            <w:pPr>
              <w:pStyle w:val="10"/>
              <w:spacing w:after="0" w:line="230" w:lineRule="exact"/>
              <w:ind w:firstLineChars="0" w:firstLine="0"/>
              <w:jc w:val="left"/>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（2）在反滤料上方填中粗砂，厚度一般为0.5倍的反滤料厚度，然后再填筑碎石；碎石上方压填块石，碎石厚度与反滤料厚度相同，块石厚度为反滤料厚度的2倍</w:t>
            </w:r>
            <w:r w:rsidR="005E0F16" w:rsidRPr="000D2599">
              <w:rPr>
                <w:rFonts w:ascii="仿宋" w:eastAsia="仿宋" w:hAnsi="仿宋" w:cs="Times New Roman" w:hint="eastAsia"/>
                <w:color w:val="000000" w:themeColor="text1"/>
                <w:kern w:val="0"/>
                <w:sz w:val="20"/>
              </w:rPr>
              <w:t>；</w:t>
            </w:r>
          </w:p>
          <w:p w:rsidR="008D5350" w:rsidRPr="000D2599" w:rsidRDefault="008D5350" w:rsidP="005C3335">
            <w:pPr>
              <w:pStyle w:val="10"/>
              <w:spacing w:after="0" w:line="230" w:lineRule="exact"/>
              <w:ind w:firstLineChars="0" w:firstLine="0"/>
              <w:jc w:val="left"/>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（3）在进行管涌出水口处理同时，在排水反滤体外围采用编织袋码砌形成围井或采用装配式围井；</w:t>
            </w:r>
          </w:p>
          <w:p w:rsidR="008D5350" w:rsidRPr="000D2599" w:rsidRDefault="008D5350" w:rsidP="005C3335">
            <w:pPr>
              <w:pStyle w:val="10"/>
              <w:spacing w:after="0" w:line="230" w:lineRule="exact"/>
              <w:ind w:firstLineChars="0" w:firstLine="0"/>
              <w:jc w:val="left"/>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（4）在管涌出水口处置同时，迅速查明管涌通道；</w:t>
            </w:r>
          </w:p>
          <w:p w:rsidR="008D5350" w:rsidRPr="000D2599" w:rsidRDefault="008D5350" w:rsidP="005C3335">
            <w:pPr>
              <w:pStyle w:val="10"/>
              <w:spacing w:after="0" w:line="230" w:lineRule="exact"/>
              <w:ind w:firstLineChars="0" w:firstLine="0"/>
              <w:jc w:val="left"/>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（5）靠近管涌通道入口处或渠堤迎水侧采用无毒化学堵漏材料封闭通道源头。</w:t>
            </w:r>
          </w:p>
        </w:tc>
      </w:tr>
      <w:tr w:rsidR="008D5350" w:rsidRPr="000D2599" w:rsidTr="000D2599">
        <w:trPr>
          <w:trHeight w:val="20"/>
        </w:trPr>
        <w:tc>
          <w:tcPr>
            <w:tcW w:w="301" w:type="pct"/>
            <w:vMerge w:val="restart"/>
            <w:vAlign w:val="center"/>
          </w:tcPr>
          <w:p w:rsidR="008D5350" w:rsidRPr="000D2599" w:rsidRDefault="008D5350" w:rsidP="005C3335">
            <w:pPr>
              <w:pStyle w:val="10"/>
              <w:spacing w:after="0" w:line="230" w:lineRule="exact"/>
              <w:ind w:firstLineChars="0" w:firstLine="0"/>
              <w:jc w:val="center"/>
              <w:outlineLvl w:val="9"/>
              <w:rPr>
                <w:rFonts w:ascii="仿宋" w:eastAsia="仿宋" w:hAnsi="仿宋" w:cs="Times New Roman"/>
                <w:color w:val="000000" w:themeColor="text1"/>
                <w:sz w:val="20"/>
              </w:rPr>
            </w:pPr>
            <w:r w:rsidRPr="000D2599">
              <w:rPr>
                <w:rFonts w:ascii="仿宋" w:eastAsia="仿宋" w:hAnsi="仿宋" w:cs="Times New Roman"/>
                <w:color w:val="000000" w:themeColor="text1"/>
                <w:sz w:val="20"/>
              </w:rPr>
              <w:t>3</w:t>
            </w:r>
          </w:p>
        </w:tc>
        <w:tc>
          <w:tcPr>
            <w:tcW w:w="330" w:type="pct"/>
            <w:vMerge w:val="restart"/>
            <w:vAlign w:val="center"/>
          </w:tcPr>
          <w:p w:rsidR="008D5350" w:rsidRPr="000D2599" w:rsidRDefault="008D5350" w:rsidP="005C3335">
            <w:pPr>
              <w:pStyle w:val="10"/>
              <w:spacing w:after="0" w:line="230" w:lineRule="exact"/>
              <w:ind w:firstLineChars="0" w:firstLine="0"/>
              <w:jc w:val="center"/>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洪水入渠冲刷渠坡</w:t>
            </w:r>
          </w:p>
        </w:tc>
        <w:tc>
          <w:tcPr>
            <w:tcW w:w="486" w:type="pct"/>
            <w:vAlign w:val="center"/>
          </w:tcPr>
          <w:p w:rsidR="008D5350" w:rsidRPr="000D2599" w:rsidRDefault="008D5350" w:rsidP="005C3335">
            <w:pPr>
              <w:pStyle w:val="10"/>
              <w:spacing w:after="0" w:line="230" w:lineRule="exact"/>
              <w:ind w:firstLineChars="0" w:firstLine="0"/>
              <w:jc w:val="center"/>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防洪堤漫顶</w:t>
            </w:r>
          </w:p>
        </w:tc>
        <w:tc>
          <w:tcPr>
            <w:tcW w:w="3883" w:type="pct"/>
            <w:vAlign w:val="center"/>
          </w:tcPr>
          <w:p w:rsidR="008D5350" w:rsidRPr="000D2599" w:rsidRDefault="008D5350" w:rsidP="005C3335">
            <w:pPr>
              <w:pStyle w:val="10"/>
              <w:spacing w:after="0" w:line="230" w:lineRule="exact"/>
              <w:ind w:firstLineChars="0" w:firstLine="0"/>
              <w:jc w:val="left"/>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（1）采用编织土袋加高原防洪堤顶高程；</w:t>
            </w:r>
          </w:p>
          <w:p w:rsidR="008D5350" w:rsidRPr="000D2599" w:rsidRDefault="008D5350" w:rsidP="005C3335">
            <w:pPr>
              <w:pStyle w:val="10"/>
              <w:spacing w:after="0" w:line="230" w:lineRule="exact"/>
              <w:ind w:firstLineChars="0" w:firstLine="0"/>
              <w:jc w:val="left"/>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（2）在防洪堤外侧砌筑编织土袋到加高高程，坡脚处宽度根据洪水预报需要加高幅度确定，一般为需要加高高度的1.5～2倍；</w:t>
            </w:r>
          </w:p>
          <w:p w:rsidR="008D5350" w:rsidRPr="000D2599" w:rsidRDefault="008D5350" w:rsidP="005C3335">
            <w:pPr>
              <w:pStyle w:val="10"/>
              <w:spacing w:after="0" w:line="230" w:lineRule="exact"/>
              <w:ind w:firstLineChars="0" w:firstLine="0"/>
              <w:jc w:val="left"/>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（3）疏通排洪通道，降低局部区域洪水位。</w:t>
            </w:r>
          </w:p>
        </w:tc>
      </w:tr>
      <w:tr w:rsidR="008D5350" w:rsidRPr="000D2599" w:rsidTr="000D2599">
        <w:trPr>
          <w:trHeight w:val="20"/>
        </w:trPr>
        <w:tc>
          <w:tcPr>
            <w:tcW w:w="301" w:type="pct"/>
            <w:vMerge/>
            <w:vAlign w:val="center"/>
          </w:tcPr>
          <w:p w:rsidR="008D5350" w:rsidRPr="000D2599" w:rsidRDefault="008D5350" w:rsidP="005C3335">
            <w:pPr>
              <w:pStyle w:val="10"/>
              <w:spacing w:after="0" w:line="230" w:lineRule="exact"/>
              <w:ind w:firstLineChars="0" w:firstLine="0"/>
              <w:jc w:val="center"/>
              <w:outlineLvl w:val="9"/>
              <w:rPr>
                <w:rFonts w:ascii="仿宋" w:eastAsia="仿宋" w:hAnsi="仿宋" w:cs="Times New Roman"/>
                <w:b/>
                <w:bCs/>
                <w:color w:val="000000" w:themeColor="text1"/>
                <w:sz w:val="20"/>
              </w:rPr>
            </w:pPr>
          </w:p>
        </w:tc>
        <w:tc>
          <w:tcPr>
            <w:tcW w:w="330" w:type="pct"/>
            <w:vMerge/>
            <w:vAlign w:val="center"/>
          </w:tcPr>
          <w:p w:rsidR="008D5350" w:rsidRPr="000D2599" w:rsidRDefault="008D5350" w:rsidP="005C3335">
            <w:pPr>
              <w:pStyle w:val="10"/>
              <w:spacing w:after="0" w:line="230" w:lineRule="exact"/>
              <w:ind w:firstLineChars="0" w:firstLine="0"/>
              <w:jc w:val="center"/>
              <w:outlineLvl w:val="9"/>
              <w:rPr>
                <w:rFonts w:ascii="仿宋" w:eastAsia="仿宋" w:hAnsi="仿宋" w:cs="Times New Roman"/>
                <w:b/>
                <w:bCs/>
                <w:color w:val="000000" w:themeColor="text1"/>
                <w:kern w:val="0"/>
                <w:sz w:val="20"/>
              </w:rPr>
            </w:pPr>
          </w:p>
        </w:tc>
        <w:tc>
          <w:tcPr>
            <w:tcW w:w="486" w:type="pct"/>
            <w:vAlign w:val="center"/>
          </w:tcPr>
          <w:p w:rsidR="008D5350" w:rsidRPr="000D2599" w:rsidRDefault="008D5350" w:rsidP="005C3335">
            <w:pPr>
              <w:pStyle w:val="10"/>
              <w:spacing w:after="0" w:line="230" w:lineRule="exact"/>
              <w:ind w:firstLineChars="0" w:firstLine="0"/>
              <w:jc w:val="center"/>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防洪堤溃决</w:t>
            </w:r>
          </w:p>
        </w:tc>
        <w:tc>
          <w:tcPr>
            <w:tcW w:w="3883" w:type="pct"/>
            <w:vAlign w:val="center"/>
          </w:tcPr>
          <w:p w:rsidR="008D5350" w:rsidRPr="000D2599" w:rsidRDefault="008D5350" w:rsidP="005C3335">
            <w:pPr>
              <w:pStyle w:val="10"/>
              <w:spacing w:after="0" w:line="230" w:lineRule="exact"/>
              <w:ind w:firstLineChars="0" w:firstLine="0"/>
              <w:jc w:val="left"/>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（1）先采用编织土袋或铅丝石笼先封堵缺口；</w:t>
            </w:r>
          </w:p>
          <w:p w:rsidR="008D5350" w:rsidRPr="000D2599" w:rsidRDefault="008D5350" w:rsidP="005C3335">
            <w:pPr>
              <w:pStyle w:val="10"/>
              <w:spacing w:after="0" w:line="230" w:lineRule="exact"/>
              <w:ind w:firstLineChars="0" w:firstLine="0"/>
              <w:jc w:val="left"/>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（2）然后在其外侧采用粘土或编织土袋堵漏。</w:t>
            </w:r>
          </w:p>
        </w:tc>
      </w:tr>
      <w:tr w:rsidR="008D5350" w:rsidRPr="000D2599" w:rsidTr="000D2599">
        <w:trPr>
          <w:trHeight w:val="20"/>
        </w:trPr>
        <w:tc>
          <w:tcPr>
            <w:tcW w:w="301" w:type="pct"/>
            <w:vMerge/>
            <w:vAlign w:val="center"/>
          </w:tcPr>
          <w:p w:rsidR="008D5350" w:rsidRPr="000D2599" w:rsidRDefault="008D5350" w:rsidP="005C3335">
            <w:pPr>
              <w:pStyle w:val="10"/>
              <w:spacing w:after="0" w:line="230" w:lineRule="exact"/>
              <w:ind w:firstLineChars="0" w:firstLine="0"/>
              <w:jc w:val="center"/>
              <w:outlineLvl w:val="9"/>
              <w:rPr>
                <w:rFonts w:ascii="仿宋" w:eastAsia="仿宋" w:hAnsi="仿宋" w:cs="Times New Roman"/>
                <w:b/>
                <w:bCs/>
                <w:color w:val="000000" w:themeColor="text1"/>
                <w:sz w:val="20"/>
              </w:rPr>
            </w:pPr>
          </w:p>
        </w:tc>
        <w:tc>
          <w:tcPr>
            <w:tcW w:w="330" w:type="pct"/>
            <w:vMerge/>
            <w:vAlign w:val="center"/>
          </w:tcPr>
          <w:p w:rsidR="008D5350" w:rsidRPr="000D2599" w:rsidRDefault="008D5350" w:rsidP="005C3335">
            <w:pPr>
              <w:pStyle w:val="10"/>
              <w:spacing w:after="0" w:line="230" w:lineRule="exact"/>
              <w:ind w:firstLineChars="0" w:firstLine="0"/>
              <w:jc w:val="center"/>
              <w:outlineLvl w:val="9"/>
              <w:rPr>
                <w:rFonts w:ascii="仿宋" w:eastAsia="仿宋" w:hAnsi="仿宋" w:cs="Times New Roman"/>
                <w:b/>
                <w:bCs/>
                <w:color w:val="000000" w:themeColor="text1"/>
                <w:kern w:val="0"/>
                <w:sz w:val="20"/>
              </w:rPr>
            </w:pPr>
          </w:p>
        </w:tc>
        <w:tc>
          <w:tcPr>
            <w:tcW w:w="486" w:type="pct"/>
            <w:vAlign w:val="center"/>
          </w:tcPr>
          <w:p w:rsidR="008D5350" w:rsidRPr="000D2599" w:rsidRDefault="008D5350" w:rsidP="005C3335">
            <w:pPr>
              <w:pStyle w:val="10"/>
              <w:spacing w:after="0" w:line="230" w:lineRule="exact"/>
              <w:ind w:firstLineChars="0" w:firstLine="0"/>
              <w:jc w:val="center"/>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排水渡槽漫溢</w:t>
            </w:r>
          </w:p>
        </w:tc>
        <w:tc>
          <w:tcPr>
            <w:tcW w:w="3883" w:type="pct"/>
            <w:vAlign w:val="center"/>
          </w:tcPr>
          <w:p w:rsidR="008D5350" w:rsidRPr="000D2599" w:rsidRDefault="008D5350" w:rsidP="005C3335">
            <w:pPr>
              <w:pStyle w:val="10"/>
              <w:spacing w:after="0" w:line="230" w:lineRule="exact"/>
              <w:ind w:firstLineChars="0" w:firstLine="0"/>
              <w:jc w:val="left"/>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（1）在排水渡槽进口上游一定距离（一般不小于100m）的天然河道，设置临时或永久拦沙坎，防止含泥量极高的水流进入排水渡槽，造成渡槽淤塞；</w:t>
            </w:r>
          </w:p>
          <w:p w:rsidR="008D5350" w:rsidRPr="000D2599" w:rsidRDefault="008D5350" w:rsidP="005C3335">
            <w:pPr>
              <w:pStyle w:val="10"/>
              <w:spacing w:after="0" w:line="230" w:lineRule="exact"/>
              <w:ind w:firstLineChars="0" w:firstLine="0"/>
              <w:jc w:val="left"/>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（2）在洪水期间应加强渠道沿线天然河流水流状态的巡查，随时打捞聚集在渡槽进口处的漂浮物；</w:t>
            </w:r>
          </w:p>
          <w:p w:rsidR="008D5350" w:rsidRPr="000D2599" w:rsidRDefault="008D5350" w:rsidP="005C3335">
            <w:pPr>
              <w:pStyle w:val="10"/>
              <w:spacing w:after="0" w:line="230" w:lineRule="exact"/>
              <w:ind w:firstLineChars="0" w:firstLine="0"/>
              <w:jc w:val="left"/>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（3）疏通排洪通道，降低局部区域洪水位；</w:t>
            </w:r>
          </w:p>
          <w:p w:rsidR="008D5350" w:rsidRPr="000D2599" w:rsidRDefault="008D5350" w:rsidP="005C3335">
            <w:pPr>
              <w:pStyle w:val="10"/>
              <w:spacing w:after="0" w:line="230" w:lineRule="exact"/>
              <w:ind w:firstLineChars="0" w:firstLine="0"/>
              <w:jc w:val="left"/>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（4）加高排水渡槽上下游的防洪堤，排水渡槽下部渠坡采用混凝土硬化处理，加强坡面防护；</w:t>
            </w:r>
          </w:p>
          <w:p w:rsidR="008D5350" w:rsidRPr="000D2599" w:rsidRDefault="008D5350" w:rsidP="005C3335">
            <w:pPr>
              <w:pStyle w:val="10"/>
              <w:spacing w:after="0" w:line="230" w:lineRule="exact"/>
              <w:ind w:firstLineChars="0" w:firstLine="0"/>
              <w:jc w:val="left"/>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（5）加强汛期水位监测，当洪量较大、水位上涨过快时，可采取临时抽排措施进行紧急处理。</w:t>
            </w:r>
          </w:p>
        </w:tc>
      </w:tr>
      <w:tr w:rsidR="008D5350" w:rsidRPr="000D2599" w:rsidTr="000D2599">
        <w:trPr>
          <w:trHeight w:val="20"/>
        </w:trPr>
        <w:tc>
          <w:tcPr>
            <w:tcW w:w="301" w:type="pct"/>
            <w:vAlign w:val="center"/>
          </w:tcPr>
          <w:p w:rsidR="008D5350" w:rsidRPr="000D2599" w:rsidRDefault="008D5350" w:rsidP="005C3335">
            <w:pPr>
              <w:pStyle w:val="10"/>
              <w:spacing w:after="0" w:line="230" w:lineRule="exact"/>
              <w:ind w:firstLineChars="0" w:firstLine="0"/>
              <w:jc w:val="center"/>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4</w:t>
            </w:r>
          </w:p>
        </w:tc>
        <w:tc>
          <w:tcPr>
            <w:tcW w:w="816" w:type="pct"/>
            <w:gridSpan w:val="2"/>
            <w:vAlign w:val="center"/>
          </w:tcPr>
          <w:p w:rsidR="008D5350" w:rsidRPr="000D2599" w:rsidRDefault="008D5350" w:rsidP="005C3335">
            <w:pPr>
              <w:pStyle w:val="10"/>
              <w:spacing w:after="0" w:line="230" w:lineRule="exact"/>
              <w:ind w:firstLineChars="0" w:firstLine="0"/>
              <w:jc w:val="center"/>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衬砌抗浮失稳</w:t>
            </w:r>
          </w:p>
        </w:tc>
        <w:tc>
          <w:tcPr>
            <w:tcW w:w="3883" w:type="pct"/>
            <w:vAlign w:val="center"/>
          </w:tcPr>
          <w:p w:rsidR="008D5350" w:rsidRPr="000D2599" w:rsidRDefault="005E0F16" w:rsidP="005C3335">
            <w:pPr>
              <w:pStyle w:val="10"/>
              <w:spacing w:after="0" w:line="230" w:lineRule="exact"/>
              <w:ind w:firstLineChars="0" w:firstLine="0"/>
              <w:jc w:val="left"/>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w:t>
            </w:r>
            <w:r w:rsidR="008D5350" w:rsidRPr="000D2599">
              <w:rPr>
                <w:rFonts w:ascii="仿宋" w:eastAsia="仿宋" w:hAnsi="仿宋" w:cs="Times New Roman"/>
                <w:color w:val="000000" w:themeColor="text1"/>
                <w:kern w:val="0"/>
                <w:sz w:val="20"/>
              </w:rPr>
              <w:t>1）抬高渠道运行水位平压；</w:t>
            </w:r>
          </w:p>
          <w:p w:rsidR="008D5350" w:rsidRPr="000D2599" w:rsidRDefault="005E0F16" w:rsidP="005C3335">
            <w:pPr>
              <w:pStyle w:val="10"/>
              <w:spacing w:after="0" w:line="230" w:lineRule="exact"/>
              <w:ind w:firstLineChars="0" w:firstLine="0"/>
              <w:jc w:val="left"/>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w:t>
            </w:r>
            <w:r w:rsidR="008D5350" w:rsidRPr="000D2599">
              <w:rPr>
                <w:rFonts w:ascii="仿宋" w:eastAsia="仿宋" w:hAnsi="仿宋" w:cs="Times New Roman"/>
                <w:color w:val="000000" w:themeColor="text1"/>
                <w:kern w:val="0"/>
                <w:sz w:val="20"/>
              </w:rPr>
              <w:t>2）在渠堤周边或一级马道以上坡面设置排水减压</w:t>
            </w:r>
            <w:r w:rsidR="0064616F" w:rsidRPr="000D2599">
              <w:rPr>
                <w:rFonts w:ascii="仿宋" w:eastAsia="仿宋" w:hAnsi="仿宋" w:cs="Times New Roman" w:hint="eastAsia"/>
                <w:kern w:val="0"/>
                <w:sz w:val="20"/>
              </w:rPr>
              <w:t>井</w:t>
            </w:r>
            <w:r w:rsidR="008D5350" w:rsidRPr="000D2599">
              <w:rPr>
                <w:rFonts w:ascii="仿宋" w:eastAsia="仿宋" w:hAnsi="仿宋" w:cs="Times New Roman"/>
                <w:color w:val="000000" w:themeColor="text1"/>
                <w:kern w:val="0"/>
                <w:sz w:val="20"/>
              </w:rPr>
              <w:t>降低局部区域地下水位，降水</w:t>
            </w:r>
            <w:r w:rsidR="0064616F" w:rsidRPr="000D2599">
              <w:rPr>
                <w:rFonts w:ascii="仿宋" w:eastAsia="仿宋" w:hAnsi="仿宋" w:cs="Times New Roman" w:hint="eastAsia"/>
                <w:kern w:val="0"/>
                <w:sz w:val="20"/>
              </w:rPr>
              <w:t>井</w:t>
            </w:r>
            <w:r w:rsidR="008D5350" w:rsidRPr="000D2599">
              <w:rPr>
                <w:rFonts w:ascii="仿宋" w:eastAsia="仿宋" w:hAnsi="仿宋" w:cs="Times New Roman"/>
                <w:color w:val="000000" w:themeColor="text1"/>
                <w:kern w:val="0"/>
                <w:sz w:val="20"/>
              </w:rPr>
              <w:t>内置排水反滤装置，</w:t>
            </w:r>
            <w:r w:rsidR="0064616F" w:rsidRPr="000D2599">
              <w:rPr>
                <w:rFonts w:ascii="仿宋" w:eastAsia="仿宋" w:hAnsi="仿宋" w:cs="Times New Roman" w:hint="eastAsia"/>
                <w:kern w:val="0"/>
                <w:sz w:val="20"/>
              </w:rPr>
              <w:t>井</w:t>
            </w:r>
            <w:r w:rsidR="008D5350" w:rsidRPr="000D2599">
              <w:rPr>
                <w:rFonts w:ascii="仿宋" w:eastAsia="仿宋" w:hAnsi="仿宋" w:cs="Times New Roman"/>
                <w:color w:val="000000" w:themeColor="text1"/>
                <w:kern w:val="0"/>
                <w:sz w:val="20"/>
              </w:rPr>
              <w:t>深根据地层条件确定；</w:t>
            </w:r>
          </w:p>
          <w:p w:rsidR="008D5350" w:rsidRPr="000D2599" w:rsidRDefault="005E0F16" w:rsidP="005C3335">
            <w:pPr>
              <w:pStyle w:val="10"/>
              <w:spacing w:after="0" w:line="230" w:lineRule="exact"/>
              <w:ind w:firstLineChars="0" w:firstLine="0"/>
              <w:jc w:val="left"/>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w:t>
            </w:r>
            <w:r w:rsidR="008D5350" w:rsidRPr="000D2599">
              <w:rPr>
                <w:rFonts w:ascii="仿宋" w:eastAsia="仿宋" w:hAnsi="仿宋" w:cs="Times New Roman"/>
                <w:color w:val="000000" w:themeColor="text1"/>
                <w:kern w:val="0"/>
                <w:sz w:val="20"/>
              </w:rPr>
              <w:t>3）疏通原设计布置的所有排水孔道，使其正常工作。</w:t>
            </w:r>
          </w:p>
        </w:tc>
      </w:tr>
      <w:tr w:rsidR="008D5350" w:rsidRPr="000D2599" w:rsidTr="000D2599">
        <w:trPr>
          <w:trHeight w:val="20"/>
        </w:trPr>
        <w:tc>
          <w:tcPr>
            <w:tcW w:w="301" w:type="pct"/>
            <w:vAlign w:val="center"/>
          </w:tcPr>
          <w:p w:rsidR="008D5350" w:rsidRPr="000D2599" w:rsidRDefault="008D5350" w:rsidP="005C3335">
            <w:pPr>
              <w:pStyle w:val="10"/>
              <w:spacing w:after="0" w:line="230" w:lineRule="exact"/>
              <w:ind w:firstLineChars="0" w:firstLine="0"/>
              <w:jc w:val="center"/>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5</w:t>
            </w:r>
          </w:p>
        </w:tc>
        <w:tc>
          <w:tcPr>
            <w:tcW w:w="816" w:type="pct"/>
            <w:gridSpan w:val="2"/>
            <w:vAlign w:val="center"/>
          </w:tcPr>
          <w:p w:rsidR="008D5350" w:rsidRPr="000D2599" w:rsidRDefault="008D5350" w:rsidP="005C3335">
            <w:pPr>
              <w:pStyle w:val="10"/>
              <w:spacing w:after="0" w:line="230" w:lineRule="exact"/>
              <w:ind w:firstLineChars="0" w:firstLine="0"/>
              <w:jc w:val="center"/>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衬砌板隆起、开裂、位移</w:t>
            </w:r>
          </w:p>
        </w:tc>
        <w:tc>
          <w:tcPr>
            <w:tcW w:w="3883" w:type="pct"/>
            <w:vAlign w:val="center"/>
          </w:tcPr>
          <w:p w:rsidR="008D5350" w:rsidRPr="000D2599" w:rsidRDefault="005E0F16" w:rsidP="005C3335">
            <w:pPr>
              <w:pStyle w:val="10"/>
              <w:spacing w:after="0" w:line="230" w:lineRule="exact"/>
              <w:ind w:firstLineChars="0" w:firstLine="0"/>
              <w:jc w:val="left"/>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w:t>
            </w:r>
            <w:r w:rsidR="008D5350" w:rsidRPr="000D2599">
              <w:rPr>
                <w:rFonts w:ascii="仿宋" w:eastAsia="仿宋" w:hAnsi="仿宋" w:cs="Times New Roman"/>
                <w:color w:val="000000" w:themeColor="text1"/>
                <w:kern w:val="0"/>
                <w:sz w:val="20"/>
              </w:rPr>
              <w:t>1）必要时采用小型围堰进行水下浇筑模袋混凝土和不分散混凝土局部修复；</w:t>
            </w:r>
          </w:p>
          <w:p w:rsidR="008D5350" w:rsidRPr="000D2599" w:rsidRDefault="005E0F16" w:rsidP="005C3335">
            <w:pPr>
              <w:pStyle w:val="10"/>
              <w:spacing w:after="0" w:line="230" w:lineRule="exact"/>
              <w:ind w:firstLineChars="0" w:firstLine="0"/>
              <w:jc w:val="left"/>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w:t>
            </w:r>
            <w:r w:rsidR="008D5350" w:rsidRPr="000D2599">
              <w:rPr>
                <w:rFonts w:ascii="仿宋" w:eastAsia="仿宋" w:hAnsi="仿宋" w:cs="Times New Roman"/>
                <w:color w:val="000000" w:themeColor="text1"/>
                <w:kern w:val="0"/>
                <w:sz w:val="20"/>
              </w:rPr>
              <w:t>2）待总干渠停水检修期间统筹考虑，按照原设计结构及标准恢复或加固。</w:t>
            </w:r>
          </w:p>
        </w:tc>
      </w:tr>
      <w:tr w:rsidR="008D5350" w:rsidRPr="000D2599" w:rsidTr="000D2599">
        <w:trPr>
          <w:trHeight w:val="20"/>
        </w:trPr>
        <w:tc>
          <w:tcPr>
            <w:tcW w:w="301" w:type="pct"/>
            <w:vAlign w:val="center"/>
          </w:tcPr>
          <w:p w:rsidR="008D5350" w:rsidRPr="000D2599" w:rsidRDefault="008D5350" w:rsidP="005C3335">
            <w:pPr>
              <w:pStyle w:val="10"/>
              <w:spacing w:after="0" w:line="230" w:lineRule="exact"/>
              <w:ind w:firstLineChars="0" w:firstLine="0"/>
              <w:jc w:val="center"/>
              <w:outlineLvl w:val="9"/>
              <w:rPr>
                <w:rFonts w:ascii="仿宋" w:eastAsia="仿宋" w:hAnsi="仿宋" w:cs="Times New Roman"/>
                <w:color w:val="000000" w:themeColor="text1"/>
                <w:sz w:val="20"/>
              </w:rPr>
            </w:pPr>
            <w:r w:rsidRPr="000D2599">
              <w:rPr>
                <w:rFonts w:ascii="仿宋" w:eastAsia="仿宋" w:hAnsi="仿宋" w:cs="Times New Roman"/>
                <w:color w:val="000000" w:themeColor="text1"/>
                <w:sz w:val="20"/>
              </w:rPr>
              <w:t>6</w:t>
            </w:r>
          </w:p>
        </w:tc>
        <w:tc>
          <w:tcPr>
            <w:tcW w:w="816" w:type="pct"/>
            <w:gridSpan w:val="2"/>
            <w:vAlign w:val="center"/>
          </w:tcPr>
          <w:p w:rsidR="008D5350" w:rsidRPr="000D2599" w:rsidRDefault="008D5350" w:rsidP="005C3335">
            <w:pPr>
              <w:pStyle w:val="10"/>
              <w:spacing w:after="0" w:line="230" w:lineRule="exact"/>
              <w:ind w:firstLineChars="0" w:firstLine="0"/>
              <w:jc w:val="center"/>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渠堤漫顶</w:t>
            </w:r>
          </w:p>
        </w:tc>
        <w:tc>
          <w:tcPr>
            <w:tcW w:w="3883" w:type="pct"/>
            <w:vAlign w:val="center"/>
          </w:tcPr>
          <w:p w:rsidR="008D5350" w:rsidRPr="000D2599" w:rsidRDefault="008D5350" w:rsidP="005C3335">
            <w:pPr>
              <w:pStyle w:val="10"/>
              <w:spacing w:after="0" w:line="230" w:lineRule="exact"/>
              <w:ind w:firstLineChars="0" w:firstLine="0"/>
              <w:jc w:val="left"/>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（1）当渠水漫顶系由于</w:t>
            </w:r>
            <w:r w:rsidR="0064616F" w:rsidRPr="000D2599">
              <w:rPr>
                <w:rFonts w:ascii="仿宋" w:eastAsia="仿宋" w:hAnsi="仿宋" w:cs="Times New Roman" w:hint="eastAsia"/>
                <w:color w:val="000000" w:themeColor="text1"/>
                <w:kern w:val="0"/>
                <w:sz w:val="20"/>
              </w:rPr>
              <w:t>降雨</w:t>
            </w:r>
            <w:r w:rsidRPr="000D2599">
              <w:rPr>
                <w:rFonts w:ascii="仿宋" w:eastAsia="仿宋" w:hAnsi="仿宋" w:cs="Times New Roman"/>
                <w:color w:val="000000" w:themeColor="text1"/>
                <w:kern w:val="0"/>
                <w:sz w:val="20"/>
              </w:rPr>
              <w:t>、渠外洪水加入原因造成时，主要通过输水调度解决</w:t>
            </w:r>
            <w:r w:rsidR="005E0F16" w:rsidRPr="000D2599">
              <w:rPr>
                <w:rFonts w:ascii="仿宋" w:eastAsia="仿宋" w:hAnsi="仿宋" w:cs="Times New Roman" w:hint="eastAsia"/>
                <w:color w:val="000000" w:themeColor="text1"/>
                <w:kern w:val="0"/>
                <w:sz w:val="20"/>
              </w:rPr>
              <w:t>；</w:t>
            </w:r>
          </w:p>
          <w:p w:rsidR="008D5350" w:rsidRPr="000D2599" w:rsidRDefault="008D5350" w:rsidP="005C3335">
            <w:pPr>
              <w:pStyle w:val="10"/>
              <w:spacing w:after="0" w:line="230" w:lineRule="exact"/>
              <w:ind w:firstLineChars="0" w:firstLine="0"/>
              <w:jc w:val="left"/>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（2）当漫顶原因系渠堤或建筑物地基沉降变形引起时，可在渠堤顶采用袋装土或其他抢险物资堆砌临时子堤挡水，然后研究处置方案。</w:t>
            </w:r>
          </w:p>
        </w:tc>
      </w:tr>
      <w:tr w:rsidR="008D5350" w:rsidRPr="000D2599" w:rsidTr="000D2599">
        <w:trPr>
          <w:trHeight w:val="20"/>
        </w:trPr>
        <w:tc>
          <w:tcPr>
            <w:tcW w:w="301" w:type="pct"/>
            <w:vAlign w:val="center"/>
          </w:tcPr>
          <w:p w:rsidR="008D5350" w:rsidRPr="000D2599" w:rsidRDefault="008D5350" w:rsidP="005C3335">
            <w:pPr>
              <w:pStyle w:val="10"/>
              <w:spacing w:after="0" w:line="230" w:lineRule="exact"/>
              <w:ind w:firstLineChars="0" w:firstLine="0"/>
              <w:jc w:val="center"/>
              <w:outlineLvl w:val="9"/>
              <w:rPr>
                <w:rFonts w:ascii="仿宋" w:eastAsia="仿宋" w:hAnsi="仿宋" w:cs="Times New Roman"/>
                <w:color w:val="000000" w:themeColor="text1"/>
                <w:sz w:val="20"/>
              </w:rPr>
            </w:pPr>
            <w:r w:rsidRPr="000D2599">
              <w:rPr>
                <w:rFonts w:ascii="仿宋" w:eastAsia="仿宋" w:hAnsi="仿宋" w:cs="Times New Roman"/>
                <w:color w:val="000000" w:themeColor="text1"/>
                <w:sz w:val="20"/>
              </w:rPr>
              <w:t>7</w:t>
            </w:r>
          </w:p>
        </w:tc>
        <w:tc>
          <w:tcPr>
            <w:tcW w:w="816" w:type="pct"/>
            <w:gridSpan w:val="2"/>
            <w:vAlign w:val="center"/>
          </w:tcPr>
          <w:p w:rsidR="008D5350" w:rsidRPr="000D2599" w:rsidRDefault="008D5350" w:rsidP="005C3335">
            <w:pPr>
              <w:pStyle w:val="10"/>
              <w:spacing w:after="0" w:line="230" w:lineRule="exact"/>
              <w:ind w:firstLineChars="0" w:firstLine="0"/>
              <w:jc w:val="center"/>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渠堤溃决</w:t>
            </w:r>
          </w:p>
        </w:tc>
        <w:tc>
          <w:tcPr>
            <w:tcW w:w="3883" w:type="pct"/>
            <w:vAlign w:val="center"/>
          </w:tcPr>
          <w:p w:rsidR="008D5350" w:rsidRPr="000D2599" w:rsidRDefault="008D5350" w:rsidP="005C3335">
            <w:pPr>
              <w:pStyle w:val="10"/>
              <w:spacing w:after="0" w:line="230" w:lineRule="exact"/>
              <w:ind w:firstLineChars="0" w:firstLine="0"/>
              <w:jc w:val="left"/>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（1）在口门较窄时（溃口宽度不大于1m，深度不大于1m），采用大体积物料，如蓬布、石袋、石笼等及时抢堵，以免口门扩大，阻止突发事件进一步发展</w:t>
            </w:r>
            <w:r w:rsidR="005E0F16" w:rsidRPr="000D2599">
              <w:rPr>
                <w:rFonts w:ascii="仿宋" w:eastAsia="仿宋" w:hAnsi="仿宋" w:cs="Times New Roman" w:hint="eastAsia"/>
                <w:color w:val="000000" w:themeColor="text1"/>
                <w:kern w:val="0"/>
                <w:sz w:val="20"/>
              </w:rPr>
              <w:t>；</w:t>
            </w:r>
          </w:p>
          <w:p w:rsidR="008D5350" w:rsidRPr="000D2599" w:rsidRDefault="008D5350" w:rsidP="005C3335">
            <w:pPr>
              <w:pStyle w:val="10"/>
              <w:spacing w:after="0" w:line="230" w:lineRule="exact"/>
              <w:ind w:firstLineChars="0" w:firstLine="0"/>
              <w:jc w:val="left"/>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（2）溃口口门尺寸较大时，应在第一时间采用大型石笼、大块石等抢筑裹头</w:t>
            </w:r>
            <w:r w:rsidR="005E0F16" w:rsidRPr="000D2599">
              <w:rPr>
                <w:rFonts w:ascii="仿宋" w:eastAsia="仿宋" w:hAnsi="仿宋" w:cs="Times New Roman" w:hint="eastAsia"/>
                <w:color w:val="000000" w:themeColor="text1"/>
                <w:kern w:val="0"/>
                <w:sz w:val="20"/>
              </w:rPr>
              <w:t>；</w:t>
            </w:r>
          </w:p>
          <w:p w:rsidR="008D5350" w:rsidRPr="000D2599" w:rsidRDefault="008D5350" w:rsidP="005C3335">
            <w:pPr>
              <w:pStyle w:val="10"/>
              <w:spacing w:after="0" w:line="230" w:lineRule="exact"/>
              <w:ind w:firstLineChars="0" w:firstLine="0"/>
              <w:jc w:val="left"/>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（3）在堤防迎水面安装两排的螺旋锚，然后抛沙石袋减少急流对堤防的正面冲刷，减缓堤头的崩塌速度；</w:t>
            </w:r>
          </w:p>
          <w:p w:rsidR="008D5350" w:rsidRPr="000D2599" w:rsidRDefault="008D5350" w:rsidP="005C3335">
            <w:pPr>
              <w:pStyle w:val="10"/>
              <w:spacing w:after="0" w:line="230" w:lineRule="exact"/>
              <w:ind w:firstLineChars="0" w:firstLine="0"/>
              <w:jc w:val="left"/>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（4）沿堤头包裹向背水面安装两排螺旋锚，抛沙石袋，减少急流对堤头的冲刷和回流对堤背的淘刷</w:t>
            </w:r>
            <w:r w:rsidR="005E0F16" w:rsidRPr="000D2599">
              <w:rPr>
                <w:rFonts w:ascii="仿宋" w:eastAsia="仿宋" w:hAnsi="仿宋" w:cs="Times New Roman" w:hint="eastAsia"/>
                <w:color w:val="000000" w:themeColor="text1"/>
                <w:kern w:val="0"/>
                <w:sz w:val="20"/>
              </w:rPr>
              <w:t>；</w:t>
            </w:r>
          </w:p>
          <w:p w:rsidR="008D5350" w:rsidRPr="000D2599" w:rsidRDefault="008D5350" w:rsidP="005C3335">
            <w:pPr>
              <w:pStyle w:val="10"/>
              <w:spacing w:after="0" w:line="230" w:lineRule="exact"/>
              <w:ind w:firstLineChars="0" w:firstLine="0"/>
              <w:jc w:val="left"/>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（5）待裹头初步稳定后，采用打桩等方法进一步予以加固</w:t>
            </w:r>
            <w:r w:rsidR="005E0F16" w:rsidRPr="000D2599">
              <w:rPr>
                <w:rFonts w:ascii="仿宋" w:eastAsia="仿宋" w:hAnsi="仿宋" w:cs="Times New Roman" w:hint="eastAsia"/>
                <w:color w:val="000000" w:themeColor="text1"/>
                <w:kern w:val="0"/>
                <w:sz w:val="20"/>
              </w:rPr>
              <w:t>；</w:t>
            </w:r>
          </w:p>
          <w:p w:rsidR="008D5350" w:rsidRPr="000D2599" w:rsidRDefault="008D5350" w:rsidP="005C3335">
            <w:pPr>
              <w:pStyle w:val="10"/>
              <w:spacing w:after="0" w:line="230" w:lineRule="exact"/>
              <w:ind w:firstLineChars="0" w:firstLine="0"/>
              <w:jc w:val="left"/>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（6）向龙口抛填石笼、块石护底，龙口稳定后实施封堵措施</w:t>
            </w:r>
            <w:r w:rsidR="005E0F16" w:rsidRPr="000D2599">
              <w:rPr>
                <w:rFonts w:ascii="仿宋" w:eastAsia="仿宋" w:hAnsi="仿宋" w:cs="Times New Roman" w:hint="eastAsia"/>
                <w:color w:val="000000" w:themeColor="text1"/>
                <w:kern w:val="0"/>
                <w:sz w:val="20"/>
              </w:rPr>
              <w:t>；</w:t>
            </w:r>
          </w:p>
          <w:p w:rsidR="008D5350" w:rsidRPr="000D2599" w:rsidRDefault="008D5350" w:rsidP="005C3335">
            <w:pPr>
              <w:pStyle w:val="10"/>
              <w:spacing w:after="0" w:line="230" w:lineRule="exact"/>
              <w:ind w:firstLineChars="0" w:firstLine="0"/>
              <w:jc w:val="left"/>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7）溃口封堵首先采用立堵法，从溃口两侧按照拟定的封堵轴线快速向中间合拢；合拢至一定位置后，流速较大时，采用平堵法实现溃口合拢。溃口合拢时若流速、流量较大不宜合拢时，可采用钢管框架阻挡填料实现合拢</w:t>
            </w:r>
            <w:r w:rsidR="005E0F16" w:rsidRPr="000D2599">
              <w:rPr>
                <w:rFonts w:ascii="仿宋" w:eastAsia="仿宋" w:hAnsi="仿宋" w:cs="Times New Roman" w:hint="eastAsia"/>
                <w:color w:val="000000" w:themeColor="text1"/>
                <w:kern w:val="0"/>
                <w:sz w:val="20"/>
              </w:rPr>
              <w:t>；</w:t>
            </w:r>
          </w:p>
          <w:p w:rsidR="008D5350" w:rsidRPr="000D2599" w:rsidRDefault="008D5350" w:rsidP="005C3335">
            <w:pPr>
              <w:pStyle w:val="10"/>
              <w:spacing w:after="0" w:line="230" w:lineRule="exact"/>
              <w:ind w:firstLineChars="0" w:firstLine="0"/>
              <w:jc w:val="left"/>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（8）实现封堵进占后，首先在临水测回填粘土，再铺设复合土工膜，复合土工膜上部抛填粘土袋压重防止冲刷</w:t>
            </w:r>
            <w:r w:rsidR="005E0F16" w:rsidRPr="000D2599">
              <w:rPr>
                <w:rFonts w:ascii="仿宋" w:eastAsia="仿宋" w:hAnsi="仿宋" w:cs="Times New Roman" w:hint="eastAsia"/>
                <w:color w:val="000000" w:themeColor="text1"/>
                <w:kern w:val="0"/>
                <w:sz w:val="20"/>
              </w:rPr>
              <w:t>；</w:t>
            </w:r>
          </w:p>
          <w:p w:rsidR="008D5350" w:rsidRPr="000D2599" w:rsidRDefault="008D5350" w:rsidP="005C3335">
            <w:pPr>
              <w:pStyle w:val="10"/>
              <w:spacing w:after="0" w:line="230" w:lineRule="exact"/>
              <w:ind w:firstLineChars="0" w:firstLine="0"/>
              <w:jc w:val="left"/>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（9）</w:t>
            </w:r>
            <w:r w:rsidR="005E0F16" w:rsidRPr="000D2599">
              <w:rPr>
                <w:rFonts w:ascii="仿宋" w:eastAsia="仿宋" w:hAnsi="仿宋" w:cs="Times New Roman" w:hint="eastAsia"/>
                <w:kern w:val="0"/>
                <w:sz w:val="20"/>
              </w:rPr>
              <w:t>外洪入渠造成</w:t>
            </w:r>
            <w:r w:rsidR="005E0F16" w:rsidRPr="000D2599">
              <w:rPr>
                <w:rFonts w:ascii="仿宋" w:eastAsia="仿宋" w:hAnsi="仿宋" w:cs="Times New Roman"/>
                <w:kern w:val="0"/>
                <w:sz w:val="20"/>
              </w:rPr>
              <w:t>渠道流量增加</w:t>
            </w:r>
            <w:r w:rsidR="005E0F16" w:rsidRPr="000D2599">
              <w:rPr>
                <w:rFonts w:ascii="仿宋" w:eastAsia="仿宋" w:hAnsi="仿宋" w:cs="Times New Roman" w:hint="eastAsia"/>
                <w:kern w:val="0"/>
                <w:sz w:val="20"/>
              </w:rPr>
              <w:t>，可</w:t>
            </w:r>
            <w:r w:rsidR="005E0F16" w:rsidRPr="000D2599">
              <w:rPr>
                <w:rFonts w:ascii="仿宋" w:eastAsia="仿宋" w:hAnsi="仿宋" w:cs="Times New Roman"/>
                <w:kern w:val="0"/>
                <w:sz w:val="20"/>
              </w:rPr>
              <w:t>采用调度除险</w:t>
            </w:r>
            <w:r w:rsidR="005E0F16" w:rsidRPr="000D2599">
              <w:rPr>
                <w:rFonts w:ascii="仿宋" w:eastAsia="仿宋" w:hAnsi="仿宋" w:cs="Times New Roman" w:hint="eastAsia"/>
                <w:kern w:val="0"/>
                <w:sz w:val="20"/>
              </w:rPr>
              <w:t>；</w:t>
            </w:r>
            <w:r w:rsidR="0005371D" w:rsidRPr="000D2599">
              <w:rPr>
                <w:rFonts w:ascii="仿宋" w:eastAsia="仿宋" w:hAnsi="仿宋" w:cs="Times New Roman"/>
                <w:color w:val="000000" w:themeColor="text1"/>
                <w:kern w:val="0"/>
                <w:sz w:val="20"/>
              </w:rPr>
              <w:t>外洪入渠造成渠道流量增加，可采用调度除险</w:t>
            </w:r>
          </w:p>
          <w:p w:rsidR="005F2B0A" w:rsidRPr="000D2599" w:rsidRDefault="008D5350" w:rsidP="005C3335">
            <w:pPr>
              <w:pStyle w:val="10"/>
              <w:spacing w:after="0" w:line="230" w:lineRule="exact"/>
              <w:ind w:firstLineChars="0" w:firstLine="0"/>
              <w:jc w:val="left"/>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（10）</w:t>
            </w:r>
            <w:r w:rsidR="005E0F16" w:rsidRPr="000D2599">
              <w:rPr>
                <w:rFonts w:ascii="仿宋" w:eastAsia="仿宋" w:hAnsi="仿宋" w:cs="Times New Roman" w:hint="eastAsia"/>
                <w:color w:val="000000" w:themeColor="text1"/>
                <w:kern w:val="0"/>
                <w:sz w:val="20"/>
              </w:rPr>
              <w:t>闸门</w:t>
            </w:r>
            <w:r w:rsidR="005E0F16" w:rsidRPr="000D2599">
              <w:rPr>
                <w:rFonts w:ascii="仿宋" w:eastAsia="仿宋" w:hAnsi="仿宋" w:cs="Times New Roman"/>
                <w:color w:val="000000" w:themeColor="text1"/>
                <w:kern w:val="0"/>
                <w:sz w:val="20"/>
              </w:rPr>
              <w:t>设备故障</w:t>
            </w:r>
            <w:r w:rsidR="005E0F16" w:rsidRPr="000D2599">
              <w:rPr>
                <w:rFonts w:ascii="仿宋" w:eastAsia="仿宋" w:hAnsi="仿宋" w:cs="Times New Roman" w:hint="eastAsia"/>
                <w:color w:val="000000" w:themeColor="text1"/>
                <w:kern w:val="0"/>
                <w:sz w:val="20"/>
              </w:rPr>
              <w:t>采取应急调度措施，配合</w:t>
            </w:r>
            <w:r w:rsidR="005E0F16" w:rsidRPr="000D2599">
              <w:rPr>
                <w:rFonts w:ascii="仿宋" w:eastAsia="仿宋" w:hAnsi="仿宋" w:cs="Times New Roman"/>
                <w:color w:val="000000" w:themeColor="text1"/>
                <w:kern w:val="0"/>
                <w:sz w:val="20"/>
              </w:rPr>
              <w:t>相邻节制闸</w:t>
            </w:r>
            <w:r w:rsidR="005E0F16" w:rsidRPr="000D2599">
              <w:rPr>
                <w:rFonts w:ascii="仿宋" w:eastAsia="仿宋" w:hAnsi="仿宋" w:cs="Times New Roman" w:hint="eastAsia"/>
                <w:color w:val="000000" w:themeColor="text1"/>
                <w:kern w:val="0"/>
                <w:sz w:val="20"/>
              </w:rPr>
              <w:t>开度调整，必要时开启上游退水闸退水。</w:t>
            </w:r>
          </w:p>
        </w:tc>
      </w:tr>
      <w:tr w:rsidR="008D5350" w:rsidRPr="000D2599" w:rsidTr="000D2599">
        <w:trPr>
          <w:trHeight w:val="20"/>
        </w:trPr>
        <w:tc>
          <w:tcPr>
            <w:tcW w:w="301" w:type="pct"/>
            <w:vAlign w:val="center"/>
          </w:tcPr>
          <w:p w:rsidR="008D5350" w:rsidRPr="000D2599" w:rsidRDefault="008D5350" w:rsidP="005C3335">
            <w:pPr>
              <w:pStyle w:val="10"/>
              <w:spacing w:after="0" w:line="230" w:lineRule="exact"/>
              <w:ind w:firstLineChars="0" w:firstLine="0"/>
              <w:jc w:val="center"/>
              <w:outlineLvl w:val="9"/>
              <w:rPr>
                <w:rFonts w:ascii="仿宋" w:eastAsia="仿宋" w:hAnsi="仿宋" w:cs="Times New Roman"/>
                <w:color w:val="000000" w:themeColor="text1"/>
                <w:sz w:val="20"/>
              </w:rPr>
            </w:pPr>
            <w:r w:rsidRPr="000D2599">
              <w:rPr>
                <w:rFonts w:ascii="仿宋" w:eastAsia="仿宋" w:hAnsi="仿宋" w:cs="Times New Roman"/>
                <w:color w:val="000000" w:themeColor="text1"/>
                <w:sz w:val="20"/>
              </w:rPr>
              <w:t>8</w:t>
            </w:r>
          </w:p>
        </w:tc>
        <w:tc>
          <w:tcPr>
            <w:tcW w:w="816" w:type="pct"/>
            <w:gridSpan w:val="2"/>
            <w:vAlign w:val="center"/>
          </w:tcPr>
          <w:p w:rsidR="008D5350" w:rsidRPr="000D2599" w:rsidRDefault="008D5350" w:rsidP="005C3335">
            <w:pPr>
              <w:pStyle w:val="10"/>
              <w:spacing w:after="0" w:line="230" w:lineRule="exact"/>
              <w:ind w:firstLineChars="0" w:firstLine="0"/>
              <w:jc w:val="center"/>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洪水浸泡渠堤外坡</w:t>
            </w:r>
          </w:p>
        </w:tc>
        <w:tc>
          <w:tcPr>
            <w:tcW w:w="3883" w:type="pct"/>
            <w:vAlign w:val="center"/>
          </w:tcPr>
          <w:p w:rsidR="008D5350" w:rsidRPr="000D2599" w:rsidRDefault="008D5350" w:rsidP="005C3335">
            <w:pPr>
              <w:pStyle w:val="10"/>
              <w:spacing w:after="0" w:line="230" w:lineRule="exact"/>
              <w:ind w:firstLineChars="0" w:firstLine="0"/>
              <w:jc w:val="left"/>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（1）采用块石、编织土袋等抢险物资对渠堤外坡进行防护，防止因洪水浸泡导致渠坡失稳；</w:t>
            </w:r>
          </w:p>
          <w:p w:rsidR="008D5350" w:rsidRPr="000D2599" w:rsidRDefault="008D5350" w:rsidP="005C3335">
            <w:pPr>
              <w:pStyle w:val="10"/>
              <w:spacing w:after="0" w:line="230" w:lineRule="exact"/>
              <w:ind w:firstLineChars="0" w:firstLine="0"/>
              <w:jc w:val="left"/>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（2）疏通排洪通道，降低局部区域洪水位；</w:t>
            </w:r>
          </w:p>
          <w:p w:rsidR="008D5350" w:rsidRPr="000D2599" w:rsidRDefault="008D5350" w:rsidP="005C3335">
            <w:pPr>
              <w:pStyle w:val="10"/>
              <w:spacing w:after="0" w:line="230" w:lineRule="exact"/>
              <w:ind w:firstLineChars="0" w:firstLine="0"/>
              <w:jc w:val="left"/>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（3）疏通堵塞涵管：</w:t>
            </w:r>
            <w:r w:rsidRPr="000D2599">
              <w:rPr>
                <w:rFonts w:ascii="仿宋" w:eastAsia="仿宋" w:hAnsi="仿宋" w:hint="eastAsia"/>
                <w:color w:val="000000" w:themeColor="text1"/>
                <w:kern w:val="0"/>
                <w:sz w:val="20"/>
              </w:rPr>
              <w:t>①</w:t>
            </w:r>
            <w:r w:rsidRPr="000D2599">
              <w:rPr>
                <w:rFonts w:ascii="仿宋" w:eastAsia="仿宋" w:hAnsi="仿宋" w:cs="Times New Roman"/>
                <w:color w:val="000000" w:themeColor="text1"/>
                <w:kern w:val="0"/>
                <w:sz w:val="20"/>
              </w:rPr>
              <w:t>准备体积直径约0.6～0.8m，比重约0.8～0.9的浮球，浮球系结在尼龙绳的一端，尼龙绳另一端与钢丝绳连接，尼龙绳长度约为1.5倍涵管展开长度；</w:t>
            </w:r>
            <w:r w:rsidRPr="000D2599">
              <w:rPr>
                <w:rFonts w:ascii="仿宋" w:eastAsia="仿宋" w:hAnsi="仿宋" w:hint="eastAsia"/>
                <w:color w:val="000000" w:themeColor="text1"/>
                <w:kern w:val="0"/>
                <w:sz w:val="20"/>
              </w:rPr>
              <w:t>②</w:t>
            </w:r>
            <w:r w:rsidRPr="000D2599">
              <w:rPr>
                <w:rFonts w:ascii="仿宋" w:eastAsia="仿宋" w:hAnsi="仿宋" w:cs="Times New Roman"/>
                <w:color w:val="000000" w:themeColor="text1"/>
                <w:kern w:val="0"/>
                <w:sz w:val="20"/>
              </w:rPr>
              <w:t>洪水期间，将浮球放入需要清理的通道井口涵管内，随水流穿过涵管在出口浮出水面；</w:t>
            </w:r>
            <w:r w:rsidRPr="000D2599">
              <w:rPr>
                <w:rFonts w:ascii="仿宋" w:eastAsia="仿宋" w:hAnsi="仿宋" w:hint="eastAsia"/>
                <w:color w:val="000000" w:themeColor="text1"/>
                <w:kern w:val="0"/>
                <w:sz w:val="20"/>
              </w:rPr>
              <w:t>③</w:t>
            </w:r>
            <w:r w:rsidRPr="000D2599">
              <w:rPr>
                <w:rFonts w:ascii="仿宋" w:eastAsia="仿宋" w:hAnsi="仿宋" w:cs="Times New Roman"/>
                <w:color w:val="000000" w:themeColor="text1"/>
                <w:kern w:val="0"/>
                <w:sz w:val="20"/>
              </w:rPr>
              <w:t>利用纤维绳将钢丝绳从倒虹吸输水通道中穿过；</w:t>
            </w:r>
          </w:p>
          <w:p w:rsidR="008D5350" w:rsidRPr="000D2599" w:rsidRDefault="008D5350" w:rsidP="005C3335">
            <w:pPr>
              <w:pStyle w:val="10"/>
              <w:spacing w:after="0" w:line="230" w:lineRule="exact"/>
              <w:ind w:firstLineChars="0" w:firstLine="0"/>
              <w:jc w:val="left"/>
              <w:outlineLvl w:val="9"/>
              <w:rPr>
                <w:rFonts w:ascii="仿宋" w:eastAsia="仿宋" w:hAnsi="仿宋" w:cs="Times New Roman"/>
                <w:color w:val="000000" w:themeColor="text1"/>
                <w:kern w:val="0"/>
                <w:sz w:val="20"/>
              </w:rPr>
            </w:pPr>
            <w:r w:rsidRPr="000D2599">
              <w:rPr>
                <w:rFonts w:ascii="仿宋" w:eastAsia="仿宋" w:hAnsi="仿宋" w:hint="eastAsia"/>
                <w:color w:val="000000" w:themeColor="text1"/>
                <w:kern w:val="0"/>
                <w:sz w:val="20"/>
              </w:rPr>
              <w:t>④</w:t>
            </w:r>
            <w:r w:rsidRPr="000D2599">
              <w:rPr>
                <w:rFonts w:ascii="仿宋" w:eastAsia="仿宋" w:hAnsi="仿宋" w:cs="Times New Roman"/>
                <w:color w:val="000000" w:themeColor="text1"/>
                <w:kern w:val="0"/>
                <w:sz w:val="20"/>
              </w:rPr>
              <w:t>钢丝绳中部安装一定重量的带有爪牙或钢丝刷钢丝网；</w:t>
            </w:r>
            <w:r w:rsidRPr="000D2599">
              <w:rPr>
                <w:rFonts w:ascii="仿宋" w:eastAsia="仿宋" w:hAnsi="仿宋" w:hint="eastAsia"/>
                <w:color w:val="000000" w:themeColor="text1"/>
                <w:kern w:val="0"/>
                <w:sz w:val="20"/>
              </w:rPr>
              <w:t>⑤</w:t>
            </w:r>
            <w:r w:rsidRPr="000D2599">
              <w:rPr>
                <w:rFonts w:ascii="仿宋" w:eastAsia="仿宋" w:hAnsi="仿宋" w:cs="Times New Roman"/>
                <w:color w:val="000000" w:themeColor="text1"/>
                <w:kern w:val="0"/>
                <w:sz w:val="20"/>
              </w:rPr>
              <w:t>在进出口两端适当位置，利用绞车来回拉动钢丝绳，挠动淤积物，使其通过流水带出排洪涵管</w:t>
            </w:r>
            <w:r w:rsidR="005E0F16" w:rsidRPr="000D2599">
              <w:rPr>
                <w:rFonts w:ascii="仿宋" w:eastAsia="仿宋" w:hAnsi="仿宋" w:cs="Times New Roman" w:hint="eastAsia"/>
                <w:color w:val="000000" w:themeColor="text1"/>
                <w:kern w:val="0"/>
                <w:sz w:val="20"/>
              </w:rPr>
              <w:t>；</w:t>
            </w:r>
          </w:p>
          <w:p w:rsidR="008D5350" w:rsidRPr="000D2599" w:rsidRDefault="008D5350" w:rsidP="005C3335">
            <w:pPr>
              <w:pStyle w:val="10"/>
              <w:spacing w:after="0" w:line="230" w:lineRule="exact"/>
              <w:ind w:firstLineChars="0" w:firstLine="0"/>
              <w:jc w:val="left"/>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4）在排洪倒虹吸进口上游一定距离（一般不小于100m）的天然河道较宽位置下游，用铅丝石笼设置临时拦沙坎，铅丝石笼采用钢丝绳固定在河道岸边，防止沿水流进入倒虹吸；条件允许时可考虑在倒虹吸出口采取适当措施减缓入涵水流流速予以配合；</w:t>
            </w:r>
          </w:p>
          <w:p w:rsidR="008D5350" w:rsidRPr="000D2599" w:rsidRDefault="008D5350" w:rsidP="005C3335">
            <w:pPr>
              <w:pStyle w:val="10"/>
              <w:spacing w:after="0" w:line="230" w:lineRule="exact"/>
              <w:ind w:firstLineChars="0" w:firstLine="0"/>
              <w:jc w:val="left"/>
              <w:outlineLvl w:val="9"/>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（5）在洪水期间应加强渠道沿线天然河流水流状态的巡查，特别注意防止大型漂浮物进入左岸排水倒虹吸涵管，随时打捞聚集在进口处的漂浮物。</w:t>
            </w:r>
          </w:p>
        </w:tc>
      </w:tr>
    </w:tbl>
    <w:p w:rsidR="002D4E67" w:rsidRPr="00F85F6D" w:rsidRDefault="00012CFE" w:rsidP="002D4E67">
      <w:pPr>
        <w:jc w:val="left"/>
        <w:outlineLvl w:val="1"/>
        <w:rPr>
          <w:rFonts w:ascii="Times New Roman" w:eastAsia="黑体" w:hAnsi="Times New Roman" w:cs="Times New Roman"/>
          <w:color w:val="000000" w:themeColor="text1"/>
          <w:sz w:val="28"/>
          <w:szCs w:val="28"/>
        </w:rPr>
      </w:pPr>
      <w:bookmarkStart w:id="34" w:name="_Toc521357668"/>
      <w:r w:rsidRPr="00F85F6D">
        <w:rPr>
          <w:rFonts w:ascii="Times New Roman" w:eastAsia="黑体" w:hAnsi="Times New Roman" w:cs="Times New Roman"/>
          <w:color w:val="000000" w:themeColor="text1"/>
          <w:sz w:val="28"/>
          <w:szCs w:val="28"/>
        </w:rPr>
        <w:br w:type="column"/>
      </w:r>
      <w:bookmarkStart w:id="35" w:name="_Toc524645138"/>
      <w:r w:rsidR="002D4E67" w:rsidRPr="00F85F6D">
        <w:rPr>
          <w:rFonts w:ascii="Times New Roman" w:eastAsia="黑体" w:hAnsi="Times New Roman" w:cs="Times New Roman"/>
          <w:color w:val="000000" w:themeColor="text1"/>
          <w:sz w:val="28"/>
          <w:szCs w:val="28"/>
        </w:rPr>
        <w:t xml:space="preserve">3.2 </w:t>
      </w:r>
      <w:r w:rsidR="002D4E67" w:rsidRPr="00F85F6D">
        <w:rPr>
          <w:rFonts w:ascii="Times New Roman" w:eastAsia="黑体" w:hAnsi="Times New Roman" w:cs="Times New Roman"/>
          <w:color w:val="000000" w:themeColor="text1"/>
          <w:sz w:val="28"/>
          <w:szCs w:val="28"/>
        </w:rPr>
        <w:t>建筑物</w:t>
      </w:r>
      <w:bookmarkEnd w:id="34"/>
      <w:bookmarkEnd w:id="35"/>
    </w:p>
    <w:p w:rsidR="002D4E67" w:rsidRPr="00F85F6D" w:rsidRDefault="002D4E67" w:rsidP="002D4E67">
      <w:pPr>
        <w:pStyle w:val="10"/>
        <w:ind w:firstLineChars="41" w:firstLine="98"/>
        <w:outlineLvl w:val="2"/>
        <w:rPr>
          <w:rFonts w:ascii="Times New Roman" w:hAnsi="Times New Roman" w:cs="Times New Roman"/>
          <w:color w:val="000000" w:themeColor="text1"/>
        </w:rPr>
      </w:pPr>
      <w:r w:rsidRPr="00F85F6D">
        <w:rPr>
          <w:rFonts w:ascii="Times New Roman" w:hAnsi="Times New Roman" w:cs="Times New Roman"/>
          <w:color w:val="000000" w:themeColor="text1"/>
        </w:rPr>
        <w:t>3.2.1</w:t>
      </w:r>
      <w:r w:rsidRPr="00F85F6D">
        <w:rPr>
          <w:rFonts w:ascii="Times New Roman" w:hAnsi="Times New Roman" w:cs="Times New Roman"/>
          <w:color w:val="000000" w:themeColor="text1"/>
        </w:rPr>
        <w:t>建筑物风险事件及风险因子</w:t>
      </w:r>
    </w:p>
    <w:p w:rsidR="008D5350" w:rsidRPr="00F85F6D" w:rsidRDefault="008D5350" w:rsidP="008D5350">
      <w:pPr>
        <w:pStyle w:val="10"/>
        <w:ind w:firstLine="240"/>
        <w:outlineLvl w:val="9"/>
        <w:rPr>
          <w:rFonts w:ascii="Times New Roman" w:hAnsi="Times New Roman" w:cs="Times New Roman"/>
          <w:color w:val="000000" w:themeColor="text1"/>
        </w:rPr>
      </w:pPr>
      <w:r w:rsidRPr="00F85F6D">
        <w:rPr>
          <w:rFonts w:ascii="Times New Roman" w:hAnsi="Times New Roman" w:cs="Times New Roman"/>
          <w:color w:val="000000" w:themeColor="text1"/>
        </w:rPr>
        <w:t>（</w:t>
      </w:r>
      <w:r w:rsidRPr="00F85F6D">
        <w:rPr>
          <w:rFonts w:ascii="Times New Roman" w:hAnsi="Times New Roman" w:cs="Times New Roman"/>
          <w:color w:val="000000" w:themeColor="text1"/>
        </w:rPr>
        <w:t>1</w:t>
      </w:r>
      <w:r w:rsidRPr="00F85F6D">
        <w:rPr>
          <w:rFonts w:ascii="Times New Roman" w:hAnsi="Times New Roman" w:cs="Times New Roman"/>
          <w:color w:val="000000" w:themeColor="text1"/>
        </w:rPr>
        <w:t>）渠系建筑物风险事件及风险因子</w:t>
      </w:r>
    </w:p>
    <w:p w:rsidR="008D5350" w:rsidRPr="00F85F6D" w:rsidRDefault="008D5350" w:rsidP="008D5350">
      <w:pPr>
        <w:jc w:val="center"/>
        <w:rPr>
          <w:rFonts w:ascii="Times New Roman" w:eastAsia="黑体" w:hAnsi="Times New Roman" w:cs="Times New Roman"/>
          <w:color w:val="000000" w:themeColor="text1"/>
          <w:sz w:val="24"/>
          <w:szCs w:val="24"/>
        </w:rPr>
      </w:pPr>
      <w:r w:rsidRPr="00F85F6D">
        <w:rPr>
          <w:rFonts w:ascii="Times New Roman" w:eastAsia="黑体" w:hAnsi="Times New Roman" w:cs="Times New Roman"/>
          <w:color w:val="000000" w:themeColor="text1"/>
          <w:sz w:val="24"/>
          <w:szCs w:val="24"/>
        </w:rPr>
        <w:t>表</w:t>
      </w:r>
      <w:r w:rsidRPr="00F85F6D">
        <w:rPr>
          <w:rFonts w:ascii="Times New Roman" w:eastAsia="黑体" w:hAnsi="Times New Roman" w:cs="Times New Roman"/>
          <w:color w:val="000000" w:themeColor="text1"/>
          <w:sz w:val="24"/>
          <w:szCs w:val="24"/>
        </w:rPr>
        <w:t>3.2-1</w:t>
      </w:r>
      <w:r w:rsidR="000D2599">
        <w:rPr>
          <w:rFonts w:ascii="Times New Roman" w:eastAsia="黑体" w:hAnsi="Times New Roman" w:cs="Times New Roman" w:hint="eastAsia"/>
          <w:color w:val="000000" w:themeColor="text1"/>
          <w:sz w:val="24"/>
          <w:szCs w:val="24"/>
        </w:rPr>
        <w:t xml:space="preserve">  </w:t>
      </w:r>
      <w:r w:rsidRPr="00F85F6D">
        <w:rPr>
          <w:rFonts w:ascii="Times New Roman" w:eastAsia="黑体" w:hAnsi="Times New Roman" w:cs="Times New Roman"/>
          <w:color w:val="000000" w:themeColor="text1"/>
          <w:sz w:val="24"/>
          <w:szCs w:val="24"/>
        </w:rPr>
        <w:t>渠系建筑物风险事件及风险因子一览表</w:t>
      </w:r>
    </w:p>
    <w:tbl>
      <w:tblPr>
        <w:tblW w:w="14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1701"/>
        <w:gridCol w:w="3037"/>
        <w:gridCol w:w="1911"/>
        <w:gridCol w:w="1911"/>
        <w:gridCol w:w="2461"/>
        <w:gridCol w:w="2303"/>
      </w:tblGrid>
      <w:tr w:rsidR="008D5350" w:rsidRPr="000D2599" w:rsidTr="000D2599">
        <w:trPr>
          <w:trHeight w:val="639"/>
        </w:trPr>
        <w:tc>
          <w:tcPr>
            <w:tcW w:w="1101" w:type="dxa"/>
            <w:shd w:val="clear" w:color="auto" w:fill="auto"/>
            <w:vAlign w:val="center"/>
          </w:tcPr>
          <w:p w:rsidR="008D5350" w:rsidRPr="000D2599" w:rsidRDefault="008D5350" w:rsidP="008D5350">
            <w:pPr>
              <w:widowControl/>
              <w:spacing w:line="360" w:lineRule="auto"/>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序号</w:t>
            </w:r>
          </w:p>
        </w:tc>
        <w:tc>
          <w:tcPr>
            <w:tcW w:w="1701" w:type="dxa"/>
            <w:shd w:val="clear" w:color="auto" w:fill="auto"/>
            <w:vAlign w:val="center"/>
          </w:tcPr>
          <w:p w:rsidR="008D5350" w:rsidRPr="000D2599" w:rsidRDefault="008D5350" w:rsidP="008D5350">
            <w:pPr>
              <w:widowControl/>
              <w:spacing w:line="360" w:lineRule="auto"/>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建筑物名称</w:t>
            </w:r>
          </w:p>
        </w:tc>
        <w:tc>
          <w:tcPr>
            <w:tcW w:w="3037" w:type="dxa"/>
            <w:shd w:val="clear" w:color="auto" w:fill="auto"/>
            <w:vAlign w:val="center"/>
          </w:tcPr>
          <w:p w:rsidR="008D5350" w:rsidRPr="000D2599" w:rsidRDefault="008D5350" w:rsidP="008D5350">
            <w:pPr>
              <w:widowControl/>
              <w:spacing w:line="360" w:lineRule="auto"/>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桩号</w:t>
            </w:r>
          </w:p>
        </w:tc>
        <w:tc>
          <w:tcPr>
            <w:tcW w:w="1911" w:type="dxa"/>
            <w:vAlign w:val="center"/>
          </w:tcPr>
          <w:p w:rsidR="008D5350" w:rsidRPr="000D2599" w:rsidRDefault="008D5350" w:rsidP="008D5350">
            <w:pPr>
              <w:pStyle w:val="23"/>
              <w:spacing w:line="360" w:lineRule="auto"/>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风险量值</w:t>
            </w:r>
          </w:p>
        </w:tc>
        <w:tc>
          <w:tcPr>
            <w:tcW w:w="1911" w:type="dxa"/>
            <w:shd w:val="clear" w:color="auto" w:fill="auto"/>
            <w:vAlign w:val="center"/>
          </w:tcPr>
          <w:p w:rsidR="008D5350" w:rsidRPr="000D2599" w:rsidRDefault="008D5350" w:rsidP="008D5350">
            <w:pPr>
              <w:pStyle w:val="23"/>
              <w:spacing w:line="360" w:lineRule="auto"/>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风险事件</w:t>
            </w:r>
          </w:p>
        </w:tc>
        <w:tc>
          <w:tcPr>
            <w:tcW w:w="2461" w:type="dxa"/>
            <w:shd w:val="clear" w:color="auto" w:fill="auto"/>
            <w:vAlign w:val="center"/>
          </w:tcPr>
          <w:p w:rsidR="008D5350" w:rsidRPr="000D2599" w:rsidRDefault="008D5350" w:rsidP="008D5350">
            <w:pPr>
              <w:pStyle w:val="23"/>
              <w:spacing w:line="360" w:lineRule="auto"/>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风险因子（按重要性排序）</w:t>
            </w:r>
          </w:p>
        </w:tc>
        <w:tc>
          <w:tcPr>
            <w:tcW w:w="2303" w:type="dxa"/>
            <w:shd w:val="clear" w:color="auto" w:fill="auto"/>
            <w:noWrap/>
            <w:vAlign w:val="center"/>
          </w:tcPr>
          <w:p w:rsidR="008D5350" w:rsidRPr="000D2599" w:rsidRDefault="008D5350" w:rsidP="008D5350">
            <w:pPr>
              <w:pStyle w:val="23"/>
              <w:spacing w:line="360" w:lineRule="auto"/>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对应风险预防措施</w:t>
            </w:r>
            <w:r w:rsidR="002329AD" w:rsidRPr="000D2599">
              <w:rPr>
                <w:rFonts w:ascii="仿宋" w:eastAsia="仿宋" w:hAnsi="仿宋" w:cs="Times New Roman"/>
                <w:color w:val="000000" w:themeColor="text1"/>
                <w:sz w:val="20"/>
                <w:szCs w:val="20"/>
              </w:rPr>
              <w:t>编号</w:t>
            </w:r>
          </w:p>
        </w:tc>
      </w:tr>
      <w:tr w:rsidR="008D5350" w:rsidRPr="000D2599" w:rsidTr="000D2599">
        <w:trPr>
          <w:trHeight w:val="480"/>
        </w:trPr>
        <w:tc>
          <w:tcPr>
            <w:tcW w:w="1101" w:type="dxa"/>
            <w:vMerge w:val="restart"/>
            <w:shd w:val="clear" w:color="auto" w:fill="auto"/>
            <w:vAlign w:val="center"/>
          </w:tcPr>
          <w:p w:rsidR="008D5350" w:rsidRPr="000D2599" w:rsidRDefault="008D5350" w:rsidP="008D5350">
            <w:pPr>
              <w:widowControl/>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w:t>
            </w:r>
          </w:p>
          <w:p w:rsidR="008D5350" w:rsidRPr="000D2599" w:rsidRDefault="008D5350" w:rsidP="008D5350">
            <w:pPr>
              <w:widowControl/>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w:t>
            </w:r>
          </w:p>
          <w:p w:rsidR="008D5350" w:rsidRPr="000D2599" w:rsidRDefault="008D5350" w:rsidP="008D5350">
            <w:pPr>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3</w:t>
            </w:r>
          </w:p>
        </w:tc>
        <w:tc>
          <w:tcPr>
            <w:tcW w:w="1701" w:type="dxa"/>
            <w:vMerge w:val="restart"/>
            <w:shd w:val="clear" w:color="auto" w:fill="auto"/>
            <w:vAlign w:val="center"/>
          </w:tcPr>
          <w:p w:rsidR="008D5350" w:rsidRPr="000D2599" w:rsidRDefault="008D5350" w:rsidP="008D5350">
            <w:pPr>
              <w:widowControl/>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洪河倒虹吸</w:t>
            </w:r>
          </w:p>
          <w:p w:rsidR="008D5350" w:rsidRPr="000D2599" w:rsidRDefault="008D5350" w:rsidP="008D5350">
            <w:pPr>
              <w:widowControl/>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张北河暗渠</w:t>
            </w:r>
          </w:p>
          <w:p w:rsidR="008D5350" w:rsidRPr="000D2599" w:rsidRDefault="008D5350" w:rsidP="008D5350">
            <w:pPr>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安阳河倒虹吸</w:t>
            </w:r>
          </w:p>
        </w:tc>
        <w:tc>
          <w:tcPr>
            <w:tcW w:w="3037" w:type="dxa"/>
            <w:vMerge w:val="restart"/>
            <w:shd w:val="clear" w:color="auto" w:fill="auto"/>
            <w:vAlign w:val="center"/>
          </w:tcPr>
          <w:p w:rsidR="008D5350" w:rsidRPr="000D2599" w:rsidRDefault="008D5350" w:rsidP="008D5350">
            <w:pPr>
              <w:widowControl/>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K705+550</w:t>
            </w:r>
            <w:r w:rsidR="000D2599">
              <w:rPr>
                <w:rFonts w:ascii="仿宋" w:eastAsia="仿宋" w:hAnsi="仿宋" w:cs="Times New Roman"/>
                <w:color w:val="000000" w:themeColor="text1"/>
                <w:sz w:val="20"/>
                <w:szCs w:val="20"/>
              </w:rPr>
              <w:t>～</w:t>
            </w:r>
            <w:r w:rsidRPr="000D2599">
              <w:rPr>
                <w:rFonts w:ascii="仿宋" w:eastAsia="仿宋" w:hAnsi="仿宋" w:cs="Times New Roman"/>
                <w:color w:val="000000" w:themeColor="text1"/>
                <w:sz w:val="20"/>
                <w:szCs w:val="20"/>
              </w:rPr>
              <w:t>K705+834</w:t>
            </w:r>
          </w:p>
          <w:p w:rsidR="008D5350" w:rsidRPr="000D2599" w:rsidRDefault="008D5350" w:rsidP="008D5350">
            <w:pPr>
              <w:widowControl/>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K708+888</w:t>
            </w:r>
            <w:r w:rsidR="000D2599">
              <w:rPr>
                <w:rFonts w:ascii="仿宋" w:eastAsia="仿宋" w:hAnsi="仿宋" w:cs="Times New Roman"/>
                <w:color w:val="000000" w:themeColor="text1"/>
                <w:sz w:val="20"/>
                <w:szCs w:val="20"/>
              </w:rPr>
              <w:t>～</w:t>
            </w:r>
            <w:r w:rsidRPr="000D2599">
              <w:rPr>
                <w:rFonts w:ascii="仿宋" w:eastAsia="仿宋" w:hAnsi="仿宋" w:cs="Times New Roman"/>
                <w:color w:val="000000" w:themeColor="text1"/>
                <w:sz w:val="20"/>
                <w:szCs w:val="20"/>
              </w:rPr>
              <w:t>K709+111</w:t>
            </w:r>
          </w:p>
          <w:p w:rsidR="008D5350" w:rsidRPr="000D2599" w:rsidRDefault="008D5350" w:rsidP="008D5350">
            <w:pPr>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K716+661</w:t>
            </w:r>
            <w:r w:rsidR="000D2599">
              <w:rPr>
                <w:rFonts w:ascii="仿宋" w:eastAsia="仿宋" w:hAnsi="仿宋" w:cs="Times New Roman"/>
                <w:color w:val="000000" w:themeColor="text1"/>
                <w:sz w:val="20"/>
                <w:szCs w:val="20"/>
              </w:rPr>
              <w:t>～</w:t>
            </w:r>
            <w:r w:rsidRPr="000D2599">
              <w:rPr>
                <w:rFonts w:ascii="仿宋" w:eastAsia="仿宋" w:hAnsi="仿宋" w:cs="Times New Roman"/>
                <w:color w:val="000000" w:themeColor="text1"/>
                <w:sz w:val="20"/>
                <w:szCs w:val="20"/>
              </w:rPr>
              <w:t>K717+127</w:t>
            </w:r>
          </w:p>
        </w:tc>
        <w:tc>
          <w:tcPr>
            <w:tcW w:w="1911" w:type="dxa"/>
            <w:vMerge w:val="restart"/>
            <w:vAlign w:val="center"/>
          </w:tcPr>
          <w:p w:rsidR="008D5350" w:rsidRPr="000D2599" w:rsidRDefault="008D5350" w:rsidP="008D5350">
            <w:pPr>
              <w:widowControl/>
              <w:spacing w:line="360" w:lineRule="auto"/>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8.3</w:t>
            </w:r>
          </w:p>
          <w:p w:rsidR="008D5350" w:rsidRPr="000D2599" w:rsidRDefault="008D5350" w:rsidP="008D5350">
            <w:pPr>
              <w:widowControl/>
              <w:spacing w:line="360" w:lineRule="auto"/>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7.2</w:t>
            </w:r>
          </w:p>
          <w:p w:rsidR="008D5350" w:rsidRPr="000D2599" w:rsidRDefault="008D5350" w:rsidP="008D5350">
            <w:pPr>
              <w:widowControl/>
              <w:spacing w:line="360" w:lineRule="auto"/>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7.2</w:t>
            </w:r>
          </w:p>
        </w:tc>
        <w:tc>
          <w:tcPr>
            <w:tcW w:w="1911" w:type="dxa"/>
            <w:vMerge w:val="restart"/>
            <w:shd w:val="clear" w:color="auto" w:fill="auto"/>
            <w:vAlign w:val="center"/>
          </w:tcPr>
          <w:p w:rsidR="008D5350" w:rsidRPr="000D2599" w:rsidRDefault="008D5350" w:rsidP="008D5350">
            <w:pPr>
              <w:widowControl/>
              <w:spacing w:line="360" w:lineRule="auto"/>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管身冲刷失稳</w:t>
            </w:r>
          </w:p>
        </w:tc>
        <w:tc>
          <w:tcPr>
            <w:tcW w:w="2461" w:type="dxa"/>
            <w:shd w:val="clear" w:color="auto" w:fill="auto"/>
            <w:vAlign w:val="center"/>
          </w:tcPr>
          <w:p w:rsidR="008D5350" w:rsidRPr="000D2599" w:rsidRDefault="008D5350" w:rsidP="008D5350">
            <w:pPr>
              <w:widowControl/>
              <w:spacing w:line="360" w:lineRule="auto"/>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暴雨洪水</w:t>
            </w:r>
          </w:p>
        </w:tc>
        <w:tc>
          <w:tcPr>
            <w:tcW w:w="2303" w:type="dxa"/>
            <w:shd w:val="clear" w:color="auto" w:fill="auto"/>
            <w:noWrap/>
            <w:vAlign w:val="center"/>
            <w:hideMark/>
          </w:tcPr>
          <w:p w:rsidR="008D5350" w:rsidRPr="000D2599" w:rsidRDefault="008D5350" w:rsidP="008D5350">
            <w:pPr>
              <w:widowControl/>
              <w:spacing w:line="360" w:lineRule="auto"/>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3-1</w:t>
            </w:r>
          </w:p>
        </w:tc>
      </w:tr>
      <w:tr w:rsidR="008D5350" w:rsidRPr="000D2599" w:rsidTr="000D2599">
        <w:trPr>
          <w:trHeight w:val="480"/>
        </w:trPr>
        <w:tc>
          <w:tcPr>
            <w:tcW w:w="1101" w:type="dxa"/>
            <w:vMerge/>
            <w:shd w:val="clear" w:color="auto" w:fill="auto"/>
            <w:vAlign w:val="center"/>
          </w:tcPr>
          <w:p w:rsidR="008D5350" w:rsidRPr="000D2599" w:rsidRDefault="008D5350" w:rsidP="008D5350">
            <w:pPr>
              <w:jc w:val="center"/>
              <w:rPr>
                <w:rFonts w:ascii="仿宋" w:eastAsia="仿宋" w:hAnsi="仿宋" w:cs="Times New Roman"/>
                <w:color w:val="000000" w:themeColor="text1"/>
                <w:kern w:val="0"/>
                <w:sz w:val="20"/>
                <w:szCs w:val="20"/>
              </w:rPr>
            </w:pPr>
          </w:p>
        </w:tc>
        <w:tc>
          <w:tcPr>
            <w:tcW w:w="1701" w:type="dxa"/>
            <w:vMerge/>
            <w:shd w:val="clear" w:color="auto" w:fill="auto"/>
            <w:vAlign w:val="center"/>
          </w:tcPr>
          <w:p w:rsidR="008D5350" w:rsidRPr="000D2599" w:rsidRDefault="008D5350" w:rsidP="008D5350">
            <w:pPr>
              <w:jc w:val="center"/>
              <w:rPr>
                <w:rFonts w:ascii="仿宋" w:eastAsia="仿宋" w:hAnsi="仿宋" w:cs="Times New Roman"/>
                <w:color w:val="000000" w:themeColor="text1"/>
                <w:sz w:val="20"/>
                <w:szCs w:val="20"/>
              </w:rPr>
            </w:pPr>
          </w:p>
        </w:tc>
        <w:tc>
          <w:tcPr>
            <w:tcW w:w="3037" w:type="dxa"/>
            <w:vMerge/>
            <w:shd w:val="clear" w:color="auto" w:fill="auto"/>
            <w:vAlign w:val="center"/>
          </w:tcPr>
          <w:p w:rsidR="008D5350" w:rsidRPr="000D2599" w:rsidRDefault="008D5350" w:rsidP="008D5350">
            <w:pPr>
              <w:jc w:val="center"/>
              <w:rPr>
                <w:rFonts w:ascii="仿宋" w:eastAsia="仿宋" w:hAnsi="仿宋" w:cs="Times New Roman"/>
                <w:color w:val="000000" w:themeColor="text1"/>
                <w:sz w:val="20"/>
                <w:szCs w:val="20"/>
              </w:rPr>
            </w:pPr>
          </w:p>
        </w:tc>
        <w:tc>
          <w:tcPr>
            <w:tcW w:w="1911" w:type="dxa"/>
            <w:vMerge/>
            <w:vAlign w:val="center"/>
          </w:tcPr>
          <w:p w:rsidR="008D5350" w:rsidRPr="000D2599" w:rsidRDefault="008D5350" w:rsidP="008D5350">
            <w:pPr>
              <w:widowControl/>
              <w:jc w:val="center"/>
              <w:rPr>
                <w:rFonts w:ascii="仿宋" w:eastAsia="仿宋" w:hAnsi="仿宋" w:cs="Times New Roman"/>
                <w:color w:val="000000" w:themeColor="text1"/>
                <w:kern w:val="0"/>
                <w:sz w:val="20"/>
                <w:szCs w:val="20"/>
              </w:rPr>
            </w:pPr>
          </w:p>
        </w:tc>
        <w:tc>
          <w:tcPr>
            <w:tcW w:w="1911" w:type="dxa"/>
            <w:vMerge/>
            <w:shd w:val="clear" w:color="auto" w:fill="auto"/>
            <w:vAlign w:val="center"/>
          </w:tcPr>
          <w:p w:rsidR="008D5350" w:rsidRPr="000D2599" w:rsidRDefault="008D5350" w:rsidP="008D5350">
            <w:pPr>
              <w:widowControl/>
              <w:jc w:val="center"/>
              <w:rPr>
                <w:rFonts w:ascii="仿宋" w:eastAsia="仿宋" w:hAnsi="仿宋" w:cs="Times New Roman"/>
                <w:color w:val="000000" w:themeColor="text1"/>
                <w:kern w:val="0"/>
                <w:sz w:val="20"/>
                <w:szCs w:val="20"/>
              </w:rPr>
            </w:pPr>
          </w:p>
        </w:tc>
        <w:tc>
          <w:tcPr>
            <w:tcW w:w="2461" w:type="dxa"/>
            <w:shd w:val="clear" w:color="auto" w:fill="auto"/>
            <w:vAlign w:val="center"/>
          </w:tcPr>
          <w:p w:rsidR="008D5350" w:rsidRPr="000D2599" w:rsidRDefault="008D5350" w:rsidP="008D5350">
            <w:pPr>
              <w:widowControl/>
              <w:spacing w:line="360" w:lineRule="auto"/>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下游河道被挤占</w:t>
            </w:r>
          </w:p>
        </w:tc>
        <w:tc>
          <w:tcPr>
            <w:tcW w:w="2303" w:type="dxa"/>
            <w:shd w:val="clear" w:color="auto" w:fill="auto"/>
            <w:noWrap/>
            <w:vAlign w:val="center"/>
            <w:hideMark/>
          </w:tcPr>
          <w:p w:rsidR="008D5350" w:rsidRPr="000D2599" w:rsidRDefault="008D5350" w:rsidP="008D5350">
            <w:pPr>
              <w:widowControl/>
              <w:spacing w:line="360" w:lineRule="auto"/>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3-11</w:t>
            </w:r>
          </w:p>
        </w:tc>
      </w:tr>
      <w:tr w:rsidR="008D5350" w:rsidRPr="000D2599" w:rsidTr="000D2599">
        <w:trPr>
          <w:trHeight w:val="480"/>
        </w:trPr>
        <w:tc>
          <w:tcPr>
            <w:tcW w:w="1101" w:type="dxa"/>
            <w:vMerge/>
            <w:shd w:val="clear" w:color="auto" w:fill="auto"/>
            <w:vAlign w:val="center"/>
          </w:tcPr>
          <w:p w:rsidR="008D5350" w:rsidRPr="000D2599" w:rsidRDefault="008D5350" w:rsidP="008D5350">
            <w:pPr>
              <w:jc w:val="center"/>
              <w:rPr>
                <w:rFonts w:ascii="仿宋" w:eastAsia="仿宋" w:hAnsi="仿宋" w:cs="Times New Roman"/>
                <w:color w:val="000000" w:themeColor="text1"/>
                <w:kern w:val="0"/>
                <w:sz w:val="20"/>
                <w:szCs w:val="20"/>
              </w:rPr>
            </w:pPr>
          </w:p>
        </w:tc>
        <w:tc>
          <w:tcPr>
            <w:tcW w:w="1701" w:type="dxa"/>
            <w:vMerge/>
            <w:shd w:val="clear" w:color="auto" w:fill="auto"/>
            <w:vAlign w:val="center"/>
          </w:tcPr>
          <w:p w:rsidR="008D5350" w:rsidRPr="000D2599" w:rsidRDefault="008D5350" w:rsidP="008D5350">
            <w:pPr>
              <w:jc w:val="center"/>
              <w:rPr>
                <w:rFonts w:ascii="仿宋" w:eastAsia="仿宋" w:hAnsi="仿宋" w:cs="Times New Roman"/>
                <w:color w:val="000000" w:themeColor="text1"/>
                <w:sz w:val="20"/>
                <w:szCs w:val="20"/>
              </w:rPr>
            </w:pPr>
          </w:p>
        </w:tc>
        <w:tc>
          <w:tcPr>
            <w:tcW w:w="3037" w:type="dxa"/>
            <w:vMerge/>
            <w:shd w:val="clear" w:color="auto" w:fill="auto"/>
            <w:vAlign w:val="center"/>
          </w:tcPr>
          <w:p w:rsidR="008D5350" w:rsidRPr="000D2599" w:rsidRDefault="008D5350" w:rsidP="008D5350">
            <w:pPr>
              <w:jc w:val="center"/>
              <w:rPr>
                <w:rFonts w:ascii="仿宋" w:eastAsia="仿宋" w:hAnsi="仿宋" w:cs="Times New Roman"/>
                <w:color w:val="000000" w:themeColor="text1"/>
                <w:sz w:val="20"/>
                <w:szCs w:val="20"/>
              </w:rPr>
            </w:pPr>
          </w:p>
        </w:tc>
        <w:tc>
          <w:tcPr>
            <w:tcW w:w="1911" w:type="dxa"/>
            <w:vMerge/>
            <w:vAlign w:val="center"/>
          </w:tcPr>
          <w:p w:rsidR="008D5350" w:rsidRPr="000D2599" w:rsidRDefault="008D5350" w:rsidP="008D5350">
            <w:pPr>
              <w:widowControl/>
              <w:spacing w:line="360" w:lineRule="auto"/>
              <w:jc w:val="center"/>
              <w:rPr>
                <w:rFonts w:ascii="仿宋" w:eastAsia="仿宋" w:hAnsi="仿宋" w:cs="Times New Roman"/>
                <w:color w:val="000000" w:themeColor="text1"/>
                <w:kern w:val="0"/>
                <w:sz w:val="20"/>
                <w:szCs w:val="20"/>
              </w:rPr>
            </w:pPr>
          </w:p>
        </w:tc>
        <w:tc>
          <w:tcPr>
            <w:tcW w:w="1911" w:type="dxa"/>
            <w:vMerge w:val="restart"/>
            <w:shd w:val="clear" w:color="auto" w:fill="auto"/>
            <w:vAlign w:val="center"/>
          </w:tcPr>
          <w:p w:rsidR="008D5350" w:rsidRPr="000D2599" w:rsidRDefault="00BF5CBF" w:rsidP="008D5350">
            <w:pPr>
              <w:widowControl/>
              <w:spacing w:line="360" w:lineRule="auto"/>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洪水漫溢渠堤溃决</w:t>
            </w:r>
          </w:p>
        </w:tc>
        <w:tc>
          <w:tcPr>
            <w:tcW w:w="2461" w:type="dxa"/>
            <w:shd w:val="clear" w:color="auto" w:fill="auto"/>
            <w:vAlign w:val="center"/>
          </w:tcPr>
          <w:p w:rsidR="008D5350" w:rsidRPr="000D2599" w:rsidRDefault="008D5350" w:rsidP="008D5350">
            <w:pPr>
              <w:widowControl/>
              <w:spacing w:line="360" w:lineRule="auto"/>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暴雨洪水</w:t>
            </w:r>
          </w:p>
        </w:tc>
        <w:tc>
          <w:tcPr>
            <w:tcW w:w="2303" w:type="dxa"/>
            <w:shd w:val="clear" w:color="auto" w:fill="auto"/>
            <w:noWrap/>
            <w:vAlign w:val="center"/>
            <w:hideMark/>
          </w:tcPr>
          <w:p w:rsidR="008D5350" w:rsidRPr="000D2599" w:rsidRDefault="008D5350" w:rsidP="008D5350">
            <w:pPr>
              <w:widowControl/>
              <w:spacing w:line="360" w:lineRule="auto"/>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3-1</w:t>
            </w:r>
          </w:p>
        </w:tc>
      </w:tr>
      <w:tr w:rsidR="008D5350" w:rsidRPr="000D2599" w:rsidTr="000D2599">
        <w:trPr>
          <w:trHeight w:val="480"/>
        </w:trPr>
        <w:tc>
          <w:tcPr>
            <w:tcW w:w="1101" w:type="dxa"/>
            <w:vMerge/>
            <w:shd w:val="clear" w:color="auto" w:fill="auto"/>
            <w:vAlign w:val="center"/>
          </w:tcPr>
          <w:p w:rsidR="008D5350" w:rsidRPr="000D2599" w:rsidRDefault="008D5350" w:rsidP="008D5350">
            <w:pPr>
              <w:widowControl/>
              <w:jc w:val="center"/>
              <w:rPr>
                <w:rFonts w:ascii="仿宋" w:eastAsia="仿宋" w:hAnsi="仿宋" w:cs="Times New Roman"/>
                <w:color w:val="000000" w:themeColor="text1"/>
                <w:kern w:val="0"/>
                <w:sz w:val="20"/>
                <w:szCs w:val="20"/>
              </w:rPr>
            </w:pPr>
          </w:p>
        </w:tc>
        <w:tc>
          <w:tcPr>
            <w:tcW w:w="1701" w:type="dxa"/>
            <w:vMerge/>
            <w:shd w:val="clear" w:color="auto" w:fill="auto"/>
            <w:vAlign w:val="center"/>
          </w:tcPr>
          <w:p w:rsidR="008D5350" w:rsidRPr="000D2599" w:rsidRDefault="008D5350" w:rsidP="008D5350">
            <w:pPr>
              <w:widowControl/>
              <w:jc w:val="center"/>
              <w:rPr>
                <w:rFonts w:ascii="仿宋" w:eastAsia="仿宋" w:hAnsi="仿宋" w:cs="Times New Roman"/>
                <w:color w:val="000000" w:themeColor="text1"/>
                <w:sz w:val="20"/>
                <w:szCs w:val="20"/>
              </w:rPr>
            </w:pPr>
          </w:p>
        </w:tc>
        <w:tc>
          <w:tcPr>
            <w:tcW w:w="3037" w:type="dxa"/>
            <w:vMerge/>
            <w:shd w:val="clear" w:color="auto" w:fill="auto"/>
            <w:vAlign w:val="center"/>
          </w:tcPr>
          <w:p w:rsidR="008D5350" w:rsidRPr="000D2599" w:rsidRDefault="008D5350" w:rsidP="008D5350">
            <w:pPr>
              <w:widowControl/>
              <w:jc w:val="center"/>
              <w:rPr>
                <w:rFonts w:ascii="仿宋" w:eastAsia="仿宋" w:hAnsi="仿宋" w:cs="Times New Roman"/>
                <w:color w:val="000000" w:themeColor="text1"/>
                <w:sz w:val="20"/>
                <w:szCs w:val="20"/>
              </w:rPr>
            </w:pPr>
          </w:p>
        </w:tc>
        <w:tc>
          <w:tcPr>
            <w:tcW w:w="1911" w:type="dxa"/>
            <w:vMerge/>
            <w:vAlign w:val="center"/>
          </w:tcPr>
          <w:p w:rsidR="008D5350" w:rsidRPr="000D2599" w:rsidRDefault="008D5350" w:rsidP="008D5350">
            <w:pPr>
              <w:widowControl/>
              <w:jc w:val="center"/>
              <w:rPr>
                <w:rFonts w:ascii="仿宋" w:eastAsia="仿宋" w:hAnsi="仿宋" w:cs="Times New Roman"/>
                <w:color w:val="000000" w:themeColor="text1"/>
                <w:kern w:val="0"/>
                <w:sz w:val="20"/>
                <w:szCs w:val="20"/>
              </w:rPr>
            </w:pPr>
          </w:p>
        </w:tc>
        <w:tc>
          <w:tcPr>
            <w:tcW w:w="1911" w:type="dxa"/>
            <w:vMerge/>
            <w:shd w:val="clear" w:color="auto" w:fill="auto"/>
            <w:vAlign w:val="center"/>
          </w:tcPr>
          <w:p w:rsidR="008D5350" w:rsidRPr="000D2599" w:rsidRDefault="008D5350" w:rsidP="008D5350">
            <w:pPr>
              <w:widowControl/>
              <w:jc w:val="center"/>
              <w:rPr>
                <w:rFonts w:ascii="仿宋" w:eastAsia="仿宋" w:hAnsi="仿宋" w:cs="Times New Roman"/>
                <w:color w:val="000000" w:themeColor="text1"/>
                <w:kern w:val="0"/>
                <w:sz w:val="20"/>
                <w:szCs w:val="20"/>
              </w:rPr>
            </w:pPr>
          </w:p>
        </w:tc>
        <w:tc>
          <w:tcPr>
            <w:tcW w:w="2461" w:type="dxa"/>
            <w:shd w:val="clear" w:color="auto" w:fill="auto"/>
            <w:vAlign w:val="center"/>
          </w:tcPr>
          <w:p w:rsidR="008D5350" w:rsidRPr="000D2599" w:rsidRDefault="008D5350" w:rsidP="008D5350">
            <w:pPr>
              <w:widowControl/>
              <w:spacing w:line="360" w:lineRule="auto"/>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下游河道被挤占</w:t>
            </w:r>
          </w:p>
        </w:tc>
        <w:tc>
          <w:tcPr>
            <w:tcW w:w="2303" w:type="dxa"/>
            <w:shd w:val="clear" w:color="auto" w:fill="auto"/>
            <w:noWrap/>
            <w:vAlign w:val="center"/>
            <w:hideMark/>
          </w:tcPr>
          <w:p w:rsidR="008D5350" w:rsidRPr="000D2599" w:rsidRDefault="008D5350" w:rsidP="008D5350">
            <w:pPr>
              <w:widowControl/>
              <w:spacing w:line="360" w:lineRule="auto"/>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3-11</w:t>
            </w:r>
          </w:p>
        </w:tc>
      </w:tr>
      <w:tr w:rsidR="008D5350" w:rsidRPr="000D2599" w:rsidTr="000D2599">
        <w:trPr>
          <w:trHeight w:val="480"/>
        </w:trPr>
        <w:tc>
          <w:tcPr>
            <w:tcW w:w="1101" w:type="dxa"/>
            <w:vMerge/>
            <w:shd w:val="clear" w:color="auto" w:fill="auto"/>
            <w:vAlign w:val="center"/>
          </w:tcPr>
          <w:p w:rsidR="008D5350" w:rsidRPr="000D2599" w:rsidRDefault="008D5350" w:rsidP="008D5350">
            <w:pPr>
              <w:widowControl/>
              <w:jc w:val="center"/>
              <w:rPr>
                <w:rFonts w:ascii="仿宋" w:eastAsia="仿宋" w:hAnsi="仿宋" w:cs="Times New Roman"/>
                <w:color w:val="000000" w:themeColor="text1"/>
                <w:kern w:val="0"/>
                <w:sz w:val="20"/>
                <w:szCs w:val="20"/>
              </w:rPr>
            </w:pPr>
          </w:p>
        </w:tc>
        <w:tc>
          <w:tcPr>
            <w:tcW w:w="1701" w:type="dxa"/>
            <w:vMerge/>
            <w:shd w:val="clear" w:color="auto" w:fill="auto"/>
            <w:vAlign w:val="center"/>
          </w:tcPr>
          <w:p w:rsidR="008D5350" w:rsidRPr="000D2599" w:rsidRDefault="008D5350" w:rsidP="008D5350">
            <w:pPr>
              <w:widowControl/>
              <w:jc w:val="center"/>
              <w:rPr>
                <w:rFonts w:ascii="仿宋" w:eastAsia="仿宋" w:hAnsi="仿宋" w:cs="Times New Roman"/>
                <w:color w:val="000000" w:themeColor="text1"/>
                <w:sz w:val="20"/>
                <w:szCs w:val="20"/>
              </w:rPr>
            </w:pPr>
          </w:p>
        </w:tc>
        <w:tc>
          <w:tcPr>
            <w:tcW w:w="3037" w:type="dxa"/>
            <w:vMerge/>
            <w:shd w:val="clear" w:color="auto" w:fill="auto"/>
            <w:vAlign w:val="center"/>
          </w:tcPr>
          <w:p w:rsidR="008D5350" w:rsidRPr="000D2599" w:rsidRDefault="008D5350" w:rsidP="008D5350">
            <w:pPr>
              <w:widowControl/>
              <w:jc w:val="center"/>
              <w:rPr>
                <w:rFonts w:ascii="仿宋" w:eastAsia="仿宋" w:hAnsi="仿宋" w:cs="Times New Roman"/>
                <w:color w:val="000000" w:themeColor="text1"/>
                <w:sz w:val="20"/>
                <w:szCs w:val="20"/>
              </w:rPr>
            </w:pPr>
          </w:p>
        </w:tc>
        <w:tc>
          <w:tcPr>
            <w:tcW w:w="1911" w:type="dxa"/>
            <w:vMerge/>
            <w:vAlign w:val="center"/>
          </w:tcPr>
          <w:p w:rsidR="008D5350" w:rsidRPr="000D2599" w:rsidRDefault="008D5350" w:rsidP="008D5350">
            <w:pPr>
              <w:widowControl/>
              <w:spacing w:line="360" w:lineRule="auto"/>
              <w:jc w:val="center"/>
              <w:rPr>
                <w:rFonts w:ascii="仿宋" w:eastAsia="仿宋" w:hAnsi="仿宋" w:cs="Times New Roman"/>
                <w:color w:val="000000" w:themeColor="text1"/>
                <w:kern w:val="0"/>
                <w:sz w:val="20"/>
                <w:szCs w:val="20"/>
              </w:rPr>
            </w:pPr>
          </w:p>
        </w:tc>
        <w:tc>
          <w:tcPr>
            <w:tcW w:w="1911" w:type="dxa"/>
            <w:vMerge w:val="restart"/>
            <w:shd w:val="clear" w:color="auto" w:fill="auto"/>
            <w:vAlign w:val="center"/>
          </w:tcPr>
          <w:p w:rsidR="008D5350" w:rsidRPr="000D2599" w:rsidRDefault="008D5350" w:rsidP="008D5350">
            <w:pPr>
              <w:widowControl/>
              <w:spacing w:line="360" w:lineRule="auto"/>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过流能力减小</w:t>
            </w:r>
          </w:p>
        </w:tc>
        <w:tc>
          <w:tcPr>
            <w:tcW w:w="2461" w:type="dxa"/>
            <w:shd w:val="clear" w:color="auto" w:fill="auto"/>
            <w:vAlign w:val="center"/>
          </w:tcPr>
          <w:p w:rsidR="008D5350" w:rsidRPr="000D2599" w:rsidRDefault="008D5350" w:rsidP="008D5350">
            <w:pPr>
              <w:widowControl/>
              <w:spacing w:line="360" w:lineRule="auto"/>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闸门、机电设备故障</w:t>
            </w:r>
          </w:p>
        </w:tc>
        <w:tc>
          <w:tcPr>
            <w:tcW w:w="2303" w:type="dxa"/>
            <w:shd w:val="clear" w:color="auto" w:fill="auto"/>
            <w:noWrap/>
            <w:vAlign w:val="center"/>
          </w:tcPr>
          <w:p w:rsidR="008D5350" w:rsidRPr="000D2599" w:rsidRDefault="008D5350" w:rsidP="008D5350">
            <w:pPr>
              <w:widowControl/>
              <w:spacing w:line="360" w:lineRule="auto"/>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3-6</w:t>
            </w:r>
          </w:p>
        </w:tc>
      </w:tr>
      <w:tr w:rsidR="008D5350" w:rsidRPr="000D2599" w:rsidTr="000D2599">
        <w:trPr>
          <w:trHeight w:val="480"/>
        </w:trPr>
        <w:tc>
          <w:tcPr>
            <w:tcW w:w="1101" w:type="dxa"/>
            <w:vMerge/>
            <w:shd w:val="clear" w:color="auto" w:fill="auto"/>
            <w:vAlign w:val="center"/>
          </w:tcPr>
          <w:p w:rsidR="008D5350" w:rsidRPr="000D2599" w:rsidRDefault="008D5350" w:rsidP="008D5350">
            <w:pPr>
              <w:widowControl/>
              <w:jc w:val="center"/>
              <w:rPr>
                <w:rFonts w:ascii="仿宋" w:eastAsia="仿宋" w:hAnsi="仿宋" w:cs="Times New Roman"/>
                <w:color w:val="000000" w:themeColor="text1"/>
                <w:kern w:val="0"/>
                <w:sz w:val="20"/>
                <w:szCs w:val="20"/>
              </w:rPr>
            </w:pPr>
          </w:p>
        </w:tc>
        <w:tc>
          <w:tcPr>
            <w:tcW w:w="1701" w:type="dxa"/>
            <w:vMerge/>
            <w:shd w:val="clear" w:color="auto" w:fill="auto"/>
            <w:vAlign w:val="center"/>
          </w:tcPr>
          <w:p w:rsidR="008D5350" w:rsidRPr="000D2599" w:rsidRDefault="008D5350" w:rsidP="008D5350">
            <w:pPr>
              <w:widowControl/>
              <w:jc w:val="center"/>
              <w:rPr>
                <w:rFonts w:ascii="仿宋" w:eastAsia="仿宋" w:hAnsi="仿宋" w:cs="Times New Roman"/>
                <w:color w:val="000000" w:themeColor="text1"/>
                <w:sz w:val="20"/>
                <w:szCs w:val="20"/>
              </w:rPr>
            </w:pPr>
          </w:p>
        </w:tc>
        <w:tc>
          <w:tcPr>
            <w:tcW w:w="3037" w:type="dxa"/>
            <w:vMerge/>
            <w:shd w:val="clear" w:color="auto" w:fill="auto"/>
            <w:vAlign w:val="center"/>
          </w:tcPr>
          <w:p w:rsidR="008D5350" w:rsidRPr="000D2599" w:rsidRDefault="008D5350" w:rsidP="008D5350">
            <w:pPr>
              <w:widowControl/>
              <w:jc w:val="center"/>
              <w:rPr>
                <w:rFonts w:ascii="仿宋" w:eastAsia="仿宋" w:hAnsi="仿宋" w:cs="Times New Roman"/>
                <w:color w:val="000000" w:themeColor="text1"/>
                <w:sz w:val="20"/>
                <w:szCs w:val="20"/>
              </w:rPr>
            </w:pPr>
          </w:p>
        </w:tc>
        <w:tc>
          <w:tcPr>
            <w:tcW w:w="1911" w:type="dxa"/>
            <w:vMerge/>
            <w:vAlign w:val="center"/>
          </w:tcPr>
          <w:p w:rsidR="008D5350" w:rsidRPr="000D2599" w:rsidRDefault="008D5350" w:rsidP="008D5350">
            <w:pPr>
              <w:widowControl/>
              <w:jc w:val="center"/>
              <w:rPr>
                <w:rFonts w:ascii="仿宋" w:eastAsia="仿宋" w:hAnsi="仿宋" w:cs="Times New Roman"/>
                <w:color w:val="000000" w:themeColor="text1"/>
                <w:kern w:val="0"/>
                <w:sz w:val="20"/>
                <w:szCs w:val="20"/>
              </w:rPr>
            </w:pPr>
          </w:p>
        </w:tc>
        <w:tc>
          <w:tcPr>
            <w:tcW w:w="1911" w:type="dxa"/>
            <w:vMerge/>
            <w:shd w:val="clear" w:color="auto" w:fill="auto"/>
            <w:vAlign w:val="center"/>
          </w:tcPr>
          <w:p w:rsidR="008D5350" w:rsidRPr="000D2599" w:rsidRDefault="008D5350" w:rsidP="008D5350">
            <w:pPr>
              <w:widowControl/>
              <w:jc w:val="center"/>
              <w:rPr>
                <w:rFonts w:ascii="仿宋" w:eastAsia="仿宋" w:hAnsi="仿宋" w:cs="Times New Roman"/>
                <w:color w:val="000000" w:themeColor="text1"/>
                <w:kern w:val="0"/>
                <w:sz w:val="20"/>
                <w:szCs w:val="20"/>
              </w:rPr>
            </w:pPr>
          </w:p>
        </w:tc>
        <w:tc>
          <w:tcPr>
            <w:tcW w:w="2461" w:type="dxa"/>
            <w:shd w:val="clear" w:color="auto" w:fill="auto"/>
            <w:vAlign w:val="center"/>
          </w:tcPr>
          <w:p w:rsidR="008D5350" w:rsidRPr="000D2599" w:rsidRDefault="008D5350" w:rsidP="008D5350">
            <w:pPr>
              <w:widowControl/>
              <w:spacing w:line="360" w:lineRule="auto"/>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贝类繁殖</w:t>
            </w:r>
          </w:p>
        </w:tc>
        <w:tc>
          <w:tcPr>
            <w:tcW w:w="2303" w:type="dxa"/>
            <w:shd w:val="clear" w:color="auto" w:fill="auto"/>
            <w:noWrap/>
            <w:vAlign w:val="center"/>
          </w:tcPr>
          <w:p w:rsidR="008D5350" w:rsidRPr="000D2599" w:rsidRDefault="008D5350" w:rsidP="008D5350">
            <w:pPr>
              <w:widowControl/>
              <w:spacing w:line="360" w:lineRule="auto"/>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3-10</w:t>
            </w:r>
          </w:p>
        </w:tc>
      </w:tr>
      <w:tr w:rsidR="00554A2C" w:rsidRPr="000D2599" w:rsidTr="000D2599">
        <w:trPr>
          <w:trHeight w:val="480"/>
        </w:trPr>
        <w:tc>
          <w:tcPr>
            <w:tcW w:w="1101" w:type="dxa"/>
            <w:vMerge w:val="restart"/>
            <w:shd w:val="clear" w:color="auto" w:fill="auto"/>
            <w:vAlign w:val="center"/>
          </w:tcPr>
          <w:p w:rsidR="00554A2C" w:rsidRPr="000D2599" w:rsidRDefault="00554A2C" w:rsidP="00554A2C">
            <w:pPr>
              <w:widowControl/>
              <w:jc w:val="center"/>
              <w:rPr>
                <w:rFonts w:ascii="仿宋" w:eastAsia="仿宋" w:hAnsi="仿宋" w:cs="Times New Roman"/>
                <w:color w:val="000000" w:themeColor="text1"/>
                <w:sz w:val="20"/>
                <w:szCs w:val="20"/>
              </w:rPr>
            </w:pPr>
            <w:r w:rsidRPr="000D2599">
              <w:rPr>
                <w:rFonts w:ascii="仿宋" w:eastAsia="仿宋" w:hAnsi="仿宋" w:cs="Times New Roman" w:hint="eastAsia"/>
                <w:color w:val="000000" w:themeColor="text1"/>
                <w:sz w:val="20"/>
                <w:szCs w:val="20"/>
              </w:rPr>
              <w:t>4</w:t>
            </w:r>
          </w:p>
          <w:p w:rsidR="00554A2C" w:rsidRPr="000D2599" w:rsidRDefault="00554A2C" w:rsidP="00554A2C">
            <w:pPr>
              <w:jc w:val="center"/>
              <w:rPr>
                <w:rFonts w:ascii="仿宋" w:eastAsia="仿宋" w:hAnsi="仿宋" w:cs="Times New Roman"/>
                <w:color w:val="000000" w:themeColor="text1"/>
                <w:sz w:val="20"/>
                <w:szCs w:val="20"/>
              </w:rPr>
            </w:pPr>
            <w:r w:rsidRPr="000D2599">
              <w:rPr>
                <w:rFonts w:ascii="仿宋" w:eastAsia="仿宋" w:hAnsi="仿宋" w:cs="Times New Roman" w:hint="eastAsia"/>
                <w:color w:val="000000" w:themeColor="text1"/>
                <w:sz w:val="20"/>
                <w:szCs w:val="20"/>
              </w:rPr>
              <w:t>5</w:t>
            </w:r>
          </w:p>
        </w:tc>
        <w:tc>
          <w:tcPr>
            <w:tcW w:w="1701" w:type="dxa"/>
            <w:vMerge w:val="restart"/>
            <w:shd w:val="clear" w:color="auto" w:fill="auto"/>
            <w:vAlign w:val="center"/>
          </w:tcPr>
          <w:p w:rsidR="00554A2C" w:rsidRPr="000D2599" w:rsidRDefault="00554A2C" w:rsidP="00554A2C">
            <w:pPr>
              <w:widowControl/>
              <w:jc w:val="center"/>
              <w:rPr>
                <w:rFonts w:ascii="仿宋" w:eastAsia="仿宋" w:hAnsi="仿宋" w:cs="Times New Roman"/>
                <w:color w:val="000000" w:themeColor="text1"/>
                <w:sz w:val="20"/>
                <w:szCs w:val="20"/>
              </w:rPr>
            </w:pPr>
            <w:r w:rsidRPr="000D2599">
              <w:rPr>
                <w:rFonts w:ascii="仿宋" w:eastAsia="仿宋" w:hAnsi="仿宋" w:cs="Times New Roman" w:hint="eastAsia"/>
                <w:color w:val="000000" w:themeColor="text1"/>
                <w:sz w:val="20"/>
                <w:szCs w:val="20"/>
              </w:rPr>
              <w:t>小营分水口</w:t>
            </w:r>
          </w:p>
          <w:p w:rsidR="00554A2C" w:rsidRPr="000D2599" w:rsidRDefault="00554A2C" w:rsidP="00554A2C">
            <w:pPr>
              <w:jc w:val="center"/>
              <w:rPr>
                <w:rFonts w:ascii="仿宋" w:eastAsia="仿宋" w:hAnsi="仿宋" w:cs="Times New Roman"/>
                <w:color w:val="000000" w:themeColor="text1"/>
                <w:sz w:val="20"/>
                <w:szCs w:val="20"/>
              </w:rPr>
            </w:pPr>
            <w:r w:rsidRPr="000D2599">
              <w:rPr>
                <w:rFonts w:ascii="仿宋" w:eastAsia="仿宋" w:hAnsi="仿宋" w:cs="Times New Roman" w:hint="eastAsia"/>
                <w:color w:val="000000" w:themeColor="text1"/>
                <w:sz w:val="20"/>
                <w:szCs w:val="20"/>
              </w:rPr>
              <w:t>南流寺分水口</w:t>
            </w:r>
          </w:p>
        </w:tc>
        <w:tc>
          <w:tcPr>
            <w:tcW w:w="3037" w:type="dxa"/>
            <w:vMerge w:val="restart"/>
            <w:shd w:val="clear" w:color="auto" w:fill="auto"/>
            <w:vAlign w:val="center"/>
          </w:tcPr>
          <w:p w:rsidR="00554A2C" w:rsidRPr="000D2599" w:rsidRDefault="00554A2C" w:rsidP="00554A2C">
            <w:pPr>
              <w:widowControl/>
              <w:jc w:val="center"/>
              <w:rPr>
                <w:rFonts w:ascii="仿宋" w:eastAsia="仿宋" w:hAnsi="仿宋" w:cs="Times New Roman"/>
                <w:color w:val="000000" w:themeColor="text1"/>
                <w:sz w:val="20"/>
                <w:szCs w:val="20"/>
              </w:rPr>
            </w:pPr>
            <w:r w:rsidRPr="000D2599">
              <w:rPr>
                <w:rFonts w:ascii="仿宋" w:eastAsia="仿宋" w:hAnsi="仿宋" w:cs="Times New Roman" w:hint="eastAsia"/>
                <w:color w:val="000000" w:themeColor="text1"/>
                <w:sz w:val="20"/>
                <w:szCs w:val="20"/>
              </w:rPr>
              <w:t>K698+050</w:t>
            </w:r>
          </w:p>
          <w:p w:rsidR="00554A2C" w:rsidRPr="000D2599" w:rsidRDefault="00554A2C" w:rsidP="00554A2C">
            <w:pPr>
              <w:jc w:val="center"/>
              <w:rPr>
                <w:rFonts w:ascii="仿宋" w:eastAsia="仿宋" w:hAnsi="仿宋" w:cs="Times New Roman"/>
                <w:color w:val="000000" w:themeColor="text1"/>
                <w:sz w:val="20"/>
                <w:szCs w:val="20"/>
              </w:rPr>
            </w:pPr>
            <w:r w:rsidRPr="000D2599">
              <w:rPr>
                <w:rFonts w:ascii="仿宋" w:eastAsia="仿宋" w:hAnsi="仿宋" w:cs="Times New Roman" w:hint="eastAsia"/>
                <w:color w:val="000000" w:themeColor="text1"/>
                <w:sz w:val="20"/>
                <w:szCs w:val="20"/>
              </w:rPr>
              <w:t>K712+866</w:t>
            </w:r>
          </w:p>
        </w:tc>
        <w:tc>
          <w:tcPr>
            <w:tcW w:w="1911" w:type="dxa"/>
            <w:vMerge w:val="restart"/>
            <w:vAlign w:val="center"/>
          </w:tcPr>
          <w:p w:rsidR="00554A2C" w:rsidRPr="000D2599" w:rsidRDefault="00554A2C" w:rsidP="00554A2C">
            <w:pPr>
              <w:widowControl/>
              <w:jc w:val="center"/>
              <w:rPr>
                <w:rFonts w:ascii="仿宋" w:eastAsia="仿宋" w:hAnsi="仿宋" w:cs="Times New Roman"/>
                <w:color w:val="000000" w:themeColor="text1"/>
                <w:sz w:val="20"/>
                <w:szCs w:val="20"/>
              </w:rPr>
            </w:pPr>
            <w:r w:rsidRPr="000D2599">
              <w:rPr>
                <w:rFonts w:ascii="仿宋" w:eastAsia="仿宋" w:hAnsi="仿宋" w:cs="Times New Roman" w:hint="eastAsia"/>
                <w:color w:val="000000" w:themeColor="text1"/>
                <w:sz w:val="20"/>
                <w:szCs w:val="20"/>
              </w:rPr>
              <w:t xml:space="preserve">6.5 </w:t>
            </w:r>
          </w:p>
          <w:p w:rsidR="00554A2C" w:rsidRPr="000D2599" w:rsidRDefault="00554A2C" w:rsidP="00554A2C">
            <w:pPr>
              <w:jc w:val="center"/>
              <w:rPr>
                <w:rFonts w:ascii="仿宋" w:eastAsia="仿宋" w:hAnsi="仿宋" w:cs="Times New Roman"/>
                <w:color w:val="000000" w:themeColor="text1"/>
                <w:sz w:val="20"/>
                <w:szCs w:val="20"/>
              </w:rPr>
            </w:pPr>
            <w:r w:rsidRPr="000D2599">
              <w:rPr>
                <w:rFonts w:ascii="仿宋" w:eastAsia="仿宋" w:hAnsi="仿宋" w:cs="Times New Roman" w:hint="eastAsia"/>
                <w:color w:val="000000" w:themeColor="text1"/>
                <w:sz w:val="20"/>
                <w:szCs w:val="20"/>
              </w:rPr>
              <w:t xml:space="preserve">5.0 </w:t>
            </w:r>
          </w:p>
        </w:tc>
        <w:tc>
          <w:tcPr>
            <w:tcW w:w="1911" w:type="dxa"/>
            <w:vMerge w:val="restart"/>
            <w:shd w:val="clear" w:color="auto" w:fill="auto"/>
            <w:vAlign w:val="center"/>
          </w:tcPr>
          <w:p w:rsidR="00554A2C" w:rsidRPr="000D2599" w:rsidRDefault="00554A2C" w:rsidP="00554A2C">
            <w:pPr>
              <w:widowControl/>
              <w:jc w:val="center"/>
              <w:rPr>
                <w:rFonts w:ascii="仿宋" w:eastAsia="仿宋" w:hAnsi="仿宋" w:cs="宋体"/>
                <w:color w:val="000000"/>
                <w:kern w:val="0"/>
                <w:sz w:val="20"/>
                <w:szCs w:val="20"/>
              </w:rPr>
            </w:pPr>
            <w:r w:rsidRPr="000D2599">
              <w:rPr>
                <w:rFonts w:ascii="仿宋" w:eastAsia="仿宋" w:hAnsi="仿宋" w:cs="Times New Roman"/>
                <w:sz w:val="20"/>
                <w:szCs w:val="20"/>
              </w:rPr>
              <w:t>整体失稳、结构破坏</w:t>
            </w:r>
          </w:p>
        </w:tc>
        <w:tc>
          <w:tcPr>
            <w:tcW w:w="2461" w:type="dxa"/>
            <w:shd w:val="clear" w:color="auto" w:fill="auto"/>
            <w:vAlign w:val="center"/>
          </w:tcPr>
          <w:p w:rsidR="00554A2C" w:rsidRPr="000D2599" w:rsidRDefault="00554A2C" w:rsidP="00554A2C">
            <w:pPr>
              <w:pStyle w:val="23"/>
              <w:spacing w:line="420" w:lineRule="exact"/>
              <w:rPr>
                <w:rFonts w:ascii="仿宋" w:eastAsia="仿宋" w:hAnsi="仿宋" w:cs="Times New Roman"/>
                <w:sz w:val="20"/>
                <w:szCs w:val="20"/>
              </w:rPr>
            </w:pPr>
            <w:r w:rsidRPr="000D2599">
              <w:rPr>
                <w:rFonts w:ascii="仿宋" w:eastAsia="仿宋" w:hAnsi="仿宋" w:cs="Times New Roman"/>
                <w:sz w:val="20"/>
                <w:szCs w:val="20"/>
              </w:rPr>
              <w:t>暴雨洪水</w:t>
            </w:r>
          </w:p>
        </w:tc>
        <w:tc>
          <w:tcPr>
            <w:tcW w:w="2303" w:type="dxa"/>
            <w:shd w:val="clear" w:color="auto" w:fill="auto"/>
            <w:noWrap/>
            <w:vAlign w:val="center"/>
          </w:tcPr>
          <w:p w:rsidR="00554A2C" w:rsidRPr="000D2599" w:rsidRDefault="00554A2C" w:rsidP="00554A2C">
            <w:pPr>
              <w:pStyle w:val="23"/>
              <w:spacing w:line="420" w:lineRule="exact"/>
              <w:rPr>
                <w:rFonts w:ascii="仿宋" w:eastAsia="仿宋" w:hAnsi="仿宋" w:cs="Times New Roman"/>
                <w:sz w:val="20"/>
                <w:szCs w:val="20"/>
              </w:rPr>
            </w:pPr>
            <w:r w:rsidRPr="000D2599">
              <w:rPr>
                <w:rFonts w:ascii="仿宋" w:eastAsia="仿宋" w:hAnsi="仿宋" w:cs="Times New Roman" w:hint="eastAsia"/>
                <w:sz w:val="20"/>
                <w:szCs w:val="20"/>
              </w:rPr>
              <w:t>1</w:t>
            </w:r>
            <w:r w:rsidRPr="000D2599">
              <w:rPr>
                <w:rFonts w:ascii="仿宋" w:eastAsia="仿宋" w:hAnsi="仿宋" w:cs="Times New Roman"/>
                <w:sz w:val="20"/>
                <w:szCs w:val="20"/>
              </w:rPr>
              <w:t>-1</w:t>
            </w:r>
          </w:p>
        </w:tc>
      </w:tr>
      <w:tr w:rsidR="00554A2C" w:rsidRPr="000D2599" w:rsidTr="000D2599">
        <w:trPr>
          <w:trHeight w:val="480"/>
        </w:trPr>
        <w:tc>
          <w:tcPr>
            <w:tcW w:w="1101" w:type="dxa"/>
            <w:vMerge/>
            <w:shd w:val="clear" w:color="auto" w:fill="auto"/>
            <w:vAlign w:val="center"/>
          </w:tcPr>
          <w:p w:rsidR="00554A2C" w:rsidRPr="000D2599" w:rsidRDefault="00554A2C" w:rsidP="00554A2C">
            <w:pPr>
              <w:widowControl/>
              <w:jc w:val="center"/>
              <w:rPr>
                <w:rFonts w:ascii="仿宋" w:eastAsia="仿宋" w:hAnsi="仿宋" w:cs="Times New Roman"/>
                <w:color w:val="000000" w:themeColor="text1"/>
                <w:sz w:val="20"/>
                <w:szCs w:val="20"/>
              </w:rPr>
            </w:pPr>
          </w:p>
        </w:tc>
        <w:tc>
          <w:tcPr>
            <w:tcW w:w="1701" w:type="dxa"/>
            <w:vMerge/>
            <w:shd w:val="clear" w:color="auto" w:fill="auto"/>
            <w:vAlign w:val="center"/>
          </w:tcPr>
          <w:p w:rsidR="00554A2C" w:rsidRPr="000D2599" w:rsidRDefault="00554A2C" w:rsidP="00554A2C">
            <w:pPr>
              <w:jc w:val="center"/>
              <w:rPr>
                <w:rFonts w:ascii="仿宋" w:eastAsia="仿宋" w:hAnsi="仿宋" w:cs="Times New Roman"/>
                <w:color w:val="000000" w:themeColor="text1"/>
                <w:sz w:val="20"/>
                <w:szCs w:val="20"/>
              </w:rPr>
            </w:pPr>
          </w:p>
        </w:tc>
        <w:tc>
          <w:tcPr>
            <w:tcW w:w="3037" w:type="dxa"/>
            <w:vMerge/>
            <w:shd w:val="clear" w:color="auto" w:fill="auto"/>
            <w:vAlign w:val="center"/>
          </w:tcPr>
          <w:p w:rsidR="00554A2C" w:rsidRPr="000D2599" w:rsidRDefault="00554A2C" w:rsidP="00554A2C">
            <w:pPr>
              <w:jc w:val="center"/>
              <w:rPr>
                <w:rFonts w:ascii="仿宋" w:eastAsia="仿宋" w:hAnsi="仿宋" w:cs="Times New Roman"/>
                <w:color w:val="000000" w:themeColor="text1"/>
                <w:sz w:val="20"/>
                <w:szCs w:val="20"/>
              </w:rPr>
            </w:pPr>
          </w:p>
        </w:tc>
        <w:tc>
          <w:tcPr>
            <w:tcW w:w="1911" w:type="dxa"/>
            <w:vMerge/>
            <w:vAlign w:val="center"/>
          </w:tcPr>
          <w:p w:rsidR="00554A2C" w:rsidRPr="000D2599" w:rsidRDefault="00554A2C" w:rsidP="00554A2C">
            <w:pPr>
              <w:jc w:val="center"/>
              <w:rPr>
                <w:rFonts w:ascii="仿宋" w:eastAsia="仿宋" w:hAnsi="仿宋" w:cs="Times New Roman"/>
                <w:color w:val="000000" w:themeColor="text1"/>
                <w:sz w:val="20"/>
                <w:szCs w:val="20"/>
              </w:rPr>
            </w:pPr>
          </w:p>
        </w:tc>
        <w:tc>
          <w:tcPr>
            <w:tcW w:w="1911" w:type="dxa"/>
            <w:vMerge/>
            <w:shd w:val="clear" w:color="auto" w:fill="auto"/>
            <w:vAlign w:val="center"/>
          </w:tcPr>
          <w:p w:rsidR="00554A2C" w:rsidRPr="000D2599" w:rsidRDefault="00554A2C" w:rsidP="00554A2C">
            <w:pPr>
              <w:widowControl/>
              <w:jc w:val="center"/>
              <w:rPr>
                <w:rFonts w:ascii="仿宋" w:eastAsia="仿宋" w:hAnsi="仿宋" w:cs="宋体"/>
                <w:color w:val="000000"/>
                <w:kern w:val="0"/>
                <w:sz w:val="20"/>
                <w:szCs w:val="20"/>
              </w:rPr>
            </w:pPr>
          </w:p>
        </w:tc>
        <w:tc>
          <w:tcPr>
            <w:tcW w:w="2461" w:type="dxa"/>
            <w:shd w:val="clear" w:color="auto" w:fill="auto"/>
            <w:vAlign w:val="center"/>
          </w:tcPr>
          <w:p w:rsidR="00554A2C" w:rsidRPr="000D2599" w:rsidRDefault="00554A2C" w:rsidP="00554A2C">
            <w:pPr>
              <w:pStyle w:val="23"/>
              <w:spacing w:line="420" w:lineRule="exact"/>
              <w:rPr>
                <w:rFonts w:ascii="仿宋" w:eastAsia="仿宋" w:hAnsi="仿宋" w:cs="Times New Roman"/>
                <w:sz w:val="20"/>
                <w:szCs w:val="20"/>
              </w:rPr>
            </w:pPr>
            <w:r w:rsidRPr="000D2599">
              <w:rPr>
                <w:rFonts w:ascii="仿宋" w:eastAsia="仿宋" w:hAnsi="仿宋" w:cs="Times New Roman" w:hint="eastAsia"/>
                <w:sz w:val="20"/>
                <w:szCs w:val="20"/>
              </w:rPr>
              <w:t>结构缝渗漏</w:t>
            </w:r>
          </w:p>
        </w:tc>
        <w:tc>
          <w:tcPr>
            <w:tcW w:w="2303" w:type="dxa"/>
            <w:shd w:val="clear" w:color="auto" w:fill="auto"/>
            <w:noWrap/>
            <w:vAlign w:val="center"/>
          </w:tcPr>
          <w:p w:rsidR="00554A2C" w:rsidRPr="000D2599" w:rsidRDefault="00554A2C" w:rsidP="00554A2C">
            <w:pPr>
              <w:pStyle w:val="23"/>
              <w:spacing w:line="420" w:lineRule="exact"/>
              <w:rPr>
                <w:rFonts w:ascii="仿宋" w:eastAsia="仿宋" w:hAnsi="仿宋" w:cs="Times New Roman"/>
                <w:sz w:val="20"/>
                <w:szCs w:val="20"/>
              </w:rPr>
            </w:pPr>
            <w:r w:rsidRPr="000D2599">
              <w:rPr>
                <w:rFonts w:ascii="仿宋" w:eastAsia="仿宋" w:hAnsi="仿宋" w:cs="Times New Roman" w:hint="eastAsia"/>
                <w:sz w:val="20"/>
                <w:szCs w:val="20"/>
              </w:rPr>
              <w:t>3-</w:t>
            </w:r>
            <w:r w:rsidRPr="000D2599">
              <w:rPr>
                <w:rFonts w:ascii="仿宋" w:eastAsia="仿宋" w:hAnsi="仿宋" w:cs="Times New Roman"/>
                <w:sz w:val="20"/>
                <w:szCs w:val="20"/>
              </w:rPr>
              <w:t>3</w:t>
            </w:r>
          </w:p>
        </w:tc>
      </w:tr>
      <w:tr w:rsidR="00554A2C" w:rsidRPr="000D2599" w:rsidTr="000D2599">
        <w:trPr>
          <w:trHeight w:val="480"/>
        </w:trPr>
        <w:tc>
          <w:tcPr>
            <w:tcW w:w="1101" w:type="dxa"/>
            <w:vMerge/>
            <w:shd w:val="clear" w:color="auto" w:fill="auto"/>
            <w:vAlign w:val="center"/>
          </w:tcPr>
          <w:p w:rsidR="00554A2C" w:rsidRPr="000D2599" w:rsidRDefault="00554A2C" w:rsidP="00554A2C">
            <w:pPr>
              <w:widowControl/>
              <w:jc w:val="center"/>
              <w:rPr>
                <w:rFonts w:ascii="仿宋" w:eastAsia="仿宋" w:hAnsi="仿宋" w:cs="Times New Roman"/>
                <w:color w:val="000000" w:themeColor="text1"/>
                <w:kern w:val="0"/>
                <w:sz w:val="20"/>
                <w:szCs w:val="20"/>
              </w:rPr>
            </w:pPr>
          </w:p>
        </w:tc>
        <w:tc>
          <w:tcPr>
            <w:tcW w:w="1701" w:type="dxa"/>
            <w:vMerge/>
            <w:shd w:val="clear" w:color="auto" w:fill="auto"/>
            <w:vAlign w:val="center"/>
          </w:tcPr>
          <w:p w:rsidR="00554A2C" w:rsidRPr="000D2599" w:rsidRDefault="00554A2C" w:rsidP="00554A2C">
            <w:pPr>
              <w:widowControl/>
              <w:jc w:val="center"/>
              <w:rPr>
                <w:rFonts w:ascii="仿宋" w:eastAsia="仿宋" w:hAnsi="仿宋" w:cs="Times New Roman"/>
                <w:color w:val="000000" w:themeColor="text1"/>
                <w:sz w:val="20"/>
                <w:szCs w:val="20"/>
              </w:rPr>
            </w:pPr>
          </w:p>
        </w:tc>
        <w:tc>
          <w:tcPr>
            <w:tcW w:w="3037" w:type="dxa"/>
            <w:vMerge/>
            <w:shd w:val="clear" w:color="auto" w:fill="auto"/>
            <w:vAlign w:val="center"/>
          </w:tcPr>
          <w:p w:rsidR="00554A2C" w:rsidRPr="000D2599" w:rsidRDefault="00554A2C" w:rsidP="00554A2C">
            <w:pPr>
              <w:widowControl/>
              <w:jc w:val="center"/>
              <w:rPr>
                <w:rFonts w:ascii="仿宋" w:eastAsia="仿宋" w:hAnsi="仿宋" w:cs="Times New Roman"/>
                <w:color w:val="000000" w:themeColor="text1"/>
                <w:sz w:val="20"/>
                <w:szCs w:val="20"/>
              </w:rPr>
            </w:pPr>
          </w:p>
        </w:tc>
        <w:tc>
          <w:tcPr>
            <w:tcW w:w="1911" w:type="dxa"/>
            <w:vMerge/>
            <w:vAlign w:val="center"/>
          </w:tcPr>
          <w:p w:rsidR="00554A2C" w:rsidRPr="000D2599" w:rsidRDefault="00554A2C" w:rsidP="00554A2C">
            <w:pPr>
              <w:widowControl/>
              <w:jc w:val="center"/>
              <w:rPr>
                <w:rFonts w:ascii="仿宋" w:eastAsia="仿宋" w:hAnsi="仿宋" w:cs="Times New Roman"/>
                <w:color w:val="000000" w:themeColor="text1"/>
                <w:kern w:val="0"/>
                <w:sz w:val="20"/>
                <w:szCs w:val="20"/>
              </w:rPr>
            </w:pPr>
          </w:p>
        </w:tc>
        <w:tc>
          <w:tcPr>
            <w:tcW w:w="1911" w:type="dxa"/>
            <w:vMerge w:val="restart"/>
            <w:shd w:val="clear" w:color="auto" w:fill="auto"/>
            <w:vAlign w:val="center"/>
          </w:tcPr>
          <w:p w:rsidR="00554A2C" w:rsidRPr="000D2599" w:rsidRDefault="00554A2C" w:rsidP="00554A2C">
            <w:pPr>
              <w:widowControl/>
              <w:jc w:val="center"/>
              <w:rPr>
                <w:rFonts w:ascii="仿宋" w:eastAsia="仿宋" w:hAnsi="仿宋" w:cs="宋体"/>
                <w:color w:val="000000"/>
                <w:kern w:val="0"/>
                <w:sz w:val="20"/>
                <w:szCs w:val="20"/>
              </w:rPr>
            </w:pPr>
            <w:r w:rsidRPr="000D2599">
              <w:rPr>
                <w:rFonts w:ascii="仿宋" w:eastAsia="仿宋" w:hAnsi="仿宋" w:cs="Times New Roman"/>
                <w:sz w:val="20"/>
                <w:szCs w:val="20"/>
              </w:rPr>
              <w:t>过流能力减小</w:t>
            </w:r>
          </w:p>
        </w:tc>
        <w:tc>
          <w:tcPr>
            <w:tcW w:w="2461" w:type="dxa"/>
            <w:shd w:val="clear" w:color="auto" w:fill="auto"/>
            <w:vAlign w:val="center"/>
          </w:tcPr>
          <w:p w:rsidR="00554A2C" w:rsidRPr="000D2599" w:rsidRDefault="00554A2C" w:rsidP="00554A2C">
            <w:pPr>
              <w:pStyle w:val="23"/>
              <w:spacing w:line="420" w:lineRule="exact"/>
              <w:rPr>
                <w:rFonts w:ascii="仿宋" w:eastAsia="仿宋" w:hAnsi="仿宋" w:cs="Times New Roman"/>
                <w:sz w:val="20"/>
                <w:szCs w:val="20"/>
              </w:rPr>
            </w:pPr>
            <w:r w:rsidRPr="000D2599">
              <w:rPr>
                <w:rFonts w:ascii="仿宋" w:eastAsia="仿宋" w:hAnsi="仿宋" w:cs="Times New Roman"/>
                <w:sz w:val="20"/>
                <w:szCs w:val="20"/>
              </w:rPr>
              <w:t>闸门、机电设备故障</w:t>
            </w:r>
          </w:p>
        </w:tc>
        <w:tc>
          <w:tcPr>
            <w:tcW w:w="2303" w:type="dxa"/>
            <w:shd w:val="clear" w:color="auto" w:fill="auto"/>
            <w:noWrap/>
            <w:vAlign w:val="center"/>
          </w:tcPr>
          <w:p w:rsidR="00554A2C" w:rsidRPr="000D2599" w:rsidRDefault="00554A2C" w:rsidP="00554A2C">
            <w:pPr>
              <w:pStyle w:val="23"/>
              <w:spacing w:line="420" w:lineRule="exact"/>
              <w:rPr>
                <w:rFonts w:ascii="仿宋" w:eastAsia="仿宋" w:hAnsi="仿宋" w:cs="Times New Roman"/>
                <w:sz w:val="20"/>
                <w:szCs w:val="20"/>
              </w:rPr>
            </w:pPr>
            <w:r w:rsidRPr="000D2599">
              <w:rPr>
                <w:rFonts w:ascii="仿宋" w:eastAsia="仿宋" w:hAnsi="仿宋" w:cs="Times New Roman"/>
                <w:sz w:val="20"/>
                <w:szCs w:val="20"/>
              </w:rPr>
              <w:t>3-6</w:t>
            </w:r>
          </w:p>
        </w:tc>
      </w:tr>
      <w:tr w:rsidR="00554A2C" w:rsidRPr="000D2599" w:rsidTr="000D2599">
        <w:trPr>
          <w:trHeight w:val="480"/>
        </w:trPr>
        <w:tc>
          <w:tcPr>
            <w:tcW w:w="1101" w:type="dxa"/>
            <w:vMerge/>
            <w:shd w:val="clear" w:color="auto" w:fill="auto"/>
            <w:vAlign w:val="center"/>
          </w:tcPr>
          <w:p w:rsidR="00554A2C" w:rsidRPr="000D2599" w:rsidRDefault="00554A2C" w:rsidP="00554A2C">
            <w:pPr>
              <w:widowControl/>
              <w:jc w:val="center"/>
              <w:rPr>
                <w:rFonts w:ascii="仿宋" w:eastAsia="仿宋" w:hAnsi="仿宋" w:cs="Times New Roman"/>
                <w:color w:val="000000" w:themeColor="text1"/>
                <w:kern w:val="0"/>
                <w:sz w:val="20"/>
                <w:szCs w:val="20"/>
              </w:rPr>
            </w:pPr>
          </w:p>
        </w:tc>
        <w:tc>
          <w:tcPr>
            <w:tcW w:w="1701" w:type="dxa"/>
            <w:vMerge/>
            <w:shd w:val="clear" w:color="auto" w:fill="auto"/>
            <w:vAlign w:val="center"/>
          </w:tcPr>
          <w:p w:rsidR="00554A2C" w:rsidRPr="000D2599" w:rsidRDefault="00554A2C" w:rsidP="00554A2C">
            <w:pPr>
              <w:widowControl/>
              <w:jc w:val="center"/>
              <w:rPr>
                <w:rFonts w:ascii="仿宋" w:eastAsia="仿宋" w:hAnsi="仿宋" w:cs="Times New Roman"/>
                <w:color w:val="000000" w:themeColor="text1"/>
                <w:sz w:val="20"/>
                <w:szCs w:val="20"/>
              </w:rPr>
            </w:pPr>
          </w:p>
        </w:tc>
        <w:tc>
          <w:tcPr>
            <w:tcW w:w="3037" w:type="dxa"/>
            <w:vMerge/>
            <w:shd w:val="clear" w:color="auto" w:fill="auto"/>
            <w:vAlign w:val="center"/>
          </w:tcPr>
          <w:p w:rsidR="00554A2C" w:rsidRPr="000D2599" w:rsidRDefault="00554A2C" w:rsidP="00554A2C">
            <w:pPr>
              <w:widowControl/>
              <w:jc w:val="center"/>
              <w:rPr>
                <w:rFonts w:ascii="仿宋" w:eastAsia="仿宋" w:hAnsi="仿宋" w:cs="Times New Roman"/>
                <w:color w:val="000000" w:themeColor="text1"/>
                <w:sz w:val="20"/>
                <w:szCs w:val="20"/>
              </w:rPr>
            </w:pPr>
          </w:p>
        </w:tc>
        <w:tc>
          <w:tcPr>
            <w:tcW w:w="1911" w:type="dxa"/>
            <w:vMerge/>
            <w:vAlign w:val="center"/>
          </w:tcPr>
          <w:p w:rsidR="00554A2C" w:rsidRPr="000D2599" w:rsidRDefault="00554A2C" w:rsidP="00554A2C">
            <w:pPr>
              <w:widowControl/>
              <w:jc w:val="center"/>
              <w:rPr>
                <w:rFonts w:ascii="仿宋" w:eastAsia="仿宋" w:hAnsi="仿宋" w:cs="Times New Roman"/>
                <w:color w:val="000000" w:themeColor="text1"/>
                <w:kern w:val="0"/>
                <w:sz w:val="20"/>
                <w:szCs w:val="20"/>
              </w:rPr>
            </w:pPr>
          </w:p>
        </w:tc>
        <w:tc>
          <w:tcPr>
            <w:tcW w:w="1911" w:type="dxa"/>
            <w:vMerge/>
            <w:shd w:val="clear" w:color="auto" w:fill="auto"/>
            <w:vAlign w:val="center"/>
          </w:tcPr>
          <w:p w:rsidR="00554A2C" w:rsidRPr="000D2599" w:rsidRDefault="00554A2C" w:rsidP="00554A2C">
            <w:pPr>
              <w:widowControl/>
              <w:jc w:val="center"/>
              <w:rPr>
                <w:rFonts w:ascii="仿宋" w:eastAsia="仿宋" w:hAnsi="仿宋" w:cs="宋体"/>
                <w:color w:val="000000"/>
                <w:kern w:val="0"/>
                <w:sz w:val="20"/>
                <w:szCs w:val="20"/>
              </w:rPr>
            </w:pPr>
          </w:p>
        </w:tc>
        <w:tc>
          <w:tcPr>
            <w:tcW w:w="2461" w:type="dxa"/>
            <w:shd w:val="clear" w:color="auto" w:fill="auto"/>
            <w:vAlign w:val="center"/>
          </w:tcPr>
          <w:p w:rsidR="00554A2C" w:rsidRPr="000D2599" w:rsidRDefault="00554A2C" w:rsidP="00554A2C">
            <w:pPr>
              <w:pStyle w:val="23"/>
              <w:spacing w:line="420" w:lineRule="exact"/>
              <w:rPr>
                <w:rFonts w:ascii="仿宋" w:eastAsia="仿宋" w:hAnsi="仿宋" w:cs="Times New Roman"/>
                <w:sz w:val="20"/>
                <w:szCs w:val="20"/>
              </w:rPr>
            </w:pPr>
            <w:r w:rsidRPr="000D2599">
              <w:rPr>
                <w:rFonts w:ascii="仿宋" w:eastAsia="仿宋" w:hAnsi="仿宋" w:cs="Times New Roman"/>
                <w:sz w:val="20"/>
                <w:szCs w:val="20"/>
              </w:rPr>
              <w:t>调度运行</w:t>
            </w:r>
          </w:p>
        </w:tc>
        <w:tc>
          <w:tcPr>
            <w:tcW w:w="2303" w:type="dxa"/>
            <w:shd w:val="clear" w:color="auto" w:fill="auto"/>
            <w:noWrap/>
            <w:vAlign w:val="center"/>
          </w:tcPr>
          <w:p w:rsidR="00554A2C" w:rsidRPr="000D2599" w:rsidRDefault="00554A2C" w:rsidP="00554A2C">
            <w:pPr>
              <w:pStyle w:val="23"/>
              <w:spacing w:line="420" w:lineRule="exact"/>
              <w:rPr>
                <w:rFonts w:ascii="仿宋" w:eastAsia="仿宋" w:hAnsi="仿宋" w:cs="Times New Roman"/>
                <w:sz w:val="20"/>
                <w:szCs w:val="20"/>
              </w:rPr>
            </w:pPr>
            <w:r w:rsidRPr="000D2599">
              <w:rPr>
                <w:rFonts w:ascii="仿宋" w:eastAsia="仿宋" w:hAnsi="仿宋" w:cs="Times New Roman"/>
                <w:sz w:val="20"/>
                <w:szCs w:val="20"/>
              </w:rPr>
              <w:t>3-7</w:t>
            </w:r>
          </w:p>
        </w:tc>
      </w:tr>
    </w:tbl>
    <w:p w:rsidR="008D5350" w:rsidRPr="00F85F6D" w:rsidRDefault="008D5350" w:rsidP="008D5350">
      <w:pPr>
        <w:pStyle w:val="10"/>
        <w:tabs>
          <w:tab w:val="left" w:pos="10350"/>
        </w:tabs>
        <w:ind w:firstLine="240"/>
        <w:outlineLvl w:val="9"/>
        <w:rPr>
          <w:rFonts w:ascii="Times New Roman" w:hAnsi="Times New Roman" w:cs="Times New Roman"/>
          <w:color w:val="000000" w:themeColor="text1"/>
        </w:rPr>
      </w:pPr>
      <w:r w:rsidRPr="00F85F6D">
        <w:rPr>
          <w:rFonts w:ascii="Times New Roman" w:hAnsi="Times New Roman" w:cs="Times New Roman"/>
          <w:color w:val="000000" w:themeColor="text1"/>
        </w:rPr>
        <w:br w:type="column"/>
      </w:r>
      <w:r w:rsidRPr="00F85F6D">
        <w:rPr>
          <w:rFonts w:ascii="Times New Roman" w:hAnsi="Times New Roman" w:cs="Times New Roman"/>
          <w:color w:val="000000" w:themeColor="text1"/>
        </w:rPr>
        <w:t>（</w:t>
      </w:r>
      <w:r w:rsidRPr="00F85F6D">
        <w:rPr>
          <w:rFonts w:ascii="Times New Roman" w:hAnsi="Times New Roman" w:cs="Times New Roman"/>
          <w:color w:val="000000" w:themeColor="text1"/>
        </w:rPr>
        <w:t>2</w:t>
      </w:r>
      <w:r w:rsidRPr="00F85F6D">
        <w:rPr>
          <w:rFonts w:ascii="Times New Roman" w:hAnsi="Times New Roman" w:cs="Times New Roman"/>
          <w:color w:val="000000" w:themeColor="text1"/>
        </w:rPr>
        <w:t>）排水建筑物风险事件及风险因子</w:t>
      </w:r>
    </w:p>
    <w:p w:rsidR="008D5350" w:rsidRPr="00F85F6D" w:rsidRDefault="008D5350" w:rsidP="008D5350">
      <w:pPr>
        <w:jc w:val="center"/>
        <w:rPr>
          <w:rFonts w:ascii="Times New Roman" w:eastAsia="黑体" w:hAnsi="Times New Roman" w:cs="Times New Roman"/>
          <w:color w:val="000000" w:themeColor="text1"/>
          <w:sz w:val="24"/>
          <w:szCs w:val="24"/>
        </w:rPr>
      </w:pPr>
      <w:r w:rsidRPr="00F85F6D">
        <w:rPr>
          <w:rFonts w:ascii="Times New Roman" w:eastAsia="黑体" w:hAnsi="Times New Roman" w:cs="Times New Roman"/>
          <w:color w:val="000000" w:themeColor="text1"/>
          <w:sz w:val="24"/>
          <w:szCs w:val="24"/>
        </w:rPr>
        <w:t>表</w:t>
      </w:r>
      <w:r w:rsidRPr="00F85F6D">
        <w:rPr>
          <w:rFonts w:ascii="Times New Roman" w:eastAsia="黑体" w:hAnsi="Times New Roman" w:cs="Times New Roman"/>
          <w:color w:val="000000" w:themeColor="text1"/>
          <w:sz w:val="24"/>
          <w:szCs w:val="24"/>
        </w:rPr>
        <w:t>3.2-2</w:t>
      </w:r>
      <w:r w:rsidR="000D2599">
        <w:rPr>
          <w:rFonts w:ascii="Times New Roman" w:eastAsia="黑体" w:hAnsi="Times New Roman" w:cs="Times New Roman" w:hint="eastAsia"/>
          <w:color w:val="000000" w:themeColor="text1"/>
          <w:sz w:val="24"/>
          <w:szCs w:val="24"/>
        </w:rPr>
        <w:t xml:space="preserve">  </w:t>
      </w:r>
      <w:r w:rsidRPr="00F85F6D">
        <w:rPr>
          <w:rFonts w:ascii="Times New Roman" w:eastAsia="黑体" w:hAnsi="Times New Roman" w:cs="Times New Roman"/>
          <w:color w:val="000000" w:themeColor="text1"/>
          <w:sz w:val="24"/>
          <w:szCs w:val="24"/>
        </w:rPr>
        <w:t>排水建筑物风险事件及风险因子一览表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9"/>
        <w:gridCol w:w="2690"/>
        <w:gridCol w:w="1234"/>
        <w:gridCol w:w="1234"/>
        <w:gridCol w:w="2448"/>
        <w:gridCol w:w="3176"/>
        <w:gridCol w:w="2687"/>
      </w:tblGrid>
      <w:tr w:rsidR="008D5350" w:rsidRPr="000D2599" w:rsidTr="000D2599">
        <w:trPr>
          <w:trHeight w:val="20"/>
          <w:tblHeader/>
          <w:jc w:val="center"/>
        </w:trPr>
        <w:tc>
          <w:tcPr>
            <w:tcW w:w="263" w:type="pct"/>
            <w:tcBorders>
              <w:top w:val="single" w:sz="4" w:space="0" w:color="auto"/>
              <w:left w:val="single" w:sz="4" w:space="0" w:color="auto"/>
              <w:bottom w:val="single" w:sz="4" w:space="0" w:color="auto"/>
              <w:right w:val="single" w:sz="4" w:space="0" w:color="auto"/>
            </w:tcBorders>
            <w:vAlign w:val="center"/>
            <w:hideMark/>
          </w:tcPr>
          <w:p w:rsidR="003F085E" w:rsidRPr="000D2599" w:rsidRDefault="008D5350" w:rsidP="00F13EFF">
            <w:pPr>
              <w:widowControl/>
              <w:spacing w:line="3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sz w:val="20"/>
                <w:szCs w:val="20"/>
              </w:rPr>
              <w:t>序号</w:t>
            </w:r>
          </w:p>
        </w:tc>
        <w:tc>
          <w:tcPr>
            <w:tcW w:w="946" w:type="pct"/>
            <w:tcBorders>
              <w:top w:val="single" w:sz="4" w:space="0" w:color="auto"/>
              <w:left w:val="single" w:sz="4" w:space="0" w:color="auto"/>
              <w:bottom w:val="single" w:sz="4" w:space="0" w:color="auto"/>
              <w:right w:val="single" w:sz="4" w:space="0" w:color="auto"/>
            </w:tcBorders>
            <w:noWrap/>
            <w:vAlign w:val="center"/>
            <w:hideMark/>
          </w:tcPr>
          <w:p w:rsidR="003F085E" w:rsidRPr="000D2599" w:rsidRDefault="008D5350" w:rsidP="00F13EFF">
            <w:pPr>
              <w:spacing w:line="36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建筑物名称</w:t>
            </w:r>
          </w:p>
        </w:tc>
        <w:tc>
          <w:tcPr>
            <w:tcW w:w="434" w:type="pct"/>
            <w:tcBorders>
              <w:top w:val="single" w:sz="4" w:space="0" w:color="auto"/>
              <w:left w:val="single" w:sz="4" w:space="0" w:color="auto"/>
              <w:bottom w:val="single" w:sz="4" w:space="0" w:color="auto"/>
              <w:right w:val="single" w:sz="4" w:space="0" w:color="auto"/>
            </w:tcBorders>
            <w:noWrap/>
            <w:vAlign w:val="center"/>
            <w:hideMark/>
          </w:tcPr>
          <w:p w:rsidR="003F085E" w:rsidRPr="000D2599" w:rsidRDefault="008D5350" w:rsidP="00F13EFF">
            <w:pPr>
              <w:spacing w:line="3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sz w:val="20"/>
                <w:szCs w:val="20"/>
              </w:rPr>
              <w:t>桩号</w:t>
            </w:r>
          </w:p>
        </w:tc>
        <w:tc>
          <w:tcPr>
            <w:tcW w:w="434" w:type="pct"/>
            <w:tcBorders>
              <w:top w:val="single" w:sz="4" w:space="0" w:color="auto"/>
              <w:left w:val="single" w:sz="4" w:space="0" w:color="auto"/>
              <w:bottom w:val="single" w:sz="4" w:space="0" w:color="auto"/>
              <w:right w:val="single" w:sz="4" w:space="0" w:color="auto"/>
            </w:tcBorders>
            <w:hideMark/>
          </w:tcPr>
          <w:p w:rsidR="003F085E" w:rsidRPr="000D2599" w:rsidRDefault="008D5350" w:rsidP="00F13EFF">
            <w:pPr>
              <w:pStyle w:val="23"/>
              <w:spacing w:line="360" w:lineRule="exact"/>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风险量值</w:t>
            </w:r>
          </w:p>
        </w:tc>
        <w:tc>
          <w:tcPr>
            <w:tcW w:w="861" w:type="pct"/>
            <w:tcBorders>
              <w:top w:val="single" w:sz="4" w:space="0" w:color="auto"/>
              <w:left w:val="single" w:sz="4" w:space="0" w:color="auto"/>
              <w:bottom w:val="single" w:sz="4" w:space="0" w:color="auto"/>
              <w:right w:val="single" w:sz="4" w:space="0" w:color="auto"/>
            </w:tcBorders>
            <w:vAlign w:val="center"/>
            <w:hideMark/>
          </w:tcPr>
          <w:p w:rsidR="003F085E" w:rsidRPr="000D2599" w:rsidRDefault="008D5350" w:rsidP="00F13EFF">
            <w:pPr>
              <w:pStyle w:val="23"/>
              <w:spacing w:line="360" w:lineRule="exact"/>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风险事件</w:t>
            </w:r>
          </w:p>
        </w:tc>
        <w:tc>
          <w:tcPr>
            <w:tcW w:w="1117" w:type="pct"/>
            <w:tcBorders>
              <w:top w:val="single" w:sz="4" w:space="0" w:color="auto"/>
              <w:left w:val="single" w:sz="4" w:space="0" w:color="auto"/>
              <w:bottom w:val="single" w:sz="4" w:space="0" w:color="auto"/>
              <w:right w:val="single" w:sz="4" w:space="0" w:color="auto"/>
            </w:tcBorders>
            <w:vAlign w:val="center"/>
            <w:hideMark/>
          </w:tcPr>
          <w:p w:rsidR="003F085E" w:rsidRPr="000D2599" w:rsidRDefault="008D5350" w:rsidP="00F13EFF">
            <w:pPr>
              <w:pStyle w:val="23"/>
              <w:spacing w:line="360" w:lineRule="exact"/>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风险因子（按重要性排序）</w:t>
            </w:r>
          </w:p>
        </w:tc>
        <w:tc>
          <w:tcPr>
            <w:tcW w:w="946" w:type="pct"/>
            <w:tcBorders>
              <w:top w:val="single" w:sz="4" w:space="0" w:color="auto"/>
              <w:left w:val="single" w:sz="4" w:space="0" w:color="auto"/>
              <w:bottom w:val="single" w:sz="4" w:space="0" w:color="auto"/>
              <w:right w:val="single" w:sz="4" w:space="0" w:color="auto"/>
            </w:tcBorders>
            <w:vAlign w:val="center"/>
            <w:hideMark/>
          </w:tcPr>
          <w:p w:rsidR="003F085E" w:rsidRPr="000D2599" w:rsidRDefault="008D5350" w:rsidP="00F13EFF">
            <w:pPr>
              <w:pStyle w:val="23"/>
              <w:spacing w:line="360" w:lineRule="exact"/>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对应风险预防措施编号</w:t>
            </w:r>
          </w:p>
        </w:tc>
      </w:tr>
      <w:tr w:rsidR="00AA4DEF" w:rsidRPr="000D2599" w:rsidTr="000D2599">
        <w:trPr>
          <w:trHeight w:val="20"/>
          <w:jc w:val="center"/>
        </w:trPr>
        <w:tc>
          <w:tcPr>
            <w:tcW w:w="263" w:type="pct"/>
            <w:vMerge w:val="restart"/>
            <w:tcBorders>
              <w:top w:val="single" w:sz="4" w:space="0" w:color="auto"/>
              <w:left w:val="single" w:sz="4" w:space="0" w:color="auto"/>
              <w:bottom w:val="single" w:sz="4" w:space="0" w:color="auto"/>
              <w:right w:val="single" w:sz="4" w:space="0" w:color="auto"/>
            </w:tcBorders>
            <w:vAlign w:val="center"/>
            <w:hideMark/>
          </w:tcPr>
          <w:p w:rsidR="003F085E" w:rsidRPr="000D2599" w:rsidRDefault="00AA4DEF" w:rsidP="00F13EFF">
            <w:pPr>
              <w:widowControl/>
              <w:spacing w:line="36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1</w:t>
            </w:r>
          </w:p>
          <w:p w:rsidR="003F085E" w:rsidRPr="000D2599" w:rsidRDefault="00AA4DEF" w:rsidP="00F13EFF">
            <w:pPr>
              <w:widowControl/>
              <w:spacing w:line="36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2</w:t>
            </w:r>
          </w:p>
          <w:p w:rsidR="003F085E" w:rsidRPr="000D2599" w:rsidRDefault="00AA4DEF" w:rsidP="00F13EFF">
            <w:pPr>
              <w:widowControl/>
              <w:spacing w:line="36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3</w:t>
            </w:r>
          </w:p>
          <w:p w:rsidR="003F085E" w:rsidRPr="000D2599" w:rsidRDefault="00AA4DEF" w:rsidP="00F13EFF">
            <w:pPr>
              <w:widowControl/>
              <w:spacing w:line="36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4</w:t>
            </w:r>
          </w:p>
          <w:p w:rsidR="003F085E" w:rsidRPr="000D2599" w:rsidRDefault="00AA4DEF" w:rsidP="00F13EFF">
            <w:pPr>
              <w:widowControl/>
              <w:spacing w:line="36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5</w:t>
            </w:r>
          </w:p>
          <w:p w:rsidR="003F085E" w:rsidRPr="000D2599" w:rsidRDefault="00AA4DEF" w:rsidP="00F13EFF">
            <w:pPr>
              <w:widowControl/>
              <w:spacing w:line="36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6</w:t>
            </w:r>
          </w:p>
          <w:p w:rsidR="003F085E" w:rsidRPr="000D2599" w:rsidRDefault="00AA4DEF" w:rsidP="00F13EFF">
            <w:pPr>
              <w:widowControl/>
              <w:spacing w:line="36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7</w:t>
            </w:r>
          </w:p>
          <w:p w:rsidR="003F085E" w:rsidRPr="000D2599" w:rsidRDefault="00AA4DEF" w:rsidP="00F13EFF">
            <w:pPr>
              <w:widowControl/>
              <w:spacing w:line="36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8</w:t>
            </w:r>
          </w:p>
          <w:p w:rsidR="003F085E" w:rsidRPr="000D2599" w:rsidRDefault="00AA4DEF" w:rsidP="00F13EFF">
            <w:pPr>
              <w:widowControl/>
              <w:spacing w:line="36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9</w:t>
            </w:r>
          </w:p>
          <w:p w:rsidR="003F085E" w:rsidRPr="000D2599" w:rsidRDefault="00AA4DEF" w:rsidP="00F13EFF">
            <w:pPr>
              <w:widowControl/>
              <w:spacing w:line="36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10</w:t>
            </w:r>
          </w:p>
          <w:p w:rsidR="003F085E" w:rsidRPr="000D2599" w:rsidRDefault="00AA4DEF" w:rsidP="00F13EFF">
            <w:pPr>
              <w:widowControl/>
              <w:spacing w:line="36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11</w:t>
            </w:r>
          </w:p>
          <w:p w:rsidR="003F085E" w:rsidRPr="000D2599" w:rsidRDefault="00AA4DEF" w:rsidP="00F13EFF">
            <w:pPr>
              <w:widowControl/>
              <w:spacing w:line="36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12</w:t>
            </w:r>
          </w:p>
          <w:p w:rsidR="003F085E" w:rsidRPr="000D2599" w:rsidRDefault="00AA4DEF" w:rsidP="00F13EFF">
            <w:pPr>
              <w:widowControl/>
              <w:spacing w:line="36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13</w:t>
            </w:r>
          </w:p>
          <w:p w:rsidR="003F085E" w:rsidRPr="000D2599" w:rsidRDefault="00AA4DEF" w:rsidP="00F13EFF">
            <w:pPr>
              <w:widowControl/>
              <w:spacing w:line="36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14</w:t>
            </w:r>
          </w:p>
          <w:p w:rsidR="003F085E" w:rsidRPr="000D2599" w:rsidRDefault="00AA4DEF" w:rsidP="00F13EFF">
            <w:pPr>
              <w:widowControl/>
              <w:spacing w:line="36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15</w:t>
            </w:r>
          </w:p>
          <w:p w:rsidR="003F085E" w:rsidRPr="000D2599" w:rsidRDefault="00AA4DEF" w:rsidP="00F13EFF">
            <w:pPr>
              <w:spacing w:line="36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16</w:t>
            </w:r>
          </w:p>
        </w:tc>
        <w:tc>
          <w:tcPr>
            <w:tcW w:w="946" w:type="pct"/>
            <w:vMerge w:val="restart"/>
            <w:tcBorders>
              <w:top w:val="single" w:sz="4" w:space="0" w:color="auto"/>
              <w:left w:val="single" w:sz="4" w:space="0" w:color="auto"/>
              <w:bottom w:val="single" w:sz="4" w:space="0" w:color="auto"/>
              <w:right w:val="single" w:sz="4" w:space="0" w:color="auto"/>
            </w:tcBorders>
            <w:noWrap/>
            <w:vAlign w:val="center"/>
            <w:hideMark/>
          </w:tcPr>
          <w:p w:rsidR="003F085E" w:rsidRPr="000D2599" w:rsidRDefault="00AA4DEF" w:rsidP="00F13EFF">
            <w:pPr>
              <w:spacing w:line="36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南田村沟排水倒虹吸</w:t>
            </w:r>
          </w:p>
          <w:p w:rsidR="003F085E" w:rsidRPr="000D2599" w:rsidRDefault="00AA4DEF" w:rsidP="00F13EFF">
            <w:pPr>
              <w:spacing w:line="36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北田村沟排水倒虹吸</w:t>
            </w:r>
          </w:p>
          <w:p w:rsidR="003F085E" w:rsidRPr="000D2599" w:rsidRDefault="00AA4DEF" w:rsidP="00F13EFF">
            <w:pPr>
              <w:spacing w:line="36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白沙河排水倒虹吸</w:t>
            </w:r>
          </w:p>
          <w:p w:rsidR="003F085E" w:rsidRPr="000D2599" w:rsidRDefault="00AA4DEF" w:rsidP="00F13EFF">
            <w:pPr>
              <w:spacing w:line="36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白沙河支流排水倒虹吸</w:t>
            </w:r>
          </w:p>
          <w:p w:rsidR="003F085E" w:rsidRPr="000D2599" w:rsidRDefault="00AA4DEF" w:rsidP="00F13EFF">
            <w:pPr>
              <w:spacing w:line="36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魏家营沟排水倒虹吸</w:t>
            </w:r>
          </w:p>
          <w:p w:rsidR="003F085E" w:rsidRPr="000D2599" w:rsidRDefault="00AA4DEF" w:rsidP="00F13EFF">
            <w:pPr>
              <w:spacing w:line="36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下毛仪沟排水倒虹吸</w:t>
            </w:r>
          </w:p>
          <w:p w:rsidR="003F085E" w:rsidRPr="000D2599" w:rsidRDefault="00AA4DEF" w:rsidP="00F13EFF">
            <w:pPr>
              <w:spacing w:line="36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岗嘴沟排水倒虹吸</w:t>
            </w:r>
          </w:p>
          <w:p w:rsidR="003F085E" w:rsidRPr="000D2599" w:rsidRDefault="00AA4DEF" w:rsidP="00F13EFF">
            <w:pPr>
              <w:spacing w:line="36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活水沟排水倒虹吸</w:t>
            </w:r>
          </w:p>
          <w:p w:rsidR="003F085E" w:rsidRPr="000D2599" w:rsidRDefault="00AA4DEF" w:rsidP="00F13EFF">
            <w:pPr>
              <w:spacing w:line="36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杜家庵沟排水倒虹吸</w:t>
            </w:r>
          </w:p>
          <w:p w:rsidR="003F085E" w:rsidRPr="000D2599" w:rsidRDefault="00AA4DEF" w:rsidP="00F13EFF">
            <w:pPr>
              <w:spacing w:line="36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文明道沟排水倒虹吸</w:t>
            </w:r>
          </w:p>
          <w:p w:rsidR="003F085E" w:rsidRPr="000D2599" w:rsidRDefault="00AA4DEF" w:rsidP="00F13EFF">
            <w:pPr>
              <w:spacing w:line="36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曲沟排水倒虹吸</w:t>
            </w:r>
          </w:p>
          <w:p w:rsidR="003F085E" w:rsidRPr="000D2599" w:rsidRDefault="00AA4DEF" w:rsidP="00F13EFF">
            <w:pPr>
              <w:spacing w:line="36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流寺沟排水倒虹吸</w:t>
            </w:r>
          </w:p>
          <w:p w:rsidR="003F085E" w:rsidRPr="000D2599" w:rsidRDefault="00AA4DEF" w:rsidP="00F13EFF">
            <w:pPr>
              <w:spacing w:line="36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皇甫屯沟排水倒虹吸</w:t>
            </w:r>
          </w:p>
          <w:p w:rsidR="003F085E" w:rsidRPr="000D2599" w:rsidRDefault="00AA4DEF" w:rsidP="00F13EFF">
            <w:pPr>
              <w:spacing w:line="36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上柏树沟排水倒虹吸</w:t>
            </w:r>
          </w:p>
          <w:p w:rsidR="003F085E" w:rsidRPr="000D2599" w:rsidRDefault="00AA4DEF" w:rsidP="00F13EFF">
            <w:pPr>
              <w:spacing w:line="36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洪河屯沟排水倒虹吸</w:t>
            </w:r>
          </w:p>
          <w:p w:rsidR="003F085E" w:rsidRPr="000D2599" w:rsidRDefault="00AA4DEF" w:rsidP="00F13EFF">
            <w:pPr>
              <w:spacing w:line="36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刘家屯沟排水倒虹吸</w:t>
            </w:r>
          </w:p>
        </w:tc>
        <w:tc>
          <w:tcPr>
            <w:tcW w:w="434" w:type="pct"/>
            <w:vMerge w:val="restart"/>
            <w:tcBorders>
              <w:top w:val="single" w:sz="4" w:space="0" w:color="auto"/>
              <w:left w:val="single" w:sz="4" w:space="0" w:color="auto"/>
              <w:bottom w:val="single" w:sz="4" w:space="0" w:color="auto"/>
              <w:right w:val="single" w:sz="4" w:space="0" w:color="auto"/>
            </w:tcBorders>
            <w:noWrap/>
            <w:vAlign w:val="center"/>
          </w:tcPr>
          <w:p w:rsidR="003F085E" w:rsidRPr="000D2599" w:rsidRDefault="00AA4DEF" w:rsidP="00F13EFF">
            <w:pPr>
              <w:spacing w:line="36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K692+264</w:t>
            </w:r>
          </w:p>
          <w:p w:rsidR="003F085E" w:rsidRPr="000D2599" w:rsidRDefault="00AA4DEF" w:rsidP="00F13EFF">
            <w:pPr>
              <w:spacing w:line="36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K694+293</w:t>
            </w:r>
          </w:p>
          <w:p w:rsidR="003F085E" w:rsidRPr="000D2599" w:rsidRDefault="00AA4DEF" w:rsidP="00F13EFF">
            <w:pPr>
              <w:spacing w:line="36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K695+666</w:t>
            </w:r>
          </w:p>
          <w:p w:rsidR="003F085E" w:rsidRPr="000D2599" w:rsidRDefault="00AA4DEF" w:rsidP="00F13EFF">
            <w:pPr>
              <w:spacing w:line="36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K696+500</w:t>
            </w:r>
          </w:p>
          <w:p w:rsidR="003F085E" w:rsidRPr="000D2599" w:rsidRDefault="00AA4DEF" w:rsidP="00F13EFF">
            <w:pPr>
              <w:spacing w:line="36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K699+170</w:t>
            </w:r>
          </w:p>
          <w:p w:rsidR="003F085E" w:rsidRPr="000D2599" w:rsidRDefault="00AA4DEF" w:rsidP="00F13EFF">
            <w:pPr>
              <w:spacing w:line="36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K701+087</w:t>
            </w:r>
          </w:p>
          <w:p w:rsidR="003F085E" w:rsidRPr="000D2599" w:rsidRDefault="00AA4DEF" w:rsidP="00F13EFF">
            <w:pPr>
              <w:spacing w:line="36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K701+783</w:t>
            </w:r>
          </w:p>
          <w:p w:rsidR="003F085E" w:rsidRPr="000D2599" w:rsidRDefault="00AA4DEF" w:rsidP="00F13EFF">
            <w:pPr>
              <w:spacing w:line="36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K703+216</w:t>
            </w:r>
          </w:p>
          <w:p w:rsidR="003F085E" w:rsidRPr="000D2599" w:rsidRDefault="00AA4DEF" w:rsidP="00F13EFF">
            <w:pPr>
              <w:spacing w:line="36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K704+273</w:t>
            </w:r>
          </w:p>
          <w:p w:rsidR="003F085E" w:rsidRPr="000D2599" w:rsidRDefault="00AA4DEF" w:rsidP="00F13EFF">
            <w:pPr>
              <w:spacing w:line="36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K710+936</w:t>
            </w:r>
          </w:p>
          <w:p w:rsidR="003F085E" w:rsidRPr="000D2599" w:rsidRDefault="00AA4DEF" w:rsidP="00F13EFF">
            <w:pPr>
              <w:spacing w:line="36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K712+455</w:t>
            </w:r>
          </w:p>
          <w:p w:rsidR="003F085E" w:rsidRPr="000D2599" w:rsidRDefault="00AA4DEF" w:rsidP="00F13EFF">
            <w:pPr>
              <w:spacing w:line="36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K715+364</w:t>
            </w:r>
          </w:p>
          <w:p w:rsidR="003F085E" w:rsidRPr="000D2599" w:rsidRDefault="00AA4DEF" w:rsidP="00F13EFF">
            <w:pPr>
              <w:spacing w:line="36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K720+510</w:t>
            </w:r>
          </w:p>
          <w:p w:rsidR="003F085E" w:rsidRPr="000D2599" w:rsidRDefault="00AA4DEF" w:rsidP="00F13EFF">
            <w:pPr>
              <w:spacing w:line="36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K722+113</w:t>
            </w:r>
          </w:p>
          <w:p w:rsidR="003F085E" w:rsidRPr="000D2599" w:rsidRDefault="00AA4DEF" w:rsidP="00F13EFF">
            <w:pPr>
              <w:spacing w:line="36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K723+280</w:t>
            </w:r>
          </w:p>
          <w:p w:rsidR="003F085E" w:rsidRPr="000D2599" w:rsidRDefault="00AA4DEF" w:rsidP="00F13EFF">
            <w:pPr>
              <w:spacing w:line="36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K726+039</w:t>
            </w:r>
          </w:p>
        </w:tc>
        <w:tc>
          <w:tcPr>
            <w:tcW w:w="434" w:type="pct"/>
            <w:vMerge w:val="restart"/>
            <w:tcBorders>
              <w:top w:val="single" w:sz="4" w:space="0" w:color="auto"/>
              <w:left w:val="single" w:sz="4" w:space="0" w:color="auto"/>
              <w:bottom w:val="single" w:sz="4" w:space="0" w:color="auto"/>
              <w:right w:val="single" w:sz="4" w:space="0" w:color="auto"/>
            </w:tcBorders>
          </w:tcPr>
          <w:p w:rsidR="003F085E" w:rsidRPr="000D2599" w:rsidRDefault="00AA4DEF" w:rsidP="00F13EFF">
            <w:pPr>
              <w:widowControl/>
              <w:spacing w:line="36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 xml:space="preserve">8.0 </w:t>
            </w:r>
          </w:p>
          <w:p w:rsidR="003F085E" w:rsidRPr="000D2599" w:rsidRDefault="00AA4DEF" w:rsidP="00F13EFF">
            <w:pPr>
              <w:widowControl/>
              <w:spacing w:line="36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 xml:space="preserve">7.4 </w:t>
            </w:r>
          </w:p>
          <w:p w:rsidR="003F085E" w:rsidRPr="000D2599" w:rsidRDefault="00AA4DEF" w:rsidP="00F13EFF">
            <w:pPr>
              <w:widowControl/>
              <w:spacing w:line="36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 xml:space="preserve">10.1 </w:t>
            </w:r>
          </w:p>
          <w:p w:rsidR="003F085E" w:rsidRPr="000D2599" w:rsidRDefault="00AA4DEF" w:rsidP="00F13EFF">
            <w:pPr>
              <w:widowControl/>
              <w:spacing w:line="36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 xml:space="preserve">8.0 </w:t>
            </w:r>
          </w:p>
          <w:p w:rsidR="003F085E" w:rsidRPr="000D2599" w:rsidRDefault="00AA4DEF" w:rsidP="00F13EFF">
            <w:pPr>
              <w:widowControl/>
              <w:spacing w:line="36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 xml:space="preserve">6.9 </w:t>
            </w:r>
          </w:p>
          <w:p w:rsidR="003F085E" w:rsidRPr="000D2599" w:rsidRDefault="00AA4DEF" w:rsidP="00F13EFF">
            <w:pPr>
              <w:widowControl/>
              <w:spacing w:line="36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 xml:space="preserve">8.0 </w:t>
            </w:r>
          </w:p>
          <w:p w:rsidR="003F085E" w:rsidRPr="000D2599" w:rsidRDefault="00AA4DEF" w:rsidP="00F13EFF">
            <w:pPr>
              <w:widowControl/>
              <w:spacing w:line="36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 xml:space="preserve">8.0 </w:t>
            </w:r>
          </w:p>
          <w:p w:rsidR="003F085E" w:rsidRPr="000D2599" w:rsidRDefault="00AA4DEF" w:rsidP="00F13EFF">
            <w:pPr>
              <w:widowControl/>
              <w:spacing w:line="36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 xml:space="preserve">6.9 </w:t>
            </w:r>
          </w:p>
          <w:p w:rsidR="003F085E" w:rsidRPr="000D2599" w:rsidRDefault="00AA4DEF" w:rsidP="00F13EFF">
            <w:pPr>
              <w:widowControl/>
              <w:spacing w:line="36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 xml:space="preserve">7.4 </w:t>
            </w:r>
          </w:p>
          <w:p w:rsidR="003F085E" w:rsidRPr="000D2599" w:rsidRDefault="00AA4DEF" w:rsidP="00F13EFF">
            <w:pPr>
              <w:widowControl/>
              <w:spacing w:line="36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 xml:space="preserve">7.3 </w:t>
            </w:r>
          </w:p>
          <w:p w:rsidR="003F085E" w:rsidRPr="000D2599" w:rsidRDefault="00AA4DEF" w:rsidP="00F13EFF">
            <w:pPr>
              <w:widowControl/>
              <w:spacing w:line="36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 xml:space="preserve">7.3 </w:t>
            </w:r>
          </w:p>
          <w:p w:rsidR="003F085E" w:rsidRPr="000D2599" w:rsidRDefault="00AA4DEF" w:rsidP="00F13EFF">
            <w:pPr>
              <w:widowControl/>
              <w:spacing w:line="36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 xml:space="preserve">7.3 </w:t>
            </w:r>
          </w:p>
          <w:p w:rsidR="003F085E" w:rsidRPr="000D2599" w:rsidRDefault="00AA4DEF" w:rsidP="00F13EFF">
            <w:pPr>
              <w:widowControl/>
              <w:spacing w:line="36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 xml:space="preserve">7.3 </w:t>
            </w:r>
          </w:p>
          <w:p w:rsidR="003F085E" w:rsidRPr="000D2599" w:rsidRDefault="00AA4DEF" w:rsidP="00F13EFF">
            <w:pPr>
              <w:widowControl/>
              <w:spacing w:line="36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 xml:space="preserve">6.5 </w:t>
            </w:r>
          </w:p>
          <w:p w:rsidR="003F085E" w:rsidRPr="000D2599" w:rsidRDefault="00AA4DEF" w:rsidP="00F13EFF">
            <w:pPr>
              <w:widowControl/>
              <w:spacing w:line="36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 xml:space="preserve">6.5 </w:t>
            </w:r>
          </w:p>
          <w:p w:rsidR="003F085E" w:rsidRPr="000D2599" w:rsidRDefault="00AA4DEF" w:rsidP="00F13EFF">
            <w:pPr>
              <w:widowControl/>
              <w:spacing w:line="36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8.0</w:t>
            </w:r>
          </w:p>
        </w:tc>
        <w:tc>
          <w:tcPr>
            <w:tcW w:w="861" w:type="pct"/>
            <w:vMerge w:val="restart"/>
            <w:tcBorders>
              <w:top w:val="single" w:sz="4" w:space="0" w:color="auto"/>
              <w:left w:val="single" w:sz="4" w:space="0" w:color="auto"/>
              <w:bottom w:val="single" w:sz="4" w:space="0" w:color="auto"/>
              <w:right w:val="single" w:sz="4" w:space="0" w:color="auto"/>
            </w:tcBorders>
            <w:vAlign w:val="center"/>
            <w:hideMark/>
          </w:tcPr>
          <w:p w:rsidR="003F085E" w:rsidRPr="000D2599" w:rsidRDefault="00AA4DEF" w:rsidP="000D2599">
            <w:pPr>
              <w:widowControl/>
              <w:spacing w:line="720" w:lineRule="auto"/>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sz w:val="20"/>
                <w:szCs w:val="20"/>
              </w:rPr>
              <w:t>整体失稳、构件破坏</w:t>
            </w:r>
          </w:p>
        </w:tc>
        <w:tc>
          <w:tcPr>
            <w:tcW w:w="1117" w:type="pct"/>
            <w:tcBorders>
              <w:top w:val="single" w:sz="4" w:space="0" w:color="auto"/>
              <w:left w:val="single" w:sz="4" w:space="0" w:color="auto"/>
              <w:bottom w:val="single" w:sz="4" w:space="0" w:color="auto"/>
              <w:right w:val="single" w:sz="4" w:space="0" w:color="auto"/>
            </w:tcBorders>
            <w:vAlign w:val="center"/>
            <w:hideMark/>
          </w:tcPr>
          <w:p w:rsidR="003F085E" w:rsidRPr="000D2599" w:rsidRDefault="00AA4DEF" w:rsidP="000D2599">
            <w:pPr>
              <w:widowControl/>
              <w:spacing w:line="720" w:lineRule="auto"/>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暴雨洪水</w:t>
            </w:r>
          </w:p>
        </w:tc>
        <w:tc>
          <w:tcPr>
            <w:tcW w:w="946" w:type="pct"/>
            <w:tcBorders>
              <w:top w:val="single" w:sz="4" w:space="0" w:color="auto"/>
              <w:left w:val="single" w:sz="4" w:space="0" w:color="auto"/>
              <w:bottom w:val="single" w:sz="4" w:space="0" w:color="auto"/>
              <w:right w:val="single" w:sz="4" w:space="0" w:color="auto"/>
            </w:tcBorders>
            <w:vAlign w:val="center"/>
            <w:hideMark/>
          </w:tcPr>
          <w:p w:rsidR="003F085E" w:rsidRPr="000D2599" w:rsidRDefault="00AA4DEF" w:rsidP="000D2599">
            <w:pPr>
              <w:widowControl/>
              <w:spacing w:line="720" w:lineRule="auto"/>
              <w:jc w:val="center"/>
              <w:rPr>
                <w:rFonts w:ascii="仿宋" w:eastAsia="仿宋" w:hAnsi="仿宋" w:cs="Times New Roman"/>
                <w:color w:val="000000" w:themeColor="text1"/>
                <w:kern w:val="0"/>
                <w:sz w:val="20"/>
                <w:szCs w:val="20"/>
              </w:rPr>
            </w:pPr>
            <w:r w:rsidRPr="000D2599">
              <w:rPr>
                <w:rFonts w:ascii="仿宋" w:eastAsia="仿宋" w:hAnsi="仿宋" w:cs="宋体" w:hint="eastAsia"/>
                <w:color w:val="000000"/>
                <w:kern w:val="0"/>
                <w:sz w:val="20"/>
                <w:szCs w:val="20"/>
              </w:rPr>
              <w:t>4-1</w:t>
            </w:r>
          </w:p>
        </w:tc>
      </w:tr>
      <w:tr w:rsidR="00AA4DEF" w:rsidRPr="000D2599" w:rsidTr="000D2599">
        <w:trPr>
          <w:trHeight w:val="20"/>
          <w:jc w:val="center"/>
        </w:trPr>
        <w:tc>
          <w:tcPr>
            <w:tcW w:w="263" w:type="pct"/>
            <w:vMerge/>
            <w:tcBorders>
              <w:top w:val="single" w:sz="4" w:space="0" w:color="auto"/>
              <w:left w:val="single" w:sz="4" w:space="0" w:color="auto"/>
              <w:bottom w:val="single" w:sz="4" w:space="0" w:color="auto"/>
              <w:right w:val="single" w:sz="4" w:space="0" w:color="auto"/>
            </w:tcBorders>
            <w:vAlign w:val="center"/>
            <w:hideMark/>
          </w:tcPr>
          <w:p w:rsidR="003F085E" w:rsidRPr="000D2599" w:rsidRDefault="003F085E" w:rsidP="00F13EFF">
            <w:pPr>
              <w:widowControl/>
              <w:spacing w:line="360" w:lineRule="exact"/>
              <w:jc w:val="left"/>
              <w:rPr>
                <w:rFonts w:ascii="仿宋" w:eastAsia="仿宋" w:hAnsi="仿宋" w:cs="Times New Roman"/>
                <w:color w:val="000000" w:themeColor="text1"/>
                <w:sz w:val="20"/>
                <w:szCs w:val="20"/>
              </w:rPr>
            </w:pPr>
          </w:p>
        </w:tc>
        <w:tc>
          <w:tcPr>
            <w:tcW w:w="946" w:type="pct"/>
            <w:vMerge/>
            <w:tcBorders>
              <w:top w:val="single" w:sz="4" w:space="0" w:color="auto"/>
              <w:left w:val="single" w:sz="4" w:space="0" w:color="auto"/>
              <w:bottom w:val="single" w:sz="4" w:space="0" w:color="auto"/>
              <w:right w:val="single" w:sz="4" w:space="0" w:color="auto"/>
            </w:tcBorders>
            <w:vAlign w:val="center"/>
            <w:hideMark/>
          </w:tcPr>
          <w:p w:rsidR="003F085E" w:rsidRPr="000D2599" w:rsidRDefault="003F085E" w:rsidP="00F13EFF">
            <w:pPr>
              <w:widowControl/>
              <w:spacing w:line="360" w:lineRule="exact"/>
              <w:jc w:val="left"/>
              <w:rPr>
                <w:rFonts w:ascii="仿宋" w:eastAsia="仿宋" w:hAnsi="仿宋" w:cs="Times New Roman"/>
                <w:color w:val="000000" w:themeColor="text1"/>
                <w:sz w:val="20"/>
                <w:szCs w:val="20"/>
              </w:rPr>
            </w:pPr>
          </w:p>
        </w:tc>
        <w:tc>
          <w:tcPr>
            <w:tcW w:w="434" w:type="pct"/>
            <w:vMerge/>
            <w:tcBorders>
              <w:top w:val="single" w:sz="4" w:space="0" w:color="auto"/>
              <w:left w:val="single" w:sz="4" w:space="0" w:color="auto"/>
              <w:bottom w:val="single" w:sz="4" w:space="0" w:color="auto"/>
              <w:right w:val="single" w:sz="4" w:space="0" w:color="auto"/>
            </w:tcBorders>
            <w:vAlign w:val="center"/>
            <w:hideMark/>
          </w:tcPr>
          <w:p w:rsidR="003F085E" w:rsidRPr="000D2599" w:rsidRDefault="003F085E" w:rsidP="00F13EFF">
            <w:pPr>
              <w:widowControl/>
              <w:spacing w:line="360" w:lineRule="exact"/>
              <w:jc w:val="left"/>
              <w:rPr>
                <w:rFonts w:ascii="仿宋" w:eastAsia="仿宋" w:hAnsi="仿宋" w:cs="Times New Roman"/>
                <w:color w:val="000000" w:themeColor="text1"/>
                <w:sz w:val="20"/>
                <w:szCs w:val="20"/>
              </w:rPr>
            </w:pPr>
          </w:p>
        </w:tc>
        <w:tc>
          <w:tcPr>
            <w:tcW w:w="434" w:type="pct"/>
            <w:vMerge/>
            <w:tcBorders>
              <w:top w:val="single" w:sz="4" w:space="0" w:color="auto"/>
              <w:left w:val="single" w:sz="4" w:space="0" w:color="auto"/>
              <w:bottom w:val="single" w:sz="4" w:space="0" w:color="auto"/>
              <w:right w:val="single" w:sz="4" w:space="0" w:color="auto"/>
            </w:tcBorders>
            <w:vAlign w:val="center"/>
            <w:hideMark/>
          </w:tcPr>
          <w:p w:rsidR="003F085E" w:rsidRPr="000D2599" w:rsidRDefault="003F085E" w:rsidP="00F13EFF">
            <w:pPr>
              <w:widowControl/>
              <w:spacing w:line="360" w:lineRule="exact"/>
              <w:jc w:val="left"/>
              <w:rPr>
                <w:rFonts w:ascii="仿宋" w:eastAsia="仿宋" w:hAnsi="仿宋" w:cs="Times New Roman"/>
                <w:color w:val="000000" w:themeColor="text1"/>
                <w:sz w:val="20"/>
                <w:szCs w:val="20"/>
              </w:rPr>
            </w:pPr>
          </w:p>
        </w:tc>
        <w:tc>
          <w:tcPr>
            <w:tcW w:w="861" w:type="pct"/>
            <w:vMerge/>
            <w:tcBorders>
              <w:top w:val="single" w:sz="4" w:space="0" w:color="auto"/>
              <w:left w:val="single" w:sz="4" w:space="0" w:color="auto"/>
              <w:bottom w:val="single" w:sz="4" w:space="0" w:color="auto"/>
              <w:right w:val="single" w:sz="4" w:space="0" w:color="auto"/>
            </w:tcBorders>
            <w:vAlign w:val="center"/>
            <w:hideMark/>
          </w:tcPr>
          <w:p w:rsidR="003F085E" w:rsidRPr="000D2599" w:rsidRDefault="003F085E" w:rsidP="000D2599">
            <w:pPr>
              <w:widowControl/>
              <w:spacing w:line="720" w:lineRule="auto"/>
              <w:jc w:val="left"/>
              <w:rPr>
                <w:rFonts w:ascii="仿宋" w:eastAsia="仿宋" w:hAnsi="仿宋" w:cs="Times New Roman"/>
                <w:color w:val="000000" w:themeColor="text1"/>
                <w:kern w:val="0"/>
                <w:sz w:val="20"/>
                <w:szCs w:val="20"/>
              </w:rPr>
            </w:pPr>
          </w:p>
        </w:tc>
        <w:tc>
          <w:tcPr>
            <w:tcW w:w="1117" w:type="pct"/>
            <w:tcBorders>
              <w:top w:val="single" w:sz="4" w:space="0" w:color="auto"/>
              <w:left w:val="single" w:sz="4" w:space="0" w:color="auto"/>
              <w:bottom w:val="single" w:sz="4" w:space="0" w:color="auto"/>
              <w:right w:val="single" w:sz="4" w:space="0" w:color="auto"/>
            </w:tcBorders>
            <w:vAlign w:val="center"/>
            <w:hideMark/>
          </w:tcPr>
          <w:p w:rsidR="003F085E" w:rsidRPr="000D2599" w:rsidRDefault="00AA4DEF" w:rsidP="000D2599">
            <w:pPr>
              <w:widowControl/>
              <w:spacing w:line="720" w:lineRule="auto"/>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止水渗漏</w:t>
            </w:r>
          </w:p>
        </w:tc>
        <w:tc>
          <w:tcPr>
            <w:tcW w:w="946" w:type="pct"/>
            <w:tcBorders>
              <w:top w:val="single" w:sz="4" w:space="0" w:color="auto"/>
              <w:left w:val="single" w:sz="4" w:space="0" w:color="auto"/>
              <w:bottom w:val="single" w:sz="4" w:space="0" w:color="auto"/>
              <w:right w:val="single" w:sz="4" w:space="0" w:color="auto"/>
            </w:tcBorders>
            <w:vAlign w:val="center"/>
            <w:hideMark/>
          </w:tcPr>
          <w:p w:rsidR="003F085E" w:rsidRPr="000D2599" w:rsidRDefault="00AA4DEF" w:rsidP="000D2599">
            <w:pPr>
              <w:widowControl/>
              <w:spacing w:line="720" w:lineRule="auto"/>
              <w:jc w:val="center"/>
              <w:rPr>
                <w:rFonts w:ascii="仿宋" w:eastAsia="仿宋" w:hAnsi="仿宋" w:cs="Times New Roman"/>
                <w:color w:val="000000" w:themeColor="text1"/>
                <w:kern w:val="0"/>
                <w:sz w:val="20"/>
                <w:szCs w:val="20"/>
              </w:rPr>
            </w:pPr>
            <w:r w:rsidRPr="000D2599">
              <w:rPr>
                <w:rFonts w:ascii="仿宋" w:eastAsia="仿宋" w:hAnsi="仿宋" w:cs="宋体" w:hint="eastAsia"/>
                <w:color w:val="000000"/>
                <w:kern w:val="0"/>
                <w:sz w:val="20"/>
                <w:szCs w:val="20"/>
              </w:rPr>
              <w:t>4-4</w:t>
            </w:r>
          </w:p>
        </w:tc>
      </w:tr>
      <w:tr w:rsidR="00AA4DEF" w:rsidRPr="000D2599" w:rsidTr="000D2599">
        <w:trPr>
          <w:trHeight w:val="20"/>
          <w:jc w:val="center"/>
        </w:trPr>
        <w:tc>
          <w:tcPr>
            <w:tcW w:w="263" w:type="pct"/>
            <w:vMerge/>
            <w:tcBorders>
              <w:top w:val="single" w:sz="4" w:space="0" w:color="auto"/>
              <w:left w:val="single" w:sz="4" w:space="0" w:color="auto"/>
              <w:bottom w:val="single" w:sz="4" w:space="0" w:color="auto"/>
              <w:right w:val="single" w:sz="4" w:space="0" w:color="auto"/>
            </w:tcBorders>
            <w:vAlign w:val="center"/>
            <w:hideMark/>
          </w:tcPr>
          <w:p w:rsidR="003F085E" w:rsidRPr="000D2599" w:rsidRDefault="003F085E" w:rsidP="00F13EFF">
            <w:pPr>
              <w:widowControl/>
              <w:spacing w:line="360" w:lineRule="exact"/>
              <w:jc w:val="left"/>
              <w:rPr>
                <w:rFonts w:ascii="仿宋" w:eastAsia="仿宋" w:hAnsi="仿宋" w:cs="Times New Roman"/>
                <w:color w:val="000000" w:themeColor="text1"/>
                <w:sz w:val="20"/>
                <w:szCs w:val="20"/>
              </w:rPr>
            </w:pPr>
          </w:p>
        </w:tc>
        <w:tc>
          <w:tcPr>
            <w:tcW w:w="946" w:type="pct"/>
            <w:vMerge/>
            <w:tcBorders>
              <w:top w:val="single" w:sz="4" w:space="0" w:color="auto"/>
              <w:left w:val="single" w:sz="4" w:space="0" w:color="auto"/>
              <w:bottom w:val="single" w:sz="4" w:space="0" w:color="auto"/>
              <w:right w:val="single" w:sz="4" w:space="0" w:color="auto"/>
            </w:tcBorders>
            <w:vAlign w:val="center"/>
            <w:hideMark/>
          </w:tcPr>
          <w:p w:rsidR="003F085E" w:rsidRPr="000D2599" w:rsidRDefault="003F085E" w:rsidP="00F13EFF">
            <w:pPr>
              <w:widowControl/>
              <w:spacing w:line="360" w:lineRule="exact"/>
              <w:jc w:val="left"/>
              <w:rPr>
                <w:rFonts w:ascii="仿宋" w:eastAsia="仿宋" w:hAnsi="仿宋" w:cs="Times New Roman"/>
                <w:color w:val="000000" w:themeColor="text1"/>
                <w:sz w:val="20"/>
                <w:szCs w:val="20"/>
              </w:rPr>
            </w:pPr>
          </w:p>
        </w:tc>
        <w:tc>
          <w:tcPr>
            <w:tcW w:w="434" w:type="pct"/>
            <w:vMerge/>
            <w:tcBorders>
              <w:top w:val="single" w:sz="4" w:space="0" w:color="auto"/>
              <w:left w:val="single" w:sz="4" w:space="0" w:color="auto"/>
              <w:bottom w:val="single" w:sz="4" w:space="0" w:color="auto"/>
              <w:right w:val="single" w:sz="4" w:space="0" w:color="auto"/>
            </w:tcBorders>
            <w:vAlign w:val="center"/>
            <w:hideMark/>
          </w:tcPr>
          <w:p w:rsidR="003F085E" w:rsidRPr="000D2599" w:rsidRDefault="003F085E" w:rsidP="00F13EFF">
            <w:pPr>
              <w:widowControl/>
              <w:spacing w:line="360" w:lineRule="exact"/>
              <w:jc w:val="left"/>
              <w:rPr>
                <w:rFonts w:ascii="仿宋" w:eastAsia="仿宋" w:hAnsi="仿宋" w:cs="Times New Roman"/>
                <w:color w:val="000000" w:themeColor="text1"/>
                <w:sz w:val="20"/>
                <w:szCs w:val="20"/>
              </w:rPr>
            </w:pPr>
          </w:p>
        </w:tc>
        <w:tc>
          <w:tcPr>
            <w:tcW w:w="434" w:type="pct"/>
            <w:vMerge/>
            <w:tcBorders>
              <w:top w:val="single" w:sz="4" w:space="0" w:color="auto"/>
              <w:left w:val="single" w:sz="4" w:space="0" w:color="auto"/>
              <w:bottom w:val="single" w:sz="4" w:space="0" w:color="auto"/>
              <w:right w:val="single" w:sz="4" w:space="0" w:color="auto"/>
            </w:tcBorders>
            <w:vAlign w:val="center"/>
            <w:hideMark/>
          </w:tcPr>
          <w:p w:rsidR="003F085E" w:rsidRPr="000D2599" w:rsidRDefault="003F085E" w:rsidP="00F13EFF">
            <w:pPr>
              <w:widowControl/>
              <w:spacing w:line="360" w:lineRule="exact"/>
              <w:jc w:val="left"/>
              <w:rPr>
                <w:rFonts w:ascii="仿宋" w:eastAsia="仿宋" w:hAnsi="仿宋" w:cs="Times New Roman"/>
                <w:color w:val="000000" w:themeColor="text1"/>
                <w:sz w:val="20"/>
                <w:szCs w:val="20"/>
              </w:rPr>
            </w:pPr>
          </w:p>
        </w:tc>
        <w:tc>
          <w:tcPr>
            <w:tcW w:w="861" w:type="pct"/>
            <w:tcBorders>
              <w:top w:val="single" w:sz="4" w:space="0" w:color="auto"/>
              <w:left w:val="single" w:sz="4" w:space="0" w:color="auto"/>
              <w:bottom w:val="single" w:sz="4" w:space="0" w:color="auto"/>
              <w:right w:val="single" w:sz="4" w:space="0" w:color="auto"/>
            </w:tcBorders>
            <w:vAlign w:val="center"/>
            <w:hideMark/>
          </w:tcPr>
          <w:p w:rsidR="003F085E" w:rsidRPr="000D2599" w:rsidRDefault="00AA4DEF" w:rsidP="000D2599">
            <w:pPr>
              <w:widowControl/>
              <w:spacing w:line="720" w:lineRule="auto"/>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sz w:val="20"/>
                <w:szCs w:val="20"/>
              </w:rPr>
              <w:t>上部渠基破坏</w:t>
            </w:r>
          </w:p>
        </w:tc>
        <w:tc>
          <w:tcPr>
            <w:tcW w:w="1117" w:type="pct"/>
            <w:tcBorders>
              <w:top w:val="single" w:sz="4" w:space="0" w:color="auto"/>
              <w:left w:val="single" w:sz="4" w:space="0" w:color="auto"/>
              <w:bottom w:val="single" w:sz="4" w:space="0" w:color="auto"/>
              <w:right w:val="single" w:sz="4" w:space="0" w:color="auto"/>
            </w:tcBorders>
            <w:vAlign w:val="center"/>
            <w:hideMark/>
          </w:tcPr>
          <w:p w:rsidR="003F085E" w:rsidRPr="000D2599" w:rsidRDefault="00AA4DEF" w:rsidP="000D2599">
            <w:pPr>
              <w:widowControl/>
              <w:spacing w:line="720" w:lineRule="auto"/>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止水渗漏</w:t>
            </w:r>
          </w:p>
        </w:tc>
        <w:tc>
          <w:tcPr>
            <w:tcW w:w="946" w:type="pct"/>
            <w:tcBorders>
              <w:top w:val="single" w:sz="4" w:space="0" w:color="auto"/>
              <w:left w:val="single" w:sz="4" w:space="0" w:color="auto"/>
              <w:bottom w:val="single" w:sz="4" w:space="0" w:color="auto"/>
              <w:right w:val="single" w:sz="4" w:space="0" w:color="auto"/>
            </w:tcBorders>
            <w:vAlign w:val="center"/>
            <w:hideMark/>
          </w:tcPr>
          <w:p w:rsidR="003F085E" w:rsidRPr="000D2599" w:rsidRDefault="00AA4DEF" w:rsidP="000D2599">
            <w:pPr>
              <w:widowControl/>
              <w:spacing w:line="720" w:lineRule="auto"/>
              <w:jc w:val="center"/>
              <w:rPr>
                <w:rFonts w:ascii="仿宋" w:eastAsia="仿宋" w:hAnsi="仿宋" w:cs="Times New Roman"/>
                <w:color w:val="000000" w:themeColor="text1"/>
                <w:kern w:val="0"/>
                <w:sz w:val="20"/>
                <w:szCs w:val="20"/>
              </w:rPr>
            </w:pPr>
            <w:r w:rsidRPr="000D2599">
              <w:rPr>
                <w:rFonts w:ascii="仿宋" w:eastAsia="仿宋" w:hAnsi="仿宋" w:cs="宋体" w:hint="eastAsia"/>
                <w:color w:val="000000"/>
                <w:kern w:val="0"/>
                <w:sz w:val="20"/>
                <w:szCs w:val="20"/>
              </w:rPr>
              <w:t>4-4</w:t>
            </w:r>
          </w:p>
        </w:tc>
      </w:tr>
      <w:tr w:rsidR="00AA4DEF" w:rsidRPr="000D2599" w:rsidTr="000D2599">
        <w:trPr>
          <w:trHeight w:val="20"/>
          <w:jc w:val="center"/>
        </w:trPr>
        <w:tc>
          <w:tcPr>
            <w:tcW w:w="263" w:type="pct"/>
            <w:vMerge/>
            <w:tcBorders>
              <w:top w:val="single" w:sz="4" w:space="0" w:color="auto"/>
              <w:left w:val="single" w:sz="4" w:space="0" w:color="auto"/>
              <w:bottom w:val="single" w:sz="4" w:space="0" w:color="auto"/>
              <w:right w:val="single" w:sz="4" w:space="0" w:color="auto"/>
            </w:tcBorders>
            <w:vAlign w:val="center"/>
            <w:hideMark/>
          </w:tcPr>
          <w:p w:rsidR="003F085E" w:rsidRPr="000D2599" w:rsidRDefault="003F085E" w:rsidP="00F13EFF">
            <w:pPr>
              <w:widowControl/>
              <w:spacing w:line="360" w:lineRule="exact"/>
              <w:jc w:val="left"/>
              <w:rPr>
                <w:rFonts w:ascii="仿宋" w:eastAsia="仿宋" w:hAnsi="仿宋" w:cs="Times New Roman"/>
                <w:color w:val="000000" w:themeColor="text1"/>
                <w:sz w:val="20"/>
                <w:szCs w:val="20"/>
              </w:rPr>
            </w:pPr>
          </w:p>
        </w:tc>
        <w:tc>
          <w:tcPr>
            <w:tcW w:w="946" w:type="pct"/>
            <w:vMerge/>
            <w:tcBorders>
              <w:top w:val="single" w:sz="4" w:space="0" w:color="auto"/>
              <w:left w:val="single" w:sz="4" w:space="0" w:color="auto"/>
              <w:bottom w:val="single" w:sz="4" w:space="0" w:color="auto"/>
              <w:right w:val="single" w:sz="4" w:space="0" w:color="auto"/>
            </w:tcBorders>
            <w:vAlign w:val="center"/>
            <w:hideMark/>
          </w:tcPr>
          <w:p w:rsidR="003F085E" w:rsidRPr="000D2599" w:rsidRDefault="003F085E" w:rsidP="00F13EFF">
            <w:pPr>
              <w:widowControl/>
              <w:spacing w:line="360" w:lineRule="exact"/>
              <w:jc w:val="left"/>
              <w:rPr>
                <w:rFonts w:ascii="仿宋" w:eastAsia="仿宋" w:hAnsi="仿宋" w:cs="Times New Roman"/>
                <w:color w:val="000000" w:themeColor="text1"/>
                <w:sz w:val="20"/>
                <w:szCs w:val="20"/>
              </w:rPr>
            </w:pPr>
          </w:p>
        </w:tc>
        <w:tc>
          <w:tcPr>
            <w:tcW w:w="434" w:type="pct"/>
            <w:vMerge/>
            <w:tcBorders>
              <w:top w:val="single" w:sz="4" w:space="0" w:color="auto"/>
              <w:left w:val="single" w:sz="4" w:space="0" w:color="auto"/>
              <w:bottom w:val="single" w:sz="4" w:space="0" w:color="auto"/>
              <w:right w:val="single" w:sz="4" w:space="0" w:color="auto"/>
            </w:tcBorders>
            <w:vAlign w:val="center"/>
            <w:hideMark/>
          </w:tcPr>
          <w:p w:rsidR="003F085E" w:rsidRPr="000D2599" w:rsidRDefault="003F085E" w:rsidP="00F13EFF">
            <w:pPr>
              <w:widowControl/>
              <w:spacing w:line="360" w:lineRule="exact"/>
              <w:jc w:val="left"/>
              <w:rPr>
                <w:rFonts w:ascii="仿宋" w:eastAsia="仿宋" w:hAnsi="仿宋" w:cs="Times New Roman"/>
                <w:color w:val="000000" w:themeColor="text1"/>
                <w:sz w:val="20"/>
                <w:szCs w:val="20"/>
              </w:rPr>
            </w:pPr>
          </w:p>
        </w:tc>
        <w:tc>
          <w:tcPr>
            <w:tcW w:w="434" w:type="pct"/>
            <w:vMerge/>
            <w:tcBorders>
              <w:top w:val="single" w:sz="4" w:space="0" w:color="auto"/>
              <w:left w:val="single" w:sz="4" w:space="0" w:color="auto"/>
              <w:bottom w:val="single" w:sz="4" w:space="0" w:color="auto"/>
              <w:right w:val="single" w:sz="4" w:space="0" w:color="auto"/>
            </w:tcBorders>
            <w:vAlign w:val="center"/>
            <w:hideMark/>
          </w:tcPr>
          <w:p w:rsidR="003F085E" w:rsidRPr="000D2599" w:rsidRDefault="003F085E" w:rsidP="00F13EFF">
            <w:pPr>
              <w:widowControl/>
              <w:spacing w:line="360" w:lineRule="exact"/>
              <w:jc w:val="left"/>
              <w:rPr>
                <w:rFonts w:ascii="仿宋" w:eastAsia="仿宋" w:hAnsi="仿宋" w:cs="Times New Roman"/>
                <w:color w:val="000000" w:themeColor="text1"/>
                <w:sz w:val="20"/>
                <w:szCs w:val="20"/>
              </w:rPr>
            </w:pPr>
          </w:p>
        </w:tc>
        <w:tc>
          <w:tcPr>
            <w:tcW w:w="861" w:type="pct"/>
            <w:vMerge w:val="restart"/>
            <w:tcBorders>
              <w:top w:val="single" w:sz="4" w:space="0" w:color="auto"/>
              <w:left w:val="single" w:sz="4" w:space="0" w:color="auto"/>
              <w:bottom w:val="single" w:sz="4" w:space="0" w:color="auto"/>
              <w:right w:val="single" w:sz="4" w:space="0" w:color="auto"/>
            </w:tcBorders>
            <w:vAlign w:val="center"/>
            <w:hideMark/>
          </w:tcPr>
          <w:p w:rsidR="003F085E" w:rsidRPr="000D2599" w:rsidRDefault="00AA4DEF" w:rsidP="000D2599">
            <w:pPr>
              <w:widowControl/>
              <w:spacing w:line="720" w:lineRule="auto"/>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洪水浸泡渠坡</w:t>
            </w:r>
          </w:p>
        </w:tc>
        <w:tc>
          <w:tcPr>
            <w:tcW w:w="1117" w:type="pct"/>
            <w:tcBorders>
              <w:top w:val="single" w:sz="4" w:space="0" w:color="auto"/>
              <w:left w:val="single" w:sz="4" w:space="0" w:color="auto"/>
              <w:bottom w:val="single" w:sz="4" w:space="0" w:color="auto"/>
              <w:right w:val="single" w:sz="4" w:space="0" w:color="auto"/>
            </w:tcBorders>
            <w:vAlign w:val="center"/>
            <w:hideMark/>
          </w:tcPr>
          <w:p w:rsidR="003F085E" w:rsidRPr="000D2599" w:rsidRDefault="00AA4DEF" w:rsidP="000D2599">
            <w:pPr>
              <w:widowControl/>
              <w:spacing w:line="720" w:lineRule="auto"/>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暴雨洪水</w:t>
            </w:r>
          </w:p>
        </w:tc>
        <w:tc>
          <w:tcPr>
            <w:tcW w:w="946" w:type="pct"/>
            <w:tcBorders>
              <w:top w:val="single" w:sz="4" w:space="0" w:color="auto"/>
              <w:left w:val="single" w:sz="4" w:space="0" w:color="auto"/>
              <w:bottom w:val="single" w:sz="4" w:space="0" w:color="auto"/>
              <w:right w:val="single" w:sz="4" w:space="0" w:color="auto"/>
            </w:tcBorders>
            <w:vAlign w:val="center"/>
            <w:hideMark/>
          </w:tcPr>
          <w:p w:rsidR="003F085E" w:rsidRPr="000D2599" w:rsidRDefault="00AA4DEF" w:rsidP="000D2599">
            <w:pPr>
              <w:widowControl/>
              <w:spacing w:line="720" w:lineRule="auto"/>
              <w:jc w:val="center"/>
              <w:rPr>
                <w:rFonts w:ascii="仿宋" w:eastAsia="仿宋" w:hAnsi="仿宋" w:cs="Times New Roman"/>
                <w:color w:val="000000" w:themeColor="text1"/>
                <w:kern w:val="0"/>
                <w:sz w:val="20"/>
                <w:szCs w:val="20"/>
              </w:rPr>
            </w:pPr>
            <w:r w:rsidRPr="000D2599">
              <w:rPr>
                <w:rFonts w:ascii="仿宋" w:eastAsia="仿宋" w:hAnsi="仿宋" w:cs="宋体" w:hint="eastAsia"/>
                <w:color w:val="000000"/>
                <w:kern w:val="0"/>
                <w:sz w:val="20"/>
                <w:szCs w:val="20"/>
              </w:rPr>
              <w:t>4-1</w:t>
            </w:r>
          </w:p>
        </w:tc>
      </w:tr>
      <w:tr w:rsidR="00AA4DEF" w:rsidRPr="000D2599" w:rsidTr="000D2599">
        <w:trPr>
          <w:trHeight w:val="20"/>
          <w:jc w:val="center"/>
        </w:trPr>
        <w:tc>
          <w:tcPr>
            <w:tcW w:w="263" w:type="pct"/>
            <w:vMerge/>
            <w:tcBorders>
              <w:top w:val="single" w:sz="4" w:space="0" w:color="auto"/>
              <w:left w:val="single" w:sz="4" w:space="0" w:color="auto"/>
              <w:bottom w:val="single" w:sz="4" w:space="0" w:color="auto"/>
              <w:right w:val="single" w:sz="4" w:space="0" w:color="auto"/>
            </w:tcBorders>
            <w:vAlign w:val="center"/>
            <w:hideMark/>
          </w:tcPr>
          <w:p w:rsidR="003F085E" w:rsidRPr="000D2599" w:rsidRDefault="003F085E" w:rsidP="00F13EFF">
            <w:pPr>
              <w:widowControl/>
              <w:spacing w:line="360" w:lineRule="exact"/>
              <w:jc w:val="left"/>
              <w:rPr>
                <w:rFonts w:ascii="仿宋" w:eastAsia="仿宋" w:hAnsi="仿宋" w:cs="Times New Roman"/>
                <w:color w:val="000000" w:themeColor="text1"/>
                <w:sz w:val="20"/>
                <w:szCs w:val="20"/>
              </w:rPr>
            </w:pPr>
          </w:p>
        </w:tc>
        <w:tc>
          <w:tcPr>
            <w:tcW w:w="946" w:type="pct"/>
            <w:vMerge/>
            <w:tcBorders>
              <w:top w:val="single" w:sz="4" w:space="0" w:color="auto"/>
              <w:left w:val="single" w:sz="4" w:space="0" w:color="auto"/>
              <w:bottom w:val="single" w:sz="4" w:space="0" w:color="auto"/>
              <w:right w:val="single" w:sz="4" w:space="0" w:color="auto"/>
            </w:tcBorders>
            <w:vAlign w:val="center"/>
            <w:hideMark/>
          </w:tcPr>
          <w:p w:rsidR="003F085E" w:rsidRPr="000D2599" w:rsidRDefault="003F085E" w:rsidP="00F13EFF">
            <w:pPr>
              <w:widowControl/>
              <w:spacing w:line="360" w:lineRule="exact"/>
              <w:jc w:val="left"/>
              <w:rPr>
                <w:rFonts w:ascii="仿宋" w:eastAsia="仿宋" w:hAnsi="仿宋" w:cs="Times New Roman"/>
                <w:color w:val="000000" w:themeColor="text1"/>
                <w:sz w:val="20"/>
                <w:szCs w:val="20"/>
              </w:rPr>
            </w:pPr>
          </w:p>
        </w:tc>
        <w:tc>
          <w:tcPr>
            <w:tcW w:w="434" w:type="pct"/>
            <w:vMerge/>
            <w:tcBorders>
              <w:top w:val="single" w:sz="4" w:space="0" w:color="auto"/>
              <w:left w:val="single" w:sz="4" w:space="0" w:color="auto"/>
              <w:bottom w:val="single" w:sz="4" w:space="0" w:color="auto"/>
              <w:right w:val="single" w:sz="4" w:space="0" w:color="auto"/>
            </w:tcBorders>
            <w:vAlign w:val="center"/>
            <w:hideMark/>
          </w:tcPr>
          <w:p w:rsidR="003F085E" w:rsidRPr="000D2599" w:rsidRDefault="003F085E" w:rsidP="00F13EFF">
            <w:pPr>
              <w:widowControl/>
              <w:spacing w:line="360" w:lineRule="exact"/>
              <w:jc w:val="left"/>
              <w:rPr>
                <w:rFonts w:ascii="仿宋" w:eastAsia="仿宋" w:hAnsi="仿宋" w:cs="Times New Roman"/>
                <w:color w:val="000000" w:themeColor="text1"/>
                <w:sz w:val="20"/>
                <w:szCs w:val="20"/>
              </w:rPr>
            </w:pPr>
          </w:p>
        </w:tc>
        <w:tc>
          <w:tcPr>
            <w:tcW w:w="434" w:type="pct"/>
            <w:vMerge/>
            <w:tcBorders>
              <w:top w:val="single" w:sz="4" w:space="0" w:color="auto"/>
              <w:left w:val="single" w:sz="4" w:space="0" w:color="auto"/>
              <w:bottom w:val="single" w:sz="4" w:space="0" w:color="auto"/>
              <w:right w:val="single" w:sz="4" w:space="0" w:color="auto"/>
            </w:tcBorders>
            <w:vAlign w:val="center"/>
            <w:hideMark/>
          </w:tcPr>
          <w:p w:rsidR="003F085E" w:rsidRPr="000D2599" w:rsidRDefault="003F085E" w:rsidP="00F13EFF">
            <w:pPr>
              <w:widowControl/>
              <w:spacing w:line="360" w:lineRule="exact"/>
              <w:jc w:val="left"/>
              <w:rPr>
                <w:rFonts w:ascii="仿宋" w:eastAsia="仿宋" w:hAnsi="仿宋" w:cs="Times New Roman"/>
                <w:color w:val="000000" w:themeColor="text1"/>
                <w:sz w:val="20"/>
                <w:szCs w:val="20"/>
              </w:rPr>
            </w:pPr>
          </w:p>
        </w:tc>
        <w:tc>
          <w:tcPr>
            <w:tcW w:w="861" w:type="pct"/>
            <w:vMerge/>
            <w:tcBorders>
              <w:top w:val="single" w:sz="4" w:space="0" w:color="auto"/>
              <w:left w:val="single" w:sz="4" w:space="0" w:color="auto"/>
              <w:bottom w:val="single" w:sz="4" w:space="0" w:color="auto"/>
              <w:right w:val="single" w:sz="4" w:space="0" w:color="auto"/>
            </w:tcBorders>
            <w:vAlign w:val="center"/>
            <w:hideMark/>
          </w:tcPr>
          <w:p w:rsidR="003F085E" w:rsidRPr="000D2599" w:rsidRDefault="003F085E" w:rsidP="000D2599">
            <w:pPr>
              <w:widowControl/>
              <w:spacing w:line="720" w:lineRule="auto"/>
              <w:jc w:val="left"/>
              <w:rPr>
                <w:rFonts w:ascii="仿宋" w:eastAsia="仿宋" w:hAnsi="仿宋" w:cs="Times New Roman"/>
                <w:color w:val="000000" w:themeColor="text1"/>
                <w:sz w:val="20"/>
                <w:szCs w:val="20"/>
              </w:rPr>
            </w:pPr>
          </w:p>
        </w:tc>
        <w:tc>
          <w:tcPr>
            <w:tcW w:w="1117" w:type="pct"/>
            <w:tcBorders>
              <w:top w:val="single" w:sz="4" w:space="0" w:color="auto"/>
              <w:left w:val="single" w:sz="4" w:space="0" w:color="auto"/>
              <w:bottom w:val="single" w:sz="4" w:space="0" w:color="auto"/>
              <w:right w:val="single" w:sz="4" w:space="0" w:color="auto"/>
            </w:tcBorders>
            <w:vAlign w:val="center"/>
            <w:hideMark/>
          </w:tcPr>
          <w:p w:rsidR="003F085E" w:rsidRPr="000D2599" w:rsidRDefault="00AA4DEF" w:rsidP="000D2599">
            <w:pPr>
              <w:widowControl/>
              <w:spacing w:line="720" w:lineRule="auto"/>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管身淤积</w:t>
            </w:r>
          </w:p>
        </w:tc>
        <w:tc>
          <w:tcPr>
            <w:tcW w:w="946" w:type="pct"/>
            <w:tcBorders>
              <w:top w:val="single" w:sz="4" w:space="0" w:color="auto"/>
              <w:left w:val="single" w:sz="4" w:space="0" w:color="auto"/>
              <w:bottom w:val="single" w:sz="4" w:space="0" w:color="auto"/>
              <w:right w:val="single" w:sz="4" w:space="0" w:color="auto"/>
            </w:tcBorders>
            <w:vAlign w:val="center"/>
            <w:hideMark/>
          </w:tcPr>
          <w:p w:rsidR="003F085E" w:rsidRPr="000D2599" w:rsidRDefault="00AA4DEF" w:rsidP="000D2599">
            <w:pPr>
              <w:widowControl/>
              <w:spacing w:line="720" w:lineRule="auto"/>
              <w:jc w:val="center"/>
              <w:rPr>
                <w:rFonts w:ascii="仿宋" w:eastAsia="仿宋" w:hAnsi="仿宋" w:cs="Times New Roman"/>
                <w:color w:val="000000" w:themeColor="text1"/>
                <w:kern w:val="0"/>
                <w:sz w:val="20"/>
                <w:szCs w:val="20"/>
              </w:rPr>
            </w:pPr>
            <w:r w:rsidRPr="000D2599">
              <w:rPr>
                <w:rFonts w:ascii="仿宋" w:eastAsia="仿宋" w:hAnsi="仿宋" w:cs="宋体" w:hint="eastAsia"/>
                <w:color w:val="000000"/>
                <w:kern w:val="0"/>
                <w:sz w:val="20"/>
                <w:szCs w:val="20"/>
              </w:rPr>
              <w:t>4-7</w:t>
            </w:r>
          </w:p>
        </w:tc>
      </w:tr>
      <w:tr w:rsidR="00AA4DEF" w:rsidRPr="000D2599" w:rsidTr="000D2599">
        <w:trPr>
          <w:trHeight w:val="20"/>
          <w:jc w:val="center"/>
        </w:trPr>
        <w:tc>
          <w:tcPr>
            <w:tcW w:w="263" w:type="pct"/>
            <w:vMerge/>
            <w:tcBorders>
              <w:top w:val="single" w:sz="4" w:space="0" w:color="auto"/>
              <w:left w:val="single" w:sz="4" w:space="0" w:color="auto"/>
              <w:bottom w:val="single" w:sz="4" w:space="0" w:color="auto"/>
              <w:right w:val="single" w:sz="4" w:space="0" w:color="auto"/>
            </w:tcBorders>
            <w:vAlign w:val="center"/>
            <w:hideMark/>
          </w:tcPr>
          <w:p w:rsidR="003F085E" w:rsidRPr="000D2599" w:rsidRDefault="003F085E" w:rsidP="00F13EFF">
            <w:pPr>
              <w:widowControl/>
              <w:spacing w:line="360" w:lineRule="exact"/>
              <w:jc w:val="left"/>
              <w:rPr>
                <w:rFonts w:ascii="仿宋" w:eastAsia="仿宋" w:hAnsi="仿宋" w:cs="Times New Roman"/>
                <w:color w:val="000000" w:themeColor="text1"/>
                <w:sz w:val="20"/>
                <w:szCs w:val="20"/>
              </w:rPr>
            </w:pPr>
          </w:p>
        </w:tc>
        <w:tc>
          <w:tcPr>
            <w:tcW w:w="946" w:type="pct"/>
            <w:vMerge/>
            <w:tcBorders>
              <w:top w:val="single" w:sz="4" w:space="0" w:color="auto"/>
              <w:left w:val="single" w:sz="4" w:space="0" w:color="auto"/>
              <w:bottom w:val="single" w:sz="4" w:space="0" w:color="auto"/>
              <w:right w:val="single" w:sz="4" w:space="0" w:color="auto"/>
            </w:tcBorders>
            <w:vAlign w:val="center"/>
            <w:hideMark/>
          </w:tcPr>
          <w:p w:rsidR="003F085E" w:rsidRPr="000D2599" w:rsidRDefault="003F085E" w:rsidP="00F13EFF">
            <w:pPr>
              <w:widowControl/>
              <w:spacing w:line="360" w:lineRule="exact"/>
              <w:jc w:val="left"/>
              <w:rPr>
                <w:rFonts w:ascii="仿宋" w:eastAsia="仿宋" w:hAnsi="仿宋" w:cs="Times New Roman"/>
                <w:color w:val="000000" w:themeColor="text1"/>
                <w:sz w:val="20"/>
                <w:szCs w:val="20"/>
              </w:rPr>
            </w:pPr>
          </w:p>
        </w:tc>
        <w:tc>
          <w:tcPr>
            <w:tcW w:w="434" w:type="pct"/>
            <w:vMerge/>
            <w:tcBorders>
              <w:top w:val="single" w:sz="4" w:space="0" w:color="auto"/>
              <w:left w:val="single" w:sz="4" w:space="0" w:color="auto"/>
              <w:bottom w:val="single" w:sz="4" w:space="0" w:color="auto"/>
              <w:right w:val="single" w:sz="4" w:space="0" w:color="auto"/>
            </w:tcBorders>
            <w:vAlign w:val="center"/>
            <w:hideMark/>
          </w:tcPr>
          <w:p w:rsidR="003F085E" w:rsidRPr="000D2599" w:rsidRDefault="003F085E" w:rsidP="00F13EFF">
            <w:pPr>
              <w:widowControl/>
              <w:spacing w:line="360" w:lineRule="exact"/>
              <w:jc w:val="left"/>
              <w:rPr>
                <w:rFonts w:ascii="仿宋" w:eastAsia="仿宋" w:hAnsi="仿宋" w:cs="Times New Roman"/>
                <w:color w:val="000000" w:themeColor="text1"/>
                <w:sz w:val="20"/>
                <w:szCs w:val="20"/>
              </w:rPr>
            </w:pPr>
          </w:p>
        </w:tc>
        <w:tc>
          <w:tcPr>
            <w:tcW w:w="434" w:type="pct"/>
            <w:vMerge/>
            <w:tcBorders>
              <w:top w:val="single" w:sz="4" w:space="0" w:color="auto"/>
              <w:left w:val="single" w:sz="4" w:space="0" w:color="auto"/>
              <w:bottom w:val="single" w:sz="4" w:space="0" w:color="auto"/>
              <w:right w:val="single" w:sz="4" w:space="0" w:color="auto"/>
            </w:tcBorders>
            <w:vAlign w:val="center"/>
            <w:hideMark/>
          </w:tcPr>
          <w:p w:rsidR="003F085E" w:rsidRPr="000D2599" w:rsidRDefault="003F085E" w:rsidP="00F13EFF">
            <w:pPr>
              <w:widowControl/>
              <w:spacing w:line="360" w:lineRule="exact"/>
              <w:jc w:val="left"/>
              <w:rPr>
                <w:rFonts w:ascii="仿宋" w:eastAsia="仿宋" w:hAnsi="仿宋" w:cs="Times New Roman"/>
                <w:color w:val="000000" w:themeColor="text1"/>
                <w:sz w:val="20"/>
                <w:szCs w:val="20"/>
              </w:rPr>
            </w:pPr>
          </w:p>
        </w:tc>
        <w:tc>
          <w:tcPr>
            <w:tcW w:w="861" w:type="pct"/>
            <w:vMerge/>
            <w:tcBorders>
              <w:top w:val="single" w:sz="4" w:space="0" w:color="auto"/>
              <w:left w:val="single" w:sz="4" w:space="0" w:color="auto"/>
              <w:bottom w:val="single" w:sz="4" w:space="0" w:color="auto"/>
              <w:right w:val="single" w:sz="4" w:space="0" w:color="auto"/>
            </w:tcBorders>
            <w:vAlign w:val="center"/>
            <w:hideMark/>
          </w:tcPr>
          <w:p w:rsidR="003F085E" w:rsidRPr="000D2599" w:rsidRDefault="003F085E" w:rsidP="000D2599">
            <w:pPr>
              <w:widowControl/>
              <w:spacing w:line="720" w:lineRule="auto"/>
              <w:jc w:val="left"/>
              <w:rPr>
                <w:rFonts w:ascii="仿宋" w:eastAsia="仿宋" w:hAnsi="仿宋" w:cs="Times New Roman"/>
                <w:color w:val="000000" w:themeColor="text1"/>
                <w:sz w:val="20"/>
                <w:szCs w:val="20"/>
              </w:rPr>
            </w:pPr>
          </w:p>
        </w:tc>
        <w:tc>
          <w:tcPr>
            <w:tcW w:w="1117" w:type="pct"/>
            <w:tcBorders>
              <w:top w:val="single" w:sz="4" w:space="0" w:color="auto"/>
              <w:left w:val="single" w:sz="4" w:space="0" w:color="auto"/>
              <w:bottom w:val="single" w:sz="4" w:space="0" w:color="auto"/>
              <w:right w:val="single" w:sz="4" w:space="0" w:color="auto"/>
            </w:tcBorders>
            <w:vAlign w:val="center"/>
            <w:hideMark/>
          </w:tcPr>
          <w:p w:rsidR="003F085E" w:rsidRPr="000D2599" w:rsidRDefault="00AA4DEF" w:rsidP="000D2599">
            <w:pPr>
              <w:widowControl/>
              <w:spacing w:line="720" w:lineRule="auto"/>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进口堵塞</w:t>
            </w:r>
          </w:p>
        </w:tc>
        <w:tc>
          <w:tcPr>
            <w:tcW w:w="946" w:type="pct"/>
            <w:tcBorders>
              <w:top w:val="single" w:sz="4" w:space="0" w:color="auto"/>
              <w:left w:val="single" w:sz="4" w:space="0" w:color="auto"/>
              <w:bottom w:val="single" w:sz="4" w:space="0" w:color="auto"/>
              <w:right w:val="single" w:sz="4" w:space="0" w:color="auto"/>
            </w:tcBorders>
            <w:vAlign w:val="center"/>
            <w:hideMark/>
          </w:tcPr>
          <w:p w:rsidR="003F085E" w:rsidRPr="000D2599" w:rsidRDefault="00AA4DEF" w:rsidP="000D2599">
            <w:pPr>
              <w:widowControl/>
              <w:spacing w:line="720" w:lineRule="auto"/>
              <w:jc w:val="center"/>
              <w:rPr>
                <w:rFonts w:ascii="仿宋" w:eastAsia="仿宋" w:hAnsi="仿宋" w:cs="Times New Roman"/>
                <w:color w:val="000000" w:themeColor="text1"/>
                <w:kern w:val="0"/>
                <w:sz w:val="20"/>
                <w:szCs w:val="20"/>
              </w:rPr>
            </w:pPr>
            <w:r w:rsidRPr="000D2599">
              <w:rPr>
                <w:rFonts w:ascii="仿宋" w:eastAsia="仿宋" w:hAnsi="仿宋" w:cs="宋体" w:hint="eastAsia"/>
                <w:color w:val="000000"/>
                <w:kern w:val="0"/>
                <w:sz w:val="20"/>
                <w:szCs w:val="20"/>
              </w:rPr>
              <w:t>4-9</w:t>
            </w:r>
          </w:p>
        </w:tc>
      </w:tr>
    </w:tbl>
    <w:p w:rsidR="00F13EFF" w:rsidRDefault="00F13EFF" w:rsidP="008D5350">
      <w:pPr>
        <w:pStyle w:val="10"/>
        <w:ind w:firstLine="240"/>
        <w:outlineLvl w:val="9"/>
        <w:rPr>
          <w:rFonts w:ascii="Times New Roman" w:hAnsi="Times New Roman" w:cs="Times New Roman"/>
          <w:color w:val="000000" w:themeColor="text1"/>
        </w:rPr>
      </w:pPr>
    </w:p>
    <w:p w:rsidR="008D5350" w:rsidRPr="00F85F6D" w:rsidRDefault="00F13EFF" w:rsidP="008D5350">
      <w:pPr>
        <w:pStyle w:val="10"/>
        <w:ind w:firstLine="240"/>
        <w:outlineLvl w:val="9"/>
        <w:rPr>
          <w:rFonts w:ascii="Times New Roman" w:hAnsi="Times New Roman" w:cs="Times New Roman"/>
          <w:color w:val="000000" w:themeColor="text1"/>
        </w:rPr>
      </w:pPr>
      <w:r>
        <w:rPr>
          <w:rFonts w:ascii="Times New Roman" w:hAnsi="Times New Roman" w:cs="Times New Roman"/>
          <w:color w:val="000000" w:themeColor="text1"/>
        </w:rPr>
        <w:br w:type="column"/>
      </w:r>
      <w:r w:rsidR="008D5350" w:rsidRPr="00F85F6D">
        <w:rPr>
          <w:rFonts w:ascii="Times New Roman" w:hAnsi="Times New Roman" w:cs="Times New Roman"/>
          <w:color w:val="000000" w:themeColor="text1"/>
        </w:rPr>
        <w:t>（</w:t>
      </w:r>
      <w:r w:rsidR="008D5350" w:rsidRPr="00F85F6D">
        <w:rPr>
          <w:rFonts w:ascii="Times New Roman" w:hAnsi="Times New Roman" w:cs="Times New Roman"/>
          <w:color w:val="000000" w:themeColor="text1"/>
        </w:rPr>
        <w:t>3</w:t>
      </w:r>
      <w:r w:rsidR="008D5350" w:rsidRPr="00F85F6D">
        <w:rPr>
          <w:rFonts w:ascii="Times New Roman" w:hAnsi="Times New Roman" w:cs="Times New Roman"/>
          <w:color w:val="000000" w:themeColor="text1"/>
        </w:rPr>
        <w:t>）其他穿越交叉建筑物风险事件及风险因子</w:t>
      </w:r>
    </w:p>
    <w:p w:rsidR="008D5350" w:rsidRPr="00F85F6D" w:rsidRDefault="008D5350" w:rsidP="008D5350">
      <w:pPr>
        <w:jc w:val="center"/>
        <w:rPr>
          <w:rFonts w:ascii="Times New Roman" w:eastAsia="黑体" w:hAnsi="Times New Roman" w:cs="Times New Roman"/>
          <w:color w:val="000000" w:themeColor="text1"/>
          <w:sz w:val="24"/>
          <w:szCs w:val="24"/>
        </w:rPr>
      </w:pPr>
      <w:r w:rsidRPr="00F85F6D">
        <w:rPr>
          <w:rFonts w:ascii="Times New Roman" w:eastAsia="黑体" w:hAnsi="Times New Roman" w:cs="Times New Roman"/>
          <w:color w:val="000000" w:themeColor="text1"/>
          <w:sz w:val="24"/>
          <w:szCs w:val="24"/>
        </w:rPr>
        <w:t>表</w:t>
      </w:r>
      <w:r w:rsidRPr="00F85F6D">
        <w:rPr>
          <w:rFonts w:ascii="Times New Roman" w:eastAsia="黑体" w:hAnsi="Times New Roman" w:cs="Times New Roman"/>
          <w:color w:val="000000" w:themeColor="text1"/>
          <w:sz w:val="24"/>
          <w:szCs w:val="24"/>
        </w:rPr>
        <w:t>3.2-3</w:t>
      </w:r>
      <w:r w:rsidR="000D2599">
        <w:rPr>
          <w:rFonts w:ascii="Times New Roman" w:eastAsia="黑体" w:hAnsi="Times New Roman" w:cs="Times New Roman" w:hint="eastAsia"/>
          <w:color w:val="000000" w:themeColor="text1"/>
          <w:sz w:val="24"/>
          <w:szCs w:val="24"/>
        </w:rPr>
        <w:t xml:space="preserve">  </w:t>
      </w:r>
      <w:r w:rsidRPr="00F85F6D">
        <w:rPr>
          <w:rFonts w:ascii="Times New Roman" w:eastAsia="黑体" w:hAnsi="Times New Roman" w:cs="Times New Roman"/>
          <w:color w:val="000000" w:themeColor="text1"/>
          <w:sz w:val="24"/>
          <w:szCs w:val="24"/>
        </w:rPr>
        <w:t>其他穿越交叉建筑物风险事件及风险因子一览表</w:t>
      </w:r>
    </w:p>
    <w:tbl>
      <w:tblPr>
        <w:tblW w:w="5062"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1"/>
        <w:gridCol w:w="2602"/>
        <w:gridCol w:w="1819"/>
        <w:gridCol w:w="1169"/>
        <w:gridCol w:w="1264"/>
        <w:gridCol w:w="1560"/>
        <w:gridCol w:w="2882"/>
        <w:gridCol w:w="2297"/>
      </w:tblGrid>
      <w:tr w:rsidR="008D5350" w:rsidRPr="000D2599" w:rsidTr="000D2599">
        <w:trPr>
          <w:trHeight w:val="20"/>
          <w:tblHeader/>
        </w:trPr>
        <w:tc>
          <w:tcPr>
            <w:tcW w:w="278" w:type="pct"/>
            <w:vAlign w:val="center"/>
          </w:tcPr>
          <w:p w:rsidR="008D5350" w:rsidRPr="000D2599" w:rsidRDefault="008D5350" w:rsidP="000D2599">
            <w:pPr>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序号</w:t>
            </w:r>
          </w:p>
        </w:tc>
        <w:tc>
          <w:tcPr>
            <w:tcW w:w="904" w:type="pct"/>
            <w:shd w:val="clear" w:color="auto" w:fill="auto"/>
            <w:vAlign w:val="center"/>
          </w:tcPr>
          <w:p w:rsidR="008D5350" w:rsidRPr="000D2599" w:rsidRDefault="008D5350" w:rsidP="000D2599">
            <w:pPr>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建筑物名称</w:t>
            </w:r>
          </w:p>
        </w:tc>
        <w:tc>
          <w:tcPr>
            <w:tcW w:w="632" w:type="pct"/>
            <w:shd w:val="clear" w:color="auto" w:fill="auto"/>
            <w:vAlign w:val="center"/>
          </w:tcPr>
          <w:p w:rsidR="008D5350" w:rsidRPr="000D2599" w:rsidRDefault="008D5350" w:rsidP="000D2599">
            <w:pPr>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桩号</w:t>
            </w:r>
          </w:p>
        </w:tc>
        <w:tc>
          <w:tcPr>
            <w:tcW w:w="406" w:type="pct"/>
            <w:vAlign w:val="center"/>
          </w:tcPr>
          <w:p w:rsidR="008D5350" w:rsidRPr="000D2599" w:rsidRDefault="008D5350" w:rsidP="000D2599">
            <w:pPr>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类型</w:t>
            </w:r>
          </w:p>
        </w:tc>
        <w:tc>
          <w:tcPr>
            <w:tcW w:w="439" w:type="pct"/>
            <w:vAlign w:val="center"/>
          </w:tcPr>
          <w:p w:rsidR="008D5350" w:rsidRPr="000D2599" w:rsidRDefault="008D5350" w:rsidP="000D2599">
            <w:pPr>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风险量值</w:t>
            </w:r>
          </w:p>
        </w:tc>
        <w:tc>
          <w:tcPr>
            <w:tcW w:w="542" w:type="pct"/>
            <w:shd w:val="clear" w:color="auto" w:fill="auto"/>
            <w:vAlign w:val="center"/>
          </w:tcPr>
          <w:p w:rsidR="008D5350" w:rsidRPr="000D2599" w:rsidRDefault="008D5350" w:rsidP="000D2599">
            <w:pPr>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风险事件</w:t>
            </w:r>
          </w:p>
        </w:tc>
        <w:tc>
          <w:tcPr>
            <w:tcW w:w="1001" w:type="pct"/>
            <w:shd w:val="clear" w:color="auto" w:fill="auto"/>
            <w:vAlign w:val="center"/>
          </w:tcPr>
          <w:p w:rsidR="008D5350" w:rsidRPr="000D2599" w:rsidRDefault="008D5350" w:rsidP="000D2599">
            <w:pPr>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sz w:val="20"/>
                <w:szCs w:val="20"/>
              </w:rPr>
              <w:t>风险因子（按重要性排序）</w:t>
            </w:r>
          </w:p>
        </w:tc>
        <w:tc>
          <w:tcPr>
            <w:tcW w:w="798" w:type="pct"/>
            <w:shd w:val="clear" w:color="auto" w:fill="auto"/>
            <w:vAlign w:val="center"/>
          </w:tcPr>
          <w:p w:rsidR="008D5350" w:rsidRPr="000D2599" w:rsidRDefault="008D5350"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对应风险预防措施</w:t>
            </w:r>
            <w:r w:rsidR="002329AD" w:rsidRPr="000D2599">
              <w:rPr>
                <w:rFonts w:ascii="仿宋" w:eastAsia="仿宋" w:hAnsi="仿宋" w:cs="Times New Roman"/>
                <w:color w:val="000000" w:themeColor="text1"/>
                <w:sz w:val="20"/>
                <w:szCs w:val="20"/>
              </w:rPr>
              <w:t>编号</w:t>
            </w:r>
          </w:p>
        </w:tc>
      </w:tr>
      <w:tr w:rsidR="008D5350" w:rsidRPr="000D2599" w:rsidTr="000D2599">
        <w:trPr>
          <w:trHeight w:val="20"/>
        </w:trPr>
        <w:tc>
          <w:tcPr>
            <w:tcW w:w="278" w:type="pct"/>
            <w:vMerge w:val="restart"/>
            <w:vAlign w:val="center"/>
          </w:tcPr>
          <w:p w:rsidR="008D5350" w:rsidRPr="000D2599" w:rsidRDefault="008D5350" w:rsidP="000D2599">
            <w:pPr>
              <w:widowControl/>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1</w:t>
            </w:r>
          </w:p>
        </w:tc>
        <w:tc>
          <w:tcPr>
            <w:tcW w:w="904" w:type="pct"/>
            <w:vMerge w:val="restart"/>
            <w:shd w:val="clear" w:color="auto" w:fill="auto"/>
            <w:vAlign w:val="center"/>
          </w:tcPr>
          <w:p w:rsidR="008D5350" w:rsidRPr="000D2599" w:rsidRDefault="008D5350"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五八五六连接渠渡槽</w:t>
            </w:r>
          </w:p>
        </w:tc>
        <w:tc>
          <w:tcPr>
            <w:tcW w:w="632" w:type="pct"/>
            <w:vMerge w:val="restart"/>
            <w:shd w:val="clear" w:color="auto" w:fill="auto"/>
            <w:vAlign w:val="center"/>
          </w:tcPr>
          <w:p w:rsidR="008D5350" w:rsidRPr="000D2599" w:rsidRDefault="008D5350"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渠渠交叉渡槽</w:t>
            </w:r>
          </w:p>
        </w:tc>
        <w:tc>
          <w:tcPr>
            <w:tcW w:w="406" w:type="pct"/>
            <w:vMerge w:val="restart"/>
            <w:vAlign w:val="center"/>
          </w:tcPr>
          <w:p w:rsidR="008D5350" w:rsidRPr="000D2599" w:rsidRDefault="008D5350"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K699+444</w:t>
            </w:r>
          </w:p>
        </w:tc>
        <w:tc>
          <w:tcPr>
            <w:tcW w:w="439" w:type="pct"/>
            <w:vMerge w:val="restart"/>
            <w:vAlign w:val="center"/>
          </w:tcPr>
          <w:p w:rsidR="008D5350" w:rsidRPr="000D2599" w:rsidRDefault="008D5350"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 xml:space="preserve">7.9 </w:t>
            </w:r>
          </w:p>
        </w:tc>
        <w:tc>
          <w:tcPr>
            <w:tcW w:w="542" w:type="pct"/>
            <w:vMerge w:val="restart"/>
            <w:shd w:val="clear" w:color="auto" w:fill="auto"/>
            <w:vAlign w:val="center"/>
          </w:tcPr>
          <w:p w:rsidR="008D5350" w:rsidRPr="000D2599" w:rsidRDefault="008D5350" w:rsidP="000D2599">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sz w:val="20"/>
                <w:szCs w:val="20"/>
              </w:rPr>
              <w:t>整体失稳、构件破坏</w:t>
            </w:r>
          </w:p>
        </w:tc>
        <w:tc>
          <w:tcPr>
            <w:tcW w:w="1001" w:type="pct"/>
            <w:shd w:val="clear" w:color="auto" w:fill="auto"/>
            <w:vAlign w:val="center"/>
          </w:tcPr>
          <w:p w:rsidR="008D5350" w:rsidRPr="000D2599" w:rsidRDefault="008D5350" w:rsidP="000D2599">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暴雨洪水</w:t>
            </w:r>
          </w:p>
        </w:tc>
        <w:tc>
          <w:tcPr>
            <w:tcW w:w="798" w:type="pct"/>
            <w:shd w:val="clear" w:color="auto" w:fill="auto"/>
            <w:vAlign w:val="center"/>
          </w:tcPr>
          <w:p w:rsidR="008D5350" w:rsidRPr="000D2599" w:rsidRDefault="007C4B3E" w:rsidP="000D2599">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5</w:t>
            </w:r>
            <w:r w:rsidR="008D5350" w:rsidRPr="000D2599">
              <w:rPr>
                <w:rFonts w:ascii="仿宋" w:eastAsia="仿宋" w:hAnsi="仿宋" w:cs="Times New Roman"/>
                <w:color w:val="000000" w:themeColor="text1"/>
                <w:kern w:val="0"/>
                <w:sz w:val="20"/>
                <w:szCs w:val="20"/>
              </w:rPr>
              <w:t>-1</w:t>
            </w:r>
          </w:p>
        </w:tc>
      </w:tr>
      <w:tr w:rsidR="008D5350" w:rsidRPr="000D2599" w:rsidTr="000D2599">
        <w:trPr>
          <w:trHeight w:val="20"/>
        </w:trPr>
        <w:tc>
          <w:tcPr>
            <w:tcW w:w="278" w:type="pct"/>
            <w:vMerge/>
            <w:vAlign w:val="center"/>
          </w:tcPr>
          <w:p w:rsidR="008D5350" w:rsidRPr="000D2599" w:rsidRDefault="008D5350" w:rsidP="000D2599">
            <w:pPr>
              <w:widowControl/>
              <w:spacing w:line="280" w:lineRule="exact"/>
              <w:jc w:val="center"/>
              <w:rPr>
                <w:rFonts w:ascii="仿宋" w:eastAsia="仿宋" w:hAnsi="仿宋" w:cs="Times New Roman"/>
                <w:color w:val="000000" w:themeColor="text1"/>
                <w:sz w:val="20"/>
                <w:szCs w:val="20"/>
              </w:rPr>
            </w:pPr>
          </w:p>
        </w:tc>
        <w:tc>
          <w:tcPr>
            <w:tcW w:w="904" w:type="pct"/>
            <w:vMerge/>
            <w:shd w:val="clear" w:color="auto" w:fill="auto"/>
            <w:vAlign w:val="center"/>
          </w:tcPr>
          <w:p w:rsidR="008D5350" w:rsidRPr="000D2599" w:rsidRDefault="008D5350" w:rsidP="000D2599">
            <w:pPr>
              <w:spacing w:line="280" w:lineRule="exact"/>
              <w:jc w:val="center"/>
              <w:rPr>
                <w:rFonts w:ascii="仿宋" w:eastAsia="仿宋" w:hAnsi="仿宋" w:cs="Times New Roman"/>
                <w:color w:val="000000" w:themeColor="text1"/>
                <w:sz w:val="20"/>
                <w:szCs w:val="20"/>
              </w:rPr>
            </w:pPr>
          </w:p>
        </w:tc>
        <w:tc>
          <w:tcPr>
            <w:tcW w:w="632" w:type="pct"/>
            <w:vMerge/>
            <w:shd w:val="clear" w:color="auto" w:fill="auto"/>
            <w:vAlign w:val="center"/>
          </w:tcPr>
          <w:p w:rsidR="008D5350" w:rsidRPr="000D2599" w:rsidRDefault="008D5350" w:rsidP="000D2599">
            <w:pPr>
              <w:spacing w:line="280" w:lineRule="exact"/>
              <w:jc w:val="center"/>
              <w:rPr>
                <w:rFonts w:ascii="仿宋" w:eastAsia="仿宋" w:hAnsi="仿宋" w:cs="Times New Roman"/>
                <w:color w:val="000000" w:themeColor="text1"/>
                <w:sz w:val="20"/>
                <w:szCs w:val="20"/>
              </w:rPr>
            </w:pPr>
          </w:p>
        </w:tc>
        <w:tc>
          <w:tcPr>
            <w:tcW w:w="406" w:type="pct"/>
            <w:vMerge/>
            <w:vAlign w:val="center"/>
          </w:tcPr>
          <w:p w:rsidR="008D5350" w:rsidRPr="000D2599" w:rsidRDefault="008D5350" w:rsidP="000D2599">
            <w:pPr>
              <w:spacing w:line="280" w:lineRule="exact"/>
              <w:jc w:val="center"/>
              <w:rPr>
                <w:rFonts w:ascii="仿宋" w:eastAsia="仿宋" w:hAnsi="仿宋" w:cs="Times New Roman"/>
                <w:color w:val="000000" w:themeColor="text1"/>
                <w:sz w:val="20"/>
                <w:szCs w:val="20"/>
              </w:rPr>
            </w:pPr>
          </w:p>
        </w:tc>
        <w:tc>
          <w:tcPr>
            <w:tcW w:w="439" w:type="pct"/>
            <w:vMerge/>
            <w:vAlign w:val="center"/>
          </w:tcPr>
          <w:p w:rsidR="008D5350" w:rsidRPr="000D2599" w:rsidRDefault="008D5350" w:rsidP="000D2599">
            <w:pPr>
              <w:spacing w:line="280" w:lineRule="exact"/>
              <w:jc w:val="center"/>
              <w:rPr>
                <w:rFonts w:ascii="仿宋" w:eastAsia="仿宋" w:hAnsi="仿宋" w:cs="Times New Roman"/>
                <w:color w:val="000000" w:themeColor="text1"/>
                <w:sz w:val="20"/>
                <w:szCs w:val="20"/>
              </w:rPr>
            </w:pPr>
          </w:p>
        </w:tc>
        <w:tc>
          <w:tcPr>
            <w:tcW w:w="542" w:type="pct"/>
            <w:vMerge/>
            <w:shd w:val="clear" w:color="auto" w:fill="auto"/>
            <w:vAlign w:val="center"/>
          </w:tcPr>
          <w:p w:rsidR="008D5350" w:rsidRPr="000D2599" w:rsidRDefault="008D5350" w:rsidP="000D2599">
            <w:pPr>
              <w:widowControl/>
              <w:spacing w:line="280" w:lineRule="exact"/>
              <w:jc w:val="center"/>
              <w:rPr>
                <w:rFonts w:ascii="仿宋" w:eastAsia="仿宋" w:hAnsi="仿宋" w:cs="Times New Roman"/>
                <w:color w:val="000000" w:themeColor="text1"/>
                <w:kern w:val="0"/>
                <w:sz w:val="20"/>
                <w:szCs w:val="20"/>
              </w:rPr>
            </w:pPr>
          </w:p>
        </w:tc>
        <w:tc>
          <w:tcPr>
            <w:tcW w:w="1001" w:type="pct"/>
            <w:shd w:val="clear" w:color="auto" w:fill="auto"/>
            <w:vAlign w:val="center"/>
          </w:tcPr>
          <w:p w:rsidR="008D5350" w:rsidRPr="000D2599" w:rsidRDefault="008D5350" w:rsidP="000D2599">
            <w:pPr>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地震</w:t>
            </w:r>
          </w:p>
        </w:tc>
        <w:tc>
          <w:tcPr>
            <w:tcW w:w="798" w:type="pct"/>
            <w:shd w:val="clear" w:color="auto" w:fill="auto"/>
            <w:vAlign w:val="center"/>
          </w:tcPr>
          <w:p w:rsidR="008D5350" w:rsidRPr="000D2599" w:rsidRDefault="008D5350"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kern w:val="0"/>
                <w:sz w:val="20"/>
                <w:szCs w:val="20"/>
              </w:rPr>
              <w:t>/</w:t>
            </w:r>
          </w:p>
        </w:tc>
      </w:tr>
      <w:tr w:rsidR="008D5350" w:rsidRPr="000D2599" w:rsidTr="000D2599">
        <w:trPr>
          <w:trHeight w:val="20"/>
        </w:trPr>
        <w:tc>
          <w:tcPr>
            <w:tcW w:w="278" w:type="pct"/>
            <w:vMerge/>
            <w:vAlign w:val="center"/>
          </w:tcPr>
          <w:p w:rsidR="008D5350" w:rsidRPr="000D2599" w:rsidRDefault="008D5350" w:rsidP="000D2599">
            <w:pPr>
              <w:widowControl/>
              <w:spacing w:line="280" w:lineRule="exact"/>
              <w:jc w:val="center"/>
              <w:rPr>
                <w:rFonts w:ascii="仿宋" w:eastAsia="仿宋" w:hAnsi="仿宋" w:cs="Times New Roman"/>
                <w:color w:val="000000" w:themeColor="text1"/>
                <w:sz w:val="20"/>
                <w:szCs w:val="20"/>
              </w:rPr>
            </w:pPr>
          </w:p>
        </w:tc>
        <w:tc>
          <w:tcPr>
            <w:tcW w:w="904" w:type="pct"/>
            <w:vMerge/>
            <w:shd w:val="clear" w:color="auto" w:fill="auto"/>
            <w:vAlign w:val="center"/>
          </w:tcPr>
          <w:p w:rsidR="008D5350" w:rsidRPr="000D2599" w:rsidRDefault="008D5350" w:rsidP="000D2599">
            <w:pPr>
              <w:spacing w:line="280" w:lineRule="exact"/>
              <w:jc w:val="center"/>
              <w:rPr>
                <w:rFonts w:ascii="仿宋" w:eastAsia="仿宋" w:hAnsi="仿宋" w:cs="Times New Roman"/>
                <w:color w:val="000000" w:themeColor="text1"/>
                <w:sz w:val="20"/>
                <w:szCs w:val="20"/>
              </w:rPr>
            </w:pPr>
          </w:p>
        </w:tc>
        <w:tc>
          <w:tcPr>
            <w:tcW w:w="632" w:type="pct"/>
            <w:vMerge/>
            <w:shd w:val="clear" w:color="auto" w:fill="auto"/>
            <w:vAlign w:val="center"/>
          </w:tcPr>
          <w:p w:rsidR="008D5350" w:rsidRPr="000D2599" w:rsidRDefault="008D5350" w:rsidP="000D2599">
            <w:pPr>
              <w:spacing w:line="280" w:lineRule="exact"/>
              <w:jc w:val="center"/>
              <w:rPr>
                <w:rFonts w:ascii="仿宋" w:eastAsia="仿宋" w:hAnsi="仿宋" w:cs="Times New Roman"/>
                <w:color w:val="000000" w:themeColor="text1"/>
                <w:sz w:val="20"/>
                <w:szCs w:val="20"/>
              </w:rPr>
            </w:pPr>
          </w:p>
        </w:tc>
        <w:tc>
          <w:tcPr>
            <w:tcW w:w="406" w:type="pct"/>
            <w:vMerge/>
            <w:vAlign w:val="center"/>
          </w:tcPr>
          <w:p w:rsidR="008D5350" w:rsidRPr="000D2599" w:rsidRDefault="008D5350" w:rsidP="000D2599">
            <w:pPr>
              <w:spacing w:line="280" w:lineRule="exact"/>
              <w:jc w:val="center"/>
              <w:rPr>
                <w:rFonts w:ascii="仿宋" w:eastAsia="仿宋" w:hAnsi="仿宋" w:cs="Times New Roman"/>
                <w:color w:val="000000" w:themeColor="text1"/>
                <w:sz w:val="20"/>
                <w:szCs w:val="20"/>
              </w:rPr>
            </w:pPr>
          </w:p>
        </w:tc>
        <w:tc>
          <w:tcPr>
            <w:tcW w:w="439" w:type="pct"/>
            <w:vMerge/>
            <w:vAlign w:val="center"/>
          </w:tcPr>
          <w:p w:rsidR="008D5350" w:rsidRPr="000D2599" w:rsidRDefault="008D5350" w:rsidP="000D2599">
            <w:pPr>
              <w:spacing w:line="280" w:lineRule="exact"/>
              <w:jc w:val="center"/>
              <w:rPr>
                <w:rFonts w:ascii="仿宋" w:eastAsia="仿宋" w:hAnsi="仿宋" w:cs="Times New Roman"/>
                <w:color w:val="000000" w:themeColor="text1"/>
                <w:sz w:val="20"/>
                <w:szCs w:val="20"/>
              </w:rPr>
            </w:pPr>
          </w:p>
        </w:tc>
        <w:tc>
          <w:tcPr>
            <w:tcW w:w="542" w:type="pct"/>
            <w:vMerge w:val="restart"/>
            <w:shd w:val="clear" w:color="auto" w:fill="auto"/>
            <w:vAlign w:val="center"/>
          </w:tcPr>
          <w:p w:rsidR="008D5350" w:rsidRPr="000D2599" w:rsidRDefault="008D5350" w:rsidP="000D2599">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外水入渠</w:t>
            </w:r>
          </w:p>
        </w:tc>
        <w:tc>
          <w:tcPr>
            <w:tcW w:w="1001" w:type="pct"/>
            <w:shd w:val="clear" w:color="auto" w:fill="auto"/>
            <w:vAlign w:val="center"/>
          </w:tcPr>
          <w:p w:rsidR="008D5350" w:rsidRPr="000D2599" w:rsidRDefault="008D5350" w:rsidP="000D2599">
            <w:pPr>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暴雨洪水</w:t>
            </w:r>
          </w:p>
        </w:tc>
        <w:tc>
          <w:tcPr>
            <w:tcW w:w="798" w:type="pct"/>
            <w:shd w:val="clear" w:color="auto" w:fill="auto"/>
            <w:vAlign w:val="center"/>
          </w:tcPr>
          <w:p w:rsidR="008D5350" w:rsidRPr="000D2599" w:rsidRDefault="007C4B3E" w:rsidP="000D2599">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5</w:t>
            </w:r>
            <w:r w:rsidR="008D5350" w:rsidRPr="000D2599">
              <w:rPr>
                <w:rFonts w:ascii="仿宋" w:eastAsia="仿宋" w:hAnsi="仿宋" w:cs="Times New Roman"/>
                <w:color w:val="000000" w:themeColor="text1"/>
                <w:kern w:val="0"/>
                <w:sz w:val="20"/>
                <w:szCs w:val="20"/>
              </w:rPr>
              <w:t>-1</w:t>
            </w:r>
          </w:p>
        </w:tc>
      </w:tr>
      <w:tr w:rsidR="008D5350" w:rsidRPr="000D2599" w:rsidTr="000D2599">
        <w:trPr>
          <w:trHeight w:val="20"/>
        </w:trPr>
        <w:tc>
          <w:tcPr>
            <w:tcW w:w="278" w:type="pct"/>
            <w:vMerge/>
            <w:vAlign w:val="center"/>
          </w:tcPr>
          <w:p w:rsidR="008D5350" w:rsidRPr="000D2599" w:rsidRDefault="008D5350" w:rsidP="000D2599">
            <w:pPr>
              <w:widowControl/>
              <w:spacing w:line="280" w:lineRule="exact"/>
              <w:jc w:val="center"/>
              <w:rPr>
                <w:rFonts w:ascii="仿宋" w:eastAsia="仿宋" w:hAnsi="仿宋" w:cs="Times New Roman"/>
                <w:color w:val="000000" w:themeColor="text1"/>
                <w:sz w:val="20"/>
                <w:szCs w:val="20"/>
              </w:rPr>
            </w:pPr>
          </w:p>
        </w:tc>
        <w:tc>
          <w:tcPr>
            <w:tcW w:w="904" w:type="pct"/>
            <w:vMerge/>
            <w:shd w:val="clear" w:color="auto" w:fill="auto"/>
            <w:vAlign w:val="center"/>
          </w:tcPr>
          <w:p w:rsidR="008D5350" w:rsidRPr="000D2599" w:rsidRDefault="008D5350" w:rsidP="000D2599">
            <w:pPr>
              <w:spacing w:line="280" w:lineRule="exact"/>
              <w:jc w:val="center"/>
              <w:rPr>
                <w:rFonts w:ascii="仿宋" w:eastAsia="仿宋" w:hAnsi="仿宋" w:cs="Times New Roman"/>
                <w:color w:val="000000" w:themeColor="text1"/>
                <w:sz w:val="20"/>
                <w:szCs w:val="20"/>
              </w:rPr>
            </w:pPr>
          </w:p>
        </w:tc>
        <w:tc>
          <w:tcPr>
            <w:tcW w:w="632" w:type="pct"/>
            <w:vMerge/>
            <w:shd w:val="clear" w:color="auto" w:fill="auto"/>
            <w:vAlign w:val="center"/>
          </w:tcPr>
          <w:p w:rsidR="008D5350" w:rsidRPr="000D2599" w:rsidRDefault="008D5350" w:rsidP="000D2599">
            <w:pPr>
              <w:spacing w:line="280" w:lineRule="exact"/>
              <w:jc w:val="center"/>
              <w:rPr>
                <w:rFonts w:ascii="仿宋" w:eastAsia="仿宋" w:hAnsi="仿宋" w:cs="Times New Roman"/>
                <w:color w:val="000000" w:themeColor="text1"/>
                <w:sz w:val="20"/>
                <w:szCs w:val="20"/>
              </w:rPr>
            </w:pPr>
          </w:p>
        </w:tc>
        <w:tc>
          <w:tcPr>
            <w:tcW w:w="406" w:type="pct"/>
            <w:vMerge/>
            <w:vAlign w:val="center"/>
          </w:tcPr>
          <w:p w:rsidR="008D5350" w:rsidRPr="000D2599" w:rsidRDefault="008D5350" w:rsidP="000D2599">
            <w:pPr>
              <w:spacing w:line="280" w:lineRule="exact"/>
              <w:jc w:val="center"/>
              <w:rPr>
                <w:rFonts w:ascii="仿宋" w:eastAsia="仿宋" w:hAnsi="仿宋" w:cs="Times New Roman"/>
                <w:color w:val="000000" w:themeColor="text1"/>
                <w:sz w:val="20"/>
                <w:szCs w:val="20"/>
              </w:rPr>
            </w:pPr>
          </w:p>
        </w:tc>
        <w:tc>
          <w:tcPr>
            <w:tcW w:w="439" w:type="pct"/>
            <w:vMerge/>
            <w:vAlign w:val="center"/>
          </w:tcPr>
          <w:p w:rsidR="008D5350" w:rsidRPr="000D2599" w:rsidRDefault="008D5350" w:rsidP="000D2599">
            <w:pPr>
              <w:spacing w:line="280" w:lineRule="exact"/>
              <w:jc w:val="center"/>
              <w:rPr>
                <w:rFonts w:ascii="仿宋" w:eastAsia="仿宋" w:hAnsi="仿宋" w:cs="Times New Roman"/>
                <w:color w:val="000000" w:themeColor="text1"/>
                <w:sz w:val="20"/>
                <w:szCs w:val="20"/>
              </w:rPr>
            </w:pPr>
          </w:p>
        </w:tc>
        <w:tc>
          <w:tcPr>
            <w:tcW w:w="542" w:type="pct"/>
            <w:vMerge/>
            <w:shd w:val="clear" w:color="auto" w:fill="auto"/>
            <w:vAlign w:val="center"/>
          </w:tcPr>
          <w:p w:rsidR="008D5350" w:rsidRPr="000D2599" w:rsidRDefault="008D5350" w:rsidP="000D2599">
            <w:pPr>
              <w:widowControl/>
              <w:spacing w:line="280" w:lineRule="exact"/>
              <w:jc w:val="center"/>
              <w:rPr>
                <w:rFonts w:ascii="仿宋" w:eastAsia="仿宋" w:hAnsi="仿宋" w:cs="Times New Roman"/>
                <w:color w:val="000000" w:themeColor="text1"/>
                <w:kern w:val="0"/>
                <w:sz w:val="20"/>
                <w:szCs w:val="20"/>
              </w:rPr>
            </w:pPr>
          </w:p>
        </w:tc>
        <w:tc>
          <w:tcPr>
            <w:tcW w:w="1001" w:type="pct"/>
            <w:shd w:val="clear" w:color="auto" w:fill="auto"/>
            <w:vAlign w:val="center"/>
          </w:tcPr>
          <w:p w:rsidR="008D5350" w:rsidRPr="000D2599" w:rsidRDefault="007C4B3E" w:rsidP="000D2599">
            <w:pPr>
              <w:widowControl/>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hint="eastAsia"/>
                <w:color w:val="000000" w:themeColor="text1"/>
                <w:kern w:val="0"/>
                <w:sz w:val="20"/>
                <w:szCs w:val="20"/>
              </w:rPr>
              <w:t>灌渠</w:t>
            </w:r>
            <w:r w:rsidR="008D5350" w:rsidRPr="000D2599">
              <w:rPr>
                <w:rFonts w:ascii="仿宋" w:eastAsia="仿宋" w:hAnsi="仿宋" w:cs="Times New Roman"/>
                <w:color w:val="000000" w:themeColor="text1"/>
                <w:kern w:val="0"/>
                <w:sz w:val="20"/>
                <w:szCs w:val="20"/>
              </w:rPr>
              <w:t>淤积</w:t>
            </w:r>
          </w:p>
        </w:tc>
        <w:tc>
          <w:tcPr>
            <w:tcW w:w="798" w:type="pct"/>
            <w:shd w:val="clear" w:color="auto" w:fill="auto"/>
            <w:vAlign w:val="center"/>
          </w:tcPr>
          <w:p w:rsidR="008D5350" w:rsidRPr="000D2599" w:rsidRDefault="007C4B3E" w:rsidP="000D2599">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5-4</w:t>
            </w:r>
          </w:p>
        </w:tc>
      </w:tr>
      <w:tr w:rsidR="008D5350" w:rsidRPr="000D2599" w:rsidTr="000D2599">
        <w:trPr>
          <w:trHeight w:val="20"/>
        </w:trPr>
        <w:tc>
          <w:tcPr>
            <w:tcW w:w="278" w:type="pct"/>
            <w:vMerge w:val="restart"/>
            <w:vAlign w:val="center"/>
          </w:tcPr>
          <w:p w:rsidR="008D5350" w:rsidRPr="000D2599" w:rsidRDefault="008D5350" w:rsidP="000D2599">
            <w:pPr>
              <w:widowControl/>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2</w:t>
            </w:r>
          </w:p>
          <w:p w:rsidR="008D5350" w:rsidRPr="000D2599" w:rsidRDefault="008D5350"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3</w:t>
            </w:r>
          </w:p>
          <w:p w:rsidR="008D5350" w:rsidRPr="000D2599" w:rsidRDefault="008D5350"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4</w:t>
            </w:r>
          </w:p>
          <w:p w:rsidR="008D5350" w:rsidRPr="000D2599" w:rsidRDefault="008D5350"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5</w:t>
            </w:r>
          </w:p>
          <w:p w:rsidR="008D5350" w:rsidRPr="000D2599" w:rsidRDefault="008D5350"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6</w:t>
            </w:r>
          </w:p>
          <w:p w:rsidR="008D5350" w:rsidRPr="000D2599" w:rsidRDefault="008D5350"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7</w:t>
            </w:r>
          </w:p>
          <w:p w:rsidR="008D5350" w:rsidRPr="000D2599" w:rsidRDefault="008D5350"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8</w:t>
            </w:r>
          </w:p>
          <w:p w:rsidR="008D5350" w:rsidRPr="000D2599" w:rsidRDefault="008D5350"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9</w:t>
            </w:r>
          </w:p>
        </w:tc>
        <w:tc>
          <w:tcPr>
            <w:tcW w:w="904" w:type="pct"/>
            <w:vMerge w:val="restart"/>
            <w:shd w:val="clear" w:color="auto" w:fill="auto"/>
            <w:vAlign w:val="center"/>
          </w:tcPr>
          <w:p w:rsidR="008D5350" w:rsidRPr="000D2599" w:rsidRDefault="008D5350"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万金干渠倒虹吸</w:t>
            </w:r>
          </w:p>
          <w:p w:rsidR="008D5350" w:rsidRPr="000D2599" w:rsidRDefault="008D5350"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胜利干渠倒虹吸</w:t>
            </w:r>
          </w:p>
          <w:p w:rsidR="008D5350" w:rsidRPr="000D2599" w:rsidRDefault="008D5350"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漳南三支渠倒虹吸</w:t>
            </w:r>
          </w:p>
          <w:p w:rsidR="008D5350" w:rsidRPr="000D2599" w:rsidRDefault="008D5350"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东稻田干斗倒虹吸</w:t>
            </w:r>
          </w:p>
          <w:p w:rsidR="008D5350" w:rsidRPr="000D2599" w:rsidRDefault="008D5350"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幸福一支渠倒虹吸</w:t>
            </w:r>
          </w:p>
          <w:p w:rsidR="008D5350" w:rsidRPr="000D2599" w:rsidRDefault="008D5350"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漳南一支渠倒虹吸</w:t>
            </w:r>
          </w:p>
          <w:p w:rsidR="008D5350" w:rsidRPr="000D2599" w:rsidRDefault="008D5350"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漳南新一支渠倒虹吸</w:t>
            </w:r>
          </w:p>
          <w:p w:rsidR="008D5350" w:rsidRPr="000D2599" w:rsidRDefault="008D5350"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幸福干渠倒虹吸</w:t>
            </w:r>
          </w:p>
        </w:tc>
        <w:tc>
          <w:tcPr>
            <w:tcW w:w="632" w:type="pct"/>
            <w:vMerge w:val="restart"/>
            <w:shd w:val="clear" w:color="auto" w:fill="auto"/>
            <w:vAlign w:val="center"/>
          </w:tcPr>
          <w:p w:rsidR="008D5350" w:rsidRPr="000D2599" w:rsidRDefault="008D5350"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渠渠交叉倒虹吸</w:t>
            </w:r>
          </w:p>
          <w:p w:rsidR="008D5350" w:rsidRPr="000D2599" w:rsidRDefault="008D5350"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渠渠交叉倒虹吸</w:t>
            </w:r>
          </w:p>
          <w:p w:rsidR="008D5350" w:rsidRPr="000D2599" w:rsidRDefault="008D5350"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渠渠交叉倒虹吸</w:t>
            </w:r>
          </w:p>
          <w:p w:rsidR="008D5350" w:rsidRPr="000D2599" w:rsidRDefault="008D5350"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渠渠交叉倒虹吸</w:t>
            </w:r>
          </w:p>
          <w:p w:rsidR="008D5350" w:rsidRPr="000D2599" w:rsidRDefault="008D5350"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渠渠交叉倒虹吸</w:t>
            </w:r>
          </w:p>
          <w:p w:rsidR="008D5350" w:rsidRPr="000D2599" w:rsidRDefault="008D5350"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渠渠交叉倒虹吸</w:t>
            </w:r>
          </w:p>
          <w:p w:rsidR="008D5350" w:rsidRPr="000D2599" w:rsidRDefault="008D5350"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渠渠交叉倒虹吸</w:t>
            </w:r>
          </w:p>
          <w:p w:rsidR="008D5350" w:rsidRPr="000D2599" w:rsidRDefault="008D5350"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渠渠交叉倒虹吸</w:t>
            </w:r>
          </w:p>
        </w:tc>
        <w:tc>
          <w:tcPr>
            <w:tcW w:w="406" w:type="pct"/>
            <w:vMerge w:val="restart"/>
            <w:vAlign w:val="center"/>
          </w:tcPr>
          <w:p w:rsidR="008D5350" w:rsidRPr="000D2599" w:rsidRDefault="008D5350"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K712+984</w:t>
            </w:r>
          </w:p>
          <w:p w:rsidR="008D5350" w:rsidRPr="000D2599" w:rsidRDefault="008D5350"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K716+037</w:t>
            </w:r>
          </w:p>
          <w:p w:rsidR="008D5350" w:rsidRPr="000D2599" w:rsidRDefault="008D5350"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K725+041</w:t>
            </w:r>
          </w:p>
          <w:p w:rsidR="008D5350" w:rsidRPr="000D2599" w:rsidRDefault="008D5350"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K725+465</w:t>
            </w:r>
          </w:p>
          <w:p w:rsidR="008D5350" w:rsidRPr="000D2599" w:rsidRDefault="008D5350"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K727+249</w:t>
            </w:r>
          </w:p>
          <w:p w:rsidR="008D5350" w:rsidRPr="000D2599" w:rsidRDefault="008D5350"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K728+641</w:t>
            </w:r>
          </w:p>
          <w:p w:rsidR="008D5350" w:rsidRPr="000D2599" w:rsidRDefault="008D5350"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K729+319</w:t>
            </w:r>
          </w:p>
          <w:p w:rsidR="008D5350" w:rsidRPr="000D2599" w:rsidRDefault="008D5350"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K729+337</w:t>
            </w:r>
          </w:p>
        </w:tc>
        <w:tc>
          <w:tcPr>
            <w:tcW w:w="439" w:type="pct"/>
            <w:vMerge w:val="restart"/>
            <w:vAlign w:val="center"/>
          </w:tcPr>
          <w:p w:rsidR="008D5350" w:rsidRPr="000D2599" w:rsidRDefault="008D5350"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 xml:space="preserve">7.9 </w:t>
            </w:r>
          </w:p>
          <w:p w:rsidR="008D5350" w:rsidRPr="000D2599" w:rsidRDefault="008D5350"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 xml:space="preserve">7.9 </w:t>
            </w:r>
          </w:p>
          <w:p w:rsidR="008D5350" w:rsidRPr="000D2599" w:rsidRDefault="008D5350"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 xml:space="preserve">7.9 </w:t>
            </w:r>
          </w:p>
          <w:p w:rsidR="008D5350" w:rsidRPr="000D2599" w:rsidRDefault="008D5350"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 xml:space="preserve">7.9 </w:t>
            </w:r>
          </w:p>
          <w:p w:rsidR="008D5350" w:rsidRPr="000D2599" w:rsidRDefault="008D5350"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 xml:space="preserve">7.9 </w:t>
            </w:r>
          </w:p>
          <w:p w:rsidR="008D5350" w:rsidRPr="000D2599" w:rsidRDefault="008D5350"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 xml:space="preserve">7.9 </w:t>
            </w:r>
          </w:p>
          <w:p w:rsidR="008D5350" w:rsidRPr="000D2599" w:rsidRDefault="008D5350"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 xml:space="preserve">7.9 </w:t>
            </w:r>
          </w:p>
          <w:p w:rsidR="008D5350" w:rsidRPr="000D2599" w:rsidRDefault="008D5350"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 xml:space="preserve">7.9 </w:t>
            </w:r>
          </w:p>
        </w:tc>
        <w:tc>
          <w:tcPr>
            <w:tcW w:w="542" w:type="pct"/>
            <w:vMerge w:val="restart"/>
            <w:shd w:val="clear" w:color="auto" w:fill="auto"/>
            <w:vAlign w:val="center"/>
          </w:tcPr>
          <w:p w:rsidR="008D5350" w:rsidRPr="000D2599" w:rsidRDefault="008D5350" w:rsidP="000D2599">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sz w:val="20"/>
                <w:szCs w:val="20"/>
              </w:rPr>
              <w:t>整体失稳、构件破坏</w:t>
            </w:r>
          </w:p>
        </w:tc>
        <w:tc>
          <w:tcPr>
            <w:tcW w:w="1001" w:type="pct"/>
            <w:shd w:val="clear" w:color="auto" w:fill="auto"/>
            <w:vAlign w:val="center"/>
          </w:tcPr>
          <w:p w:rsidR="008D5350" w:rsidRPr="000D2599" w:rsidRDefault="008D5350" w:rsidP="000D2599">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暴雨洪水</w:t>
            </w:r>
          </w:p>
        </w:tc>
        <w:tc>
          <w:tcPr>
            <w:tcW w:w="798" w:type="pct"/>
            <w:shd w:val="clear" w:color="auto" w:fill="auto"/>
            <w:vAlign w:val="center"/>
          </w:tcPr>
          <w:p w:rsidR="008D5350" w:rsidRPr="000D2599" w:rsidRDefault="007C4B3E" w:rsidP="000D2599">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5</w:t>
            </w:r>
            <w:r w:rsidR="008D5350" w:rsidRPr="000D2599">
              <w:rPr>
                <w:rFonts w:ascii="仿宋" w:eastAsia="仿宋" w:hAnsi="仿宋" w:cs="Times New Roman"/>
                <w:color w:val="000000" w:themeColor="text1"/>
                <w:kern w:val="0"/>
                <w:sz w:val="20"/>
                <w:szCs w:val="20"/>
              </w:rPr>
              <w:t>-1</w:t>
            </w:r>
          </w:p>
        </w:tc>
      </w:tr>
      <w:tr w:rsidR="008D5350" w:rsidRPr="000D2599" w:rsidTr="000D2599">
        <w:trPr>
          <w:trHeight w:val="20"/>
        </w:trPr>
        <w:tc>
          <w:tcPr>
            <w:tcW w:w="278" w:type="pct"/>
            <w:vMerge/>
            <w:vAlign w:val="center"/>
          </w:tcPr>
          <w:p w:rsidR="008D5350" w:rsidRPr="000D2599" w:rsidRDefault="008D5350" w:rsidP="000D2599">
            <w:pPr>
              <w:spacing w:line="280" w:lineRule="exact"/>
              <w:jc w:val="center"/>
              <w:rPr>
                <w:rFonts w:ascii="仿宋" w:eastAsia="仿宋" w:hAnsi="仿宋" w:cs="Times New Roman"/>
                <w:color w:val="000000" w:themeColor="text1"/>
                <w:sz w:val="20"/>
                <w:szCs w:val="20"/>
              </w:rPr>
            </w:pPr>
          </w:p>
        </w:tc>
        <w:tc>
          <w:tcPr>
            <w:tcW w:w="904" w:type="pct"/>
            <w:vMerge/>
            <w:shd w:val="clear" w:color="auto" w:fill="auto"/>
            <w:vAlign w:val="center"/>
          </w:tcPr>
          <w:p w:rsidR="008D5350" w:rsidRPr="000D2599" w:rsidRDefault="008D5350" w:rsidP="000D2599">
            <w:pPr>
              <w:spacing w:line="280" w:lineRule="exact"/>
              <w:jc w:val="center"/>
              <w:rPr>
                <w:rFonts w:ascii="仿宋" w:eastAsia="仿宋" w:hAnsi="仿宋" w:cs="Times New Roman"/>
                <w:color w:val="000000" w:themeColor="text1"/>
                <w:sz w:val="20"/>
                <w:szCs w:val="20"/>
              </w:rPr>
            </w:pPr>
          </w:p>
        </w:tc>
        <w:tc>
          <w:tcPr>
            <w:tcW w:w="632" w:type="pct"/>
            <w:vMerge/>
            <w:shd w:val="clear" w:color="auto" w:fill="auto"/>
            <w:vAlign w:val="center"/>
          </w:tcPr>
          <w:p w:rsidR="008D5350" w:rsidRPr="000D2599" w:rsidRDefault="008D5350" w:rsidP="000D2599">
            <w:pPr>
              <w:spacing w:line="280" w:lineRule="exact"/>
              <w:jc w:val="center"/>
              <w:rPr>
                <w:rFonts w:ascii="仿宋" w:eastAsia="仿宋" w:hAnsi="仿宋" w:cs="Times New Roman"/>
                <w:color w:val="000000" w:themeColor="text1"/>
                <w:sz w:val="20"/>
                <w:szCs w:val="20"/>
              </w:rPr>
            </w:pPr>
          </w:p>
        </w:tc>
        <w:tc>
          <w:tcPr>
            <w:tcW w:w="406" w:type="pct"/>
            <w:vMerge/>
            <w:vAlign w:val="center"/>
          </w:tcPr>
          <w:p w:rsidR="008D5350" w:rsidRPr="000D2599" w:rsidRDefault="008D5350" w:rsidP="000D2599">
            <w:pPr>
              <w:spacing w:line="280" w:lineRule="exact"/>
              <w:jc w:val="center"/>
              <w:rPr>
                <w:rFonts w:ascii="仿宋" w:eastAsia="仿宋" w:hAnsi="仿宋" w:cs="Times New Roman"/>
                <w:color w:val="000000" w:themeColor="text1"/>
                <w:sz w:val="20"/>
                <w:szCs w:val="20"/>
              </w:rPr>
            </w:pPr>
          </w:p>
        </w:tc>
        <w:tc>
          <w:tcPr>
            <w:tcW w:w="439" w:type="pct"/>
            <w:vMerge/>
            <w:vAlign w:val="center"/>
          </w:tcPr>
          <w:p w:rsidR="008D5350" w:rsidRPr="000D2599" w:rsidRDefault="008D5350" w:rsidP="000D2599">
            <w:pPr>
              <w:spacing w:line="280" w:lineRule="exact"/>
              <w:jc w:val="center"/>
              <w:rPr>
                <w:rFonts w:ascii="仿宋" w:eastAsia="仿宋" w:hAnsi="仿宋" w:cs="Times New Roman"/>
                <w:color w:val="000000" w:themeColor="text1"/>
                <w:sz w:val="20"/>
                <w:szCs w:val="20"/>
              </w:rPr>
            </w:pPr>
          </w:p>
        </w:tc>
        <w:tc>
          <w:tcPr>
            <w:tcW w:w="542" w:type="pct"/>
            <w:vMerge/>
            <w:shd w:val="clear" w:color="auto" w:fill="auto"/>
            <w:vAlign w:val="center"/>
          </w:tcPr>
          <w:p w:rsidR="008D5350" w:rsidRPr="000D2599" w:rsidRDefault="008D5350" w:rsidP="000D2599">
            <w:pPr>
              <w:spacing w:line="280" w:lineRule="exact"/>
              <w:jc w:val="center"/>
              <w:rPr>
                <w:rFonts w:ascii="仿宋" w:eastAsia="仿宋" w:hAnsi="仿宋" w:cs="Times New Roman"/>
                <w:color w:val="000000" w:themeColor="text1"/>
                <w:kern w:val="0"/>
                <w:sz w:val="20"/>
                <w:szCs w:val="20"/>
              </w:rPr>
            </w:pPr>
          </w:p>
        </w:tc>
        <w:tc>
          <w:tcPr>
            <w:tcW w:w="1001" w:type="pct"/>
            <w:shd w:val="clear" w:color="auto" w:fill="auto"/>
            <w:vAlign w:val="center"/>
          </w:tcPr>
          <w:p w:rsidR="008D5350" w:rsidRPr="000D2599" w:rsidRDefault="008D5350" w:rsidP="000D2599">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止水渗漏</w:t>
            </w:r>
          </w:p>
        </w:tc>
        <w:tc>
          <w:tcPr>
            <w:tcW w:w="798" w:type="pct"/>
            <w:shd w:val="clear" w:color="auto" w:fill="auto"/>
            <w:vAlign w:val="center"/>
          </w:tcPr>
          <w:p w:rsidR="008D5350" w:rsidRPr="000D2599" w:rsidRDefault="007C4B3E"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hint="eastAsia"/>
                <w:color w:val="000000" w:themeColor="text1"/>
                <w:kern w:val="0"/>
                <w:sz w:val="20"/>
                <w:szCs w:val="20"/>
              </w:rPr>
              <w:t>5-3</w:t>
            </w:r>
          </w:p>
        </w:tc>
      </w:tr>
      <w:tr w:rsidR="008D5350" w:rsidRPr="000D2599" w:rsidTr="000D2599">
        <w:trPr>
          <w:trHeight w:val="20"/>
        </w:trPr>
        <w:tc>
          <w:tcPr>
            <w:tcW w:w="278" w:type="pct"/>
            <w:vMerge/>
            <w:vAlign w:val="center"/>
          </w:tcPr>
          <w:p w:rsidR="008D5350" w:rsidRPr="000D2599" w:rsidRDefault="008D5350" w:rsidP="000D2599">
            <w:pPr>
              <w:spacing w:line="280" w:lineRule="exact"/>
              <w:jc w:val="center"/>
              <w:rPr>
                <w:rFonts w:ascii="仿宋" w:eastAsia="仿宋" w:hAnsi="仿宋" w:cs="Times New Roman"/>
                <w:color w:val="000000" w:themeColor="text1"/>
                <w:sz w:val="20"/>
                <w:szCs w:val="20"/>
              </w:rPr>
            </w:pPr>
          </w:p>
        </w:tc>
        <w:tc>
          <w:tcPr>
            <w:tcW w:w="904" w:type="pct"/>
            <w:vMerge/>
            <w:shd w:val="clear" w:color="auto" w:fill="auto"/>
            <w:vAlign w:val="center"/>
          </w:tcPr>
          <w:p w:rsidR="008D5350" w:rsidRPr="000D2599" w:rsidRDefault="008D5350" w:rsidP="000D2599">
            <w:pPr>
              <w:spacing w:line="280" w:lineRule="exact"/>
              <w:jc w:val="center"/>
              <w:rPr>
                <w:rFonts w:ascii="仿宋" w:eastAsia="仿宋" w:hAnsi="仿宋" w:cs="Times New Roman"/>
                <w:color w:val="000000" w:themeColor="text1"/>
                <w:sz w:val="20"/>
                <w:szCs w:val="20"/>
              </w:rPr>
            </w:pPr>
          </w:p>
        </w:tc>
        <w:tc>
          <w:tcPr>
            <w:tcW w:w="632" w:type="pct"/>
            <w:vMerge/>
            <w:shd w:val="clear" w:color="auto" w:fill="auto"/>
            <w:vAlign w:val="center"/>
          </w:tcPr>
          <w:p w:rsidR="008D5350" w:rsidRPr="000D2599" w:rsidRDefault="008D5350" w:rsidP="000D2599">
            <w:pPr>
              <w:spacing w:line="280" w:lineRule="exact"/>
              <w:jc w:val="center"/>
              <w:rPr>
                <w:rFonts w:ascii="仿宋" w:eastAsia="仿宋" w:hAnsi="仿宋" w:cs="Times New Roman"/>
                <w:color w:val="000000" w:themeColor="text1"/>
                <w:sz w:val="20"/>
                <w:szCs w:val="20"/>
              </w:rPr>
            </w:pPr>
          </w:p>
        </w:tc>
        <w:tc>
          <w:tcPr>
            <w:tcW w:w="406" w:type="pct"/>
            <w:vMerge/>
            <w:vAlign w:val="center"/>
          </w:tcPr>
          <w:p w:rsidR="008D5350" w:rsidRPr="000D2599" w:rsidRDefault="008D5350" w:rsidP="000D2599">
            <w:pPr>
              <w:spacing w:line="280" w:lineRule="exact"/>
              <w:jc w:val="center"/>
              <w:rPr>
                <w:rFonts w:ascii="仿宋" w:eastAsia="仿宋" w:hAnsi="仿宋" w:cs="Times New Roman"/>
                <w:color w:val="000000" w:themeColor="text1"/>
                <w:sz w:val="20"/>
                <w:szCs w:val="20"/>
              </w:rPr>
            </w:pPr>
          </w:p>
        </w:tc>
        <w:tc>
          <w:tcPr>
            <w:tcW w:w="439" w:type="pct"/>
            <w:vMerge/>
            <w:vAlign w:val="center"/>
          </w:tcPr>
          <w:p w:rsidR="008D5350" w:rsidRPr="000D2599" w:rsidRDefault="008D5350" w:rsidP="000D2599">
            <w:pPr>
              <w:spacing w:line="280" w:lineRule="exact"/>
              <w:jc w:val="center"/>
              <w:rPr>
                <w:rFonts w:ascii="仿宋" w:eastAsia="仿宋" w:hAnsi="仿宋" w:cs="Times New Roman"/>
                <w:color w:val="000000" w:themeColor="text1"/>
                <w:sz w:val="20"/>
                <w:szCs w:val="20"/>
              </w:rPr>
            </w:pPr>
          </w:p>
        </w:tc>
        <w:tc>
          <w:tcPr>
            <w:tcW w:w="542" w:type="pct"/>
            <w:vMerge w:val="restart"/>
            <w:shd w:val="clear" w:color="auto" w:fill="auto"/>
            <w:vAlign w:val="center"/>
          </w:tcPr>
          <w:p w:rsidR="008D5350" w:rsidRPr="000D2599" w:rsidRDefault="008D5350" w:rsidP="000D2599">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sz w:val="20"/>
                <w:szCs w:val="20"/>
              </w:rPr>
              <w:t>上部渠基破坏</w:t>
            </w:r>
          </w:p>
        </w:tc>
        <w:tc>
          <w:tcPr>
            <w:tcW w:w="1001" w:type="pct"/>
            <w:shd w:val="clear" w:color="auto" w:fill="auto"/>
            <w:vAlign w:val="center"/>
          </w:tcPr>
          <w:p w:rsidR="008D5350" w:rsidRPr="000D2599" w:rsidRDefault="008D5350" w:rsidP="000D2599">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止水渗漏</w:t>
            </w:r>
          </w:p>
        </w:tc>
        <w:tc>
          <w:tcPr>
            <w:tcW w:w="798" w:type="pct"/>
            <w:shd w:val="clear" w:color="auto" w:fill="auto"/>
            <w:vAlign w:val="center"/>
          </w:tcPr>
          <w:p w:rsidR="008D5350" w:rsidRPr="000D2599" w:rsidRDefault="007C4B3E" w:rsidP="000D2599">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5-3</w:t>
            </w:r>
          </w:p>
        </w:tc>
      </w:tr>
      <w:tr w:rsidR="008D5350" w:rsidRPr="000D2599" w:rsidTr="000D2599">
        <w:trPr>
          <w:trHeight w:val="20"/>
        </w:trPr>
        <w:tc>
          <w:tcPr>
            <w:tcW w:w="278" w:type="pct"/>
            <w:vMerge/>
            <w:vAlign w:val="center"/>
          </w:tcPr>
          <w:p w:rsidR="008D5350" w:rsidRPr="000D2599" w:rsidRDefault="008D5350" w:rsidP="000D2599">
            <w:pPr>
              <w:spacing w:line="280" w:lineRule="exact"/>
              <w:jc w:val="center"/>
              <w:rPr>
                <w:rFonts w:ascii="仿宋" w:eastAsia="仿宋" w:hAnsi="仿宋" w:cs="Times New Roman"/>
                <w:color w:val="000000" w:themeColor="text1"/>
                <w:sz w:val="20"/>
                <w:szCs w:val="20"/>
              </w:rPr>
            </w:pPr>
          </w:p>
        </w:tc>
        <w:tc>
          <w:tcPr>
            <w:tcW w:w="904" w:type="pct"/>
            <w:vMerge/>
            <w:shd w:val="clear" w:color="auto" w:fill="auto"/>
            <w:vAlign w:val="center"/>
          </w:tcPr>
          <w:p w:rsidR="008D5350" w:rsidRPr="000D2599" w:rsidRDefault="008D5350" w:rsidP="000D2599">
            <w:pPr>
              <w:spacing w:line="280" w:lineRule="exact"/>
              <w:jc w:val="center"/>
              <w:rPr>
                <w:rFonts w:ascii="仿宋" w:eastAsia="仿宋" w:hAnsi="仿宋" w:cs="Times New Roman"/>
                <w:color w:val="000000" w:themeColor="text1"/>
                <w:sz w:val="20"/>
                <w:szCs w:val="20"/>
              </w:rPr>
            </w:pPr>
          </w:p>
        </w:tc>
        <w:tc>
          <w:tcPr>
            <w:tcW w:w="632" w:type="pct"/>
            <w:vMerge/>
            <w:shd w:val="clear" w:color="auto" w:fill="auto"/>
            <w:vAlign w:val="center"/>
          </w:tcPr>
          <w:p w:rsidR="008D5350" w:rsidRPr="000D2599" w:rsidRDefault="008D5350" w:rsidP="000D2599">
            <w:pPr>
              <w:spacing w:line="280" w:lineRule="exact"/>
              <w:jc w:val="center"/>
              <w:rPr>
                <w:rFonts w:ascii="仿宋" w:eastAsia="仿宋" w:hAnsi="仿宋" w:cs="Times New Roman"/>
                <w:color w:val="000000" w:themeColor="text1"/>
                <w:sz w:val="20"/>
                <w:szCs w:val="20"/>
              </w:rPr>
            </w:pPr>
          </w:p>
        </w:tc>
        <w:tc>
          <w:tcPr>
            <w:tcW w:w="406" w:type="pct"/>
            <w:vMerge/>
            <w:vAlign w:val="center"/>
          </w:tcPr>
          <w:p w:rsidR="008D5350" w:rsidRPr="000D2599" w:rsidRDefault="008D5350" w:rsidP="000D2599">
            <w:pPr>
              <w:spacing w:line="280" w:lineRule="exact"/>
              <w:jc w:val="center"/>
              <w:rPr>
                <w:rFonts w:ascii="仿宋" w:eastAsia="仿宋" w:hAnsi="仿宋" w:cs="Times New Roman"/>
                <w:color w:val="000000" w:themeColor="text1"/>
                <w:sz w:val="20"/>
                <w:szCs w:val="20"/>
              </w:rPr>
            </w:pPr>
          </w:p>
        </w:tc>
        <w:tc>
          <w:tcPr>
            <w:tcW w:w="439" w:type="pct"/>
            <w:vMerge/>
            <w:vAlign w:val="center"/>
          </w:tcPr>
          <w:p w:rsidR="008D5350" w:rsidRPr="000D2599" w:rsidRDefault="008D5350" w:rsidP="000D2599">
            <w:pPr>
              <w:spacing w:line="280" w:lineRule="exact"/>
              <w:jc w:val="center"/>
              <w:rPr>
                <w:rFonts w:ascii="仿宋" w:eastAsia="仿宋" w:hAnsi="仿宋" w:cs="Times New Roman"/>
                <w:color w:val="000000" w:themeColor="text1"/>
                <w:sz w:val="20"/>
                <w:szCs w:val="20"/>
              </w:rPr>
            </w:pPr>
          </w:p>
        </w:tc>
        <w:tc>
          <w:tcPr>
            <w:tcW w:w="542" w:type="pct"/>
            <w:vMerge/>
            <w:shd w:val="clear" w:color="auto" w:fill="auto"/>
            <w:vAlign w:val="center"/>
          </w:tcPr>
          <w:p w:rsidR="008D5350" w:rsidRPr="000D2599" w:rsidRDefault="008D5350" w:rsidP="000D2599">
            <w:pPr>
              <w:spacing w:line="280" w:lineRule="exact"/>
              <w:jc w:val="center"/>
              <w:rPr>
                <w:rFonts w:ascii="仿宋" w:eastAsia="仿宋" w:hAnsi="仿宋" w:cs="Times New Roman"/>
                <w:color w:val="000000" w:themeColor="text1"/>
                <w:kern w:val="0"/>
                <w:sz w:val="20"/>
                <w:szCs w:val="20"/>
              </w:rPr>
            </w:pPr>
          </w:p>
        </w:tc>
        <w:tc>
          <w:tcPr>
            <w:tcW w:w="1001" w:type="pct"/>
            <w:shd w:val="clear" w:color="auto" w:fill="auto"/>
            <w:vAlign w:val="center"/>
          </w:tcPr>
          <w:p w:rsidR="008D5350" w:rsidRPr="000D2599" w:rsidRDefault="008D5350" w:rsidP="000D2599">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暴雨洪水</w:t>
            </w:r>
          </w:p>
        </w:tc>
        <w:tc>
          <w:tcPr>
            <w:tcW w:w="798" w:type="pct"/>
            <w:shd w:val="clear" w:color="auto" w:fill="auto"/>
            <w:vAlign w:val="center"/>
          </w:tcPr>
          <w:p w:rsidR="008D5350" w:rsidRPr="000D2599" w:rsidRDefault="007C4B3E" w:rsidP="000D2599">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5</w:t>
            </w:r>
            <w:r w:rsidR="008D5350" w:rsidRPr="000D2599">
              <w:rPr>
                <w:rFonts w:ascii="仿宋" w:eastAsia="仿宋" w:hAnsi="仿宋" w:cs="Times New Roman"/>
                <w:color w:val="000000" w:themeColor="text1"/>
                <w:kern w:val="0"/>
                <w:sz w:val="20"/>
                <w:szCs w:val="20"/>
              </w:rPr>
              <w:t>-1</w:t>
            </w:r>
          </w:p>
        </w:tc>
      </w:tr>
      <w:tr w:rsidR="008D5350" w:rsidRPr="000D2599" w:rsidTr="000D2599">
        <w:trPr>
          <w:trHeight w:val="20"/>
        </w:trPr>
        <w:tc>
          <w:tcPr>
            <w:tcW w:w="278" w:type="pct"/>
            <w:vMerge/>
            <w:vAlign w:val="center"/>
          </w:tcPr>
          <w:p w:rsidR="008D5350" w:rsidRPr="000D2599" w:rsidRDefault="008D5350" w:rsidP="000D2599">
            <w:pPr>
              <w:spacing w:line="280" w:lineRule="exact"/>
              <w:jc w:val="center"/>
              <w:rPr>
                <w:rFonts w:ascii="仿宋" w:eastAsia="仿宋" w:hAnsi="仿宋" w:cs="Times New Roman"/>
                <w:color w:val="000000" w:themeColor="text1"/>
                <w:sz w:val="20"/>
                <w:szCs w:val="20"/>
              </w:rPr>
            </w:pPr>
          </w:p>
        </w:tc>
        <w:tc>
          <w:tcPr>
            <w:tcW w:w="904" w:type="pct"/>
            <w:vMerge/>
            <w:shd w:val="clear" w:color="auto" w:fill="auto"/>
            <w:vAlign w:val="center"/>
          </w:tcPr>
          <w:p w:rsidR="008D5350" w:rsidRPr="000D2599" w:rsidRDefault="008D5350" w:rsidP="000D2599">
            <w:pPr>
              <w:spacing w:line="280" w:lineRule="exact"/>
              <w:jc w:val="center"/>
              <w:rPr>
                <w:rFonts w:ascii="仿宋" w:eastAsia="仿宋" w:hAnsi="仿宋" w:cs="Times New Roman"/>
                <w:color w:val="000000" w:themeColor="text1"/>
                <w:sz w:val="20"/>
                <w:szCs w:val="20"/>
              </w:rPr>
            </w:pPr>
          </w:p>
        </w:tc>
        <w:tc>
          <w:tcPr>
            <w:tcW w:w="632" w:type="pct"/>
            <w:vMerge/>
            <w:shd w:val="clear" w:color="auto" w:fill="auto"/>
            <w:vAlign w:val="center"/>
          </w:tcPr>
          <w:p w:rsidR="008D5350" w:rsidRPr="000D2599" w:rsidRDefault="008D5350" w:rsidP="000D2599">
            <w:pPr>
              <w:spacing w:line="280" w:lineRule="exact"/>
              <w:jc w:val="center"/>
              <w:rPr>
                <w:rFonts w:ascii="仿宋" w:eastAsia="仿宋" w:hAnsi="仿宋" w:cs="Times New Roman"/>
                <w:color w:val="000000" w:themeColor="text1"/>
                <w:sz w:val="20"/>
                <w:szCs w:val="20"/>
              </w:rPr>
            </w:pPr>
          </w:p>
        </w:tc>
        <w:tc>
          <w:tcPr>
            <w:tcW w:w="406" w:type="pct"/>
            <w:vMerge/>
            <w:vAlign w:val="center"/>
          </w:tcPr>
          <w:p w:rsidR="008D5350" w:rsidRPr="000D2599" w:rsidRDefault="008D5350" w:rsidP="000D2599">
            <w:pPr>
              <w:spacing w:line="280" w:lineRule="exact"/>
              <w:jc w:val="center"/>
              <w:rPr>
                <w:rFonts w:ascii="仿宋" w:eastAsia="仿宋" w:hAnsi="仿宋" w:cs="Times New Roman"/>
                <w:color w:val="000000" w:themeColor="text1"/>
                <w:sz w:val="20"/>
                <w:szCs w:val="20"/>
              </w:rPr>
            </w:pPr>
          </w:p>
        </w:tc>
        <w:tc>
          <w:tcPr>
            <w:tcW w:w="439" w:type="pct"/>
            <w:vMerge/>
            <w:vAlign w:val="center"/>
          </w:tcPr>
          <w:p w:rsidR="008D5350" w:rsidRPr="000D2599" w:rsidRDefault="008D5350" w:rsidP="000D2599">
            <w:pPr>
              <w:spacing w:line="280" w:lineRule="exact"/>
              <w:jc w:val="center"/>
              <w:rPr>
                <w:rFonts w:ascii="仿宋" w:eastAsia="仿宋" w:hAnsi="仿宋" w:cs="Times New Roman"/>
                <w:color w:val="000000" w:themeColor="text1"/>
                <w:sz w:val="20"/>
                <w:szCs w:val="20"/>
              </w:rPr>
            </w:pPr>
          </w:p>
        </w:tc>
        <w:tc>
          <w:tcPr>
            <w:tcW w:w="542" w:type="pct"/>
            <w:vMerge/>
            <w:shd w:val="clear" w:color="auto" w:fill="auto"/>
            <w:vAlign w:val="center"/>
          </w:tcPr>
          <w:p w:rsidR="008D5350" w:rsidRPr="000D2599" w:rsidRDefault="008D5350" w:rsidP="000D2599">
            <w:pPr>
              <w:spacing w:line="280" w:lineRule="exact"/>
              <w:jc w:val="center"/>
              <w:rPr>
                <w:rFonts w:ascii="仿宋" w:eastAsia="仿宋" w:hAnsi="仿宋" w:cs="Times New Roman"/>
                <w:color w:val="000000" w:themeColor="text1"/>
                <w:sz w:val="20"/>
                <w:szCs w:val="20"/>
              </w:rPr>
            </w:pPr>
          </w:p>
        </w:tc>
        <w:tc>
          <w:tcPr>
            <w:tcW w:w="1001" w:type="pct"/>
            <w:shd w:val="clear" w:color="auto" w:fill="auto"/>
            <w:vAlign w:val="center"/>
          </w:tcPr>
          <w:p w:rsidR="008D5350" w:rsidRPr="000D2599" w:rsidRDefault="008D5350" w:rsidP="000D2599">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管身淤积</w:t>
            </w:r>
          </w:p>
        </w:tc>
        <w:tc>
          <w:tcPr>
            <w:tcW w:w="798" w:type="pct"/>
            <w:shd w:val="clear" w:color="auto" w:fill="auto"/>
            <w:vAlign w:val="center"/>
          </w:tcPr>
          <w:p w:rsidR="008D5350" w:rsidRPr="000D2599" w:rsidRDefault="007C4B3E" w:rsidP="000D2599">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5-4</w:t>
            </w:r>
          </w:p>
        </w:tc>
      </w:tr>
      <w:tr w:rsidR="006708F6" w:rsidRPr="000D2599" w:rsidTr="000D2599">
        <w:trPr>
          <w:trHeight w:val="20"/>
        </w:trPr>
        <w:tc>
          <w:tcPr>
            <w:tcW w:w="278" w:type="pct"/>
            <w:vMerge w:val="restart"/>
            <w:vAlign w:val="center"/>
          </w:tcPr>
          <w:p w:rsidR="006708F6" w:rsidRPr="000D2599" w:rsidRDefault="006708F6" w:rsidP="000D2599">
            <w:pPr>
              <w:widowControl/>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10</w:t>
            </w:r>
          </w:p>
          <w:p w:rsidR="006708F6" w:rsidRPr="000D2599" w:rsidRDefault="006708F6"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11</w:t>
            </w:r>
          </w:p>
          <w:p w:rsidR="006708F6" w:rsidRPr="000D2599" w:rsidRDefault="006708F6"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12</w:t>
            </w:r>
          </w:p>
        </w:tc>
        <w:tc>
          <w:tcPr>
            <w:tcW w:w="904" w:type="pct"/>
            <w:vMerge w:val="restart"/>
            <w:shd w:val="clear" w:color="auto" w:fill="auto"/>
            <w:vAlign w:val="center"/>
          </w:tcPr>
          <w:p w:rsidR="006708F6" w:rsidRPr="000D2599" w:rsidRDefault="006708F6"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安阳市钢电厂供水管道</w:t>
            </w:r>
          </w:p>
          <w:p w:rsidR="006708F6" w:rsidRPr="000D2599" w:rsidRDefault="006708F6"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安阳市引岳工业供水管道</w:t>
            </w:r>
          </w:p>
          <w:p w:rsidR="006708F6" w:rsidRPr="000D2599" w:rsidRDefault="006708F6"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五水厂引水管道</w:t>
            </w:r>
          </w:p>
        </w:tc>
        <w:tc>
          <w:tcPr>
            <w:tcW w:w="632" w:type="pct"/>
            <w:vMerge w:val="restart"/>
            <w:shd w:val="clear" w:color="auto" w:fill="auto"/>
            <w:vAlign w:val="center"/>
          </w:tcPr>
          <w:p w:rsidR="006708F6" w:rsidRPr="000D2599" w:rsidRDefault="006708F6"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直埋下穿</w:t>
            </w:r>
          </w:p>
          <w:p w:rsidR="006708F6" w:rsidRPr="000D2599" w:rsidRDefault="006708F6"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直埋下穿</w:t>
            </w:r>
          </w:p>
          <w:p w:rsidR="006708F6" w:rsidRPr="000D2599" w:rsidRDefault="006708F6"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直埋下穿</w:t>
            </w:r>
          </w:p>
        </w:tc>
        <w:tc>
          <w:tcPr>
            <w:tcW w:w="406" w:type="pct"/>
            <w:vMerge w:val="restart"/>
            <w:vAlign w:val="center"/>
          </w:tcPr>
          <w:p w:rsidR="006708F6" w:rsidRPr="000D2599" w:rsidRDefault="006708F6"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K712+814</w:t>
            </w:r>
          </w:p>
          <w:p w:rsidR="006708F6" w:rsidRPr="000D2599" w:rsidRDefault="006708F6"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K721+123</w:t>
            </w:r>
          </w:p>
          <w:p w:rsidR="006708F6" w:rsidRPr="000D2599" w:rsidRDefault="006708F6"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K725+334</w:t>
            </w:r>
          </w:p>
        </w:tc>
        <w:tc>
          <w:tcPr>
            <w:tcW w:w="439" w:type="pct"/>
            <w:vMerge w:val="restart"/>
            <w:vAlign w:val="center"/>
          </w:tcPr>
          <w:p w:rsidR="006708F6" w:rsidRPr="000D2599" w:rsidRDefault="006708F6"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 xml:space="preserve">6.9 </w:t>
            </w:r>
          </w:p>
          <w:p w:rsidR="006708F6" w:rsidRPr="000D2599" w:rsidRDefault="006708F6"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 xml:space="preserve">6.9 </w:t>
            </w:r>
          </w:p>
          <w:p w:rsidR="006708F6" w:rsidRPr="000D2599" w:rsidRDefault="006708F6"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 xml:space="preserve">6.9 </w:t>
            </w:r>
          </w:p>
        </w:tc>
        <w:tc>
          <w:tcPr>
            <w:tcW w:w="542" w:type="pct"/>
            <w:vMerge w:val="restart"/>
            <w:shd w:val="clear" w:color="auto" w:fill="auto"/>
            <w:vAlign w:val="center"/>
          </w:tcPr>
          <w:p w:rsidR="003F085E" w:rsidRPr="000D2599" w:rsidRDefault="006708F6" w:rsidP="000D2599">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上部渠基破坏</w:t>
            </w:r>
          </w:p>
        </w:tc>
        <w:tc>
          <w:tcPr>
            <w:tcW w:w="1001" w:type="pct"/>
            <w:shd w:val="clear" w:color="auto" w:fill="auto"/>
            <w:vAlign w:val="center"/>
          </w:tcPr>
          <w:p w:rsidR="006708F6" w:rsidRPr="000D2599" w:rsidRDefault="006708F6" w:rsidP="000D2599">
            <w:pPr>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管道破裂</w:t>
            </w:r>
          </w:p>
        </w:tc>
        <w:tc>
          <w:tcPr>
            <w:tcW w:w="798" w:type="pct"/>
            <w:shd w:val="clear" w:color="auto" w:fill="auto"/>
            <w:vAlign w:val="center"/>
          </w:tcPr>
          <w:p w:rsidR="006708F6" w:rsidRPr="000D2599" w:rsidRDefault="006708F6" w:rsidP="000D2599">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5-5</w:t>
            </w:r>
          </w:p>
        </w:tc>
      </w:tr>
      <w:tr w:rsidR="006708F6" w:rsidRPr="000D2599" w:rsidTr="000D2599">
        <w:trPr>
          <w:trHeight w:val="20"/>
        </w:trPr>
        <w:tc>
          <w:tcPr>
            <w:tcW w:w="278" w:type="pct"/>
            <w:vMerge/>
            <w:vAlign w:val="center"/>
          </w:tcPr>
          <w:p w:rsidR="006708F6" w:rsidRPr="000D2599" w:rsidRDefault="006708F6" w:rsidP="000D2599">
            <w:pPr>
              <w:spacing w:line="280" w:lineRule="exact"/>
              <w:jc w:val="center"/>
              <w:rPr>
                <w:rFonts w:ascii="仿宋" w:eastAsia="仿宋" w:hAnsi="仿宋" w:cs="Times New Roman"/>
                <w:color w:val="000000" w:themeColor="text1"/>
                <w:sz w:val="20"/>
                <w:szCs w:val="20"/>
              </w:rPr>
            </w:pPr>
          </w:p>
        </w:tc>
        <w:tc>
          <w:tcPr>
            <w:tcW w:w="904" w:type="pct"/>
            <w:vMerge/>
            <w:shd w:val="clear" w:color="auto" w:fill="auto"/>
            <w:vAlign w:val="center"/>
          </w:tcPr>
          <w:p w:rsidR="006708F6" w:rsidRPr="000D2599" w:rsidRDefault="006708F6" w:rsidP="000D2599">
            <w:pPr>
              <w:spacing w:line="280" w:lineRule="exact"/>
              <w:jc w:val="center"/>
              <w:rPr>
                <w:rFonts w:ascii="仿宋" w:eastAsia="仿宋" w:hAnsi="仿宋" w:cs="Times New Roman"/>
                <w:color w:val="000000" w:themeColor="text1"/>
                <w:sz w:val="20"/>
                <w:szCs w:val="20"/>
              </w:rPr>
            </w:pPr>
          </w:p>
        </w:tc>
        <w:tc>
          <w:tcPr>
            <w:tcW w:w="632" w:type="pct"/>
            <w:vMerge/>
            <w:shd w:val="clear" w:color="auto" w:fill="auto"/>
            <w:vAlign w:val="center"/>
          </w:tcPr>
          <w:p w:rsidR="006708F6" w:rsidRPr="000D2599" w:rsidRDefault="006708F6" w:rsidP="000D2599">
            <w:pPr>
              <w:spacing w:line="280" w:lineRule="exact"/>
              <w:jc w:val="center"/>
              <w:rPr>
                <w:rFonts w:ascii="仿宋" w:eastAsia="仿宋" w:hAnsi="仿宋" w:cs="Times New Roman"/>
                <w:color w:val="000000" w:themeColor="text1"/>
                <w:sz w:val="20"/>
                <w:szCs w:val="20"/>
              </w:rPr>
            </w:pPr>
          </w:p>
        </w:tc>
        <w:tc>
          <w:tcPr>
            <w:tcW w:w="406" w:type="pct"/>
            <w:vMerge/>
            <w:vAlign w:val="center"/>
          </w:tcPr>
          <w:p w:rsidR="006708F6" w:rsidRPr="000D2599" w:rsidRDefault="006708F6" w:rsidP="000D2599">
            <w:pPr>
              <w:spacing w:line="280" w:lineRule="exact"/>
              <w:jc w:val="center"/>
              <w:rPr>
                <w:rFonts w:ascii="仿宋" w:eastAsia="仿宋" w:hAnsi="仿宋" w:cs="Times New Roman"/>
                <w:color w:val="000000" w:themeColor="text1"/>
                <w:sz w:val="20"/>
                <w:szCs w:val="20"/>
              </w:rPr>
            </w:pPr>
          </w:p>
        </w:tc>
        <w:tc>
          <w:tcPr>
            <w:tcW w:w="439" w:type="pct"/>
            <w:vMerge/>
            <w:vAlign w:val="center"/>
          </w:tcPr>
          <w:p w:rsidR="006708F6" w:rsidRPr="000D2599" w:rsidRDefault="006708F6" w:rsidP="000D2599">
            <w:pPr>
              <w:spacing w:line="280" w:lineRule="exact"/>
              <w:jc w:val="center"/>
              <w:rPr>
                <w:rFonts w:ascii="仿宋" w:eastAsia="仿宋" w:hAnsi="仿宋" w:cs="Times New Roman"/>
                <w:color w:val="000000" w:themeColor="text1"/>
                <w:sz w:val="20"/>
                <w:szCs w:val="20"/>
              </w:rPr>
            </w:pPr>
          </w:p>
        </w:tc>
        <w:tc>
          <w:tcPr>
            <w:tcW w:w="542" w:type="pct"/>
            <w:vMerge/>
            <w:shd w:val="clear" w:color="auto" w:fill="auto"/>
            <w:vAlign w:val="center"/>
          </w:tcPr>
          <w:p w:rsidR="006708F6" w:rsidRPr="000D2599" w:rsidRDefault="006708F6" w:rsidP="000D2599">
            <w:pPr>
              <w:spacing w:line="280" w:lineRule="exact"/>
              <w:jc w:val="left"/>
              <w:rPr>
                <w:rFonts w:ascii="仿宋" w:eastAsia="仿宋" w:hAnsi="仿宋" w:cs="Times New Roman"/>
                <w:color w:val="000000" w:themeColor="text1"/>
                <w:kern w:val="0"/>
                <w:sz w:val="20"/>
                <w:szCs w:val="20"/>
              </w:rPr>
            </w:pPr>
          </w:p>
        </w:tc>
        <w:tc>
          <w:tcPr>
            <w:tcW w:w="1001" w:type="pct"/>
            <w:shd w:val="clear" w:color="auto" w:fill="auto"/>
            <w:vAlign w:val="center"/>
          </w:tcPr>
          <w:p w:rsidR="006708F6" w:rsidRPr="000D2599" w:rsidRDefault="006708F6" w:rsidP="000D2599">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地震</w:t>
            </w:r>
          </w:p>
        </w:tc>
        <w:tc>
          <w:tcPr>
            <w:tcW w:w="798" w:type="pct"/>
            <w:shd w:val="clear" w:color="auto" w:fill="auto"/>
            <w:vAlign w:val="center"/>
          </w:tcPr>
          <w:p w:rsidR="006708F6" w:rsidRPr="000D2599" w:rsidRDefault="006708F6" w:rsidP="000D2599">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w:t>
            </w:r>
          </w:p>
        </w:tc>
      </w:tr>
      <w:tr w:rsidR="007C4B3E" w:rsidRPr="000D2599" w:rsidTr="000D2599">
        <w:trPr>
          <w:trHeight w:val="20"/>
        </w:trPr>
        <w:tc>
          <w:tcPr>
            <w:tcW w:w="278" w:type="pct"/>
            <w:vMerge/>
            <w:vAlign w:val="center"/>
          </w:tcPr>
          <w:p w:rsidR="007C4B3E" w:rsidRPr="000D2599" w:rsidRDefault="007C4B3E" w:rsidP="000D2599">
            <w:pPr>
              <w:spacing w:line="280" w:lineRule="exact"/>
              <w:jc w:val="center"/>
              <w:rPr>
                <w:rFonts w:ascii="仿宋" w:eastAsia="仿宋" w:hAnsi="仿宋" w:cs="Times New Roman"/>
                <w:color w:val="000000" w:themeColor="text1"/>
                <w:sz w:val="20"/>
                <w:szCs w:val="20"/>
              </w:rPr>
            </w:pPr>
          </w:p>
        </w:tc>
        <w:tc>
          <w:tcPr>
            <w:tcW w:w="904" w:type="pct"/>
            <w:vMerge/>
            <w:shd w:val="clear" w:color="auto" w:fill="auto"/>
            <w:vAlign w:val="center"/>
          </w:tcPr>
          <w:p w:rsidR="007C4B3E" w:rsidRPr="000D2599" w:rsidRDefault="007C4B3E" w:rsidP="000D2599">
            <w:pPr>
              <w:spacing w:line="280" w:lineRule="exact"/>
              <w:jc w:val="center"/>
              <w:rPr>
                <w:rFonts w:ascii="仿宋" w:eastAsia="仿宋" w:hAnsi="仿宋" w:cs="Times New Roman"/>
                <w:color w:val="000000" w:themeColor="text1"/>
                <w:sz w:val="20"/>
                <w:szCs w:val="20"/>
              </w:rPr>
            </w:pPr>
          </w:p>
        </w:tc>
        <w:tc>
          <w:tcPr>
            <w:tcW w:w="632" w:type="pct"/>
            <w:vMerge/>
            <w:shd w:val="clear" w:color="auto" w:fill="auto"/>
            <w:vAlign w:val="center"/>
          </w:tcPr>
          <w:p w:rsidR="007C4B3E" w:rsidRPr="000D2599" w:rsidRDefault="007C4B3E" w:rsidP="000D2599">
            <w:pPr>
              <w:spacing w:line="280" w:lineRule="exact"/>
              <w:jc w:val="center"/>
              <w:rPr>
                <w:rFonts w:ascii="仿宋" w:eastAsia="仿宋" w:hAnsi="仿宋" w:cs="Times New Roman"/>
                <w:color w:val="000000" w:themeColor="text1"/>
                <w:sz w:val="20"/>
                <w:szCs w:val="20"/>
              </w:rPr>
            </w:pPr>
          </w:p>
        </w:tc>
        <w:tc>
          <w:tcPr>
            <w:tcW w:w="406" w:type="pct"/>
            <w:vMerge/>
            <w:vAlign w:val="center"/>
          </w:tcPr>
          <w:p w:rsidR="007C4B3E" w:rsidRPr="000D2599" w:rsidRDefault="007C4B3E" w:rsidP="000D2599">
            <w:pPr>
              <w:spacing w:line="280" w:lineRule="exact"/>
              <w:jc w:val="center"/>
              <w:rPr>
                <w:rFonts w:ascii="仿宋" w:eastAsia="仿宋" w:hAnsi="仿宋" w:cs="Times New Roman"/>
                <w:color w:val="000000" w:themeColor="text1"/>
                <w:sz w:val="20"/>
                <w:szCs w:val="20"/>
              </w:rPr>
            </w:pPr>
          </w:p>
        </w:tc>
        <w:tc>
          <w:tcPr>
            <w:tcW w:w="439" w:type="pct"/>
            <w:vMerge/>
            <w:vAlign w:val="center"/>
          </w:tcPr>
          <w:p w:rsidR="007C4B3E" w:rsidRPr="000D2599" w:rsidRDefault="007C4B3E" w:rsidP="000D2599">
            <w:pPr>
              <w:spacing w:line="280" w:lineRule="exact"/>
              <w:jc w:val="center"/>
              <w:rPr>
                <w:rFonts w:ascii="仿宋" w:eastAsia="仿宋" w:hAnsi="仿宋" w:cs="Times New Roman"/>
                <w:color w:val="000000" w:themeColor="text1"/>
                <w:sz w:val="20"/>
                <w:szCs w:val="20"/>
              </w:rPr>
            </w:pPr>
          </w:p>
        </w:tc>
        <w:tc>
          <w:tcPr>
            <w:tcW w:w="542" w:type="pct"/>
            <w:shd w:val="clear" w:color="auto" w:fill="auto"/>
            <w:vAlign w:val="bottom"/>
          </w:tcPr>
          <w:p w:rsidR="007C4B3E" w:rsidRPr="000D2599" w:rsidRDefault="006708F6" w:rsidP="000D2599">
            <w:pPr>
              <w:spacing w:line="28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爆管</w:t>
            </w:r>
          </w:p>
        </w:tc>
        <w:tc>
          <w:tcPr>
            <w:tcW w:w="1001" w:type="pct"/>
            <w:shd w:val="clear" w:color="auto" w:fill="auto"/>
            <w:vAlign w:val="center"/>
          </w:tcPr>
          <w:p w:rsidR="007C4B3E" w:rsidRPr="000D2599" w:rsidRDefault="006708F6" w:rsidP="000D2599">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管道淤堵</w:t>
            </w:r>
          </w:p>
        </w:tc>
        <w:tc>
          <w:tcPr>
            <w:tcW w:w="798" w:type="pct"/>
            <w:shd w:val="clear" w:color="auto" w:fill="auto"/>
            <w:vAlign w:val="center"/>
          </w:tcPr>
          <w:p w:rsidR="007C4B3E" w:rsidRPr="000D2599" w:rsidRDefault="006708F6" w:rsidP="000D2599">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5-4</w:t>
            </w:r>
          </w:p>
        </w:tc>
      </w:tr>
      <w:tr w:rsidR="00F244E7" w:rsidRPr="000D2599" w:rsidTr="000D2599">
        <w:trPr>
          <w:trHeight w:val="20"/>
        </w:trPr>
        <w:tc>
          <w:tcPr>
            <w:tcW w:w="278" w:type="pct"/>
            <w:vMerge w:val="restart"/>
            <w:vAlign w:val="center"/>
          </w:tcPr>
          <w:p w:rsidR="00F244E7" w:rsidRPr="000D2599" w:rsidRDefault="00F244E7"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13</w:t>
            </w:r>
          </w:p>
        </w:tc>
        <w:tc>
          <w:tcPr>
            <w:tcW w:w="904" w:type="pct"/>
            <w:vMerge w:val="restart"/>
            <w:shd w:val="clear" w:color="auto" w:fill="auto"/>
            <w:vAlign w:val="center"/>
          </w:tcPr>
          <w:p w:rsidR="00F244E7" w:rsidRPr="000D2599" w:rsidRDefault="00F244E7"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豫北金铅供水管道恢复项目</w:t>
            </w:r>
          </w:p>
        </w:tc>
        <w:tc>
          <w:tcPr>
            <w:tcW w:w="632" w:type="pct"/>
            <w:vMerge w:val="restart"/>
            <w:shd w:val="clear" w:color="auto" w:fill="auto"/>
            <w:vAlign w:val="center"/>
          </w:tcPr>
          <w:p w:rsidR="00F244E7" w:rsidRPr="000D2599" w:rsidRDefault="00F244E7"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利用跨渠桥梁跨越</w:t>
            </w:r>
          </w:p>
        </w:tc>
        <w:tc>
          <w:tcPr>
            <w:tcW w:w="406" w:type="pct"/>
            <w:vMerge w:val="restart"/>
            <w:vAlign w:val="center"/>
          </w:tcPr>
          <w:p w:rsidR="00F244E7" w:rsidRPr="000D2599" w:rsidRDefault="00F244E7"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K691+681</w:t>
            </w:r>
          </w:p>
        </w:tc>
        <w:tc>
          <w:tcPr>
            <w:tcW w:w="439" w:type="pct"/>
            <w:vMerge w:val="restart"/>
            <w:vAlign w:val="center"/>
          </w:tcPr>
          <w:p w:rsidR="00F244E7" w:rsidRPr="000D2599" w:rsidRDefault="00F244E7"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 xml:space="preserve">8.4 </w:t>
            </w:r>
          </w:p>
        </w:tc>
        <w:tc>
          <w:tcPr>
            <w:tcW w:w="542" w:type="pct"/>
            <w:vMerge w:val="restart"/>
            <w:shd w:val="clear" w:color="auto" w:fill="auto"/>
            <w:vAlign w:val="center"/>
          </w:tcPr>
          <w:p w:rsidR="00F244E7" w:rsidRPr="000D2599" w:rsidRDefault="00F244E7" w:rsidP="000D2599">
            <w:pPr>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爆管</w:t>
            </w:r>
          </w:p>
        </w:tc>
        <w:tc>
          <w:tcPr>
            <w:tcW w:w="1001" w:type="pct"/>
            <w:shd w:val="clear" w:color="auto" w:fill="auto"/>
            <w:vAlign w:val="center"/>
          </w:tcPr>
          <w:p w:rsidR="00F244E7" w:rsidRPr="000D2599" w:rsidRDefault="00F244E7"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kern w:val="0"/>
                <w:sz w:val="20"/>
                <w:szCs w:val="20"/>
              </w:rPr>
              <w:t>管道淤堵</w:t>
            </w:r>
          </w:p>
        </w:tc>
        <w:tc>
          <w:tcPr>
            <w:tcW w:w="798" w:type="pct"/>
            <w:shd w:val="clear" w:color="auto" w:fill="auto"/>
            <w:vAlign w:val="center"/>
          </w:tcPr>
          <w:p w:rsidR="00F244E7" w:rsidRPr="000D2599" w:rsidRDefault="00F244E7"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kern w:val="0"/>
                <w:sz w:val="20"/>
                <w:szCs w:val="20"/>
              </w:rPr>
              <w:t>5-4</w:t>
            </w:r>
          </w:p>
        </w:tc>
      </w:tr>
      <w:tr w:rsidR="00F244E7" w:rsidRPr="000D2599" w:rsidTr="000D2599">
        <w:trPr>
          <w:trHeight w:val="20"/>
        </w:trPr>
        <w:tc>
          <w:tcPr>
            <w:tcW w:w="278" w:type="pct"/>
            <w:vMerge/>
            <w:vAlign w:val="center"/>
          </w:tcPr>
          <w:p w:rsidR="00F244E7" w:rsidRPr="000D2599" w:rsidRDefault="00F244E7" w:rsidP="000D2599">
            <w:pPr>
              <w:spacing w:line="280" w:lineRule="exact"/>
              <w:jc w:val="center"/>
              <w:rPr>
                <w:rFonts w:ascii="仿宋" w:eastAsia="仿宋" w:hAnsi="仿宋" w:cs="Times New Roman"/>
                <w:color w:val="000000" w:themeColor="text1"/>
                <w:sz w:val="20"/>
                <w:szCs w:val="20"/>
              </w:rPr>
            </w:pPr>
          </w:p>
        </w:tc>
        <w:tc>
          <w:tcPr>
            <w:tcW w:w="904" w:type="pct"/>
            <w:vMerge/>
            <w:shd w:val="clear" w:color="auto" w:fill="auto"/>
            <w:vAlign w:val="center"/>
          </w:tcPr>
          <w:p w:rsidR="00F244E7" w:rsidRPr="000D2599" w:rsidRDefault="00F244E7" w:rsidP="000D2599">
            <w:pPr>
              <w:spacing w:line="280" w:lineRule="exact"/>
              <w:jc w:val="center"/>
              <w:rPr>
                <w:rFonts w:ascii="仿宋" w:eastAsia="仿宋" w:hAnsi="仿宋" w:cs="Times New Roman"/>
                <w:color w:val="000000" w:themeColor="text1"/>
                <w:sz w:val="20"/>
                <w:szCs w:val="20"/>
              </w:rPr>
            </w:pPr>
          </w:p>
        </w:tc>
        <w:tc>
          <w:tcPr>
            <w:tcW w:w="632" w:type="pct"/>
            <w:vMerge/>
            <w:shd w:val="clear" w:color="auto" w:fill="auto"/>
            <w:vAlign w:val="center"/>
          </w:tcPr>
          <w:p w:rsidR="00F244E7" w:rsidRPr="000D2599" w:rsidRDefault="00F244E7" w:rsidP="000D2599">
            <w:pPr>
              <w:spacing w:line="280" w:lineRule="exact"/>
              <w:jc w:val="center"/>
              <w:rPr>
                <w:rFonts w:ascii="仿宋" w:eastAsia="仿宋" w:hAnsi="仿宋" w:cs="Times New Roman"/>
                <w:color w:val="000000" w:themeColor="text1"/>
                <w:sz w:val="20"/>
                <w:szCs w:val="20"/>
              </w:rPr>
            </w:pPr>
          </w:p>
        </w:tc>
        <w:tc>
          <w:tcPr>
            <w:tcW w:w="406" w:type="pct"/>
            <w:vMerge/>
            <w:vAlign w:val="center"/>
          </w:tcPr>
          <w:p w:rsidR="00F244E7" w:rsidRPr="000D2599" w:rsidRDefault="00F244E7" w:rsidP="000D2599">
            <w:pPr>
              <w:spacing w:line="280" w:lineRule="exact"/>
              <w:jc w:val="center"/>
              <w:rPr>
                <w:rFonts w:ascii="仿宋" w:eastAsia="仿宋" w:hAnsi="仿宋" w:cs="Times New Roman"/>
                <w:color w:val="000000" w:themeColor="text1"/>
                <w:sz w:val="20"/>
                <w:szCs w:val="20"/>
              </w:rPr>
            </w:pPr>
          </w:p>
        </w:tc>
        <w:tc>
          <w:tcPr>
            <w:tcW w:w="439" w:type="pct"/>
            <w:vMerge/>
            <w:vAlign w:val="center"/>
          </w:tcPr>
          <w:p w:rsidR="00F244E7" w:rsidRPr="000D2599" w:rsidRDefault="00F244E7" w:rsidP="000D2599">
            <w:pPr>
              <w:spacing w:line="280" w:lineRule="exact"/>
              <w:jc w:val="center"/>
              <w:rPr>
                <w:rFonts w:ascii="仿宋" w:eastAsia="仿宋" w:hAnsi="仿宋" w:cs="Times New Roman"/>
                <w:color w:val="000000" w:themeColor="text1"/>
                <w:sz w:val="20"/>
                <w:szCs w:val="20"/>
              </w:rPr>
            </w:pPr>
          </w:p>
        </w:tc>
        <w:tc>
          <w:tcPr>
            <w:tcW w:w="542" w:type="pct"/>
            <w:vMerge/>
            <w:shd w:val="clear" w:color="auto" w:fill="auto"/>
            <w:vAlign w:val="center"/>
          </w:tcPr>
          <w:p w:rsidR="00F244E7" w:rsidRPr="000D2599" w:rsidRDefault="00F244E7" w:rsidP="000D2599">
            <w:pPr>
              <w:spacing w:line="280" w:lineRule="exact"/>
              <w:jc w:val="center"/>
              <w:rPr>
                <w:rFonts w:ascii="仿宋" w:eastAsia="仿宋" w:hAnsi="仿宋" w:cs="Times New Roman"/>
                <w:color w:val="000000" w:themeColor="text1"/>
                <w:kern w:val="0"/>
                <w:sz w:val="20"/>
                <w:szCs w:val="20"/>
              </w:rPr>
            </w:pPr>
          </w:p>
        </w:tc>
        <w:tc>
          <w:tcPr>
            <w:tcW w:w="1001" w:type="pct"/>
            <w:shd w:val="clear" w:color="auto" w:fill="auto"/>
            <w:vAlign w:val="center"/>
          </w:tcPr>
          <w:p w:rsidR="00F244E7" w:rsidRPr="000D2599" w:rsidRDefault="00F244E7" w:rsidP="000D2599">
            <w:pPr>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运维管理</w:t>
            </w:r>
          </w:p>
        </w:tc>
        <w:tc>
          <w:tcPr>
            <w:tcW w:w="798" w:type="pct"/>
            <w:shd w:val="clear" w:color="auto" w:fill="auto"/>
            <w:vAlign w:val="center"/>
          </w:tcPr>
          <w:p w:rsidR="00F244E7" w:rsidRPr="000D2599" w:rsidRDefault="00F244E7" w:rsidP="000D2599">
            <w:pPr>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5-9</w:t>
            </w:r>
          </w:p>
        </w:tc>
      </w:tr>
      <w:tr w:rsidR="00F244E7" w:rsidRPr="000D2599" w:rsidTr="000D2599">
        <w:trPr>
          <w:trHeight w:val="20"/>
        </w:trPr>
        <w:tc>
          <w:tcPr>
            <w:tcW w:w="278" w:type="pct"/>
            <w:vAlign w:val="center"/>
          </w:tcPr>
          <w:p w:rsidR="00F244E7" w:rsidRPr="000D2599" w:rsidRDefault="00F244E7" w:rsidP="000D2599">
            <w:pPr>
              <w:widowControl/>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14</w:t>
            </w:r>
          </w:p>
        </w:tc>
        <w:tc>
          <w:tcPr>
            <w:tcW w:w="904" w:type="pct"/>
            <w:shd w:val="clear" w:color="auto" w:fill="auto"/>
            <w:vAlign w:val="center"/>
          </w:tcPr>
          <w:p w:rsidR="00F244E7" w:rsidRPr="000D2599" w:rsidRDefault="00F244E7"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河南三丰铜业利有限责任公司天然气管道工程</w:t>
            </w:r>
          </w:p>
        </w:tc>
        <w:tc>
          <w:tcPr>
            <w:tcW w:w="632" w:type="pct"/>
            <w:shd w:val="clear" w:color="auto" w:fill="auto"/>
            <w:vAlign w:val="center"/>
          </w:tcPr>
          <w:p w:rsidR="00F244E7" w:rsidRPr="000D2599" w:rsidRDefault="00F244E7"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定向钻下穿</w:t>
            </w:r>
          </w:p>
        </w:tc>
        <w:tc>
          <w:tcPr>
            <w:tcW w:w="406" w:type="pct"/>
            <w:vAlign w:val="center"/>
          </w:tcPr>
          <w:p w:rsidR="00F244E7" w:rsidRPr="000D2599" w:rsidRDefault="00F244E7"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K691+684</w:t>
            </w:r>
          </w:p>
        </w:tc>
        <w:tc>
          <w:tcPr>
            <w:tcW w:w="439" w:type="pct"/>
            <w:vAlign w:val="center"/>
          </w:tcPr>
          <w:p w:rsidR="00F244E7" w:rsidRPr="000D2599" w:rsidRDefault="00F244E7"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 xml:space="preserve">7.6 </w:t>
            </w:r>
          </w:p>
        </w:tc>
        <w:tc>
          <w:tcPr>
            <w:tcW w:w="542" w:type="pct"/>
            <w:vMerge w:val="restart"/>
            <w:shd w:val="clear" w:color="auto" w:fill="auto"/>
            <w:vAlign w:val="center"/>
          </w:tcPr>
          <w:p w:rsidR="00F244E7" w:rsidRPr="000D2599" w:rsidRDefault="00F244E7" w:rsidP="000D2599">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管道泄漏爆炸、上部渠基破坏</w:t>
            </w:r>
          </w:p>
        </w:tc>
        <w:tc>
          <w:tcPr>
            <w:tcW w:w="1001" w:type="pct"/>
            <w:vMerge w:val="restart"/>
            <w:shd w:val="clear" w:color="auto" w:fill="auto"/>
            <w:vAlign w:val="center"/>
          </w:tcPr>
          <w:p w:rsidR="00F244E7" w:rsidRPr="000D2599" w:rsidRDefault="00F244E7" w:rsidP="000D2599">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结构破损导致气体泄漏</w:t>
            </w:r>
          </w:p>
        </w:tc>
        <w:tc>
          <w:tcPr>
            <w:tcW w:w="798" w:type="pct"/>
            <w:vMerge w:val="restart"/>
            <w:shd w:val="clear" w:color="auto" w:fill="auto"/>
            <w:vAlign w:val="center"/>
          </w:tcPr>
          <w:p w:rsidR="00F244E7" w:rsidRPr="000D2599" w:rsidRDefault="00F244E7" w:rsidP="000D2599">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5-5</w:t>
            </w:r>
          </w:p>
        </w:tc>
      </w:tr>
      <w:tr w:rsidR="00F244E7" w:rsidRPr="000D2599" w:rsidTr="000D2599">
        <w:trPr>
          <w:trHeight w:val="20"/>
        </w:trPr>
        <w:tc>
          <w:tcPr>
            <w:tcW w:w="278" w:type="pct"/>
            <w:vAlign w:val="center"/>
          </w:tcPr>
          <w:p w:rsidR="00F244E7" w:rsidRPr="000D2599" w:rsidRDefault="00F244E7"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15</w:t>
            </w:r>
          </w:p>
        </w:tc>
        <w:tc>
          <w:tcPr>
            <w:tcW w:w="904" w:type="pct"/>
            <w:shd w:val="clear" w:color="auto" w:fill="auto"/>
            <w:vAlign w:val="center"/>
          </w:tcPr>
          <w:p w:rsidR="00F244E7" w:rsidRPr="000D2599" w:rsidRDefault="00F244E7"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河南安彩能源榆济线对接工程</w:t>
            </w:r>
          </w:p>
        </w:tc>
        <w:tc>
          <w:tcPr>
            <w:tcW w:w="632" w:type="pct"/>
            <w:shd w:val="clear" w:color="auto" w:fill="auto"/>
            <w:vAlign w:val="center"/>
          </w:tcPr>
          <w:p w:rsidR="00F244E7" w:rsidRPr="000D2599" w:rsidRDefault="00F244E7"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定向钻下穿</w:t>
            </w:r>
          </w:p>
        </w:tc>
        <w:tc>
          <w:tcPr>
            <w:tcW w:w="406" w:type="pct"/>
            <w:vAlign w:val="center"/>
          </w:tcPr>
          <w:p w:rsidR="00F244E7" w:rsidRPr="000D2599" w:rsidRDefault="00F244E7"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K698+324</w:t>
            </w:r>
          </w:p>
        </w:tc>
        <w:tc>
          <w:tcPr>
            <w:tcW w:w="439" w:type="pct"/>
            <w:vAlign w:val="center"/>
          </w:tcPr>
          <w:p w:rsidR="00F244E7" w:rsidRPr="000D2599" w:rsidRDefault="00F244E7"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 xml:space="preserve">7.6 </w:t>
            </w:r>
          </w:p>
        </w:tc>
        <w:tc>
          <w:tcPr>
            <w:tcW w:w="542" w:type="pct"/>
            <w:vMerge/>
            <w:shd w:val="clear" w:color="auto" w:fill="auto"/>
            <w:vAlign w:val="center"/>
          </w:tcPr>
          <w:p w:rsidR="00F244E7" w:rsidRPr="000D2599" w:rsidRDefault="00F244E7" w:rsidP="000D2599">
            <w:pPr>
              <w:spacing w:line="280" w:lineRule="exact"/>
              <w:jc w:val="center"/>
              <w:rPr>
                <w:rFonts w:ascii="仿宋" w:eastAsia="仿宋" w:hAnsi="仿宋" w:cs="Times New Roman"/>
                <w:color w:val="000000" w:themeColor="text1"/>
                <w:kern w:val="0"/>
                <w:sz w:val="20"/>
                <w:szCs w:val="20"/>
              </w:rPr>
            </w:pPr>
          </w:p>
        </w:tc>
        <w:tc>
          <w:tcPr>
            <w:tcW w:w="1001" w:type="pct"/>
            <w:vMerge/>
            <w:shd w:val="clear" w:color="auto" w:fill="auto"/>
            <w:vAlign w:val="center"/>
          </w:tcPr>
          <w:p w:rsidR="00F244E7" w:rsidRPr="000D2599" w:rsidRDefault="00F244E7" w:rsidP="000D2599">
            <w:pPr>
              <w:widowControl/>
              <w:spacing w:line="280" w:lineRule="exact"/>
              <w:jc w:val="center"/>
              <w:rPr>
                <w:rFonts w:ascii="仿宋" w:eastAsia="仿宋" w:hAnsi="仿宋" w:cs="Times New Roman"/>
                <w:color w:val="000000" w:themeColor="text1"/>
                <w:kern w:val="0"/>
                <w:sz w:val="20"/>
                <w:szCs w:val="20"/>
              </w:rPr>
            </w:pPr>
          </w:p>
        </w:tc>
        <w:tc>
          <w:tcPr>
            <w:tcW w:w="798" w:type="pct"/>
            <w:vMerge/>
            <w:shd w:val="clear" w:color="auto" w:fill="auto"/>
            <w:vAlign w:val="center"/>
          </w:tcPr>
          <w:p w:rsidR="00F244E7" w:rsidRPr="000D2599" w:rsidRDefault="00F244E7" w:rsidP="000D2599">
            <w:pPr>
              <w:widowControl/>
              <w:spacing w:line="280" w:lineRule="exact"/>
              <w:jc w:val="center"/>
              <w:rPr>
                <w:rFonts w:ascii="仿宋" w:eastAsia="仿宋" w:hAnsi="仿宋" w:cs="Times New Roman"/>
                <w:color w:val="000000" w:themeColor="text1"/>
                <w:kern w:val="0"/>
                <w:sz w:val="20"/>
                <w:szCs w:val="20"/>
              </w:rPr>
            </w:pPr>
          </w:p>
        </w:tc>
      </w:tr>
      <w:tr w:rsidR="00F244E7" w:rsidRPr="000D2599" w:rsidTr="000D2599">
        <w:trPr>
          <w:trHeight w:val="20"/>
        </w:trPr>
        <w:tc>
          <w:tcPr>
            <w:tcW w:w="278" w:type="pct"/>
            <w:vAlign w:val="center"/>
          </w:tcPr>
          <w:p w:rsidR="00F244E7" w:rsidRPr="000D2599" w:rsidRDefault="00F244E7"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16</w:t>
            </w:r>
          </w:p>
        </w:tc>
        <w:tc>
          <w:tcPr>
            <w:tcW w:w="904" w:type="pct"/>
            <w:shd w:val="clear" w:color="auto" w:fill="auto"/>
            <w:vAlign w:val="center"/>
          </w:tcPr>
          <w:p w:rsidR="00F244E7" w:rsidRPr="000D2599" w:rsidRDefault="00F244E7"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西气东输豫北支线</w:t>
            </w:r>
          </w:p>
        </w:tc>
        <w:tc>
          <w:tcPr>
            <w:tcW w:w="632" w:type="pct"/>
            <w:shd w:val="clear" w:color="auto" w:fill="auto"/>
            <w:vAlign w:val="center"/>
          </w:tcPr>
          <w:p w:rsidR="00F244E7" w:rsidRPr="000D2599" w:rsidRDefault="00F244E7"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定向钻下穿</w:t>
            </w:r>
          </w:p>
        </w:tc>
        <w:tc>
          <w:tcPr>
            <w:tcW w:w="406" w:type="pct"/>
            <w:vAlign w:val="center"/>
          </w:tcPr>
          <w:p w:rsidR="00F244E7" w:rsidRPr="000D2599" w:rsidRDefault="00F244E7"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K702+434</w:t>
            </w:r>
          </w:p>
        </w:tc>
        <w:tc>
          <w:tcPr>
            <w:tcW w:w="439" w:type="pct"/>
            <w:vAlign w:val="center"/>
          </w:tcPr>
          <w:p w:rsidR="00F244E7" w:rsidRPr="000D2599" w:rsidRDefault="00F244E7"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 xml:space="preserve">7.6 </w:t>
            </w:r>
          </w:p>
        </w:tc>
        <w:tc>
          <w:tcPr>
            <w:tcW w:w="542" w:type="pct"/>
            <w:vMerge/>
            <w:shd w:val="clear" w:color="auto" w:fill="auto"/>
            <w:vAlign w:val="center"/>
          </w:tcPr>
          <w:p w:rsidR="00F244E7" w:rsidRPr="000D2599" w:rsidRDefault="00F244E7" w:rsidP="000D2599">
            <w:pPr>
              <w:widowControl/>
              <w:spacing w:line="280" w:lineRule="exact"/>
              <w:jc w:val="center"/>
              <w:rPr>
                <w:rFonts w:ascii="仿宋" w:eastAsia="仿宋" w:hAnsi="仿宋" w:cs="Times New Roman"/>
                <w:color w:val="000000" w:themeColor="text1"/>
                <w:kern w:val="0"/>
                <w:sz w:val="20"/>
                <w:szCs w:val="20"/>
              </w:rPr>
            </w:pPr>
          </w:p>
        </w:tc>
        <w:tc>
          <w:tcPr>
            <w:tcW w:w="1001" w:type="pct"/>
            <w:vMerge/>
            <w:shd w:val="clear" w:color="auto" w:fill="auto"/>
            <w:vAlign w:val="center"/>
          </w:tcPr>
          <w:p w:rsidR="00F244E7" w:rsidRPr="000D2599" w:rsidRDefault="00F244E7" w:rsidP="000D2599">
            <w:pPr>
              <w:widowControl/>
              <w:spacing w:line="280" w:lineRule="exact"/>
              <w:jc w:val="center"/>
              <w:rPr>
                <w:rFonts w:ascii="仿宋" w:eastAsia="仿宋" w:hAnsi="仿宋" w:cs="Times New Roman"/>
                <w:color w:val="000000" w:themeColor="text1"/>
                <w:kern w:val="0"/>
                <w:sz w:val="20"/>
                <w:szCs w:val="20"/>
              </w:rPr>
            </w:pPr>
          </w:p>
        </w:tc>
        <w:tc>
          <w:tcPr>
            <w:tcW w:w="798" w:type="pct"/>
            <w:vMerge/>
            <w:shd w:val="clear" w:color="auto" w:fill="auto"/>
            <w:vAlign w:val="center"/>
          </w:tcPr>
          <w:p w:rsidR="00F244E7" w:rsidRPr="000D2599" w:rsidRDefault="00F244E7" w:rsidP="000D2599">
            <w:pPr>
              <w:widowControl/>
              <w:spacing w:line="280" w:lineRule="exact"/>
              <w:jc w:val="center"/>
              <w:rPr>
                <w:rFonts w:ascii="仿宋" w:eastAsia="仿宋" w:hAnsi="仿宋" w:cs="Times New Roman"/>
                <w:color w:val="000000" w:themeColor="text1"/>
                <w:kern w:val="0"/>
                <w:sz w:val="20"/>
                <w:szCs w:val="20"/>
              </w:rPr>
            </w:pPr>
          </w:p>
        </w:tc>
      </w:tr>
      <w:tr w:rsidR="00F244E7" w:rsidRPr="000D2599" w:rsidTr="000D2599">
        <w:trPr>
          <w:trHeight w:val="20"/>
        </w:trPr>
        <w:tc>
          <w:tcPr>
            <w:tcW w:w="278" w:type="pct"/>
            <w:vAlign w:val="center"/>
          </w:tcPr>
          <w:p w:rsidR="00F244E7" w:rsidRPr="000D2599" w:rsidRDefault="00F244E7"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17</w:t>
            </w:r>
          </w:p>
        </w:tc>
        <w:tc>
          <w:tcPr>
            <w:tcW w:w="904" w:type="pct"/>
            <w:shd w:val="clear" w:color="auto" w:fill="auto"/>
            <w:vAlign w:val="center"/>
          </w:tcPr>
          <w:p w:rsidR="00F244E7" w:rsidRPr="000D2599" w:rsidRDefault="00F244E7"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安阳-水冶输气管道</w:t>
            </w:r>
          </w:p>
        </w:tc>
        <w:tc>
          <w:tcPr>
            <w:tcW w:w="632" w:type="pct"/>
            <w:shd w:val="clear" w:color="auto" w:fill="auto"/>
            <w:vAlign w:val="center"/>
          </w:tcPr>
          <w:p w:rsidR="00F244E7" w:rsidRPr="000D2599" w:rsidRDefault="00F244E7"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定向钻下穿</w:t>
            </w:r>
          </w:p>
        </w:tc>
        <w:tc>
          <w:tcPr>
            <w:tcW w:w="406" w:type="pct"/>
            <w:vAlign w:val="center"/>
          </w:tcPr>
          <w:p w:rsidR="00F244E7" w:rsidRPr="000D2599" w:rsidRDefault="00F244E7"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K710+841</w:t>
            </w:r>
          </w:p>
        </w:tc>
        <w:tc>
          <w:tcPr>
            <w:tcW w:w="439" w:type="pct"/>
            <w:vAlign w:val="center"/>
          </w:tcPr>
          <w:p w:rsidR="00F244E7" w:rsidRPr="000D2599" w:rsidRDefault="00F244E7"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 xml:space="preserve">7.6 </w:t>
            </w:r>
          </w:p>
        </w:tc>
        <w:tc>
          <w:tcPr>
            <w:tcW w:w="542" w:type="pct"/>
            <w:vMerge/>
            <w:shd w:val="clear" w:color="auto" w:fill="auto"/>
            <w:vAlign w:val="center"/>
          </w:tcPr>
          <w:p w:rsidR="00F244E7" w:rsidRPr="000D2599" w:rsidRDefault="00F244E7" w:rsidP="000D2599">
            <w:pPr>
              <w:spacing w:line="280" w:lineRule="exact"/>
              <w:jc w:val="center"/>
              <w:rPr>
                <w:rFonts w:ascii="仿宋" w:eastAsia="仿宋" w:hAnsi="仿宋" w:cs="Times New Roman"/>
                <w:color w:val="000000" w:themeColor="text1"/>
                <w:kern w:val="0"/>
                <w:sz w:val="20"/>
                <w:szCs w:val="20"/>
              </w:rPr>
            </w:pPr>
          </w:p>
        </w:tc>
        <w:tc>
          <w:tcPr>
            <w:tcW w:w="1001" w:type="pct"/>
            <w:vMerge w:val="restart"/>
            <w:shd w:val="clear" w:color="auto" w:fill="auto"/>
            <w:vAlign w:val="center"/>
          </w:tcPr>
          <w:p w:rsidR="00F244E7" w:rsidRPr="000D2599" w:rsidRDefault="00F244E7" w:rsidP="000D2599">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燃放鞭炮</w:t>
            </w:r>
          </w:p>
        </w:tc>
        <w:tc>
          <w:tcPr>
            <w:tcW w:w="798" w:type="pct"/>
            <w:vMerge w:val="restart"/>
            <w:shd w:val="clear" w:color="auto" w:fill="auto"/>
            <w:vAlign w:val="center"/>
          </w:tcPr>
          <w:p w:rsidR="00F244E7" w:rsidRPr="000D2599" w:rsidRDefault="00F244E7" w:rsidP="000D2599">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5-7</w:t>
            </w:r>
          </w:p>
        </w:tc>
      </w:tr>
      <w:tr w:rsidR="00F244E7" w:rsidRPr="000D2599" w:rsidTr="000D2599">
        <w:trPr>
          <w:trHeight w:val="20"/>
        </w:trPr>
        <w:tc>
          <w:tcPr>
            <w:tcW w:w="278" w:type="pct"/>
            <w:vAlign w:val="center"/>
          </w:tcPr>
          <w:p w:rsidR="00F244E7" w:rsidRPr="000D2599" w:rsidRDefault="00F244E7"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18</w:t>
            </w:r>
          </w:p>
        </w:tc>
        <w:tc>
          <w:tcPr>
            <w:tcW w:w="904" w:type="pct"/>
            <w:shd w:val="clear" w:color="auto" w:fill="auto"/>
            <w:vAlign w:val="center"/>
          </w:tcPr>
          <w:p w:rsidR="00F244E7" w:rsidRPr="000D2599" w:rsidRDefault="00F244E7"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安阳-洛阳输气管道工程</w:t>
            </w:r>
          </w:p>
        </w:tc>
        <w:tc>
          <w:tcPr>
            <w:tcW w:w="632" w:type="pct"/>
            <w:shd w:val="clear" w:color="auto" w:fill="auto"/>
            <w:vAlign w:val="center"/>
          </w:tcPr>
          <w:p w:rsidR="00F244E7" w:rsidRPr="000D2599" w:rsidRDefault="00F244E7"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定向钻穿越</w:t>
            </w:r>
          </w:p>
        </w:tc>
        <w:tc>
          <w:tcPr>
            <w:tcW w:w="406" w:type="pct"/>
            <w:vAlign w:val="center"/>
          </w:tcPr>
          <w:p w:rsidR="00F244E7" w:rsidRPr="000D2599" w:rsidRDefault="00F244E7"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K726+694</w:t>
            </w:r>
          </w:p>
        </w:tc>
        <w:tc>
          <w:tcPr>
            <w:tcW w:w="439" w:type="pct"/>
            <w:vAlign w:val="center"/>
          </w:tcPr>
          <w:p w:rsidR="00F244E7" w:rsidRPr="000D2599" w:rsidRDefault="00F244E7"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 xml:space="preserve">7.6 </w:t>
            </w:r>
          </w:p>
        </w:tc>
        <w:tc>
          <w:tcPr>
            <w:tcW w:w="542" w:type="pct"/>
            <w:vMerge/>
            <w:shd w:val="clear" w:color="auto" w:fill="auto"/>
            <w:vAlign w:val="center"/>
          </w:tcPr>
          <w:p w:rsidR="00F244E7" w:rsidRPr="000D2599" w:rsidRDefault="00F244E7" w:rsidP="000D2599">
            <w:pPr>
              <w:spacing w:line="280" w:lineRule="exact"/>
              <w:jc w:val="center"/>
              <w:rPr>
                <w:rFonts w:ascii="仿宋" w:eastAsia="仿宋" w:hAnsi="仿宋" w:cs="Times New Roman"/>
                <w:color w:val="000000" w:themeColor="text1"/>
                <w:kern w:val="0"/>
                <w:sz w:val="20"/>
                <w:szCs w:val="20"/>
              </w:rPr>
            </w:pPr>
          </w:p>
        </w:tc>
        <w:tc>
          <w:tcPr>
            <w:tcW w:w="1001" w:type="pct"/>
            <w:vMerge/>
            <w:shd w:val="clear" w:color="auto" w:fill="auto"/>
            <w:vAlign w:val="center"/>
          </w:tcPr>
          <w:p w:rsidR="00F244E7" w:rsidRPr="000D2599" w:rsidRDefault="00F244E7" w:rsidP="000D2599">
            <w:pPr>
              <w:spacing w:line="280" w:lineRule="exact"/>
              <w:jc w:val="center"/>
              <w:rPr>
                <w:rFonts w:ascii="仿宋" w:eastAsia="仿宋" w:hAnsi="仿宋" w:cs="Times New Roman"/>
                <w:color w:val="000000" w:themeColor="text1"/>
                <w:sz w:val="20"/>
                <w:szCs w:val="20"/>
              </w:rPr>
            </w:pPr>
          </w:p>
        </w:tc>
        <w:tc>
          <w:tcPr>
            <w:tcW w:w="798" w:type="pct"/>
            <w:vMerge/>
            <w:shd w:val="clear" w:color="auto" w:fill="auto"/>
            <w:vAlign w:val="center"/>
          </w:tcPr>
          <w:p w:rsidR="00F244E7" w:rsidRPr="000D2599" w:rsidRDefault="00F244E7" w:rsidP="000D2599">
            <w:pPr>
              <w:spacing w:line="280" w:lineRule="exact"/>
              <w:jc w:val="center"/>
              <w:rPr>
                <w:rFonts w:ascii="仿宋" w:eastAsia="仿宋" w:hAnsi="仿宋" w:cs="Times New Roman"/>
                <w:color w:val="000000" w:themeColor="text1"/>
                <w:sz w:val="20"/>
                <w:szCs w:val="20"/>
              </w:rPr>
            </w:pPr>
          </w:p>
        </w:tc>
      </w:tr>
      <w:tr w:rsidR="00F244E7" w:rsidRPr="000D2599" w:rsidTr="000D2599">
        <w:trPr>
          <w:trHeight w:val="20"/>
        </w:trPr>
        <w:tc>
          <w:tcPr>
            <w:tcW w:w="278" w:type="pct"/>
            <w:vAlign w:val="center"/>
          </w:tcPr>
          <w:p w:rsidR="00F244E7" w:rsidRPr="000D2599" w:rsidRDefault="00F244E7"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19</w:t>
            </w:r>
          </w:p>
        </w:tc>
        <w:tc>
          <w:tcPr>
            <w:tcW w:w="904" w:type="pct"/>
            <w:shd w:val="clear" w:color="auto" w:fill="auto"/>
            <w:vAlign w:val="center"/>
          </w:tcPr>
          <w:p w:rsidR="00F244E7" w:rsidRPr="000D2599" w:rsidRDefault="00F244E7"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榆林-济南输气管道工程</w:t>
            </w:r>
          </w:p>
        </w:tc>
        <w:tc>
          <w:tcPr>
            <w:tcW w:w="632" w:type="pct"/>
            <w:shd w:val="clear" w:color="auto" w:fill="auto"/>
            <w:vAlign w:val="center"/>
          </w:tcPr>
          <w:p w:rsidR="00F244E7" w:rsidRPr="000D2599" w:rsidRDefault="00F244E7"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定向钻穿越</w:t>
            </w:r>
          </w:p>
        </w:tc>
        <w:tc>
          <w:tcPr>
            <w:tcW w:w="406" w:type="pct"/>
            <w:vAlign w:val="center"/>
          </w:tcPr>
          <w:p w:rsidR="00F244E7" w:rsidRPr="000D2599" w:rsidRDefault="00F244E7"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K726+728</w:t>
            </w:r>
          </w:p>
        </w:tc>
        <w:tc>
          <w:tcPr>
            <w:tcW w:w="439" w:type="pct"/>
            <w:vAlign w:val="center"/>
          </w:tcPr>
          <w:p w:rsidR="00F244E7" w:rsidRPr="000D2599" w:rsidRDefault="00F244E7"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 xml:space="preserve">7.6 </w:t>
            </w:r>
          </w:p>
        </w:tc>
        <w:tc>
          <w:tcPr>
            <w:tcW w:w="542" w:type="pct"/>
            <w:vMerge/>
            <w:shd w:val="clear" w:color="auto" w:fill="auto"/>
            <w:vAlign w:val="center"/>
          </w:tcPr>
          <w:p w:rsidR="00F244E7" w:rsidRPr="000D2599" w:rsidRDefault="00F244E7" w:rsidP="000D2599">
            <w:pPr>
              <w:spacing w:line="280" w:lineRule="exact"/>
              <w:jc w:val="center"/>
              <w:rPr>
                <w:rFonts w:ascii="仿宋" w:eastAsia="仿宋" w:hAnsi="仿宋" w:cs="Times New Roman"/>
                <w:color w:val="000000" w:themeColor="text1"/>
                <w:kern w:val="0"/>
                <w:sz w:val="20"/>
                <w:szCs w:val="20"/>
              </w:rPr>
            </w:pPr>
          </w:p>
        </w:tc>
        <w:tc>
          <w:tcPr>
            <w:tcW w:w="1001" w:type="pct"/>
            <w:vMerge/>
            <w:shd w:val="clear" w:color="auto" w:fill="auto"/>
            <w:vAlign w:val="center"/>
          </w:tcPr>
          <w:p w:rsidR="00F244E7" w:rsidRPr="000D2599" w:rsidRDefault="00F244E7" w:rsidP="000D2599">
            <w:pPr>
              <w:spacing w:line="280" w:lineRule="exact"/>
              <w:jc w:val="center"/>
              <w:rPr>
                <w:rFonts w:ascii="仿宋" w:eastAsia="仿宋" w:hAnsi="仿宋" w:cs="Times New Roman"/>
                <w:color w:val="000000" w:themeColor="text1"/>
                <w:sz w:val="20"/>
                <w:szCs w:val="20"/>
              </w:rPr>
            </w:pPr>
          </w:p>
        </w:tc>
        <w:tc>
          <w:tcPr>
            <w:tcW w:w="798" w:type="pct"/>
            <w:vMerge/>
            <w:shd w:val="clear" w:color="auto" w:fill="auto"/>
            <w:vAlign w:val="center"/>
          </w:tcPr>
          <w:p w:rsidR="00F244E7" w:rsidRPr="000D2599" w:rsidRDefault="00F244E7" w:rsidP="000D2599">
            <w:pPr>
              <w:spacing w:line="280" w:lineRule="exact"/>
              <w:jc w:val="center"/>
              <w:rPr>
                <w:rFonts w:ascii="仿宋" w:eastAsia="仿宋" w:hAnsi="仿宋" w:cs="Times New Roman"/>
                <w:color w:val="000000" w:themeColor="text1"/>
                <w:sz w:val="20"/>
                <w:szCs w:val="20"/>
              </w:rPr>
            </w:pPr>
          </w:p>
        </w:tc>
      </w:tr>
    </w:tbl>
    <w:p w:rsidR="008D5350" w:rsidRPr="00F85F6D" w:rsidRDefault="008D5350" w:rsidP="008D5350">
      <w:pPr>
        <w:pStyle w:val="10"/>
        <w:ind w:firstLine="240"/>
        <w:outlineLvl w:val="9"/>
        <w:rPr>
          <w:rFonts w:ascii="Times New Roman" w:hAnsi="Times New Roman" w:cs="Times New Roman"/>
          <w:color w:val="000000" w:themeColor="text1"/>
        </w:rPr>
      </w:pPr>
      <w:r w:rsidRPr="00F85F6D">
        <w:rPr>
          <w:rFonts w:ascii="Times New Roman" w:hAnsi="Times New Roman" w:cs="Times New Roman"/>
          <w:color w:val="000000" w:themeColor="text1"/>
        </w:rPr>
        <w:br w:type="column"/>
      </w:r>
      <w:r w:rsidRPr="00F85F6D">
        <w:rPr>
          <w:rFonts w:ascii="Times New Roman" w:hAnsi="Times New Roman" w:cs="Times New Roman"/>
          <w:color w:val="000000" w:themeColor="text1"/>
        </w:rPr>
        <w:t>（</w:t>
      </w:r>
      <w:r w:rsidRPr="00F85F6D">
        <w:rPr>
          <w:rFonts w:ascii="Times New Roman" w:hAnsi="Times New Roman" w:cs="Times New Roman"/>
          <w:color w:val="000000" w:themeColor="text1"/>
        </w:rPr>
        <w:t>4</w:t>
      </w:r>
      <w:r w:rsidRPr="00F85F6D">
        <w:rPr>
          <w:rFonts w:ascii="Times New Roman" w:hAnsi="Times New Roman" w:cs="Times New Roman"/>
          <w:color w:val="000000" w:themeColor="text1"/>
        </w:rPr>
        <w:t>）跨渠桥梁风险事件及风险因子</w:t>
      </w:r>
    </w:p>
    <w:p w:rsidR="008D5350" w:rsidRPr="00F85F6D" w:rsidRDefault="008D5350" w:rsidP="008D5350">
      <w:pPr>
        <w:pStyle w:val="10"/>
        <w:ind w:firstLine="240"/>
        <w:jc w:val="center"/>
        <w:outlineLvl w:val="9"/>
        <w:rPr>
          <w:rFonts w:ascii="Times New Roman" w:hAnsi="Times New Roman" w:cs="Times New Roman"/>
          <w:color w:val="000000" w:themeColor="text1"/>
          <w:szCs w:val="24"/>
        </w:rPr>
      </w:pPr>
      <w:r w:rsidRPr="00F85F6D">
        <w:rPr>
          <w:rFonts w:ascii="Times New Roman" w:hAnsi="Times New Roman" w:cs="Times New Roman"/>
          <w:color w:val="000000" w:themeColor="text1"/>
          <w:szCs w:val="24"/>
        </w:rPr>
        <w:t>表</w:t>
      </w:r>
      <w:r w:rsidRPr="00F85F6D">
        <w:rPr>
          <w:rFonts w:ascii="Times New Roman" w:hAnsi="Times New Roman" w:cs="Times New Roman"/>
          <w:color w:val="000000" w:themeColor="text1"/>
          <w:szCs w:val="24"/>
        </w:rPr>
        <w:t>3.2-</w:t>
      </w:r>
      <w:r w:rsidR="00BE44F0" w:rsidRPr="00F85F6D">
        <w:rPr>
          <w:rFonts w:ascii="Times New Roman" w:hAnsi="Times New Roman" w:cs="Times New Roman"/>
          <w:color w:val="000000" w:themeColor="text1"/>
          <w:szCs w:val="24"/>
        </w:rPr>
        <w:t xml:space="preserve">4  </w:t>
      </w:r>
      <w:r w:rsidRPr="00F85F6D">
        <w:rPr>
          <w:rFonts w:ascii="Times New Roman" w:hAnsi="Times New Roman" w:cs="Times New Roman"/>
          <w:color w:val="000000" w:themeColor="text1"/>
          <w:szCs w:val="24"/>
        </w:rPr>
        <w:t>跨渠桥梁风险事件及风险因子一览表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418"/>
        <w:gridCol w:w="2016"/>
        <w:gridCol w:w="1560"/>
        <w:gridCol w:w="1276"/>
        <w:gridCol w:w="2129"/>
        <w:gridCol w:w="3267"/>
        <w:gridCol w:w="1899"/>
      </w:tblGrid>
      <w:tr w:rsidR="000D2599" w:rsidRPr="000D2599" w:rsidTr="000D2599">
        <w:trPr>
          <w:trHeight w:val="20"/>
          <w:tblHeader/>
          <w:jc w:val="center"/>
        </w:trPr>
        <w:tc>
          <w:tcPr>
            <w:tcW w:w="231" w:type="pct"/>
            <w:shd w:val="clear" w:color="auto" w:fill="auto"/>
            <w:vAlign w:val="center"/>
            <w:hideMark/>
          </w:tcPr>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序号</w:t>
            </w:r>
          </w:p>
        </w:tc>
        <w:tc>
          <w:tcPr>
            <w:tcW w:w="500" w:type="pct"/>
            <w:shd w:val="clear" w:color="auto" w:fill="auto"/>
            <w:vAlign w:val="center"/>
            <w:hideMark/>
          </w:tcPr>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建筑物类型</w:t>
            </w:r>
          </w:p>
        </w:tc>
        <w:tc>
          <w:tcPr>
            <w:tcW w:w="700" w:type="pct"/>
            <w:shd w:val="clear" w:color="auto" w:fill="auto"/>
            <w:vAlign w:val="center"/>
            <w:hideMark/>
          </w:tcPr>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建筑物名称</w:t>
            </w:r>
          </w:p>
        </w:tc>
        <w:tc>
          <w:tcPr>
            <w:tcW w:w="550" w:type="pct"/>
            <w:shd w:val="clear" w:color="auto" w:fill="auto"/>
            <w:vAlign w:val="center"/>
            <w:hideMark/>
          </w:tcPr>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桩号</w:t>
            </w:r>
          </w:p>
        </w:tc>
        <w:tc>
          <w:tcPr>
            <w:tcW w:w="450" w:type="pct"/>
            <w:vAlign w:val="center"/>
          </w:tcPr>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风险量值</w:t>
            </w:r>
          </w:p>
        </w:tc>
        <w:tc>
          <w:tcPr>
            <w:tcW w:w="750" w:type="pct"/>
            <w:shd w:val="clear" w:color="auto" w:fill="auto"/>
            <w:vAlign w:val="center"/>
            <w:hideMark/>
          </w:tcPr>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风险事件</w:t>
            </w:r>
          </w:p>
        </w:tc>
        <w:tc>
          <w:tcPr>
            <w:tcW w:w="1150" w:type="pct"/>
            <w:shd w:val="clear" w:color="auto" w:fill="auto"/>
            <w:noWrap/>
            <w:vAlign w:val="center"/>
            <w:hideMark/>
          </w:tcPr>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风险因子及（按重要性排序）</w:t>
            </w:r>
          </w:p>
        </w:tc>
        <w:tc>
          <w:tcPr>
            <w:tcW w:w="669" w:type="pct"/>
            <w:vAlign w:val="center"/>
          </w:tcPr>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对应</w:t>
            </w:r>
            <w:r w:rsidRPr="000D2599">
              <w:rPr>
                <w:rFonts w:ascii="仿宋" w:eastAsia="仿宋" w:hAnsi="仿宋" w:cs="Times New Roman" w:hint="eastAsia"/>
                <w:kern w:val="0"/>
                <w:sz w:val="20"/>
                <w:szCs w:val="20"/>
              </w:rPr>
              <w:t>预防</w:t>
            </w:r>
            <w:r w:rsidRPr="000D2599">
              <w:rPr>
                <w:rFonts w:ascii="仿宋" w:eastAsia="仿宋" w:hAnsi="仿宋" w:cs="Times New Roman"/>
                <w:kern w:val="0"/>
                <w:sz w:val="20"/>
                <w:szCs w:val="20"/>
              </w:rPr>
              <w:t>措施</w:t>
            </w:r>
            <w:r w:rsidRPr="000D2599">
              <w:rPr>
                <w:rFonts w:ascii="仿宋" w:eastAsia="仿宋" w:hAnsi="仿宋" w:cs="Times New Roman" w:hint="eastAsia"/>
                <w:kern w:val="0"/>
                <w:sz w:val="20"/>
                <w:szCs w:val="20"/>
              </w:rPr>
              <w:t>编号</w:t>
            </w:r>
          </w:p>
        </w:tc>
      </w:tr>
      <w:tr w:rsidR="000D2599" w:rsidRPr="000D2599" w:rsidTr="000D2599">
        <w:trPr>
          <w:trHeight w:val="20"/>
          <w:jc w:val="center"/>
        </w:trPr>
        <w:tc>
          <w:tcPr>
            <w:tcW w:w="231" w:type="pct"/>
            <w:vMerge w:val="restart"/>
            <w:shd w:val="clear" w:color="auto" w:fill="auto"/>
            <w:vAlign w:val="center"/>
            <w:hideMark/>
          </w:tcPr>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1</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2</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3</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4</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5</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6</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7</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8</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9</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10</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11</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12</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13</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14</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15</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16</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17</w:t>
            </w:r>
          </w:p>
        </w:tc>
        <w:tc>
          <w:tcPr>
            <w:tcW w:w="500" w:type="pct"/>
            <w:vMerge w:val="restart"/>
            <w:shd w:val="clear" w:color="auto" w:fill="auto"/>
            <w:vAlign w:val="center"/>
            <w:hideMark/>
          </w:tcPr>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生产桥</w:t>
            </w:r>
          </w:p>
        </w:tc>
        <w:tc>
          <w:tcPr>
            <w:tcW w:w="700" w:type="pct"/>
            <w:vMerge w:val="restart"/>
            <w:shd w:val="clear" w:color="auto" w:fill="auto"/>
            <w:noWrap/>
            <w:vAlign w:val="center"/>
          </w:tcPr>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北田村南生产桥</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魏家营西南生产桥</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养殖场东北生产桥</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阎家河北生产桥</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许张村东生产桥</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海村南生产桥</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郭里村东生产桥</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盖村铺西生产桥</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南流寺西生产桥</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西梁村西生产桥</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南士旺西北生产桥</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皇甫屯西南生产桥</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杜小屯西生产桥</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洪河屯西南生产桥</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西稻田西南生产桥</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后稻田西生产桥</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吉庄西北生产桥</w:t>
            </w:r>
          </w:p>
        </w:tc>
        <w:tc>
          <w:tcPr>
            <w:tcW w:w="550" w:type="pct"/>
            <w:vMerge w:val="restart"/>
            <w:shd w:val="clear" w:color="auto" w:fill="auto"/>
            <w:vAlign w:val="center"/>
          </w:tcPr>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K692+852</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K698+014</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K701+632</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K702+986</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K704+995</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K707+171</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K710+174</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K711+820</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K713+496</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K715+698</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K717+572</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K719+428</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K721+696</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K723+339</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K724+990</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K726+424</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K729+783</w:t>
            </w:r>
          </w:p>
        </w:tc>
        <w:tc>
          <w:tcPr>
            <w:tcW w:w="450" w:type="pct"/>
            <w:vMerge w:val="restart"/>
            <w:vAlign w:val="center"/>
          </w:tcPr>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2.6</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2.6</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2.6</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2.6</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2.6</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2.6</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2.2</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2.2</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2.2</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2.2</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2.2</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2.2</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2.2</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2.2</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2.2</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2.2</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2.2</w:t>
            </w:r>
          </w:p>
        </w:tc>
        <w:tc>
          <w:tcPr>
            <w:tcW w:w="750" w:type="pct"/>
            <w:vMerge w:val="restart"/>
            <w:shd w:val="clear" w:color="auto" w:fill="auto"/>
            <w:vAlign w:val="center"/>
            <w:hideMark/>
          </w:tcPr>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构件破坏</w:t>
            </w:r>
          </w:p>
        </w:tc>
        <w:tc>
          <w:tcPr>
            <w:tcW w:w="1150" w:type="pct"/>
            <w:shd w:val="clear" w:color="auto" w:fill="auto"/>
            <w:vAlign w:val="center"/>
            <w:hideMark/>
          </w:tcPr>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车辆超载</w:t>
            </w:r>
          </w:p>
        </w:tc>
        <w:tc>
          <w:tcPr>
            <w:tcW w:w="669" w:type="pct"/>
            <w:vAlign w:val="center"/>
          </w:tcPr>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6-10</w:t>
            </w:r>
          </w:p>
        </w:tc>
      </w:tr>
      <w:tr w:rsidR="000D2599" w:rsidRPr="000D2599" w:rsidTr="000D2599">
        <w:trPr>
          <w:trHeight w:val="20"/>
          <w:jc w:val="center"/>
        </w:trPr>
        <w:tc>
          <w:tcPr>
            <w:tcW w:w="231" w:type="pct"/>
            <w:vMerge/>
            <w:shd w:val="clear" w:color="auto" w:fill="auto"/>
            <w:vAlign w:val="center"/>
            <w:hideMark/>
          </w:tcPr>
          <w:p w:rsidR="003F085E" w:rsidRPr="000D2599" w:rsidRDefault="003F085E" w:rsidP="000D2599">
            <w:pPr>
              <w:jc w:val="center"/>
              <w:rPr>
                <w:rFonts w:ascii="仿宋" w:eastAsia="仿宋" w:hAnsi="仿宋" w:cs="Times New Roman"/>
                <w:kern w:val="0"/>
                <w:sz w:val="20"/>
                <w:szCs w:val="20"/>
              </w:rPr>
            </w:pPr>
          </w:p>
        </w:tc>
        <w:tc>
          <w:tcPr>
            <w:tcW w:w="500" w:type="pct"/>
            <w:vMerge/>
            <w:vAlign w:val="center"/>
            <w:hideMark/>
          </w:tcPr>
          <w:p w:rsidR="003F085E" w:rsidRPr="000D2599" w:rsidRDefault="003F085E" w:rsidP="000D2599">
            <w:pPr>
              <w:widowControl/>
              <w:jc w:val="center"/>
              <w:rPr>
                <w:rFonts w:ascii="仿宋" w:eastAsia="仿宋" w:hAnsi="仿宋" w:cs="Times New Roman"/>
                <w:kern w:val="0"/>
                <w:sz w:val="20"/>
                <w:szCs w:val="20"/>
              </w:rPr>
            </w:pPr>
          </w:p>
        </w:tc>
        <w:tc>
          <w:tcPr>
            <w:tcW w:w="700" w:type="pct"/>
            <w:vMerge/>
            <w:shd w:val="clear" w:color="auto" w:fill="auto"/>
            <w:noWrap/>
            <w:vAlign w:val="center"/>
            <w:hideMark/>
          </w:tcPr>
          <w:p w:rsidR="003F085E" w:rsidRPr="000D2599" w:rsidRDefault="003F085E" w:rsidP="000D2599">
            <w:pPr>
              <w:jc w:val="center"/>
              <w:rPr>
                <w:rFonts w:ascii="仿宋" w:eastAsia="仿宋" w:hAnsi="仿宋" w:cs="Times New Roman"/>
                <w:kern w:val="0"/>
                <w:sz w:val="20"/>
                <w:szCs w:val="20"/>
              </w:rPr>
            </w:pPr>
          </w:p>
        </w:tc>
        <w:tc>
          <w:tcPr>
            <w:tcW w:w="550" w:type="pct"/>
            <w:vMerge/>
            <w:shd w:val="clear" w:color="auto" w:fill="auto"/>
            <w:vAlign w:val="center"/>
          </w:tcPr>
          <w:p w:rsidR="003F085E" w:rsidRPr="000D2599" w:rsidRDefault="003F085E" w:rsidP="000D2599">
            <w:pPr>
              <w:jc w:val="center"/>
              <w:rPr>
                <w:rFonts w:ascii="仿宋" w:eastAsia="仿宋" w:hAnsi="仿宋" w:cs="Times New Roman"/>
                <w:kern w:val="0"/>
                <w:sz w:val="20"/>
                <w:szCs w:val="20"/>
              </w:rPr>
            </w:pPr>
          </w:p>
        </w:tc>
        <w:tc>
          <w:tcPr>
            <w:tcW w:w="450" w:type="pct"/>
            <w:vMerge/>
            <w:vAlign w:val="center"/>
          </w:tcPr>
          <w:p w:rsidR="003F085E" w:rsidRPr="000D2599" w:rsidRDefault="003F085E" w:rsidP="000D2599">
            <w:pPr>
              <w:widowControl/>
              <w:jc w:val="center"/>
              <w:rPr>
                <w:rFonts w:ascii="仿宋" w:eastAsia="仿宋" w:hAnsi="仿宋" w:cs="Times New Roman"/>
                <w:kern w:val="0"/>
                <w:sz w:val="20"/>
                <w:szCs w:val="20"/>
              </w:rPr>
            </w:pPr>
          </w:p>
        </w:tc>
        <w:tc>
          <w:tcPr>
            <w:tcW w:w="750" w:type="pct"/>
            <w:vMerge/>
            <w:shd w:val="clear" w:color="auto" w:fill="auto"/>
            <w:vAlign w:val="center"/>
          </w:tcPr>
          <w:p w:rsidR="003F085E" w:rsidRPr="000D2599" w:rsidRDefault="003F085E" w:rsidP="000D2599">
            <w:pPr>
              <w:widowControl/>
              <w:jc w:val="center"/>
              <w:rPr>
                <w:rFonts w:ascii="仿宋" w:eastAsia="仿宋" w:hAnsi="仿宋" w:cs="Times New Roman"/>
                <w:kern w:val="0"/>
                <w:sz w:val="20"/>
                <w:szCs w:val="20"/>
              </w:rPr>
            </w:pPr>
          </w:p>
        </w:tc>
        <w:tc>
          <w:tcPr>
            <w:tcW w:w="1150" w:type="pct"/>
            <w:shd w:val="clear" w:color="auto" w:fill="auto"/>
            <w:vAlign w:val="center"/>
          </w:tcPr>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混凝土裂缝</w:t>
            </w:r>
          </w:p>
        </w:tc>
        <w:tc>
          <w:tcPr>
            <w:tcW w:w="669" w:type="pct"/>
            <w:vAlign w:val="center"/>
          </w:tcPr>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6-4</w:t>
            </w:r>
          </w:p>
        </w:tc>
      </w:tr>
      <w:tr w:rsidR="000D2599" w:rsidRPr="000D2599" w:rsidTr="000D2599">
        <w:trPr>
          <w:trHeight w:val="20"/>
          <w:jc w:val="center"/>
        </w:trPr>
        <w:tc>
          <w:tcPr>
            <w:tcW w:w="231" w:type="pct"/>
            <w:vMerge/>
            <w:shd w:val="clear" w:color="auto" w:fill="auto"/>
            <w:vAlign w:val="center"/>
            <w:hideMark/>
          </w:tcPr>
          <w:p w:rsidR="003F085E" w:rsidRPr="000D2599" w:rsidRDefault="003F085E" w:rsidP="000D2599">
            <w:pPr>
              <w:jc w:val="center"/>
              <w:rPr>
                <w:rFonts w:ascii="仿宋" w:eastAsia="仿宋" w:hAnsi="仿宋" w:cs="Times New Roman"/>
                <w:kern w:val="0"/>
                <w:sz w:val="20"/>
                <w:szCs w:val="20"/>
              </w:rPr>
            </w:pPr>
          </w:p>
        </w:tc>
        <w:tc>
          <w:tcPr>
            <w:tcW w:w="500" w:type="pct"/>
            <w:vMerge/>
            <w:vAlign w:val="center"/>
            <w:hideMark/>
          </w:tcPr>
          <w:p w:rsidR="003F085E" w:rsidRPr="000D2599" w:rsidRDefault="003F085E" w:rsidP="000D2599">
            <w:pPr>
              <w:widowControl/>
              <w:jc w:val="center"/>
              <w:rPr>
                <w:rFonts w:ascii="仿宋" w:eastAsia="仿宋" w:hAnsi="仿宋" w:cs="Times New Roman"/>
                <w:kern w:val="0"/>
                <w:sz w:val="20"/>
                <w:szCs w:val="20"/>
              </w:rPr>
            </w:pPr>
          </w:p>
        </w:tc>
        <w:tc>
          <w:tcPr>
            <w:tcW w:w="700" w:type="pct"/>
            <w:vMerge/>
            <w:shd w:val="clear" w:color="auto" w:fill="auto"/>
            <w:noWrap/>
            <w:vAlign w:val="center"/>
            <w:hideMark/>
          </w:tcPr>
          <w:p w:rsidR="003F085E" w:rsidRPr="000D2599" w:rsidRDefault="003F085E" w:rsidP="000D2599">
            <w:pPr>
              <w:jc w:val="center"/>
              <w:rPr>
                <w:rFonts w:ascii="仿宋" w:eastAsia="仿宋" w:hAnsi="仿宋" w:cs="Times New Roman"/>
                <w:kern w:val="0"/>
                <w:sz w:val="20"/>
                <w:szCs w:val="20"/>
              </w:rPr>
            </w:pPr>
          </w:p>
        </w:tc>
        <w:tc>
          <w:tcPr>
            <w:tcW w:w="550" w:type="pct"/>
            <w:vMerge/>
            <w:shd w:val="clear" w:color="auto" w:fill="auto"/>
            <w:vAlign w:val="center"/>
          </w:tcPr>
          <w:p w:rsidR="003F085E" w:rsidRPr="000D2599" w:rsidRDefault="003F085E" w:rsidP="000D2599">
            <w:pPr>
              <w:jc w:val="center"/>
              <w:rPr>
                <w:rFonts w:ascii="仿宋" w:eastAsia="仿宋" w:hAnsi="仿宋" w:cs="Times New Roman"/>
                <w:kern w:val="0"/>
                <w:sz w:val="20"/>
                <w:szCs w:val="20"/>
              </w:rPr>
            </w:pPr>
          </w:p>
        </w:tc>
        <w:tc>
          <w:tcPr>
            <w:tcW w:w="450" w:type="pct"/>
            <w:vMerge/>
            <w:vAlign w:val="center"/>
          </w:tcPr>
          <w:p w:rsidR="003F085E" w:rsidRPr="000D2599" w:rsidRDefault="003F085E" w:rsidP="000D2599">
            <w:pPr>
              <w:widowControl/>
              <w:jc w:val="center"/>
              <w:rPr>
                <w:rFonts w:ascii="仿宋" w:eastAsia="仿宋" w:hAnsi="仿宋" w:cs="Times New Roman"/>
                <w:kern w:val="0"/>
                <w:sz w:val="20"/>
                <w:szCs w:val="20"/>
              </w:rPr>
            </w:pPr>
          </w:p>
        </w:tc>
        <w:tc>
          <w:tcPr>
            <w:tcW w:w="750" w:type="pct"/>
            <w:vMerge w:val="restart"/>
            <w:shd w:val="clear" w:color="auto" w:fill="auto"/>
            <w:vAlign w:val="center"/>
          </w:tcPr>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衬砌板破坏</w:t>
            </w:r>
          </w:p>
        </w:tc>
        <w:tc>
          <w:tcPr>
            <w:tcW w:w="1150" w:type="pct"/>
            <w:shd w:val="clear" w:color="auto" w:fill="auto"/>
            <w:vAlign w:val="center"/>
          </w:tcPr>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车辆超载</w:t>
            </w:r>
          </w:p>
        </w:tc>
        <w:tc>
          <w:tcPr>
            <w:tcW w:w="669" w:type="pct"/>
            <w:vAlign w:val="center"/>
          </w:tcPr>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6-10</w:t>
            </w:r>
          </w:p>
        </w:tc>
      </w:tr>
      <w:tr w:rsidR="000D2599" w:rsidRPr="000D2599" w:rsidTr="000D2599">
        <w:trPr>
          <w:trHeight w:val="20"/>
          <w:jc w:val="center"/>
        </w:trPr>
        <w:tc>
          <w:tcPr>
            <w:tcW w:w="231" w:type="pct"/>
            <w:vMerge/>
            <w:shd w:val="clear" w:color="auto" w:fill="auto"/>
            <w:vAlign w:val="center"/>
            <w:hideMark/>
          </w:tcPr>
          <w:p w:rsidR="003F085E" w:rsidRPr="000D2599" w:rsidRDefault="003F085E" w:rsidP="000D2599">
            <w:pPr>
              <w:jc w:val="center"/>
              <w:rPr>
                <w:rFonts w:ascii="仿宋" w:eastAsia="仿宋" w:hAnsi="仿宋" w:cs="Times New Roman"/>
                <w:kern w:val="0"/>
                <w:sz w:val="20"/>
                <w:szCs w:val="20"/>
              </w:rPr>
            </w:pPr>
          </w:p>
        </w:tc>
        <w:tc>
          <w:tcPr>
            <w:tcW w:w="500" w:type="pct"/>
            <w:vMerge/>
            <w:vAlign w:val="center"/>
            <w:hideMark/>
          </w:tcPr>
          <w:p w:rsidR="003F085E" w:rsidRPr="000D2599" w:rsidRDefault="003F085E" w:rsidP="000D2599">
            <w:pPr>
              <w:widowControl/>
              <w:jc w:val="center"/>
              <w:rPr>
                <w:rFonts w:ascii="仿宋" w:eastAsia="仿宋" w:hAnsi="仿宋" w:cs="Times New Roman"/>
                <w:kern w:val="0"/>
                <w:sz w:val="20"/>
                <w:szCs w:val="20"/>
              </w:rPr>
            </w:pPr>
          </w:p>
        </w:tc>
        <w:tc>
          <w:tcPr>
            <w:tcW w:w="700" w:type="pct"/>
            <w:vMerge/>
            <w:shd w:val="clear" w:color="auto" w:fill="auto"/>
            <w:noWrap/>
            <w:vAlign w:val="center"/>
            <w:hideMark/>
          </w:tcPr>
          <w:p w:rsidR="003F085E" w:rsidRPr="000D2599" w:rsidRDefault="003F085E" w:rsidP="000D2599">
            <w:pPr>
              <w:jc w:val="center"/>
              <w:rPr>
                <w:rFonts w:ascii="仿宋" w:eastAsia="仿宋" w:hAnsi="仿宋" w:cs="Times New Roman"/>
                <w:kern w:val="0"/>
                <w:sz w:val="20"/>
                <w:szCs w:val="20"/>
              </w:rPr>
            </w:pPr>
          </w:p>
        </w:tc>
        <w:tc>
          <w:tcPr>
            <w:tcW w:w="550" w:type="pct"/>
            <w:vMerge/>
            <w:shd w:val="clear" w:color="auto" w:fill="auto"/>
            <w:vAlign w:val="center"/>
          </w:tcPr>
          <w:p w:rsidR="003F085E" w:rsidRPr="000D2599" w:rsidRDefault="003F085E" w:rsidP="000D2599">
            <w:pPr>
              <w:jc w:val="center"/>
              <w:rPr>
                <w:rFonts w:ascii="仿宋" w:eastAsia="仿宋" w:hAnsi="仿宋" w:cs="Times New Roman"/>
                <w:kern w:val="0"/>
                <w:sz w:val="20"/>
                <w:szCs w:val="20"/>
              </w:rPr>
            </w:pPr>
          </w:p>
        </w:tc>
        <w:tc>
          <w:tcPr>
            <w:tcW w:w="450" w:type="pct"/>
            <w:vMerge/>
            <w:vAlign w:val="center"/>
          </w:tcPr>
          <w:p w:rsidR="003F085E" w:rsidRPr="000D2599" w:rsidRDefault="003F085E" w:rsidP="000D2599">
            <w:pPr>
              <w:widowControl/>
              <w:jc w:val="center"/>
              <w:rPr>
                <w:rFonts w:ascii="仿宋" w:eastAsia="仿宋" w:hAnsi="仿宋" w:cs="Times New Roman"/>
                <w:kern w:val="0"/>
                <w:sz w:val="20"/>
                <w:szCs w:val="20"/>
              </w:rPr>
            </w:pPr>
          </w:p>
        </w:tc>
        <w:tc>
          <w:tcPr>
            <w:tcW w:w="750" w:type="pct"/>
            <w:vMerge/>
            <w:shd w:val="clear" w:color="auto" w:fill="auto"/>
            <w:vAlign w:val="center"/>
          </w:tcPr>
          <w:p w:rsidR="00207ADA" w:rsidRPr="000D2599" w:rsidRDefault="00207ADA" w:rsidP="000D2599">
            <w:pPr>
              <w:widowControl/>
              <w:jc w:val="center"/>
              <w:rPr>
                <w:rFonts w:ascii="仿宋" w:eastAsia="仿宋" w:hAnsi="仿宋" w:cs="Times New Roman"/>
                <w:kern w:val="0"/>
                <w:sz w:val="20"/>
                <w:szCs w:val="20"/>
              </w:rPr>
            </w:pPr>
          </w:p>
        </w:tc>
        <w:tc>
          <w:tcPr>
            <w:tcW w:w="1150" w:type="pct"/>
            <w:shd w:val="clear" w:color="auto" w:fill="auto"/>
            <w:vAlign w:val="center"/>
          </w:tcPr>
          <w:p w:rsidR="00207ADA"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基础沉降</w:t>
            </w:r>
          </w:p>
        </w:tc>
        <w:tc>
          <w:tcPr>
            <w:tcW w:w="669" w:type="pct"/>
            <w:vAlign w:val="center"/>
          </w:tcPr>
          <w:p w:rsidR="00207ADA"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4-</w:t>
            </w:r>
            <w:r w:rsidR="00AC5F8B" w:rsidRPr="000D2599">
              <w:rPr>
                <w:rFonts w:ascii="仿宋" w:eastAsia="仿宋" w:hAnsi="仿宋" w:cs="Times New Roman" w:hint="eastAsia"/>
                <w:kern w:val="0"/>
                <w:sz w:val="20"/>
                <w:szCs w:val="20"/>
              </w:rPr>
              <w:t>5</w:t>
            </w:r>
          </w:p>
        </w:tc>
      </w:tr>
      <w:tr w:rsidR="000D2599" w:rsidRPr="000D2599" w:rsidTr="000D2599">
        <w:trPr>
          <w:trHeight w:val="20"/>
          <w:jc w:val="center"/>
        </w:trPr>
        <w:tc>
          <w:tcPr>
            <w:tcW w:w="231" w:type="pct"/>
            <w:vMerge/>
            <w:shd w:val="clear" w:color="auto" w:fill="auto"/>
            <w:vAlign w:val="center"/>
            <w:hideMark/>
          </w:tcPr>
          <w:p w:rsidR="003F085E" w:rsidRPr="000D2599" w:rsidRDefault="003F085E" w:rsidP="000D2599">
            <w:pPr>
              <w:jc w:val="center"/>
              <w:rPr>
                <w:rFonts w:ascii="仿宋" w:eastAsia="仿宋" w:hAnsi="仿宋" w:cs="Times New Roman"/>
                <w:kern w:val="0"/>
                <w:sz w:val="20"/>
                <w:szCs w:val="20"/>
              </w:rPr>
            </w:pPr>
          </w:p>
        </w:tc>
        <w:tc>
          <w:tcPr>
            <w:tcW w:w="500" w:type="pct"/>
            <w:vMerge/>
            <w:vAlign w:val="center"/>
            <w:hideMark/>
          </w:tcPr>
          <w:p w:rsidR="003F085E" w:rsidRPr="000D2599" w:rsidRDefault="003F085E" w:rsidP="000D2599">
            <w:pPr>
              <w:widowControl/>
              <w:jc w:val="center"/>
              <w:rPr>
                <w:rFonts w:ascii="仿宋" w:eastAsia="仿宋" w:hAnsi="仿宋" w:cs="Times New Roman"/>
                <w:kern w:val="0"/>
                <w:sz w:val="20"/>
                <w:szCs w:val="20"/>
              </w:rPr>
            </w:pPr>
          </w:p>
        </w:tc>
        <w:tc>
          <w:tcPr>
            <w:tcW w:w="700" w:type="pct"/>
            <w:vMerge/>
            <w:shd w:val="clear" w:color="auto" w:fill="auto"/>
            <w:noWrap/>
            <w:vAlign w:val="center"/>
            <w:hideMark/>
          </w:tcPr>
          <w:p w:rsidR="003F085E" w:rsidRPr="000D2599" w:rsidRDefault="003F085E" w:rsidP="000D2599">
            <w:pPr>
              <w:jc w:val="center"/>
              <w:rPr>
                <w:rFonts w:ascii="仿宋" w:eastAsia="仿宋" w:hAnsi="仿宋" w:cs="Times New Roman"/>
                <w:kern w:val="0"/>
                <w:sz w:val="20"/>
                <w:szCs w:val="20"/>
              </w:rPr>
            </w:pPr>
          </w:p>
        </w:tc>
        <w:tc>
          <w:tcPr>
            <w:tcW w:w="550" w:type="pct"/>
            <w:vMerge/>
            <w:shd w:val="clear" w:color="auto" w:fill="auto"/>
            <w:vAlign w:val="center"/>
          </w:tcPr>
          <w:p w:rsidR="003F085E" w:rsidRPr="000D2599" w:rsidRDefault="003F085E" w:rsidP="000D2599">
            <w:pPr>
              <w:jc w:val="center"/>
              <w:rPr>
                <w:rFonts w:ascii="仿宋" w:eastAsia="仿宋" w:hAnsi="仿宋" w:cs="Times New Roman"/>
                <w:kern w:val="0"/>
                <w:sz w:val="20"/>
                <w:szCs w:val="20"/>
              </w:rPr>
            </w:pPr>
          </w:p>
        </w:tc>
        <w:tc>
          <w:tcPr>
            <w:tcW w:w="450" w:type="pct"/>
            <w:vMerge/>
            <w:vAlign w:val="center"/>
          </w:tcPr>
          <w:p w:rsidR="003F085E" w:rsidRPr="000D2599" w:rsidRDefault="003F085E" w:rsidP="000D2599">
            <w:pPr>
              <w:widowControl/>
              <w:jc w:val="center"/>
              <w:rPr>
                <w:rFonts w:ascii="仿宋" w:eastAsia="仿宋" w:hAnsi="仿宋" w:cs="Times New Roman"/>
                <w:kern w:val="0"/>
                <w:sz w:val="20"/>
                <w:szCs w:val="20"/>
              </w:rPr>
            </w:pPr>
          </w:p>
        </w:tc>
        <w:tc>
          <w:tcPr>
            <w:tcW w:w="750" w:type="pct"/>
            <w:shd w:val="clear" w:color="auto" w:fill="auto"/>
            <w:vAlign w:val="center"/>
            <w:hideMark/>
          </w:tcPr>
          <w:p w:rsidR="00207ADA"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水质污染</w:t>
            </w:r>
          </w:p>
        </w:tc>
        <w:tc>
          <w:tcPr>
            <w:tcW w:w="1150" w:type="pct"/>
            <w:shd w:val="clear" w:color="auto" w:fill="auto"/>
            <w:vAlign w:val="center"/>
            <w:hideMark/>
          </w:tcPr>
          <w:p w:rsidR="00207ADA"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检修维护</w:t>
            </w:r>
          </w:p>
        </w:tc>
        <w:tc>
          <w:tcPr>
            <w:tcW w:w="669" w:type="pct"/>
            <w:vAlign w:val="center"/>
          </w:tcPr>
          <w:p w:rsidR="00207ADA"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6-6</w:t>
            </w:r>
          </w:p>
        </w:tc>
      </w:tr>
      <w:tr w:rsidR="000D2599" w:rsidRPr="000D2599" w:rsidTr="000D2599">
        <w:trPr>
          <w:trHeight w:val="20"/>
          <w:jc w:val="center"/>
        </w:trPr>
        <w:tc>
          <w:tcPr>
            <w:tcW w:w="231" w:type="pct"/>
            <w:vMerge/>
            <w:shd w:val="clear" w:color="auto" w:fill="auto"/>
            <w:vAlign w:val="center"/>
            <w:hideMark/>
          </w:tcPr>
          <w:p w:rsidR="003F085E" w:rsidRPr="000D2599" w:rsidRDefault="003F085E" w:rsidP="000D2599">
            <w:pPr>
              <w:widowControl/>
              <w:jc w:val="center"/>
              <w:rPr>
                <w:rFonts w:ascii="仿宋" w:eastAsia="仿宋" w:hAnsi="仿宋" w:cs="Times New Roman"/>
                <w:kern w:val="0"/>
                <w:sz w:val="20"/>
                <w:szCs w:val="20"/>
              </w:rPr>
            </w:pPr>
          </w:p>
        </w:tc>
        <w:tc>
          <w:tcPr>
            <w:tcW w:w="500" w:type="pct"/>
            <w:vMerge/>
            <w:vAlign w:val="center"/>
            <w:hideMark/>
          </w:tcPr>
          <w:p w:rsidR="003F085E" w:rsidRPr="000D2599" w:rsidRDefault="003F085E" w:rsidP="000D2599">
            <w:pPr>
              <w:widowControl/>
              <w:jc w:val="center"/>
              <w:rPr>
                <w:rFonts w:ascii="仿宋" w:eastAsia="仿宋" w:hAnsi="仿宋" w:cs="Times New Roman"/>
                <w:kern w:val="0"/>
                <w:sz w:val="20"/>
                <w:szCs w:val="20"/>
              </w:rPr>
            </w:pPr>
          </w:p>
        </w:tc>
        <w:tc>
          <w:tcPr>
            <w:tcW w:w="700" w:type="pct"/>
            <w:vMerge/>
            <w:shd w:val="clear" w:color="auto" w:fill="auto"/>
            <w:noWrap/>
            <w:vAlign w:val="center"/>
            <w:hideMark/>
          </w:tcPr>
          <w:p w:rsidR="003F085E" w:rsidRPr="000D2599" w:rsidRDefault="003F085E" w:rsidP="000D2599">
            <w:pPr>
              <w:widowControl/>
              <w:jc w:val="center"/>
              <w:rPr>
                <w:rFonts w:ascii="仿宋" w:eastAsia="仿宋" w:hAnsi="仿宋" w:cs="Times New Roman"/>
                <w:kern w:val="0"/>
                <w:sz w:val="20"/>
                <w:szCs w:val="20"/>
              </w:rPr>
            </w:pPr>
          </w:p>
        </w:tc>
        <w:tc>
          <w:tcPr>
            <w:tcW w:w="550" w:type="pct"/>
            <w:vMerge/>
            <w:shd w:val="clear" w:color="auto" w:fill="auto"/>
            <w:vAlign w:val="center"/>
          </w:tcPr>
          <w:p w:rsidR="003F085E" w:rsidRPr="000D2599" w:rsidRDefault="003F085E" w:rsidP="000D2599">
            <w:pPr>
              <w:widowControl/>
              <w:jc w:val="center"/>
              <w:rPr>
                <w:rFonts w:ascii="仿宋" w:eastAsia="仿宋" w:hAnsi="仿宋" w:cs="Times New Roman"/>
                <w:kern w:val="0"/>
                <w:sz w:val="20"/>
                <w:szCs w:val="20"/>
              </w:rPr>
            </w:pPr>
          </w:p>
        </w:tc>
        <w:tc>
          <w:tcPr>
            <w:tcW w:w="450" w:type="pct"/>
            <w:vMerge/>
            <w:vAlign w:val="center"/>
          </w:tcPr>
          <w:p w:rsidR="003F085E" w:rsidRPr="000D2599" w:rsidRDefault="003F085E" w:rsidP="000D2599">
            <w:pPr>
              <w:widowControl/>
              <w:jc w:val="center"/>
              <w:rPr>
                <w:rFonts w:ascii="仿宋" w:eastAsia="仿宋" w:hAnsi="仿宋" w:cs="Times New Roman"/>
                <w:kern w:val="0"/>
                <w:sz w:val="20"/>
                <w:szCs w:val="20"/>
              </w:rPr>
            </w:pPr>
          </w:p>
        </w:tc>
        <w:tc>
          <w:tcPr>
            <w:tcW w:w="750" w:type="pct"/>
            <w:shd w:val="clear" w:color="auto" w:fill="auto"/>
            <w:vAlign w:val="center"/>
            <w:hideMark/>
          </w:tcPr>
          <w:p w:rsidR="00207ADA"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车辆坠渠</w:t>
            </w:r>
          </w:p>
        </w:tc>
        <w:tc>
          <w:tcPr>
            <w:tcW w:w="1150" w:type="pct"/>
            <w:shd w:val="clear" w:color="auto" w:fill="auto"/>
            <w:vAlign w:val="center"/>
            <w:hideMark/>
          </w:tcPr>
          <w:p w:rsidR="00207ADA"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交通事故</w:t>
            </w:r>
          </w:p>
        </w:tc>
        <w:tc>
          <w:tcPr>
            <w:tcW w:w="669" w:type="pct"/>
            <w:vAlign w:val="center"/>
          </w:tcPr>
          <w:p w:rsidR="00207ADA"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6-8</w:t>
            </w:r>
          </w:p>
        </w:tc>
      </w:tr>
      <w:tr w:rsidR="000D2599" w:rsidRPr="000D2599" w:rsidTr="000D2599">
        <w:trPr>
          <w:trHeight w:val="20"/>
          <w:jc w:val="center"/>
        </w:trPr>
        <w:tc>
          <w:tcPr>
            <w:tcW w:w="231" w:type="pct"/>
            <w:vMerge w:val="restart"/>
            <w:shd w:val="clear" w:color="auto" w:fill="auto"/>
            <w:vAlign w:val="center"/>
            <w:hideMark/>
          </w:tcPr>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18</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19</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20</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21</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22</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23</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24</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25</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26</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27</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28</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29</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30</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31</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32</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33</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34</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35</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36</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37</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38</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39</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40</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41</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42</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43</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44</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45</w:t>
            </w:r>
          </w:p>
        </w:tc>
        <w:tc>
          <w:tcPr>
            <w:tcW w:w="500" w:type="pct"/>
            <w:vMerge w:val="restart"/>
            <w:shd w:val="clear" w:color="auto" w:fill="auto"/>
            <w:vAlign w:val="center"/>
            <w:hideMark/>
          </w:tcPr>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公路桥</w:t>
            </w:r>
          </w:p>
        </w:tc>
        <w:tc>
          <w:tcPr>
            <w:tcW w:w="700" w:type="pct"/>
            <w:vMerge w:val="restart"/>
            <w:shd w:val="clear" w:color="auto" w:fill="auto"/>
            <w:noWrap/>
            <w:vAlign w:val="center"/>
          </w:tcPr>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驸马营东公路桥</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南田村西公路桥</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北田村西公路桥</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丁家村公路桥</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丁家村北公路桥</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二十里铺西公路桥</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南林高速公路桥</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魏家营西公路桥</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保泰盈生态连接设施</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下毛仪涧公路桥</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中州路公路桥</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活水村北公路桥</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杜家庵南公路桥</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华祥路公路桥</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老爷庙南公路桥</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王潘流公路桥</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文明大道公路桥</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西盖村西公路桥</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北流寺西北公路桥</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赵庄西北公路桥</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北士旺西北公路桥</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皇甫屯西公路桥</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下柏树西公路桥</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洪河屯西北公路桥</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西稻田西公路桥</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后洪河东南公路桥</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北崔庄北公路桥</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hint="eastAsia"/>
                <w:kern w:val="0"/>
                <w:sz w:val="20"/>
                <w:szCs w:val="20"/>
              </w:rPr>
              <w:t>施家河东公路桥</w:t>
            </w:r>
          </w:p>
        </w:tc>
        <w:tc>
          <w:tcPr>
            <w:tcW w:w="550" w:type="pct"/>
            <w:vMerge w:val="restart"/>
            <w:shd w:val="clear" w:color="auto" w:fill="auto"/>
            <w:vAlign w:val="center"/>
          </w:tcPr>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kern w:val="0"/>
                <w:sz w:val="20"/>
                <w:szCs w:val="20"/>
              </w:rPr>
              <w:t>K690+550</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kern w:val="0"/>
                <w:sz w:val="20"/>
                <w:szCs w:val="20"/>
              </w:rPr>
              <w:t>K691+682</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kern w:val="0"/>
                <w:sz w:val="20"/>
                <w:szCs w:val="20"/>
              </w:rPr>
              <w:t>K693+629</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kern w:val="0"/>
                <w:sz w:val="20"/>
                <w:szCs w:val="20"/>
              </w:rPr>
              <w:t>K695+147</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kern w:val="0"/>
                <w:sz w:val="20"/>
                <w:szCs w:val="20"/>
              </w:rPr>
              <w:t>K695+970</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kern w:val="0"/>
                <w:sz w:val="20"/>
                <w:szCs w:val="20"/>
              </w:rPr>
              <w:t>K697+371</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kern w:val="0"/>
                <w:sz w:val="20"/>
                <w:szCs w:val="20"/>
              </w:rPr>
              <w:t>K698+574</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kern w:val="0"/>
                <w:sz w:val="20"/>
                <w:szCs w:val="20"/>
              </w:rPr>
              <w:t>K699+493</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kern w:val="0"/>
                <w:sz w:val="20"/>
                <w:szCs w:val="20"/>
              </w:rPr>
              <w:t>K699+921</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kern w:val="0"/>
                <w:sz w:val="20"/>
                <w:szCs w:val="20"/>
              </w:rPr>
              <w:t>K700+723</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kern w:val="0"/>
                <w:sz w:val="20"/>
                <w:szCs w:val="20"/>
              </w:rPr>
              <w:t>K702+248</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kern w:val="0"/>
                <w:sz w:val="20"/>
                <w:szCs w:val="20"/>
              </w:rPr>
              <w:t>K703+777</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kern w:val="0"/>
                <w:sz w:val="20"/>
                <w:szCs w:val="20"/>
              </w:rPr>
              <w:t>K704+409</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kern w:val="0"/>
                <w:sz w:val="20"/>
                <w:szCs w:val="20"/>
              </w:rPr>
              <w:t>K706+456</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kern w:val="0"/>
                <w:sz w:val="20"/>
                <w:szCs w:val="20"/>
              </w:rPr>
              <w:t>K707+949</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kern w:val="0"/>
                <w:sz w:val="20"/>
                <w:szCs w:val="20"/>
              </w:rPr>
              <w:t>K708+669</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kern w:val="0"/>
                <w:sz w:val="20"/>
                <w:szCs w:val="20"/>
              </w:rPr>
              <w:t>K711+035</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kern w:val="0"/>
                <w:sz w:val="20"/>
                <w:szCs w:val="20"/>
              </w:rPr>
              <w:t>K712+798</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kern w:val="0"/>
                <w:sz w:val="20"/>
                <w:szCs w:val="20"/>
              </w:rPr>
              <w:t>K714+611</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kern w:val="0"/>
                <w:sz w:val="20"/>
                <w:szCs w:val="20"/>
              </w:rPr>
              <w:t>K717+981</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kern w:val="0"/>
                <w:sz w:val="20"/>
                <w:szCs w:val="20"/>
              </w:rPr>
              <w:t>K718+672</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kern w:val="0"/>
                <w:sz w:val="20"/>
                <w:szCs w:val="20"/>
              </w:rPr>
              <w:t>K720+179</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kern w:val="0"/>
                <w:sz w:val="20"/>
                <w:szCs w:val="20"/>
              </w:rPr>
              <w:t>K722+407</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kern w:val="0"/>
                <w:sz w:val="20"/>
                <w:szCs w:val="20"/>
              </w:rPr>
              <w:t>K724+163</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kern w:val="0"/>
                <w:sz w:val="20"/>
                <w:szCs w:val="20"/>
              </w:rPr>
              <w:t>K726+085</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kern w:val="0"/>
                <w:sz w:val="20"/>
                <w:szCs w:val="20"/>
              </w:rPr>
              <w:t>K727+826</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kern w:val="0"/>
                <w:sz w:val="20"/>
                <w:szCs w:val="20"/>
              </w:rPr>
              <w:t>K728+719</w:t>
            </w:r>
          </w:p>
          <w:p w:rsidR="003F085E" w:rsidRPr="000D2599" w:rsidRDefault="00207ADA" w:rsidP="000D2599">
            <w:pPr>
              <w:jc w:val="center"/>
              <w:rPr>
                <w:rFonts w:ascii="仿宋" w:eastAsia="仿宋" w:hAnsi="仿宋" w:cs="Times New Roman"/>
                <w:kern w:val="0"/>
                <w:sz w:val="20"/>
                <w:szCs w:val="20"/>
              </w:rPr>
            </w:pPr>
            <w:r w:rsidRPr="000D2599">
              <w:rPr>
                <w:rFonts w:ascii="仿宋" w:eastAsia="仿宋" w:hAnsi="仿宋" w:cs="Times New Roman"/>
                <w:kern w:val="0"/>
                <w:sz w:val="20"/>
                <w:szCs w:val="20"/>
              </w:rPr>
              <w:t>K730+335</w:t>
            </w:r>
          </w:p>
        </w:tc>
        <w:tc>
          <w:tcPr>
            <w:tcW w:w="450" w:type="pct"/>
            <w:vMerge w:val="restart"/>
            <w:vAlign w:val="center"/>
          </w:tcPr>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3.4</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3.4</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3.4</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3.4</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7.1</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3.4</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8.3</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3.4</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2.6</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3.4</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7.1</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7.1</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3.4</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3.4</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3.0</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6.5</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6.5</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3.0</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6.5</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3.0</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6.5</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3.0</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3.0</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3.9</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3.0</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3.0</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3.0</w:t>
            </w:r>
          </w:p>
          <w:p w:rsidR="003F085E"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3.0</w:t>
            </w:r>
          </w:p>
        </w:tc>
        <w:tc>
          <w:tcPr>
            <w:tcW w:w="750" w:type="pct"/>
            <w:vMerge w:val="restart"/>
            <w:shd w:val="clear" w:color="auto" w:fill="auto"/>
            <w:vAlign w:val="center"/>
            <w:hideMark/>
          </w:tcPr>
          <w:p w:rsidR="00207ADA"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构件破坏</w:t>
            </w:r>
          </w:p>
        </w:tc>
        <w:tc>
          <w:tcPr>
            <w:tcW w:w="1150" w:type="pct"/>
            <w:shd w:val="clear" w:color="auto" w:fill="auto"/>
            <w:vAlign w:val="center"/>
            <w:hideMark/>
          </w:tcPr>
          <w:p w:rsidR="00207ADA"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车辆超载</w:t>
            </w:r>
          </w:p>
        </w:tc>
        <w:tc>
          <w:tcPr>
            <w:tcW w:w="669" w:type="pct"/>
            <w:vAlign w:val="center"/>
          </w:tcPr>
          <w:p w:rsidR="00207ADA"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6-10</w:t>
            </w:r>
          </w:p>
        </w:tc>
      </w:tr>
      <w:tr w:rsidR="000D2599" w:rsidRPr="000D2599" w:rsidTr="000D2599">
        <w:trPr>
          <w:trHeight w:val="20"/>
          <w:jc w:val="center"/>
        </w:trPr>
        <w:tc>
          <w:tcPr>
            <w:tcW w:w="231" w:type="pct"/>
            <w:vMerge/>
            <w:shd w:val="clear" w:color="auto" w:fill="auto"/>
            <w:vAlign w:val="center"/>
            <w:hideMark/>
          </w:tcPr>
          <w:p w:rsidR="00207ADA" w:rsidRPr="000D2599" w:rsidRDefault="00207ADA" w:rsidP="000D2599">
            <w:pPr>
              <w:jc w:val="center"/>
              <w:rPr>
                <w:rFonts w:ascii="仿宋" w:eastAsia="仿宋" w:hAnsi="仿宋" w:cs="Times New Roman"/>
                <w:kern w:val="0"/>
                <w:sz w:val="20"/>
                <w:szCs w:val="20"/>
              </w:rPr>
            </w:pPr>
          </w:p>
        </w:tc>
        <w:tc>
          <w:tcPr>
            <w:tcW w:w="500" w:type="pct"/>
            <w:vMerge/>
            <w:vAlign w:val="center"/>
            <w:hideMark/>
          </w:tcPr>
          <w:p w:rsidR="00207ADA" w:rsidRPr="000D2599" w:rsidRDefault="00207ADA" w:rsidP="000D2599">
            <w:pPr>
              <w:widowControl/>
              <w:jc w:val="center"/>
              <w:rPr>
                <w:rFonts w:ascii="仿宋" w:eastAsia="仿宋" w:hAnsi="仿宋" w:cs="Times New Roman"/>
                <w:kern w:val="0"/>
                <w:sz w:val="20"/>
                <w:szCs w:val="20"/>
              </w:rPr>
            </w:pPr>
          </w:p>
        </w:tc>
        <w:tc>
          <w:tcPr>
            <w:tcW w:w="700" w:type="pct"/>
            <w:vMerge/>
            <w:shd w:val="clear" w:color="auto" w:fill="auto"/>
            <w:noWrap/>
            <w:vAlign w:val="center"/>
          </w:tcPr>
          <w:p w:rsidR="00207ADA" w:rsidRPr="000D2599" w:rsidRDefault="00207ADA" w:rsidP="000D2599">
            <w:pPr>
              <w:jc w:val="center"/>
              <w:rPr>
                <w:rFonts w:ascii="仿宋" w:eastAsia="仿宋" w:hAnsi="仿宋" w:cs="Times New Roman"/>
                <w:kern w:val="0"/>
                <w:sz w:val="20"/>
                <w:szCs w:val="20"/>
              </w:rPr>
            </w:pPr>
          </w:p>
        </w:tc>
        <w:tc>
          <w:tcPr>
            <w:tcW w:w="550" w:type="pct"/>
            <w:vMerge/>
            <w:shd w:val="clear" w:color="auto" w:fill="auto"/>
            <w:vAlign w:val="center"/>
          </w:tcPr>
          <w:p w:rsidR="00207ADA" w:rsidRPr="000D2599" w:rsidRDefault="00207ADA" w:rsidP="000D2599">
            <w:pPr>
              <w:jc w:val="center"/>
              <w:rPr>
                <w:rFonts w:ascii="仿宋" w:eastAsia="仿宋" w:hAnsi="仿宋" w:cs="Times New Roman"/>
                <w:kern w:val="0"/>
                <w:sz w:val="20"/>
                <w:szCs w:val="20"/>
              </w:rPr>
            </w:pPr>
          </w:p>
        </w:tc>
        <w:tc>
          <w:tcPr>
            <w:tcW w:w="450" w:type="pct"/>
            <w:vMerge/>
            <w:vAlign w:val="center"/>
          </w:tcPr>
          <w:p w:rsidR="00207ADA" w:rsidRPr="000D2599" w:rsidRDefault="00207ADA" w:rsidP="000D2599">
            <w:pPr>
              <w:widowControl/>
              <w:jc w:val="center"/>
              <w:rPr>
                <w:rFonts w:ascii="仿宋" w:eastAsia="仿宋" w:hAnsi="仿宋" w:cs="Times New Roman"/>
                <w:kern w:val="0"/>
                <w:sz w:val="20"/>
                <w:szCs w:val="20"/>
              </w:rPr>
            </w:pPr>
          </w:p>
        </w:tc>
        <w:tc>
          <w:tcPr>
            <w:tcW w:w="750" w:type="pct"/>
            <w:vMerge/>
            <w:shd w:val="clear" w:color="auto" w:fill="auto"/>
            <w:vAlign w:val="center"/>
            <w:hideMark/>
          </w:tcPr>
          <w:p w:rsidR="00207ADA" w:rsidRPr="000D2599" w:rsidRDefault="00207ADA" w:rsidP="000D2599">
            <w:pPr>
              <w:widowControl/>
              <w:jc w:val="center"/>
              <w:rPr>
                <w:rFonts w:ascii="仿宋" w:eastAsia="仿宋" w:hAnsi="仿宋" w:cs="Times New Roman"/>
                <w:kern w:val="0"/>
                <w:sz w:val="20"/>
                <w:szCs w:val="20"/>
              </w:rPr>
            </w:pPr>
          </w:p>
        </w:tc>
        <w:tc>
          <w:tcPr>
            <w:tcW w:w="1150" w:type="pct"/>
            <w:shd w:val="clear" w:color="auto" w:fill="auto"/>
            <w:vAlign w:val="center"/>
            <w:hideMark/>
          </w:tcPr>
          <w:p w:rsidR="00207ADA"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交通事故</w:t>
            </w:r>
          </w:p>
        </w:tc>
        <w:tc>
          <w:tcPr>
            <w:tcW w:w="669" w:type="pct"/>
            <w:vAlign w:val="center"/>
          </w:tcPr>
          <w:p w:rsidR="00207ADA"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6-8</w:t>
            </w:r>
          </w:p>
        </w:tc>
      </w:tr>
      <w:tr w:rsidR="000D2599" w:rsidRPr="000D2599" w:rsidTr="000D2599">
        <w:trPr>
          <w:trHeight w:val="20"/>
          <w:jc w:val="center"/>
        </w:trPr>
        <w:tc>
          <w:tcPr>
            <w:tcW w:w="231" w:type="pct"/>
            <w:vMerge/>
            <w:shd w:val="clear" w:color="auto" w:fill="auto"/>
            <w:vAlign w:val="center"/>
            <w:hideMark/>
          </w:tcPr>
          <w:p w:rsidR="00207ADA" w:rsidRPr="000D2599" w:rsidRDefault="00207ADA" w:rsidP="000D2599">
            <w:pPr>
              <w:jc w:val="center"/>
              <w:rPr>
                <w:rFonts w:ascii="仿宋" w:eastAsia="仿宋" w:hAnsi="仿宋" w:cs="Times New Roman"/>
                <w:kern w:val="0"/>
                <w:sz w:val="20"/>
                <w:szCs w:val="20"/>
              </w:rPr>
            </w:pPr>
          </w:p>
        </w:tc>
        <w:tc>
          <w:tcPr>
            <w:tcW w:w="500" w:type="pct"/>
            <w:vMerge/>
            <w:vAlign w:val="center"/>
            <w:hideMark/>
          </w:tcPr>
          <w:p w:rsidR="00207ADA" w:rsidRPr="000D2599" w:rsidRDefault="00207ADA" w:rsidP="000D2599">
            <w:pPr>
              <w:widowControl/>
              <w:jc w:val="center"/>
              <w:rPr>
                <w:rFonts w:ascii="仿宋" w:eastAsia="仿宋" w:hAnsi="仿宋" w:cs="Times New Roman"/>
                <w:kern w:val="0"/>
                <w:sz w:val="20"/>
                <w:szCs w:val="20"/>
              </w:rPr>
            </w:pPr>
          </w:p>
        </w:tc>
        <w:tc>
          <w:tcPr>
            <w:tcW w:w="700" w:type="pct"/>
            <w:vMerge/>
            <w:shd w:val="clear" w:color="auto" w:fill="auto"/>
            <w:noWrap/>
            <w:vAlign w:val="center"/>
          </w:tcPr>
          <w:p w:rsidR="00207ADA" w:rsidRPr="000D2599" w:rsidRDefault="00207ADA" w:rsidP="000D2599">
            <w:pPr>
              <w:jc w:val="center"/>
              <w:rPr>
                <w:rFonts w:ascii="仿宋" w:eastAsia="仿宋" w:hAnsi="仿宋" w:cs="Times New Roman"/>
                <w:kern w:val="0"/>
                <w:sz w:val="20"/>
                <w:szCs w:val="20"/>
              </w:rPr>
            </w:pPr>
          </w:p>
        </w:tc>
        <w:tc>
          <w:tcPr>
            <w:tcW w:w="550" w:type="pct"/>
            <w:vMerge/>
            <w:shd w:val="clear" w:color="auto" w:fill="auto"/>
            <w:vAlign w:val="center"/>
          </w:tcPr>
          <w:p w:rsidR="00207ADA" w:rsidRPr="000D2599" w:rsidRDefault="00207ADA" w:rsidP="000D2599">
            <w:pPr>
              <w:jc w:val="center"/>
              <w:rPr>
                <w:rFonts w:ascii="仿宋" w:eastAsia="仿宋" w:hAnsi="仿宋" w:cs="Times New Roman"/>
                <w:kern w:val="0"/>
                <w:sz w:val="20"/>
                <w:szCs w:val="20"/>
              </w:rPr>
            </w:pPr>
          </w:p>
        </w:tc>
        <w:tc>
          <w:tcPr>
            <w:tcW w:w="450" w:type="pct"/>
            <w:vMerge/>
            <w:vAlign w:val="center"/>
          </w:tcPr>
          <w:p w:rsidR="00207ADA" w:rsidRPr="000D2599" w:rsidRDefault="00207ADA" w:rsidP="000D2599">
            <w:pPr>
              <w:widowControl/>
              <w:jc w:val="center"/>
              <w:rPr>
                <w:rFonts w:ascii="仿宋" w:eastAsia="仿宋" w:hAnsi="仿宋" w:cs="Times New Roman"/>
                <w:kern w:val="0"/>
                <w:sz w:val="20"/>
                <w:szCs w:val="20"/>
              </w:rPr>
            </w:pPr>
          </w:p>
        </w:tc>
        <w:tc>
          <w:tcPr>
            <w:tcW w:w="750" w:type="pct"/>
            <w:vMerge/>
            <w:shd w:val="clear" w:color="auto" w:fill="auto"/>
            <w:vAlign w:val="center"/>
            <w:hideMark/>
          </w:tcPr>
          <w:p w:rsidR="00207ADA" w:rsidRPr="000D2599" w:rsidRDefault="00207ADA" w:rsidP="000D2599">
            <w:pPr>
              <w:widowControl/>
              <w:jc w:val="center"/>
              <w:rPr>
                <w:rFonts w:ascii="仿宋" w:eastAsia="仿宋" w:hAnsi="仿宋" w:cs="Times New Roman"/>
                <w:kern w:val="0"/>
                <w:sz w:val="20"/>
                <w:szCs w:val="20"/>
              </w:rPr>
            </w:pPr>
          </w:p>
        </w:tc>
        <w:tc>
          <w:tcPr>
            <w:tcW w:w="1150" w:type="pct"/>
            <w:shd w:val="clear" w:color="auto" w:fill="auto"/>
            <w:vAlign w:val="center"/>
            <w:hideMark/>
          </w:tcPr>
          <w:p w:rsidR="00207ADA"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混凝土裂缝</w:t>
            </w:r>
          </w:p>
        </w:tc>
        <w:tc>
          <w:tcPr>
            <w:tcW w:w="669" w:type="pct"/>
            <w:vAlign w:val="center"/>
          </w:tcPr>
          <w:p w:rsidR="00207ADA"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6-4</w:t>
            </w:r>
          </w:p>
        </w:tc>
      </w:tr>
      <w:tr w:rsidR="000D2599" w:rsidRPr="000D2599" w:rsidTr="000D2599">
        <w:trPr>
          <w:trHeight w:val="20"/>
          <w:jc w:val="center"/>
        </w:trPr>
        <w:tc>
          <w:tcPr>
            <w:tcW w:w="231" w:type="pct"/>
            <w:vMerge/>
            <w:shd w:val="clear" w:color="auto" w:fill="auto"/>
            <w:vAlign w:val="center"/>
            <w:hideMark/>
          </w:tcPr>
          <w:p w:rsidR="00207ADA" w:rsidRPr="000D2599" w:rsidRDefault="00207ADA" w:rsidP="000D2599">
            <w:pPr>
              <w:jc w:val="center"/>
              <w:rPr>
                <w:rFonts w:ascii="仿宋" w:eastAsia="仿宋" w:hAnsi="仿宋" w:cs="Times New Roman"/>
                <w:kern w:val="0"/>
                <w:sz w:val="20"/>
                <w:szCs w:val="20"/>
              </w:rPr>
            </w:pPr>
          </w:p>
        </w:tc>
        <w:tc>
          <w:tcPr>
            <w:tcW w:w="500" w:type="pct"/>
            <w:vMerge/>
            <w:vAlign w:val="center"/>
            <w:hideMark/>
          </w:tcPr>
          <w:p w:rsidR="00207ADA" w:rsidRPr="000D2599" w:rsidRDefault="00207ADA" w:rsidP="000D2599">
            <w:pPr>
              <w:widowControl/>
              <w:jc w:val="center"/>
              <w:rPr>
                <w:rFonts w:ascii="仿宋" w:eastAsia="仿宋" w:hAnsi="仿宋" w:cs="Times New Roman"/>
                <w:kern w:val="0"/>
                <w:sz w:val="20"/>
                <w:szCs w:val="20"/>
              </w:rPr>
            </w:pPr>
          </w:p>
        </w:tc>
        <w:tc>
          <w:tcPr>
            <w:tcW w:w="700" w:type="pct"/>
            <w:vMerge/>
            <w:shd w:val="clear" w:color="auto" w:fill="auto"/>
            <w:noWrap/>
            <w:vAlign w:val="center"/>
          </w:tcPr>
          <w:p w:rsidR="00207ADA" w:rsidRPr="000D2599" w:rsidRDefault="00207ADA" w:rsidP="000D2599">
            <w:pPr>
              <w:jc w:val="center"/>
              <w:rPr>
                <w:rFonts w:ascii="仿宋" w:eastAsia="仿宋" w:hAnsi="仿宋" w:cs="Times New Roman"/>
                <w:kern w:val="0"/>
                <w:sz w:val="20"/>
                <w:szCs w:val="20"/>
              </w:rPr>
            </w:pPr>
          </w:p>
        </w:tc>
        <w:tc>
          <w:tcPr>
            <w:tcW w:w="550" w:type="pct"/>
            <w:vMerge/>
            <w:shd w:val="clear" w:color="auto" w:fill="auto"/>
            <w:vAlign w:val="center"/>
          </w:tcPr>
          <w:p w:rsidR="00207ADA" w:rsidRPr="000D2599" w:rsidRDefault="00207ADA" w:rsidP="000D2599">
            <w:pPr>
              <w:jc w:val="center"/>
              <w:rPr>
                <w:rFonts w:ascii="仿宋" w:eastAsia="仿宋" w:hAnsi="仿宋" w:cs="Times New Roman"/>
                <w:kern w:val="0"/>
                <w:sz w:val="20"/>
                <w:szCs w:val="20"/>
              </w:rPr>
            </w:pPr>
          </w:p>
        </w:tc>
        <w:tc>
          <w:tcPr>
            <w:tcW w:w="450" w:type="pct"/>
            <w:vMerge/>
            <w:vAlign w:val="center"/>
          </w:tcPr>
          <w:p w:rsidR="00207ADA" w:rsidRPr="000D2599" w:rsidRDefault="00207ADA" w:rsidP="000D2599">
            <w:pPr>
              <w:widowControl/>
              <w:jc w:val="center"/>
              <w:rPr>
                <w:rFonts w:ascii="仿宋" w:eastAsia="仿宋" w:hAnsi="仿宋" w:cs="Times New Roman"/>
                <w:kern w:val="0"/>
                <w:sz w:val="20"/>
                <w:szCs w:val="20"/>
              </w:rPr>
            </w:pPr>
          </w:p>
        </w:tc>
        <w:tc>
          <w:tcPr>
            <w:tcW w:w="750" w:type="pct"/>
            <w:vMerge w:val="restart"/>
            <w:shd w:val="clear" w:color="auto" w:fill="auto"/>
            <w:vAlign w:val="center"/>
            <w:hideMark/>
          </w:tcPr>
          <w:p w:rsidR="00207ADA"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衬砌板破坏</w:t>
            </w:r>
          </w:p>
        </w:tc>
        <w:tc>
          <w:tcPr>
            <w:tcW w:w="1150" w:type="pct"/>
            <w:shd w:val="clear" w:color="auto" w:fill="auto"/>
            <w:vAlign w:val="center"/>
            <w:hideMark/>
          </w:tcPr>
          <w:p w:rsidR="00207ADA"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车辆超载</w:t>
            </w:r>
          </w:p>
        </w:tc>
        <w:tc>
          <w:tcPr>
            <w:tcW w:w="669" w:type="pct"/>
            <w:vAlign w:val="center"/>
          </w:tcPr>
          <w:p w:rsidR="00207ADA"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6-10</w:t>
            </w:r>
          </w:p>
        </w:tc>
      </w:tr>
      <w:tr w:rsidR="000D2599" w:rsidRPr="000D2599" w:rsidTr="000D2599">
        <w:trPr>
          <w:trHeight w:val="20"/>
          <w:jc w:val="center"/>
        </w:trPr>
        <w:tc>
          <w:tcPr>
            <w:tcW w:w="231" w:type="pct"/>
            <w:vMerge/>
            <w:shd w:val="clear" w:color="auto" w:fill="auto"/>
            <w:vAlign w:val="center"/>
            <w:hideMark/>
          </w:tcPr>
          <w:p w:rsidR="00207ADA" w:rsidRPr="000D2599" w:rsidRDefault="00207ADA" w:rsidP="000D2599">
            <w:pPr>
              <w:jc w:val="center"/>
              <w:rPr>
                <w:rFonts w:ascii="仿宋" w:eastAsia="仿宋" w:hAnsi="仿宋" w:cs="Times New Roman"/>
                <w:kern w:val="0"/>
                <w:sz w:val="20"/>
                <w:szCs w:val="20"/>
              </w:rPr>
            </w:pPr>
          </w:p>
        </w:tc>
        <w:tc>
          <w:tcPr>
            <w:tcW w:w="500" w:type="pct"/>
            <w:vMerge/>
            <w:vAlign w:val="center"/>
            <w:hideMark/>
          </w:tcPr>
          <w:p w:rsidR="00207ADA" w:rsidRPr="000D2599" w:rsidRDefault="00207ADA" w:rsidP="000D2599">
            <w:pPr>
              <w:widowControl/>
              <w:jc w:val="center"/>
              <w:rPr>
                <w:rFonts w:ascii="仿宋" w:eastAsia="仿宋" w:hAnsi="仿宋" w:cs="Times New Roman"/>
                <w:kern w:val="0"/>
                <w:sz w:val="20"/>
                <w:szCs w:val="20"/>
              </w:rPr>
            </w:pPr>
          </w:p>
        </w:tc>
        <w:tc>
          <w:tcPr>
            <w:tcW w:w="700" w:type="pct"/>
            <w:vMerge/>
            <w:shd w:val="clear" w:color="auto" w:fill="auto"/>
            <w:noWrap/>
            <w:vAlign w:val="center"/>
          </w:tcPr>
          <w:p w:rsidR="00207ADA" w:rsidRPr="000D2599" w:rsidRDefault="00207ADA" w:rsidP="000D2599">
            <w:pPr>
              <w:jc w:val="center"/>
              <w:rPr>
                <w:rFonts w:ascii="仿宋" w:eastAsia="仿宋" w:hAnsi="仿宋" w:cs="Times New Roman"/>
                <w:kern w:val="0"/>
                <w:sz w:val="20"/>
                <w:szCs w:val="20"/>
              </w:rPr>
            </w:pPr>
          </w:p>
        </w:tc>
        <w:tc>
          <w:tcPr>
            <w:tcW w:w="550" w:type="pct"/>
            <w:vMerge/>
            <w:shd w:val="clear" w:color="auto" w:fill="auto"/>
            <w:vAlign w:val="center"/>
          </w:tcPr>
          <w:p w:rsidR="00207ADA" w:rsidRPr="000D2599" w:rsidRDefault="00207ADA" w:rsidP="000D2599">
            <w:pPr>
              <w:jc w:val="center"/>
              <w:rPr>
                <w:rFonts w:ascii="仿宋" w:eastAsia="仿宋" w:hAnsi="仿宋" w:cs="Times New Roman"/>
                <w:kern w:val="0"/>
                <w:sz w:val="20"/>
                <w:szCs w:val="20"/>
              </w:rPr>
            </w:pPr>
          </w:p>
        </w:tc>
        <w:tc>
          <w:tcPr>
            <w:tcW w:w="450" w:type="pct"/>
            <w:vMerge/>
            <w:vAlign w:val="center"/>
          </w:tcPr>
          <w:p w:rsidR="00207ADA" w:rsidRPr="000D2599" w:rsidRDefault="00207ADA" w:rsidP="000D2599">
            <w:pPr>
              <w:widowControl/>
              <w:jc w:val="center"/>
              <w:rPr>
                <w:rFonts w:ascii="仿宋" w:eastAsia="仿宋" w:hAnsi="仿宋" w:cs="Times New Roman"/>
                <w:kern w:val="0"/>
                <w:sz w:val="20"/>
                <w:szCs w:val="20"/>
              </w:rPr>
            </w:pPr>
          </w:p>
        </w:tc>
        <w:tc>
          <w:tcPr>
            <w:tcW w:w="750" w:type="pct"/>
            <w:vMerge/>
            <w:shd w:val="clear" w:color="auto" w:fill="auto"/>
            <w:vAlign w:val="center"/>
            <w:hideMark/>
          </w:tcPr>
          <w:p w:rsidR="00207ADA" w:rsidRPr="000D2599" w:rsidRDefault="00207ADA" w:rsidP="000D2599">
            <w:pPr>
              <w:widowControl/>
              <w:jc w:val="center"/>
              <w:rPr>
                <w:rFonts w:ascii="仿宋" w:eastAsia="仿宋" w:hAnsi="仿宋" w:cs="Times New Roman"/>
                <w:kern w:val="0"/>
                <w:sz w:val="20"/>
                <w:szCs w:val="20"/>
              </w:rPr>
            </w:pPr>
          </w:p>
        </w:tc>
        <w:tc>
          <w:tcPr>
            <w:tcW w:w="1150" w:type="pct"/>
            <w:shd w:val="clear" w:color="auto" w:fill="auto"/>
            <w:vAlign w:val="center"/>
            <w:hideMark/>
          </w:tcPr>
          <w:p w:rsidR="00207ADA"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基础沉降</w:t>
            </w:r>
          </w:p>
        </w:tc>
        <w:tc>
          <w:tcPr>
            <w:tcW w:w="669" w:type="pct"/>
            <w:vAlign w:val="center"/>
          </w:tcPr>
          <w:p w:rsidR="00207ADA"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4-</w:t>
            </w:r>
            <w:r w:rsidR="00AC5F8B" w:rsidRPr="000D2599">
              <w:rPr>
                <w:rFonts w:ascii="仿宋" w:eastAsia="仿宋" w:hAnsi="仿宋" w:cs="Times New Roman" w:hint="eastAsia"/>
                <w:kern w:val="0"/>
                <w:sz w:val="20"/>
                <w:szCs w:val="20"/>
              </w:rPr>
              <w:t>5</w:t>
            </w:r>
          </w:p>
        </w:tc>
      </w:tr>
      <w:tr w:rsidR="000D2599" w:rsidRPr="000D2599" w:rsidTr="000D2599">
        <w:trPr>
          <w:trHeight w:val="20"/>
          <w:jc w:val="center"/>
        </w:trPr>
        <w:tc>
          <w:tcPr>
            <w:tcW w:w="231" w:type="pct"/>
            <w:vMerge/>
            <w:shd w:val="clear" w:color="auto" w:fill="auto"/>
            <w:vAlign w:val="center"/>
            <w:hideMark/>
          </w:tcPr>
          <w:p w:rsidR="00207ADA" w:rsidRPr="000D2599" w:rsidRDefault="00207ADA" w:rsidP="000D2599">
            <w:pPr>
              <w:jc w:val="center"/>
              <w:rPr>
                <w:rFonts w:ascii="仿宋" w:eastAsia="仿宋" w:hAnsi="仿宋" w:cs="Times New Roman"/>
                <w:kern w:val="0"/>
                <w:sz w:val="20"/>
                <w:szCs w:val="20"/>
              </w:rPr>
            </w:pPr>
          </w:p>
        </w:tc>
        <w:tc>
          <w:tcPr>
            <w:tcW w:w="500" w:type="pct"/>
            <w:vMerge/>
            <w:vAlign w:val="center"/>
            <w:hideMark/>
          </w:tcPr>
          <w:p w:rsidR="00207ADA" w:rsidRPr="000D2599" w:rsidRDefault="00207ADA" w:rsidP="000D2599">
            <w:pPr>
              <w:widowControl/>
              <w:jc w:val="center"/>
              <w:rPr>
                <w:rFonts w:ascii="仿宋" w:eastAsia="仿宋" w:hAnsi="仿宋" w:cs="Times New Roman"/>
                <w:kern w:val="0"/>
                <w:sz w:val="20"/>
                <w:szCs w:val="20"/>
              </w:rPr>
            </w:pPr>
          </w:p>
        </w:tc>
        <w:tc>
          <w:tcPr>
            <w:tcW w:w="700" w:type="pct"/>
            <w:vMerge/>
            <w:shd w:val="clear" w:color="auto" w:fill="auto"/>
            <w:noWrap/>
            <w:vAlign w:val="center"/>
          </w:tcPr>
          <w:p w:rsidR="00207ADA" w:rsidRPr="000D2599" w:rsidRDefault="00207ADA" w:rsidP="000D2599">
            <w:pPr>
              <w:jc w:val="center"/>
              <w:rPr>
                <w:rFonts w:ascii="仿宋" w:eastAsia="仿宋" w:hAnsi="仿宋" w:cs="Times New Roman"/>
                <w:kern w:val="0"/>
                <w:sz w:val="20"/>
                <w:szCs w:val="20"/>
              </w:rPr>
            </w:pPr>
          </w:p>
        </w:tc>
        <w:tc>
          <w:tcPr>
            <w:tcW w:w="550" w:type="pct"/>
            <w:vMerge/>
            <w:shd w:val="clear" w:color="auto" w:fill="auto"/>
            <w:vAlign w:val="center"/>
          </w:tcPr>
          <w:p w:rsidR="00207ADA" w:rsidRPr="000D2599" w:rsidRDefault="00207ADA" w:rsidP="000D2599">
            <w:pPr>
              <w:jc w:val="center"/>
              <w:rPr>
                <w:rFonts w:ascii="仿宋" w:eastAsia="仿宋" w:hAnsi="仿宋" w:cs="Times New Roman"/>
                <w:kern w:val="0"/>
                <w:sz w:val="20"/>
                <w:szCs w:val="20"/>
              </w:rPr>
            </w:pPr>
          </w:p>
        </w:tc>
        <w:tc>
          <w:tcPr>
            <w:tcW w:w="450" w:type="pct"/>
            <w:vMerge/>
            <w:vAlign w:val="center"/>
          </w:tcPr>
          <w:p w:rsidR="00207ADA" w:rsidRPr="000D2599" w:rsidRDefault="00207ADA" w:rsidP="000D2599">
            <w:pPr>
              <w:widowControl/>
              <w:jc w:val="center"/>
              <w:rPr>
                <w:rFonts w:ascii="仿宋" w:eastAsia="仿宋" w:hAnsi="仿宋" w:cs="Times New Roman"/>
                <w:kern w:val="0"/>
                <w:sz w:val="20"/>
                <w:szCs w:val="20"/>
              </w:rPr>
            </w:pPr>
          </w:p>
        </w:tc>
        <w:tc>
          <w:tcPr>
            <w:tcW w:w="750" w:type="pct"/>
            <w:vMerge w:val="restart"/>
            <w:shd w:val="clear" w:color="auto" w:fill="auto"/>
            <w:vAlign w:val="center"/>
            <w:hideMark/>
          </w:tcPr>
          <w:p w:rsidR="00207ADA"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水质污染</w:t>
            </w:r>
          </w:p>
        </w:tc>
        <w:tc>
          <w:tcPr>
            <w:tcW w:w="1150" w:type="pct"/>
            <w:shd w:val="clear" w:color="auto" w:fill="auto"/>
            <w:vAlign w:val="center"/>
            <w:hideMark/>
          </w:tcPr>
          <w:p w:rsidR="00207ADA"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危化品运输</w:t>
            </w:r>
          </w:p>
        </w:tc>
        <w:tc>
          <w:tcPr>
            <w:tcW w:w="669" w:type="pct"/>
            <w:vAlign w:val="center"/>
          </w:tcPr>
          <w:p w:rsidR="00207ADA"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6-9</w:t>
            </w:r>
          </w:p>
        </w:tc>
      </w:tr>
      <w:tr w:rsidR="000D2599" w:rsidRPr="000D2599" w:rsidTr="000D2599">
        <w:trPr>
          <w:trHeight w:val="20"/>
          <w:jc w:val="center"/>
        </w:trPr>
        <w:tc>
          <w:tcPr>
            <w:tcW w:w="231" w:type="pct"/>
            <w:vMerge/>
            <w:shd w:val="clear" w:color="auto" w:fill="auto"/>
            <w:vAlign w:val="center"/>
          </w:tcPr>
          <w:p w:rsidR="00207ADA" w:rsidRPr="000D2599" w:rsidRDefault="00207ADA" w:rsidP="000D2599">
            <w:pPr>
              <w:jc w:val="center"/>
              <w:rPr>
                <w:rFonts w:ascii="仿宋" w:eastAsia="仿宋" w:hAnsi="仿宋" w:cs="Times New Roman"/>
                <w:kern w:val="0"/>
                <w:sz w:val="20"/>
                <w:szCs w:val="20"/>
              </w:rPr>
            </w:pPr>
          </w:p>
        </w:tc>
        <w:tc>
          <w:tcPr>
            <w:tcW w:w="500" w:type="pct"/>
            <w:vMerge/>
            <w:vAlign w:val="center"/>
          </w:tcPr>
          <w:p w:rsidR="00207ADA" w:rsidRPr="000D2599" w:rsidRDefault="00207ADA" w:rsidP="000D2599">
            <w:pPr>
              <w:widowControl/>
              <w:jc w:val="center"/>
              <w:rPr>
                <w:rFonts w:ascii="仿宋" w:eastAsia="仿宋" w:hAnsi="仿宋" w:cs="Times New Roman"/>
                <w:kern w:val="0"/>
                <w:sz w:val="20"/>
                <w:szCs w:val="20"/>
              </w:rPr>
            </w:pPr>
          </w:p>
        </w:tc>
        <w:tc>
          <w:tcPr>
            <w:tcW w:w="700" w:type="pct"/>
            <w:vMerge/>
            <w:shd w:val="clear" w:color="auto" w:fill="auto"/>
            <w:noWrap/>
            <w:vAlign w:val="center"/>
          </w:tcPr>
          <w:p w:rsidR="00207ADA" w:rsidRPr="000D2599" w:rsidRDefault="00207ADA" w:rsidP="000D2599">
            <w:pPr>
              <w:jc w:val="center"/>
              <w:rPr>
                <w:rFonts w:ascii="仿宋" w:eastAsia="仿宋" w:hAnsi="仿宋" w:cs="Times New Roman"/>
                <w:kern w:val="0"/>
                <w:sz w:val="20"/>
                <w:szCs w:val="20"/>
              </w:rPr>
            </w:pPr>
          </w:p>
        </w:tc>
        <w:tc>
          <w:tcPr>
            <w:tcW w:w="550" w:type="pct"/>
            <w:vMerge/>
            <w:shd w:val="clear" w:color="auto" w:fill="auto"/>
            <w:vAlign w:val="center"/>
          </w:tcPr>
          <w:p w:rsidR="00207ADA" w:rsidRPr="000D2599" w:rsidRDefault="00207ADA" w:rsidP="000D2599">
            <w:pPr>
              <w:jc w:val="center"/>
              <w:rPr>
                <w:rFonts w:ascii="仿宋" w:eastAsia="仿宋" w:hAnsi="仿宋" w:cs="Times New Roman"/>
                <w:kern w:val="0"/>
                <w:sz w:val="20"/>
                <w:szCs w:val="20"/>
              </w:rPr>
            </w:pPr>
          </w:p>
        </w:tc>
        <w:tc>
          <w:tcPr>
            <w:tcW w:w="450" w:type="pct"/>
            <w:vMerge/>
            <w:vAlign w:val="center"/>
          </w:tcPr>
          <w:p w:rsidR="00207ADA" w:rsidRPr="000D2599" w:rsidRDefault="00207ADA" w:rsidP="000D2599">
            <w:pPr>
              <w:widowControl/>
              <w:jc w:val="center"/>
              <w:rPr>
                <w:rFonts w:ascii="仿宋" w:eastAsia="仿宋" w:hAnsi="仿宋" w:cs="Times New Roman"/>
                <w:kern w:val="0"/>
                <w:sz w:val="20"/>
                <w:szCs w:val="20"/>
              </w:rPr>
            </w:pPr>
          </w:p>
        </w:tc>
        <w:tc>
          <w:tcPr>
            <w:tcW w:w="750" w:type="pct"/>
            <w:vMerge/>
            <w:shd w:val="clear" w:color="auto" w:fill="auto"/>
            <w:vAlign w:val="center"/>
          </w:tcPr>
          <w:p w:rsidR="00207ADA" w:rsidRPr="000D2599" w:rsidRDefault="00207ADA" w:rsidP="000D2599">
            <w:pPr>
              <w:widowControl/>
              <w:jc w:val="center"/>
              <w:rPr>
                <w:rFonts w:ascii="仿宋" w:eastAsia="仿宋" w:hAnsi="仿宋" w:cs="Times New Roman"/>
                <w:kern w:val="0"/>
                <w:sz w:val="20"/>
                <w:szCs w:val="20"/>
              </w:rPr>
            </w:pPr>
          </w:p>
        </w:tc>
        <w:tc>
          <w:tcPr>
            <w:tcW w:w="1150" w:type="pct"/>
            <w:shd w:val="clear" w:color="auto" w:fill="auto"/>
            <w:vAlign w:val="center"/>
          </w:tcPr>
          <w:p w:rsidR="00207ADA"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交通事故</w:t>
            </w:r>
          </w:p>
        </w:tc>
        <w:tc>
          <w:tcPr>
            <w:tcW w:w="669" w:type="pct"/>
            <w:vAlign w:val="center"/>
          </w:tcPr>
          <w:p w:rsidR="00207ADA"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6-8</w:t>
            </w:r>
          </w:p>
        </w:tc>
      </w:tr>
      <w:tr w:rsidR="000D2599" w:rsidRPr="000D2599" w:rsidTr="000D2599">
        <w:trPr>
          <w:trHeight w:val="20"/>
          <w:jc w:val="center"/>
        </w:trPr>
        <w:tc>
          <w:tcPr>
            <w:tcW w:w="231" w:type="pct"/>
            <w:vMerge/>
            <w:shd w:val="clear" w:color="auto" w:fill="auto"/>
            <w:vAlign w:val="center"/>
            <w:hideMark/>
          </w:tcPr>
          <w:p w:rsidR="00207ADA" w:rsidRPr="000D2599" w:rsidRDefault="00207ADA" w:rsidP="000D2599">
            <w:pPr>
              <w:jc w:val="center"/>
              <w:rPr>
                <w:rFonts w:ascii="仿宋" w:eastAsia="仿宋" w:hAnsi="仿宋" w:cs="Times New Roman"/>
                <w:kern w:val="0"/>
                <w:sz w:val="20"/>
                <w:szCs w:val="20"/>
              </w:rPr>
            </w:pPr>
          </w:p>
        </w:tc>
        <w:tc>
          <w:tcPr>
            <w:tcW w:w="500" w:type="pct"/>
            <w:vMerge/>
            <w:vAlign w:val="center"/>
            <w:hideMark/>
          </w:tcPr>
          <w:p w:rsidR="00207ADA" w:rsidRPr="000D2599" w:rsidRDefault="00207ADA" w:rsidP="000D2599">
            <w:pPr>
              <w:widowControl/>
              <w:jc w:val="center"/>
              <w:rPr>
                <w:rFonts w:ascii="仿宋" w:eastAsia="仿宋" w:hAnsi="仿宋" w:cs="Times New Roman"/>
                <w:kern w:val="0"/>
                <w:sz w:val="20"/>
                <w:szCs w:val="20"/>
              </w:rPr>
            </w:pPr>
          </w:p>
        </w:tc>
        <w:tc>
          <w:tcPr>
            <w:tcW w:w="700" w:type="pct"/>
            <w:vMerge/>
            <w:shd w:val="clear" w:color="auto" w:fill="auto"/>
            <w:noWrap/>
            <w:vAlign w:val="center"/>
          </w:tcPr>
          <w:p w:rsidR="00207ADA" w:rsidRPr="000D2599" w:rsidRDefault="00207ADA" w:rsidP="000D2599">
            <w:pPr>
              <w:jc w:val="center"/>
              <w:rPr>
                <w:rFonts w:ascii="仿宋" w:eastAsia="仿宋" w:hAnsi="仿宋" w:cs="Times New Roman"/>
                <w:kern w:val="0"/>
                <w:sz w:val="20"/>
                <w:szCs w:val="20"/>
              </w:rPr>
            </w:pPr>
          </w:p>
        </w:tc>
        <w:tc>
          <w:tcPr>
            <w:tcW w:w="550" w:type="pct"/>
            <w:vMerge/>
            <w:shd w:val="clear" w:color="auto" w:fill="auto"/>
            <w:vAlign w:val="center"/>
          </w:tcPr>
          <w:p w:rsidR="00207ADA" w:rsidRPr="000D2599" w:rsidRDefault="00207ADA" w:rsidP="000D2599">
            <w:pPr>
              <w:jc w:val="center"/>
              <w:rPr>
                <w:rFonts w:ascii="仿宋" w:eastAsia="仿宋" w:hAnsi="仿宋" w:cs="Times New Roman"/>
                <w:kern w:val="0"/>
                <w:sz w:val="20"/>
                <w:szCs w:val="20"/>
              </w:rPr>
            </w:pPr>
          </w:p>
        </w:tc>
        <w:tc>
          <w:tcPr>
            <w:tcW w:w="450" w:type="pct"/>
            <w:vMerge/>
            <w:vAlign w:val="center"/>
          </w:tcPr>
          <w:p w:rsidR="00207ADA" w:rsidRPr="000D2599" w:rsidRDefault="00207ADA" w:rsidP="000D2599">
            <w:pPr>
              <w:widowControl/>
              <w:jc w:val="center"/>
              <w:rPr>
                <w:rFonts w:ascii="仿宋" w:eastAsia="仿宋" w:hAnsi="仿宋" w:cs="Times New Roman"/>
                <w:kern w:val="0"/>
                <w:sz w:val="20"/>
                <w:szCs w:val="20"/>
              </w:rPr>
            </w:pPr>
          </w:p>
        </w:tc>
        <w:tc>
          <w:tcPr>
            <w:tcW w:w="750" w:type="pct"/>
            <w:vMerge/>
            <w:shd w:val="clear" w:color="auto" w:fill="auto"/>
            <w:vAlign w:val="center"/>
            <w:hideMark/>
          </w:tcPr>
          <w:p w:rsidR="00207ADA" w:rsidRPr="000D2599" w:rsidRDefault="00207ADA" w:rsidP="000D2599">
            <w:pPr>
              <w:widowControl/>
              <w:jc w:val="center"/>
              <w:rPr>
                <w:rFonts w:ascii="仿宋" w:eastAsia="仿宋" w:hAnsi="仿宋" w:cs="Times New Roman"/>
                <w:kern w:val="0"/>
                <w:sz w:val="20"/>
                <w:szCs w:val="20"/>
              </w:rPr>
            </w:pPr>
          </w:p>
        </w:tc>
        <w:tc>
          <w:tcPr>
            <w:tcW w:w="1150" w:type="pct"/>
            <w:shd w:val="clear" w:color="auto" w:fill="auto"/>
            <w:vAlign w:val="center"/>
            <w:hideMark/>
          </w:tcPr>
          <w:p w:rsidR="00207ADA"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检修维护</w:t>
            </w:r>
          </w:p>
        </w:tc>
        <w:tc>
          <w:tcPr>
            <w:tcW w:w="669" w:type="pct"/>
            <w:vAlign w:val="center"/>
          </w:tcPr>
          <w:p w:rsidR="00207ADA"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6-6</w:t>
            </w:r>
          </w:p>
        </w:tc>
      </w:tr>
      <w:tr w:rsidR="000D2599" w:rsidRPr="000D2599" w:rsidTr="000D2599">
        <w:trPr>
          <w:trHeight w:val="20"/>
          <w:jc w:val="center"/>
        </w:trPr>
        <w:tc>
          <w:tcPr>
            <w:tcW w:w="231" w:type="pct"/>
            <w:vMerge/>
            <w:tcBorders>
              <w:bottom w:val="single" w:sz="4" w:space="0" w:color="auto"/>
            </w:tcBorders>
            <w:shd w:val="clear" w:color="auto" w:fill="auto"/>
            <w:vAlign w:val="center"/>
            <w:hideMark/>
          </w:tcPr>
          <w:p w:rsidR="00207ADA" w:rsidRPr="000D2599" w:rsidRDefault="00207ADA" w:rsidP="000D2599">
            <w:pPr>
              <w:jc w:val="center"/>
              <w:rPr>
                <w:rFonts w:ascii="仿宋" w:eastAsia="仿宋" w:hAnsi="仿宋" w:cs="Times New Roman"/>
                <w:kern w:val="0"/>
                <w:sz w:val="20"/>
                <w:szCs w:val="20"/>
              </w:rPr>
            </w:pPr>
          </w:p>
        </w:tc>
        <w:tc>
          <w:tcPr>
            <w:tcW w:w="500" w:type="pct"/>
            <w:vMerge/>
            <w:tcBorders>
              <w:bottom w:val="single" w:sz="4" w:space="0" w:color="auto"/>
            </w:tcBorders>
            <w:vAlign w:val="center"/>
            <w:hideMark/>
          </w:tcPr>
          <w:p w:rsidR="00207ADA" w:rsidRPr="000D2599" w:rsidRDefault="00207ADA" w:rsidP="000D2599">
            <w:pPr>
              <w:widowControl/>
              <w:jc w:val="center"/>
              <w:rPr>
                <w:rFonts w:ascii="仿宋" w:eastAsia="仿宋" w:hAnsi="仿宋" w:cs="Times New Roman"/>
                <w:kern w:val="0"/>
                <w:sz w:val="20"/>
                <w:szCs w:val="20"/>
              </w:rPr>
            </w:pPr>
          </w:p>
        </w:tc>
        <w:tc>
          <w:tcPr>
            <w:tcW w:w="700" w:type="pct"/>
            <w:vMerge/>
            <w:tcBorders>
              <w:bottom w:val="single" w:sz="4" w:space="0" w:color="auto"/>
            </w:tcBorders>
            <w:shd w:val="clear" w:color="auto" w:fill="auto"/>
            <w:noWrap/>
            <w:vAlign w:val="center"/>
          </w:tcPr>
          <w:p w:rsidR="00207ADA" w:rsidRPr="000D2599" w:rsidRDefault="00207ADA" w:rsidP="000D2599">
            <w:pPr>
              <w:jc w:val="center"/>
              <w:rPr>
                <w:rFonts w:ascii="仿宋" w:eastAsia="仿宋" w:hAnsi="仿宋" w:cs="Times New Roman"/>
                <w:kern w:val="0"/>
                <w:sz w:val="20"/>
                <w:szCs w:val="20"/>
              </w:rPr>
            </w:pPr>
          </w:p>
        </w:tc>
        <w:tc>
          <w:tcPr>
            <w:tcW w:w="550" w:type="pct"/>
            <w:vMerge/>
            <w:tcBorders>
              <w:bottom w:val="single" w:sz="4" w:space="0" w:color="auto"/>
            </w:tcBorders>
            <w:shd w:val="clear" w:color="auto" w:fill="auto"/>
            <w:vAlign w:val="center"/>
          </w:tcPr>
          <w:p w:rsidR="00207ADA" w:rsidRPr="000D2599" w:rsidRDefault="00207ADA" w:rsidP="000D2599">
            <w:pPr>
              <w:jc w:val="center"/>
              <w:rPr>
                <w:rFonts w:ascii="仿宋" w:eastAsia="仿宋" w:hAnsi="仿宋" w:cs="Times New Roman"/>
                <w:kern w:val="0"/>
                <w:sz w:val="20"/>
                <w:szCs w:val="20"/>
              </w:rPr>
            </w:pPr>
          </w:p>
        </w:tc>
        <w:tc>
          <w:tcPr>
            <w:tcW w:w="450" w:type="pct"/>
            <w:vMerge/>
            <w:tcBorders>
              <w:bottom w:val="single" w:sz="4" w:space="0" w:color="auto"/>
            </w:tcBorders>
            <w:vAlign w:val="center"/>
          </w:tcPr>
          <w:p w:rsidR="00207ADA" w:rsidRPr="000D2599" w:rsidRDefault="00207ADA" w:rsidP="000D2599">
            <w:pPr>
              <w:widowControl/>
              <w:jc w:val="center"/>
              <w:rPr>
                <w:rFonts w:ascii="仿宋" w:eastAsia="仿宋" w:hAnsi="仿宋" w:cs="Times New Roman"/>
                <w:kern w:val="0"/>
                <w:sz w:val="20"/>
                <w:szCs w:val="20"/>
              </w:rPr>
            </w:pPr>
          </w:p>
        </w:tc>
        <w:tc>
          <w:tcPr>
            <w:tcW w:w="750" w:type="pct"/>
            <w:tcBorders>
              <w:bottom w:val="single" w:sz="4" w:space="0" w:color="auto"/>
            </w:tcBorders>
            <w:shd w:val="clear" w:color="auto" w:fill="auto"/>
            <w:vAlign w:val="center"/>
            <w:hideMark/>
          </w:tcPr>
          <w:p w:rsidR="00207ADA"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车辆坠渠</w:t>
            </w:r>
          </w:p>
        </w:tc>
        <w:tc>
          <w:tcPr>
            <w:tcW w:w="1150" w:type="pct"/>
            <w:tcBorders>
              <w:bottom w:val="single" w:sz="4" w:space="0" w:color="auto"/>
            </w:tcBorders>
            <w:shd w:val="clear" w:color="auto" w:fill="auto"/>
            <w:vAlign w:val="center"/>
            <w:hideMark/>
          </w:tcPr>
          <w:p w:rsidR="00207ADA"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交通事故</w:t>
            </w:r>
          </w:p>
        </w:tc>
        <w:tc>
          <w:tcPr>
            <w:tcW w:w="669" w:type="pct"/>
            <w:vAlign w:val="center"/>
          </w:tcPr>
          <w:p w:rsidR="00207ADA" w:rsidRPr="000D2599" w:rsidRDefault="00207ADA" w:rsidP="000D2599">
            <w:pPr>
              <w:widowControl/>
              <w:jc w:val="center"/>
              <w:rPr>
                <w:rFonts w:ascii="仿宋" w:eastAsia="仿宋" w:hAnsi="仿宋" w:cs="Times New Roman"/>
                <w:kern w:val="0"/>
                <w:sz w:val="20"/>
                <w:szCs w:val="20"/>
              </w:rPr>
            </w:pPr>
            <w:r w:rsidRPr="000D2599">
              <w:rPr>
                <w:rFonts w:ascii="仿宋" w:eastAsia="仿宋" w:hAnsi="仿宋" w:cs="Times New Roman"/>
                <w:kern w:val="0"/>
                <w:sz w:val="20"/>
                <w:szCs w:val="20"/>
              </w:rPr>
              <w:t>6-8</w:t>
            </w:r>
          </w:p>
        </w:tc>
      </w:tr>
    </w:tbl>
    <w:p w:rsidR="008D5350" w:rsidRPr="00F85F6D" w:rsidRDefault="008D5350" w:rsidP="008D5350">
      <w:pPr>
        <w:pStyle w:val="10"/>
        <w:ind w:firstLine="240"/>
        <w:outlineLvl w:val="9"/>
        <w:rPr>
          <w:rFonts w:ascii="Times New Roman" w:hAnsi="Times New Roman" w:cs="Times New Roman"/>
          <w:color w:val="000000" w:themeColor="text1"/>
        </w:rPr>
      </w:pPr>
    </w:p>
    <w:p w:rsidR="008D5350" w:rsidRPr="00F85F6D" w:rsidRDefault="008D5350" w:rsidP="008D5350">
      <w:pPr>
        <w:rPr>
          <w:rFonts w:ascii="Times New Roman" w:hAnsi="Times New Roman" w:cs="Times New Roman"/>
          <w:color w:val="000000" w:themeColor="text1"/>
        </w:rPr>
      </w:pPr>
    </w:p>
    <w:p w:rsidR="005D7D53" w:rsidRPr="00F85F6D" w:rsidRDefault="00012CFE" w:rsidP="00747BBB">
      <w:pPr>
        <w:pStyle w:val="10"/>
        <w:spacing w:line="280" w:lineRule="exact"/>
        <w:ind w:firstLineChars="41" w:firstLine="98"/>
        <w:outlineLvl w:val="2"/>
        <w:rPr>
          <w:rFonts w:ascii="Times New Roman" w:hAnsi="Times New Roman" w:cs="Times New Roman"/>
          <w:color w:val="000000" w:themeColor="text1"/>
        </w:rPr>
      </w:pPr>
      <w:r w:rsidRPr="00F85F6D">
        <w:rPr>
          <w:rFonts w:ascii="Times New Roman" w:hAnsi="Times New Roman" w:cs="Times New Roman"/>
          <w:color w:val="000000" w:themeColor="text1"/>
        </w:rPr>
        <w:br w:type="column"/>
      </w:r>
      <w:r w:rsidR="005D7D53" w:rsidRPr="00F85F6D">
        <w:rPr>
          <w:rFonts w:ascii="Times New Roman" w:hAnsi="Times New Roman" w:cs="Times New Roman"/>
          <w:color w:val="000000" w:themeColor="text1"/>
        </w:rPr>
        <w:t xml:space="preserve">3.3.2 </w:t>
      </w:r>
      <w:r w:rsidR="005D7D53" w:rsidRPr="00F85F6D">
        <w:rPr>
          <w:rFonts w:ascii="Times New Roman" w:hAnsi="Times New Roman" w:cs="Times New Roman"/>
          <w:color w:val="000000" w:themeColor="text1"/>
        </w:rPr>
        <w:t>建筑物</w:t>
      </w:r>
      <w:r w:rsidR="00F13EFF">
        <w:rPr>
          <w:rFonts w:ascii="Times New Roman" w:hAnsi="Times New Roman" w:cs="Times New Roman"/>
          <w:color w:val="000000" w:themeColor="text1"/>
        </w:rPr>
        <w:t>风险</w:t>
      </w:r>
      <w:r w:rsidR="005D7D53" w:rsidRPr="00F85F6D">
        <w:rPr>
          <w:rFonts w:ascii="Times New Roman" w:hAnsi="Times New Roman" w:cs="Times New Roman"/>
          <w:color w:val="000000" w:themeColor="text1"/>
        </w:rPr>
        <w:t>预防措施</w:t>
      </w:r>
    </w:p>
    <w:p w:rsidR="00747BBB" w:rsidRPr="00F85F6D" w:rsidRDefault="00747BBB" w:rsidP="00747BBB">
      <w:pPr>
        <w:pStyle w:val="10"/>
        <w:ind w:firstLine="240"/>
        <w:outlineLvl w:val="9"/>
        <w:rPr>
          <w:rFonts w:ascii="Times New Roman" w:hAnsi="Times New Roman" w:cs="Times New Roman"/>
          <w:color w:val="000000" w:themeColor="text1"/>
        </w:rPr>
      </w:pPr>
      <w:r w:rsidRPr="00F85F6D">
        <w:rPr>
          <w:rFonts w:ascii="Times New Roman" w:hAnsi="Times New Roman" w:cs="Times New Roman"/>
          <w:color w:val="000000" w:themeColor="text1"/>
        </w:rPr>
        <w:t>（</w:t>
      </w:r>
      <w:r w:rsidR="00BE44F0" w:rsidRPr="00F85F6D">
        <w:rPr>
          <w:rFonts w:ascii="Times New Roman" w:hAnsi="Times New Roman" w:cs="Times New Roman"/>
          <w:color w:val="000000" w:themeColor="text1"/>
        </w:rPr>
        <w:t>1</w:t>
      </w:r>
      <w:r w:rsidRPr="00F85F6D">
        <w:rPr>
          <w:rFonts w:ascii="Times New Roman" w:hAnsi="Times New Roman" w:cs="Times New Roman"/>
          <w:color w:val="000000" w:themeColor="text1"/>
        </w:rPr>
        <w:t>）渠系建筑物</w:t>
      </w:r>
      <w:r w:rsidR="00F05C9D">
        <w:rPr>
          <w:rFonts w:ascii="Times New Roman" w:hAnsi="Times New Roman" w:cs="Times New Roman"/>
          <w:color w:val="000000" w:themeColor="text1"/>
        </w:rPr>
        <w:t>风险预防措施</w:t>
      </w:r>
    </w:p>
    <w:p w:rsidR="00747BBB" w:rsidRPr="00F85F6D" w:rsidRDefault="00747BBB" w:rsidP="00747BBB">
      <w:pPr>
        <w:pStyle w:val="10"/>
        <w:spacing w:line="280" w:lineRule="exact"/>
        <w:ind w:firstLine="240"/>
        <w:jc w:val="center"/>
        <w:outlineLvl w:val="9"/>
        <w:rPr>
          <w:rFonts w:ascii="Times New Roman" w:hAnsi="Times New Roman" w:cs="Times New Roman"/>
          <w:color w:val="000000" w:themeColor="text1"/>
          <w:szCs w:val="24"/>
        </w:rPr>
      </w:pPr>
      <w:r w:rsidRPr="00F85F6D">
        <w:rPr>
          <w:rFonts w:ascii="Times New Roman" w:hAnsi="Times New Roman" w:cs="Times New Roman"/>
          <w:color w:val="000000" w:themeColor="text1"/>
          <w:szCs w:val="24"/>
        </w:rPr>
        <w:t>表</w:t>
      </w:r>
      <w:r w:rsidRPr="00F85F6D">
        <w:rPr>
          <w:rFonts w:ascii="Times New Roman" w:hAnsi="Times New Roman" w:cs="Times New Roman"/>
          <w:color w:val="000000" w:themeColor="text1"/>
          <w:szCs w:val="24"/>
        </w:rPr>
        <w:t>3.2-</w:t>
      </w:r>
      <w:r w:rsidR="00BE44F0" w:rsidRPr="00F85F6D">
        <w:rPr>
          <w:rFonts w:ascii="Times New Roman" w:hAnsi="Times New Roman" w:cs="Times New Roman"/>
          <w:color w:val="000000" w:themeColor="text1"/>
          <w:szCs w:val="24"/>
        </w:rPr>
        <w:t xml:space="preserve">5  </w:t>
      </w:r>
      <w:r w:rsidRPr="00F85F6D">
        <w:rPr>
          <w:rFonts w:ascii="Times New Roman" w:hAnsi="Times New Roman" w:cs="Times New Roman"/>
          <w:color w:val="000000" w:themeColor="text1"/>
          <w:szCs w:val="24"/>
        </w:rPr>
        <w:t>渠系建筑物</w:t>
      </w:r>
      <w:r w:rsidR="00F05C9D">
        <w:rPr>
          <w:rFonts w:ascii="Times New Roman" w:hAnsi="Times New Roman" w:cs="Times New Roman"/>
          <w:color w:val="000000" w:themeColor="text1"/>
          <w:szCs w:val="24"/>
        </w:rPr>
        <w:t>风险预防措施</w:t>
      </w:r>
      <w:r w:rsidRPr="00F85F6D">
        <w:rPr>
          <w:rFonts w:ascii="Times New Roman" w:hAnsi="Times New Roman" w:cs="Times New Roman"/>
          <w:color w:val="000000" w:themeColor="text1"/>
          <w:szCs w:val="24"/>
        </w:rPr>
        <w:t>一览表</w:t>
      </w:r>
    </w:p>
    <w:tbl>
      <w:tblPr>
        <w:tblW w:w="503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9"/>
        <w:gridCol w:w="668"/>
        <w:gridCol w:w="3235"/>
        <w:gridCol w:w="8987"/>
      </w:tblGrid>
      <w:tr w:rsidR="00747BBB" w:rsidRPr="000D2599" w:rsidTr="000D2599">
        <w:trPr>
          <w:trHeight w:val="270"/>
          <w:tblHeader/>
          <w:jc w:val="center"/>
        </w:trPr>
        <w:tc>
          <w:tcPr>
            <w:tcW w:w="502" w:type="pct"/>
            <w:shd w:val="clear" w:color="auto" w:fill="auto"/>
            <w:vAlign w:val="center"/>
            <w:hideMark/>
          </w:tcPr>
          <w:p w:rsidR="00747BBB" w:rsidRPr="000D2599" w:rsidRDefault="00747BBB" w:rsidP="000D2599">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风险因子归类</w:t>
            </w:r>
          </w:p>
        </w:tc>
        <w:tc>
          <w:tcPr>
            <w:tcW w:w="233" w:type="pct"/>
            <w:shd w:val="clear" w:color="auto" w:fill="auto"/>
            <w:vAlign w:val="center"/>
            <w:hideMark/>
          </w:tcPr>
          <w:p w:rsidR="00747BBB" w:rsidRPr="000D2599" w:rsidRDefault="002329AD" w:rsidP="000D2599">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编号</w:t>
            </w:r>
          </w:p>
        </w:tc>
        <w:tc>
          <w:tcPr>
            <w:tcW w:w="1129" w:type="pct"/>
            <w:shd w:val="clear" w:color="auto" w:fill="auto"/>
            <w:vAlign w:val="center"/>
            <w:hideMark/>
          </w:tcPr>
          <w:p w:rsidR="00747BBB" w:rsidRPr="000D2599" w:rsidRDefault="00747BBB" w:rsidP="000D2599">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风险因子</w:t>
            </w:r>
          </w:p>
        </w:tc>
        <w:tc>
          <w:tcPr>
            <w:tcW w:w="3136" w:type="pct"/>
            <w:shd w:val="clear" w:color="auto" w:fill="auto"/>
            <w:vAlign w:val="center"/>
            <w:hideMark/>
          </w:tcPr>
          <w:p w:rsidR="00747BBB" w:rsidRPr="000D2599" w:rsidRDefault="00747BBB" w:rsidP="000D2599">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预防措施</w:t>
            </w:r>
          </w:p>
        </w:tc>
      </w:tr>
      <w:tr w:rsidR="00747BBB" w:rsidRPr="000D2599" w:rsidTr="000D2599">
        <w:trPr>
          <w:trHeight w:val="270"/>
          <w:jc w:val="center"/>
        </w:trPr>
        <w:tc>
          <w:tcPr>
            <w:tcW w:w="502" w:type="pct"/>
            <w:vMerge w:val="restart"/>
            <w:shd w:val="clear" w:color="auto" w:fill="auto"/>
            <w:vAlign w:val="center"/>
            <w:hideMark/>
          </w:tcPr>
          <w:p w:rsidR="00747BBB" w:rsidRPr="000D2599" w:rsidRDefault="00747BBB" w:rsidP="000D2599">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自然因素</w:t>
            </w:r>
          </w:p>
        </w:tc>
        <w:tc>
          <w:tcPr>
            <w:tcW w:w="233" w:type="pct"/>
            <w:shd w:val="clear" w:color="auto" w:fill="auto"/>
            <w:vAlign w:val="center"/>
            <w:hideMark/>
          </w:tcPr>
          <w:p w:rsidR="00747BBB" w:rsidRPr="000D2599" w:rsidRDefault="00747BBB"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3-1</w:t>
            </w:r>
          </w:p>
        </w:tc>
        <w:tc>
          <w:tcPr>
            <w:tcW w:w="1129" w:type="pct"/>
            <w:shd w:val="clear" w:color="auto" w:fill="auto"/>
            <w:vAlign w:val="center"/>
            <w:hideMark/>
          </w:tcPr>
          <w:p w:rsidR="00747BBB" w:rsidRPr="000D2599" w:rsidRDefault="00747BBB" w:rsidP="000D2599">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暴雨洪水</w:t>
            </w:r>
          </w:p>
        </w:tc>
        <w:tc>
          <w:tcPr>
            <w:tcW w:w="3136" w:type="pct"/>
            <w:shd w:val="clear" w:color="auto" w:fill="auto"/>
            <w:vAlign w:val="center"/>
            <w:hideMark/>
          </w:tcPr>
          <w:p w:rsidR="00747BBB" w:rsidRPr="000D2599" w:rsidRDefault="00747BBB" w:rsidP="000D2599">
            <w:pPr>
              <w:widowControl/>
              <w:spacing w:line="28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（1）密切关注汛期天气预报；</w:t>
            </w:r>
          </w:p>
          <w:p w:rsidR="00747BBB" w:rsidRPr="000D2599" w:rsidRDefault="00747BBB" w:rsidP="000D2599">
            <w:pPr>
              <w:widowControl/>
              <w:spacing w:line="28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（2）汛期与上游水库建立联动工作机制，密切关注水库泄洪情况；</w:t>
            </w:r>
          </w:p>
          <w:p w:rsidR="005E0F16" w:rsidRPr="000D2599" w:rsidRDefault="00747BBB" w:rsidP="000D2599">
            <w:pPr>
              <w:widowControl/>
              <w:spacing w:line="28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（3）汛前风险排查，尤其是裹头、承台等部位防护设施的排查</w:t>
            </w:r>
            <w:r w:rsidR="005E0F16" w:rsidRPr="000D2599">
              <w:rPr>
                <w:rFonts w:ascii="仿宋" w:eastAsia="仿宋" w:hAnsi="仿宋" w:cs="Times New Roman" w:hint="eastAsia"/>
                <w:color w:val="000000" w:themeColor="text1"/>
                <w:kern w:val="0"/>
                <w:sz w:val="20"/>
                <w:szCs w:val="20"/>
              </w:rPr>
              <w:t>；</w:t>
            </w:r>
          </w:p>
          <w:p w:rsidR="00747BBB" w:rsidRPr="000D2599" w:rsidRDefault="005E0F16" w:rsidP="000D2599">
            <w:pPr>
              <w:widowControl/>
              <w:spacing w:line="28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（4）</w:t>
            </w:r>
            <w:r w:rsidRPr="000D2599">
              <w:rPr>
                <w:rFonts w:ascii="仿宋" w:eastAsia="仿宋" w:hAnsi="仿宋" w:cs="Times New Roman" w:hint="eastAsia"/>
                <w:color w:val="000000" w:themeColor="text1"/>
                <w:kern w:val="0"/>
                <w:sz w:val="20"/>
              </w:rPr>
              <w:t>根据暴雨预警信息，及时进行抢险人员、物料的布防。</w:t>
            </w:r>
          </w:p>
        </w:tc>
      </w:tr>
      <w:tr w:rsidR="00747BBB" w:rsidRPr="000D2599" w:rsidTr="000D2599">
        <w:trPr>
          <w:trHeight w:val="270"/>
          <w:jc w:val="center"/>
        </w:trPr>
        <w:tc>
          <w:tcPr>
            <w:tcW w:w="502" w:type="pct"/>
            <w:vMerge/>
            <w:vAlign w:val="center"/>
            <w:hideMark/>
          </w:tcPr>
          <w:p w:rsidR="00747BBB" w:rsidRPr="000D2599" w:rsidRDefault="00747BBB" w:rsidP="000D2599">
            <w:pPr>
              <w:widowControl/>
              <w:spacing w:line="280" w:lineRule="exact"/>
              <w:jc w:val="center"/>
              <w:rPr>
                <w:rFonts w:ascii="仿宋" w:eastAsia="仿宋" w:hAnsi="仿宋" w:cs="Times New Roman"/>
                <w:color w:val="000000" w:themeColor="text1"/>
                <w:kern w:val="0"/>
                <w:sz w:val="20"/>
                <w:szCs w:val="20"/>
              </w:rPr>
            </w:pPr>
          </w:p>
        </w:tc>
        <w:tc>
          <w:tcPr>
            <w:tcW w:w="233" w:type="pct"/>
            <w:shd w:val="clear" w:color="auto" w:fill="auto"/>
            <w:vAlign w:val="center"/>
            <w:hideMark/>
          </w:tcPr>
          <w:p w:rsidR="00747BBB" w:rsidRPr="000D2599" w:rsidRDefault="00747BBB"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3-2</w:t>
            </w:r>
          </w:p>
        </w:tc>
        <w:tc>
          <w:tcPr>
            <w:tcW w:w="1129" w:type="pct"/>
            <w:shd w:val="clear" w:color="auto" w:fill="auto"/>
            <w:vAlign w:val="center"/>
            <w:hideMark/>
          </w:tcPr>
          <w:p w:rsidR="00747BBB" w:rsidRPr="000D2599" w:rsidRDefault="00747BBB" w:rsidP="000D2599">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极端气象</w:t>
            </w:r>
          </w:p>
        </w:tc>
        <w:tc>
          <w:tcPr>
            <w:tcW w:w="3136" w:type="pct"/>
            <w:shd w:val="clear" w:color="auto" w:fill="auto"/>
            <w:vAlign w:val="center"/>
            <w:hideMark/>
          </w:tcPr>
          <w:p w:rsidR="00747BBB" w:rsidRPr="000D2599" w:rsidRDefault="00747BBB" w:rsidP="000D2599">
            <w:pPr>
              <w:widowControl/>
              <w:spacing w:line="28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密切关注天气预报，尤其在冬季</w:t>
            </w:r>
            <w:r w:rsidR="005E0F16" w:rsidRPr="000D2599">
              <w:rPr>
                <w:rFonts w:ascii="仿宋" w:eastAsia="仿宋" w:hAnsi="仿宋" w:cs="Times New Roman" w:hint="eastAsia"/>
                <w:color w:val="000000" w:themeColor="text1"/>
                <w:kern w:val="0"/>
                <w:sz w:val="20"/>
                <w:szCs w:val="20"/>
              </w:rPr>
              <w:t>。</w:t>
            </w:r>
          </w:p>
        </w:tc>
      </w:tr>
      <w:tr w:rsidR="00747BBB" w:rsidRPr="000D2599" w:rsidTr="000D2599">
        <w:trPr>
          <w:trHeight w:val="270"/>
          <w:jc w:val="center"/>
        </w:trPr>
        <w:tc>
          <w:tcPr>
            <w:tcW w:w="502" w:type="pct"/>
            <w:vMerge w:val="restart"/>
            <w:shd w:val="clear" w:color="auto" w:fill="auto"/>
            <w:vAlign w:val="center"/>
            <w:hideMark/>
          </w:tcPr>
          <w:p w:rsidR="00747BBB" w:rsidRPr="000D2599" w:rsidRDefault="00747BBB" w:rsidP="000D2599">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工程因素</w:t>
            </w:r>
          </w:p>
        </w:tc>
        <w:tc>
          <w:tcPr>
            <w:tcW w:w="233" w:type="pct"/>
            <w:shd w:val="clear" w:color="auto" w:fill="auto"/>
            <w:vAlign w:val="center"/>
            <w:hideMark/>
          </w:tcPr>
          <w:p w:rsidR="00747BBB" w:rsidRPr="000D2599" w:rsidRDefault="00747BBB"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3-3</w:t>
            </w:r>
          </w:p>
        </w:tc>
        <w:tc>
          <w:tcPr>
            <w:tcW w:w="1129" w:type="pct"/>
            <w:shd w:val="clear" w:color="auto" w:fill="auto"/>
            <w:vAlign w:val="center"/>
            <w:hideMark/>
          </w:tcPr>
          <w:p w:rsidR="00747BBB" w:rsidRPr="000D2599" w:rsidRDefault="00747BBB" w:rsidP="000D2599">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混凝土裂缝、止水破损</w:t>
            </w:r>
          </w:p>
        </w:tc>
        <w:tc>
          <w:tcPr>
            <w:tcW w:w="3136" w:type="pct"/>
            <w:shd w:val="clear" w:color="auto" w:fill="auto"/>
            <w:vAlign w:val="center"/>
            <w:hideMark/>
          </w:tcPr>
          <w:p w:rsidR="00747BBB" w:rsidRPr="000D2599" w:rsidRDefault="00747BBB" w:rsidP="000D2599">
            <w:pPr>
              <w:widowControl/>
              <w:spacing w:line="280" w:lineRule="exact"/>
              <w:jc w:val="left"/>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（1）过流面以外的混凝土表观裂缝可</w:t>
            </w:r>
            <w:r w:rsidRPr="000D2599">
              <w:rPr>
                <w:rFonts w:ascii="仿宋" w:eastAsia="仿宋" w:hAnsi="仿宋" w:cs="Times New Roman"/>
                <w:color w:val="000000" w:themeColor="text1"/>
                <w:kern w:val="0"/>
                <w:sz w:val="20"/>
                <w:szCs w:val="20"/>
              </w:rPr>
              <w:t>采用裂缝综合测试仪，深层裂缝采用弹性CT进行检测，裂缝可采用灌注环氧树脂</w:t>
            </w:r>
            <w:r w:rsidRPr="000D2599">
              <w:rPr>
                <w:rFonts w:ascii="仿宋" w:eastAsia="仿宋" w:hAnsi="仿宋" w:cs="Times New Roman"/>
                <w:color w:val="000000" w:themeColor="text1"/>
                <w:sz w:val="20"/>
                <w:szCs w:val="20"/>
              </w:rPr>
              <w:t>处理</w:t>
            </w:r>
            <w:r w:rsidR="005E0F16" w:rsidRPr="000D2599">
              <w:rPr>
                <w:rFonts w:ascii="仿宋" w:eastAsia="仿宋" w:hAnsi="仿宋" w:cs="Times New Roman" w:hint="eastAsia"/>
                <w:color w:val="000000" w:themeColor="text1"/>
                <w:sz w:val="20"/>
                <w:szCs w:val="20"/>
              </w:rPr>
              <w:t>；</w:t>
            </w:r>
          </w:p>
          <w:p w:rsidR="00747BBB" w:rsidRPr="000D2599" w:rsidRDefault="00747BBB" w:rsidP="000D2599">
            <w:pPr>
              <w:widowControl/>
              <w:spacing w:line="28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（2）过流面则在总干渠输水流量较小时采取单孔检修方式进行过流面裂缝及结构缝处理，并配合调度，尽量减小对建筑物输水能力的影响。对混凝土裂缝采取灌注环氧树脂、喷涂聚脲处理，修复渗漏的止水带。</w:t>
            </w:r>
          </w:p>
        </w:tc>
      </w:tr>
      <w:tr w:rsidR="00747BBB" w:rsidRPr="000D2599" w:rsidTr="000D2599">
        <w:trPr>
          <w:trHeight w:val="270"/>
          <w:jc w:val="center"/>
        </w:trPr>
        <w:tc>
          <w:tcPr>
            <w:tcW w:w="502" w:type="pct"/>
            <w:vMerge/>
            <w:vAlign w:val="center"/>
            <w:hideMark/>
          </w:tcPr>
          <w:p w:rsidR="00747BBB" w:rsidRPr="000D2599" w:rsidRDefault="00747BBB" w:rsidP="000D2599">
            <w:pPr>
              <w:widowControl/>
              <w:spacing w:line="280" w:lineRule="exact"/>
              <w:jc w:val="center"/>
              <w:rPr>
                <w:rFonts w:ascii="仿宋" w:eastAsia="仿宋" w:hAnsi="仿宋" w:cs="Times New Roman"/>
                <w:color w:val="000000" w:themeColor="text1"/>
                <w:kern w:val="0"/>
                <w:sz w:val="20"/>
                <w:szCs w:val="20"/>
              </w:rPr>
            </w:pPr>
          </w:p>
        </w:tc>
        <w:tc>
          <w:tcPr>
            <w:tcW w:w="233" w:type="pct"/>
            <w:shd w:val="clear" w:color="auto" w:fill="auto"/>
            <w:vAlign w:val="center"/>
            <w:hideMark/>
          </w:tcPr>
          <w:p w:rsidR="00747BBB" w:rsidRPr="000D2599" w:rsidRDefault="00747BBB"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3-4</w:t>
            </w:r>
          </w:p>
        </w:tc>
        <w:tc>
          <w:tcPr>
            <w:tcW w:w="1129" w:type="pct"/>
            <w:shd w:val="clear" w:color="auto" w:fill="auto"/>
            <w:vAlign w:val="center"/>
            <w:hideMark/>
          </w:tcPr>
          <w:p w:rsidR="00747BBB" w:rsidRPr="000D2599" w:rsidRDefault="00747BBB" w:rsidP="000D2599">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进出口地基沉降变形</w:t>
            </w:r>
          </w:p>
        </w:tc>
        <w:tc>
          <w:tcPr>
            <w:tcW w:w="3136" w:type="pct"/>
            <w:shd w:val="clear" w:color="auto" w:fill="auto"/>
            <w:vAlign w:val="center"/>
            <w:hideMark/>
          </w:tcPr>
          <w:p w:rsidR="00747BBB" w:rsidRPr="000D2599" w:rsidRDefault="00747BBB" w:rsidP="000D2599">
            <w:pPr>
              <w:widowControl/>
              <w:spacing w:line="28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（1）分析监测数据，判断地基沉降变形是否收敛；</w:t>
            </w:r>
          </w:p>
          <w:p w:rsidR="00747BBB" w:rsidRPr="000D2599" w:rsidRDefault="00747BBB" w:rsidP="000D2599">
            <w:pPr>
              <w:widowControl/>
              <w:spacing w:line="28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（2）必要时采取工程措施加固，若为土质地基可植入树根桩加固，若为砂砾石或砾质土地基则采用灌浆方式。</w:t>
            </w:r>
          </w:p>
        </w:tc>
      </w:tr>
      <w:tr w:rsidR="00747BBB" w:rsidRPr="000D2599" w:rsidTr="000D2599">
        <w:trPr>
          <w:trHeight w:val="270"/>
          <w:jc w:val="center"/>
        </w:trPr>
        <w:tc>
          <w:tcPr>
            <w:tcW w:w="502" w:type="pct"/>
            <w:vMerge/>
            <w:vAlign w:val="center"/>
            <w:hideMark/>
          </w:tcPr>
          <w:p w:rsidR="00747BBB" w:rsidRPr="000D2599" w:rsidRDefault="00747BBB" w:rsidP="000D2599">
            <w:pPr>
              <w:widowControl/>
              <w:spacing w:line="280" w:lineRule="exact"/>
              <w:jc w:val="center"/>
              <w:rPr>
                <w:rFonts w:ascii="仿宋" w:eastAsia="仿宋" w:hAnsi="仿宋" w:cs="Times New Roman"/>
                <w:color w:val="000000" w:themeColor="text1"/>
                <w:kern w:val="0"/>
                <w:sz w:val="20"/>
                <w:szCs w:val="20"/>
              </w:rPr>
            </w:pPr>
          </w:p>
        </w:tc>
        <w:tc>
          <w:tcPr>
            <w:tcW w:w="233" w:type="pct"/>
            <w:shd w:val="clear" w:color="auto" w:fill="auto"/>
            <w:vAlign w:val="center"/>
            <w:hideMark/>
          </w:tcPr>
          <w:p w:rsidR="00747BBB" w:rsidRPr="000D2599" w:rsidRDefault="00747BBB"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3-5</w:t>
            </w:r>
          </w:p>
        </w:tc>
        <w:tc>
          <w:tcPr>
            <w:tcW w:w="1129" w:type="pct"/>
            <w:shd w:val="clear" w:color="auto" w:fill="auto"/>
            <w:vAlign w:val="center"/>
            <w:hideMark/>
          </w:tcPr>
          <w:p w:rsidR="00747BBB" w:rsidRPr="000D2599" w:rsidRDefault="00747BBB" w:rsidP="000D2599">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裹头、管身防护出现局部损坏</w:t>
            </w:r>
          </w:p>
        </w:tc>
        <w:tc>
          <w:tcPr>
            <w:tcW w:w="3136" w:type="pct"/>
            <w:shd w:val="clear" w:color="auto" w:fill="auto"/>
            <w:vAlign w:val="center"/>
            <w:hideMark/>
          </w:tcPr>
          <w:p w:rsidR="00747BBB" w:rsidRPr="000D2599" w:rsidRDefault="00747BBB" w:rsidP="000D2599">
            <w:pPr>
              <w:widowControl/>
              <w:spacing w:line="28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核查损坏原因，修复损坏部位，重新布设防冲材料。</w:t>
            </w:r>
          </w:p>
        </w:tc>
      </w:tr>
      <w:tr w:rsidR="00747BBB" w:rsidRPr="000D2599" w:rsidTr="000D2599">
        <w:trPr>
          <w:trHeight w:val="270"/>
          <w:jc w:val="center"/>
        </w:trPr>
        <w:tc>
          <w:tcPr>
            <w:tcW w:w="502" w:type="pct"/>
            <w:vMerge/>
            <w:vAlign w:val="center"/>
            <w:hideMark/>
          </w:tcPr>
          <w:p w:rsidR="00747BBB" w:rsidRPr="000D2599" w:rsidRDefault="00747BBB" w:rsidP="000D2599">
            <w:pPr>
              <w:widowControl/>
              <w:spacing w:line="280" w:lineRule="exact"/>
              <w:jc w:val="center"/>
              <w:rPr>
                <w:rFonts w:ascii="仿宋" w:eastAsia="仿宋" w:hAnsi="仿宋" w:cs="Times New Roman"/>
                <w:color w:val="000000" w:themeColor="text1"/>
                <w:kern w:val="0"/>
                <w:sz w:val="20"/>
                <w:szCs w:val="20"/>
              </w:rPr>
            </w:pPr>
          </w:p>
        </w:tc>
        <w:tc>
          <w:tcPr>
            <w:tcW w:w="233" w:type="pct"/>
            <w:shd w:val="clear" w:color="auto" w:fill="auto"/>
            <w:vAlign w:val="center"/>
            <w:hideMark/>
          </w:tcPr>
          <w:p w:rsidR="00747BBB" w:rsidRPr="000D2599" w:rsidRDefault="00747BBB"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3-6</w:t>
            </w:r>
          </w:p>
        </w:tc>
        <w:tc>
          <w:tcPr>
            <w:tcW w:w="1129" w:type="pct"/>
            <w:shd w:val="clear" w:color="auto" w:fill="auto"/>
            <w:vAlign w:val="center"/>
            <w:hideMark/>
          </w:tcPr>
          <w:p w:rsidR="00747BBB" w:rsidRPr="000D2599" w:rsidRDefault="00747BBB" w:rsidP="000D2599">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闸门、机电设备故障</w:t>
            </w:r>
          </w:p>
        </w:tc>
        <w:tc>
          <w:tcPr>
            <w:tcW w:w="3136" w:type="pct"/>
            <w:shd w:val="clear" w:color="auto" w:fill="auto"/>
            <w:vAlign w:val="center"/>
            <w:hideMark/>
          </w:tcPr>
          <w:p w:rsidR="00747BBB" w:rsidRPr="000D2599" w:rsidRDefault="00747BBB" w:rsidP="000D2599">
            <w:pPr>
              <w:widowControl/>
              <w:spacing w:line="28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定期进行设备维护检修</w:t>
            </w:r>
            <w:r w:rsidR="005E0F16" w:rsidRPr="000D2599">
              <w:rPr>
                <w:rFonts w:ascii="仿宋" w:eastAsia="仿宋" w:hAnsi="仿宋" w:cs="Times New Roman" w:hint="eastAsia"/>
                <w:color w:val="000000" w:themeColor="text1"/>
                <w:kern w:val="0"/>
                <w:sz w:val="20"/>
                <w:szCs w:val="20"/>
              </w:rPr>
              <w:t>。</w:t>
            </w:r>
          </w:p>
        </w:tc>
      </w:tr>
      <w:tr w:rsidR="00747BBB" w:rsidRPr="000D2599" w:rsidTr="000D2599">
        <w:trPr>
          <w:trHeight w:val="270"/>
          <w:jc w:val="center"/>
        </w:trPr>
        <w:tc>
          <w:tcPr>
            <w:tcW w:w="502" w:type="pct"/>
            <w:vMerge w:val="restart"/>
            <w:shd w:val="clear" w:color="auto" w:fill="auto"/>
            <w:vAlign w:val="center"/>
            <w:hideMark/>
          </w:tcPr>
          <w:p w:rsidR="00747BBB" w:rsidRPr="000D2599" w:rsidRDefault="00747BBB" w:rsidP="000D2599">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管理因素</w:t>
            </w:r>
          </w:p>
        </w:tc>
        <w:tc>
          <w:tcPr>
            <w:tcW w:w="233" w:type="pct"/>
            <w:shd w:val="clear" w:color="auto" w:fill="auto"/>
            <w:vAlign w:val="center"/>
            <w:hideMark/>
          </w:tcPr>
          <w:p w:rsidR="00747BBB" w:rsidRPr="000D2599" w:rsidRDefault="00747BBB"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3-7</w:t>
            </w:r>
          </w:p>
        </w:tc>
        <w:tc>
          <w:tcPr>
            <w:tcW w:w="1129" w:type="pct"/>
            <w:shd w:val="clear" w:color="auto" w:fill="auto"/>
            <w:vAlign w:val="center"/>
            <w:hideMark/>
          </w:tcPr>
          <w:p w:rsidR="00747BBB" w:rsidRPr="000D2599" w:rsidRDefault="00747BBB" w:rsidP="000D2599">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调度运行</w:t>
            </w:r>
          </w:p>
        </w:tc>
        <w:tc>
          <w:tcPr>
            <w:tcW w:w="3136" w:type="pct"/>
            <w:shd w:val="clear" w:color="auto" w:fill="auto"/>
            <w:vAlign w:val="center"/>
            <w:hideMark/>
          </w:tcPr>
          <w:p w:rsidR="00747BBB" w:rsidRPr="000D2599" w:rsidRDefault="005E0F16" w:rsidP="000D2599">
            <w:pPr>
              <w:widowControl/>
              <w:spacing w:line="28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kern w:val="0"/>
                <w:sz w:val="20"/>
                <w:szCs w:val="20"/>
              </w:rPr>
              <w:t>加强调度运行硬软件设施建设和人员培训，避免操作失误</w:t>
            </w:r>
            <w:r w:rsidRPr="000D2599">
              <w:rPr>
                <w:rFonts w:ascii="仿宋" w:eastAsia="仿宋" w:hAnsi="仿宋" w:cs="Times New Roman" w:hint="eastAsia"/>
                <w:kern w:val="0"/>
                <w:sz w:val="20"/>
                <w:szCs w:val="20"/>
              </w:rPr>
              <w:t>。</w:t>
            </w:r>
          </w:p>
        </w:tc>
      </w:tr>
      <w:tr w:rsidR="00747BBB" w:rsidRPr="000D2599" w:rsidTr="000D2599">
        <w:trPr>
          <w:trHeight w:val="270"/>
          <w:jc w:val="center"/>
        </w:trPr>
        <w:tc>
          <w:tcPr>
            <w:tcW w:w="502" w:type="pct"/>
            <w:vMerge/>
            <w:vAlign w:val="center"/>
            <w:hideMark/>
          </w:tcPr>
          <w:p w:rsidR="00747BBB" w:rsidRPr="000D2599" w:rsidRDefault="00747BBB" w:rsidP="000D2599">
            <w:pPr>
              <w:widowControl/>
              <w:spacing w:line="280" w:lineRule="exact"/>
              <w:jc w:val="center"/>
              <w:rPr>
                <w:rFonts w:ascii="仿宋" w:eastAsia="仿宋" w:hAnsi="仿宋" w:cs="Times New Roman"/>
                <w:color w:val="000000" w:themeColor="text1"/>
                <w:kern w:val="0"/>
                <w:sz w:val="20"/>
                <w:szCs w:val="20"/>
              </w:rPr>
            </w:pPr>
          </w:p>
        </w:tc>
        <w:tc>
          <w:tcPr>
            <w:tcW w:w="233" w:type="pct"/>
            <w:shd w:val="clear" w:color="auto" w:fill="auto"/>
            <w:vAlign w:val="center"/>
            <w:hideMark/>
          </w:tcPr>
          <w:p w:rsidR="00747BBB" w:rsidRPr="000D2599" w:rsidRDefault="00747BBB"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3-8</w:t>
            </w:r>
          </w:p>
        </w:tc>
        <w:tc>
          <w:tcPr>
            <w:tcW w:w="1129" w:type="pct"/>
            <w:shd w:val="clear" w:color="auto" w:fill="auto"/>
            <w:vAlign w:val="center"/>
            <w:hideMark/>
          </w:tcPr>
          <w:p w:rsidR="00747BBB" w:rsidRPr="000D2599" w:rsidRDefault="00747BBB" w:rsidP="000D2599">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抢险道路、设施</w:t>
            </w:r>
          </w:p>
        </w:tc>
        <w:tc>
          <w:tcPr>
            <w:tcW w:w="3136" w:type="pct"/>
            <w:shd w:val="clear" w:color="auto" w:fill="auto"/>
            <w:vAlign w:val="center"/>
            <w:hideMark/>
          </w:tcPr>
          <w:p w:rsidR="00747BBB" w:rsidRPr="000D2599" w:rsidRDefault="00747BBB" w:rsidP="000D2599">
            <w:pPr>
              <w:widowControl/>
              <w:spacing w:line="28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（1）总干渠门禁系统实现自动化控制</w:t>
            </w:r>
            <w:r w:rsidR="005E0F16" w:rsidRPr="000D2599">
              <w:rPr>
                <w:rFonts w:ascii="仿宋" w:eastAsia="仿宋" w:hAnsi="仿宋" w:cs="Times New Roman" w:hint="eastAsia"/>
                <w:color w:val="000000" w:themeColor="text1"/>
                <w:kern w:val="0"/>
                <w:sz w:val="20"/>
                <w:szCs w:val="20"/>
              </w:rPr>
              <w:t>；</w:t>
            </w:r>
          </w:p>
          <w:p w:rsidR="00747BBB" w:rsidRPr="000D2599" w:rsidRDefault="00747BBB" w:rsidP="000D2599">
            <w:pPr>
              <w:widowControl/>
              <w:spacing w:line="28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（2）汛前对抢险道路进行风险排查，检查抢险设备调用、抢险物资的备料情况</w:t>
            </w:r>
            <w:r w:rsidR="005E0F16" w:rsidRPr="000D2599">
              <w:rPr>
                <w:rFonts w:ascii="仿宋" w:eastAsia="仿宋" w:hAnsi="仿宋" w:cs="Times New Roman" w:hint="eastAsia"/>
                <w:color w:val="000000" w:themeColor="text1"/>
                <w:kern w:val="0"/>
                <w:sz w:val="20"/>
                <w:szCs w:val="20"/>
              </w:rPr>
              <w:t>；</w:t>
            </w:r>
          </w:p>
          <w:p w:rsidR="00747BBB" w:rsidRPr="000D2599" w:rsidRDefault="00747BBB" w:rsidP="000D2599">
            <w:pPr>
              <w:widowControl/>
              <w:spacing w:line="28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（3）编制防汛应急预案。</w:t>
            </w:r>
          </w:p>
        </w:tc>
      </w:tr>
      <w:tr w:rsidR="00747BBB" w:rsidRPr="000D2599" w:rsidTr="000D2599">
        <w:trPr>
          <w:trHeight w:val="270"/>
          <w:jc w:val="center"/>
        </w:trPr>
        <w:tc>
          <w:tcPr>
            <w:tcW w:w="502" w:type="pct"/>
            <w:vMerge/>
            <w:vAlign w:val="center"/>
            <w:hideMark/>
          </w:tcPr>
          <w:p w:rsidR="00747BBB" w:rsidRPr="000D2599" w:rsidRDefault="00747BBB" w:rsidP="000D2599">
            <w:pPr>
              <w:widowControl/>
              <w:spacing w:line="280" w:lineRule="exact"/>
              <w:jc w:val="center"/>
              <w:rPr>
                <w:rFonts w:ascii="仿宋" w:eastAsia="仿宋" w:hAnsi="仿宋" w:cs="Times New Roman"/>
                <w:color w:val="000000" w:themeColor="text1"/>
                <w:kern w:val="0"/>
                <w:sz w:val="20"/>
                <w:szCs w:val="20"/>
              </w:rPr>
            </w:pPr>
          </w:p>
        </w:tc>
        <w:tc>
          <w:tcPr>
            <w:tcW w:w="233" w:type="pct"/>
            <w:shd w:val="clear" w:color="auto" w:fill="auto"/>
            <w:vAlign w:val="center"/>
            <w:hideMark/>
          </w:tcPr>
          <w:p w:rsidR="00747BBB" w:rsidRPr="000D2599" w:rsidRDefault="00747BBB"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3-9</w:t>
            </w:r>
          </w:p>
        </w:tc>
        <w:tc>
          <w:tcPr>
            <w:tcW w:w="1129" w:type="pct"/>
            <w:shd w:val="clear" w:color="auto" w:fill="auto"/>
            <w:vAlign w:val="center"/>
            <w:hideMark/>
          </w:tcPr>
          <w:p w:rsidR="00747BBB" w:rsidRPr="000D2599" w:rsidRDefault="00747BBB" w:rsidP="000D2599">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退水闸、</w:t>
            </w:r>
            <w:r w:rsidR="00CA6790" w:rsidRPr="000D2599">
              <w:rPr>
                <w:rFonts w:ascii="仿宋" w:eastAsia="仿宋" w:hAnsi="仿宋" w:cs="Times New Roman"/>
                <w:color w:val="000000" w:themeColor="text1"/>
                <w:kern w:val="0"/>
                <w:sz w:val="20"/>
                <w:szCs w:val="20"/>
              </w:rPr>
              <w:t>分水口</w:t>
            </w:r>
            <w:r w:rsidRPr="000D2599">
              <w:rPr>
                <w:rFonts w:ascii="仿宋" w:eastAsia="仿宋" w:hAnsi="仿宋" w:cs="Times New Roman"/>
                <w:color w:val="000000" w:themeColor="text1"/>
                <w:kern w:val="0"/>
                <w:sz w:val="20"/>
                <w:szCs w:val="20"/>
              </w:rPr>
              <w:t>前淤积</w:t>
            </w:r>
          </w:p>
        </w:tc>
        <w:tc>
          <w:tcPr>
            <w:tcW w:w="3136" w:type="pct"/>
            <w:shd w:val="clear" w:color="auto" w:fill="auto"/>
            <w:vAlign w:val="center"/>
            <w:hideMark/>
          </w:tcPr>
          <w:p w:rsidR="00747BBB" w:rsidRPr="000D2599" w:rsidRDefault="00747BBB" w:rsidP="000D2599">
            <w:pPr>
              <w:widowControl/>
              <w:spacing w:line="28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对闸前淤积严重的部位采用泥浆泵定期进行抽排处理</w:t>
            </w:r>
            <w:r w:rsidR="005E0F16" w:rsidRPr="000D2599">
              <w:rPr>
                <w:rFonts w:ascii="仿宋" w:eastAsia="仿宋" w:hAnsi="仿宋" w:cs="Times New Roman" w:hint="eastAsia"/>
                <w:color w:val="000000" w:themeColor="text1"/>
                <w:kern w:val="0"/>
                <w:sz w:val="20"/>
                <w:szCs w:val="20"/>
              </w:rPr>
              <w:t>。</w:t>
            </w:r>
          </w:p>
        </w:tc>
      </w:tr>
      <w:tr w:rsidR="00747BBB" w:rsidRPr="000D2599" w:rsidTr="000D2599">
        <w:trPr>
          <w:trHeight w:val="270"/>
          <w:jc w:val="center"/>
        </w:trPr>
        <w:tc>
          <w:tcPr>
            <w:tcW w:w="502" w:type="pct"/>
            <w:vMerge/>
            <w:vAlign w:val="center"/>
            <w:hideMark/>
          </w:tcPr>
          <w:p w:rsidR="00747BBB" w:rsidRPr="000D2599" w:rsidRDefault="00747BBB" w:rsidP="000D2599">
            <w:pPr>
              <w:widowControl/>
              <w:spacing w:line="280" w:lineRule="exact"/>
              <w:jc w:val="center"/>
              <w:rPr>
                <w:rFonts w:ascii="仿宋" w:eastAsia="仿宋" w:hAnsi="仿宋" w:cs="Times New Roman"/>
                <w:color w:val="000000" w:themeColor="text1"/>
                <w:kern w:val="0"/>
                <w:sz w:val="20"/>
                <w:szCs w:val="20"/>
              </w:rPr>
            </w:pPr>
          </w:p>
        </w:tc>
        <w:tc>
          <w:tcPr>
            <w:tcW w:w="233" w:type="pct"/>
            <w:shd w:val="clear" w:color="auto" w:fill="auto"/>
            <w:vAlign w:val="center"/>
            <w:hideMark/>
          </w:tcPr>
          <w:p w:rsidR="00747BBB" w:rsidRPr="000D2599" w:rsidRDefault="00747BBB"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3-10</w:t>
            </w:r>
          </w:p>
        </w:tc>
        <w:tc>
          <w:tcPr>
            <w:tcW w:w="1129" w:type="pct"/>
            <w:shd w:val="clear" w:color="auto" w:fill="auto"/>
            <w:vAlign w:val="center"/>
            <w:hideMark/>
          </w:tcPr>
          <w:p w:rsidR="00747BBB" w:rsidRPr="000D2599" w:rsidRDefault="00747BBB" w:rsidP="000D2599">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贝类繁殖</w:t>
            </w:r>
          </w:p>
        </w:tc>
        <w:tc>
          <w:tcPr>
            <w:tcW w:w="3136" w:type="pct"/>
            <w:shd w:val="clear" w:color="auto" w:fill="auto"/>
            <w:vAlign w:val="center"/>
            <w:hideMark/>
          </w:tcPr>
          <w:p w:rsidR="00747BBB" w:rsidRPr="000D2599" w:rsidRDefault="00747BBB" w:rsidP="000D2599">
            <w:pPr>
              <w:widowControl/>
              <w:spacing w:line="28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在输水流量较小时采取单孔检修方式，定期对建筑物过流面上附着的贝类进行清理。</w:t>
            </w:r>
          </w:p>
        </w:tc>
      </w:tr>
      <w:tr w:rsidR="00747BBB" w:rsidRPr="000D2599" w:rsidTr="000D2599">
        <w:trPr>
          <w:trHeight w:val="540"/>
          <w:jc w:val="center"/>
        </w:trPr>
        <w:tc>
          <w:tcPr>
            <w:tcW w:w="502" w:type="pct"/>
            <w:vMerge w:val="restart"/>
            <w:shd w:val="clear" w:color="auto" w:fill="auto"/>
            <w:vAlign w:val="center"/>
            <w:hideMark/>
          </w:tcPr>
          <w:p w:rsidR="00747BBB" w:rsidRPr="000D2599" w:rsidRDefault="00747BBB" w:rsidP="000D2599">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人为因素</w:t>
            </w:r>
          </w:p>
        </w:tc>
        <w:tc>
          <w:tcPr>
            <w:tcW w:w="233" w:type="pct"/>
            <w:shd w:val="clear" w:color="auto" w:fill="auto"/>
            <w:vAlign w:val="center"/>
            <w:hideMark/>
          </w:tcPr>
          <w:p w:rsidR="00747BBB" w:rsidRPr="000D2599" w:rsidRDefault="00747BBB"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3-11</w:t>
            </w:r>
          </w:p>
        </w:tc>
        <w:tc>
          <w:tcPr>
            <w:tcW w:w="1129" w:type="pct"/>
            <w:shd w:val="clear" w:color="auto" w:fill="auto"/>
            <w:vAlign w:val="center"/>
            <w:hideMark/>
          </w:tcPr>
          <w:p w:rsidR="00747BBB" w:rsidRPr="000D2599" w:rsidRDefault="00747BBB" w:rsidP="000D2599">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下游河道被违规建筑物挤占</w:t>
            </w:r>
          </w:p>
        </w:tc>
        <w:tc>
          <w:tcPr>
            <w:tcW w:w="3136" w:type="pct"/>
            <w:shd w:val="clear" w:color="auto" w:fill="auto"/>
            <w:vAlign w:val="center"/>
            <w:hideMark/>
          </w:tcPr>
          <w:p w:rsidR="00747BBB" w:rsidRPr="000D2599" w:rsidRDefault="00747BBB" w:rsidP="000D2599">
            <w:pPr>
              <w:widowControl/>
              <w:spacing w:line="28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（1）河道整治，清理河道内障碍物，平顺河道，对阻碍行洪的违规建筑物或堆积物等予以拆除或改建，使下游河道行洪能力与交叉断面相适应</w:t>
            </w:r>
            <w:r w:rsidR="005E0F16" w:rsidRPr="000D2599">
              <w:rPr>
                <w:rFonts w:ascii="仿宋" w:eastAsia="仿宋" w:hAnsi="仿宋" w:cs="Times New Roman" w:hint="eastAsia"/>
                <w:color w:val="000000" w:themeColor="text1"/>
                <w:kern w:val="0"/>
                <w:sz w:val="20"/>
                <w:szCs w:val="20"/>
              </w:rPr>
              <w:t>；</w:t>
            </w:r>
          </w:p>
          <w:p w:rsidR="00747BBB" w:rsidRPr="000D2599" w:rsidRDefault="00747BBB" w:rsidP="000D2599">
            <w:pPr>
              <w:widowControl/>
              <w:spacing w:line="280" w:lineRule="exact"/>
              <w:jc w:val="left"/>
              <w:rPr>
                <w:rFonts w:ascii="仿宋" w:eastAsia="仿宋" w:hAnsi="仿宋" w:cs="Times New Roman"/>
                <w:color w:val="000000" w:themeColor="text1"/>
                <w:sz w:val="20"/>
                <w:szCs w:val="20"/>
              </w:rPr>
            </w:pPr>
            <w:r w:rsidRPr="000D2599">
              <w:rPr>
                <w:rFonts w:ascii="仿宋" w:eastAsia="仿宋" w:hAnsi="仿宋" w:cs="Times New Roman"/>
                <w:color w:val="000000" w:themeColor="text1"/>
                <w:kern w:val="0"/>
                <w:sz w:val="20"/>
                <w:szCs w:val="20"/>
              </w:rPr>
              <w:t>（2）必要时在裹头渠顶增设防洪堤。</w:t>
            </w:r>
          </w:p>
        </w:tc>
      </w:tr>
      <w:tr w:rsidR="00747BBB" w:rsidRPr="000D2599" w:rsidTr="000D2599">
        <w:trPr>
          <w:trHeight w:val="540"/>
          <w:jc w:val="center"/>
        </w:trPr>
        <w:tc>
          <w:tcPr>
            <w:tcW w:w="502" w:type="pct"/>
            <w:vMerge/>
            <w:vAlign w:val="center"/>
            <w:hideMark/>
          </w:tcPr>
          <w:p w:rsidR="00747BBB" w:rsidRPr="000D2599" w:rsidRDefault="00747BBB" w:rsidP="000D2599">
            <w:pPr>
              <w:widowControl/>
              <w:spacing w:line="280" w:lineRule="exact"/>
              <w:jc w:val="center"/>
              <w:rPr>
                <w:rFonts w:ascii="仿宋" w:eastAsia="仿宋" w:hAnsi="仿宋" w:cs="Times New Roman"/>
                <w:color w:val="000000" w:themeColor="text1"/>
                <w:kern w:val="0"/>
                <w:sz w:val="20"/>
                <w:szCs w:val="20"/>
              </w:rPr>
            </w:pPr>
          </w:p>
        </w:tc>
        <w:tc>
          <w:tcPr>
            <w:tcW w:w="233" w:type="pct"/>
            <w:shd w:val="clear" w:color="auto" w:fill="auto"/>
            <w:vAlign w:val="center"/>
            <w:hideMark/>
          </w:tcPr>
          <w:p w:rsidR="00747BBB" w:rsidRPr="000D2599" w:rsidRDefault="00747BBB" w:rsidP="000D2599">
            <w:pPr>
              <w:spacing w:line="28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3-12</w:t>
            </w:r>
          </w:p>
        </w:tc>
        <w:tc>
          <w:tcPr>
            <w:tcW w:w="1129" w:type="pct"/>
            <w:shd w:val="clear" w:color="auto" w:fill="auto"/>
            <w:vAlign w:val="center"/>
            <w:hideMark/>
          </w:tcPr>
          <w:p w:rsidR="00747BBB" w:rsidRPr="000D2599" w:rsidRDefault="00747BBB" w:rsidP="000D2599">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河道地形发生变化</w:t>
            </w:r>
          </w:p>
        </w:tc>
        <w:tc>
          <w:tcPr>
            <w:tcW w:w="3136" w:type="pct"/>
            <w:shd w:val="clear" w:color="auto" w:fill="auto"/>
            <w:vAlign w:val="center"/>
            <w:hideMark/>
          </w:tcPr>
          <w:p w:rsidR="00747BBB" w:rsidRPr="000D2599" w:rsidRDefault="00747BBB" w:rsidP="000D2599">
            <w:pPr>
              <w:widowControl/>
              <w:spacing w:line="28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（1）加强汛前汛后的风险排查，尤其是倒虹吸管顶覆土的变化情况；</w:t>
            </w:r>
          </w:p>
          <w:p w:rsidR="00747BBB" w:rsidRPr="000D2599" w:rsidRDefault="00747BBB" w:rsidP="000D2599">
            <w:pPr>
              <w:widowControl/>
              <w:spacing w:line="28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（2）对工程区河段进行整治，平顺河道，并确保管顶覆土厚度处于结构允许范围内。</w:t>
            </w:r>
          </w:p>
        </w:tc>
      </w:tr>
    </w:tbl>
    <w:p w:rsidR="00747BBB" w:rsidRPr="00F85F6D" w:rsidRDefault="00747BBB" w:rsidP="00747BBB">
      <w:pPr>
        <w:pStyle w:val="10"/>
        <w:ind w:firstLine="240"/>
        <w:outlineLvl w:val="9"/>
        <w:rPr>
          <w:rFonts w:ascii="Times New Roman" w:hAnsi="Times New Roman" w:cs="Times New Roman"/>
          <w:color w:val="000000" w:themeColor="text1"/>
        </w:rPr>
      </w:pPr>
      <w:r w:rsidRPr="00F85F6D">
        <w:rPr>
          <w:rFonts w:ascii="Times New Roman" w:hAnsi="Times New Roman" w:cs="Times New Roman"/>
          <w:color w:val="000000" w:themeColor="text1"/>
        </w:rPr>
        <w:br w:type="column"/>
      </w:r>
      <w:r w:rsidRPr="00F85F6D">
        <w:rPr>
          <w:rFonts w:ascii="Times New Roman" w:hAnsi="Times New Roman" w:cs="Times New Roman"/>
          <w:color w:val="000000" w:themeColor="text1"/>
        </w:rPr>
        <w:t>（</w:t>
      </w:r>
      <w:r w:rsidR="00BE44F0" w:rsidRPr="00F85F6D">
        <w:rPr>
          <w:rFonts w:ascii="Times New Roman" w:hAnsi="Times New Roman" w:cs="Times New Roman"/>
          <w:color w:val="000000" w:themeColor="text1"/>
        </w:rPr>
        <w:t>2</w:t>
      </w:r>
      <w:r w:rsidRPr="00F85F6D">
        <w:rPr>
          <w:rFonts w:ascii="Times New Roman" w:hAnsi="Times New Roman" w:cs="Times New Roman"/>
          <w:color w:val="000000" w:themeColor="text1"/>
        </w:rPr>
        <w:t>）排水建筑物</w:t>
      </w:r>
      <w:r w:rsidR="00F05C9D">
        <w:rPr>
          <w:rFonts w:ascii="Times New Roman" w:hAnsi="Times New Roman" w:cs="Times New Roman"/>
          <w:color w:val="000000" w:themeColor="text1"/>
        </w:rPr>
        <w:t>风险预防措施</w:t>
      </w:r>
    </w:p>
    <w:p w:rsidR="00747BBB" w:rsidRPr="00F85F6D" w:rsidRDefault="00747BBB" w:rsidP="00747BBB">
      <w:pPr>
        <w:pStyle w:val="10"/>
        <w:ind w:firstLine="240"/>
        <w:jc w:val="center"/>
        <w:outlineLvl w:val="9"/>
        <w:rPr>
          <w:rFonts w:ascii="Times New Roman" w:hAnsi="Times New Roman" w:cs="Times New Roman"/>
          <w:color w:val="000000" w:themeColor="text1"/>
          <w:szCs w:val="24"/>
        </w:rPr>
      </w:pPr>
      <w:r w:rsidRPr="00F85F6D">
        <w:rPr>
          <w:rFonts w:ascii="Times New Roman" w:hAnsi="Times New Roman" w:cs="Times New Roman"/>
          <w:color w:val="000000" w:themeColor="text1"/>
          <w:szCs w:val="24"/>
        </w:rPr>
        <w:t>表</w:t>
      </w:r>
      <w:r w:rsidRPr="00F85F6D">
        <w:rPr>
          <w:rFonts w:ascii="Times New Roman" w:hAnsi="Times New Roman" w:cs="Times New Roman"/>
          <w:color w:val="000000" w:themeColor="text1"/>
          <w:szCs w:val="24"/>
        </w:rPr>
        <w:t>3.2-</w:t>
      </w:r>
      <w:r w:rsidR="00BE44F0" w:rsidRPr="00F85F6D">
        <w:rPr>
          <w:rFonts w:ascii="Times New Roman" w:hAnsi="Times New Roman" w:cs="Times New Roman"/>
          <w:color w:val="000000" w:themeColor="text1"/>
          <w:szCs w:val="24"/>
        </w:rPr>
        <w:t xml:space="preserve">6  </w:t>
      </w:r>
      <w:r w:rsidRPr="00F85F6D">
        <w:rPr>
          <w:rFonts w:ascii="Times New Roman" w:hAnsi="Times New Roman" w:cs="Times New Roman"/>
          <w:color w:val="000000" w:themeColor="text1"/>
          <w:szCs w:val="24"/>
        </w:rPr>
        <w:t>排水建筑物</w:t>
      </w:r>
      <w:r w:rsidR="00F05C9D">
        <w:rPr>
          <w:rFonts w:ascii="Times New Roman" w:hAnsi="Times New Roman" w:cs="Times New Roman"/>
          <w:color w:val="000000" w:themeColor="text1"/>
          <w:szCs w:val="24"/>
        </w:rPr>
        <w:t>风险预防措施</w:t>
      </w:r>
      <w:r w:rsidRPr="00F85F6D">
        <w:rPr>
          <w:rFonts w:ascii="Times New Roman" w:hAnsi="Times New Roman" w:cs="Times New Roman"/>
          <w:color w:val="000000" w:themeColor="text1"/>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0"/>
        <w:gridCol w:w="754"/>
        <w:gridCol w:w="3324"/>
        <w:gridCol w:w="8420"/>
      </w:tblGrid>
      <w:tr w:rsidR="00747BBB" w:rsidRPr="00F85F6D" w:rsidTr="000D2599">
        <w:trPr>
          <w:trHeight w:val="20"/>
          <w:tblHeader/>
          <w:jc w:val="center"/>
        </w:trPr>
        <w:tc>
          <w:tcPr>
            <w:tcW w:w="605" w:type="pct"/>
            <w:shd w:val="clear" w:color="auto" w:fill="auto"/>
            <w:vAlign w:val="center"/>
            <w:hideMark/>
          </w:tcPr>
          <w:p w:rsidR="00747BBB" w:rsidRPr="00F85F6D" w:rsidRDefault="00747BBB" w:rsidP="00BF2201">
            <w:pPr>
              <w:widowControl/>
              <w:spacing w:line="240" w:lineRule="exact"/>
              <w:jc w:val="center"/>
              <w:rPr>
                <w:rFonts w:ascii="Times New Roman" w:eastAsia="仿宋" w:hAnsi="Times New Roman" w:cs="Times New Roman"/>
                <w:color w:val="000000" w:themeColor="text1"/>
                <w:kern w:val="0"/>
                <w:sz w:val="20"/>
                <w:szCs w:val="20"/>
              </w:rPr>
            </w:pPr>
            <w:r w:rsidRPr="00F85F6D">
              <w:rPr>
                <w:rFonts w:ascii="Times New Roman" w:eastAsia="仿宋" w:hAnsi="Times New Roman" w:cs="Times New Roman"/>
                <w:color w:val="000000" w:themeColor="text1"/>
                <w:kern w:val="0"/>
                <w:sz w:val="20"/>
                <w:szCs w:val="20"/>
              </w:rPr>
              <w:t>风险因子归类</w:t>
            </w:r>
          </w:p>
        </w:tc>
        <w:tc>
          <w:tcPr>
            <w:tcW w:w="265" w:type="pct"/>
            <w:shd w:val="clear" w:color="auto" w:fill="auto"/>
            <w:vAlign w:val="center"/>
            <w:hideMark/>
          </w:tcPr>
          <w:p w:rsidR="00747BBB" w:rsidRPr="00F85F6D" w:rsidRDefault="002329AD" w:rsidP="00BF2201">
            <w:pPr>
              <w:widowControl/>
              <w:spacing w:line="240" w:lineRule="exact"/>
              <w:jc w:val="center"/>
              <w:rPr>
                <w:rFonts w:ascii="Times New Roman" w:eastAsia="仿宋" w:hAnsi="Times New Roman" w:cs="Times New Roman"/>
                <w:color w:val="000000" w:themeColor="text1"/>
                <w:kern w:val="0"/>
                <w:sz w:val="20"/>
                <w:szCs w:val="20"/>
              </w:rPr>
            </w:pPr>
            <w:r>
              <w:rPr>
                <w:rFonts w:ascii="Times New Roman" w:eastAsia="仿宋" w:hAnsi="Times New Roman" w:cs="Times New Roman"/>
                <w:color w:val="000000" w:themeColor="text1"/>
                <w:kern w:val="0"/>
                <w:sz w:val="20"/>
                <w:szCs w:val="20"/>
              </w:rPr>
              <w:t>编号</w:t>
            </w:r>
          </w:p>
        </w:tc>
        <w:tc>
          <w:tcPr>
            <w:tcW w:w="1169" w:type="pct"/>
            <w:shd w:val="clear" w:color="auto" w:fill="auto"/>
            <w:vAlign w:val="center"/>
            <w:hideMark/>
          </w:tcPr>
          <w:p w:rsidR="00747BBB" w:rsidRPr="00F85F6D" w:rsidRDefault="00747BBB" w:rsidP="00BF2201">
            <w:pPr>
              <w:widowControl/>
              <w:spacing w:line="240" w:lineRule="exact"/>
              <w:jc w:val="center"/>
              <w:rPr>
                <w:rFonts w:ascii="Times New Roman" w:eastAsia="仿宋" w:hAnsi="Times New Roman" w:cs="Times New Roman"/>
                <w:color w:val="000000" w:themeColor="text1"/>
                <w:kern w:val="0"/>
                <w:sz w:val="20"/>
                <w:szCs w:val="20"/>
              </w:rPr>
            </w:pPr>
            <w:r w:rsidRPr="00F85F6D">
              <w:rPr>
                <w:rFonts w:ascii="Times New Roman" w:eastAsia="仿宋" w:hAnsi="Times New Roman" w:cs="Times New Roman"/>
                <w:color w:val="000000" w:themeColor="text1"/>
                <w:kern w:val="0"/>
                <w:sz w:val="20"/>
                <w:szCs w:val="20"/>
              </w:rPr>
              <w:t>风险因子</w:t>
            </w:r>
          </w:p>
        </w:tc>
        <w:tc>
          <w:tcPr>
            <w:tcW w:w="2961" w:type="pct"/>
            <w:shd w:val="clear" w:color="auto" w:fill="auto"/>
            <w:vAlign w:val="center"/>
            <w:hideMark/>
          </w:tcPr>
          <w:p w:rsidR="00747BBB" w:rsidRPr="00F85F6D" w:rsidRDefault="00747BBB" w:rsidP="00BF2201">
            <w:pPr>
              <w:widowControl/>
              <w:spacing w:line="240" w:lineRule="exact"/>
              <w:jc w:val="center"/>
              <w:rPr>
                <w:rFonts w:ascii="Times New Roman" w:eastAsia="仿宋" w:hAnsi="Times New Roman" w:cs="Times New Roman"/>
                <w:color w:val="000000" w:themeColor="text1"/>
                <w:kern w:val="0"/>
                <w:sz w:val="20"/>
                <w:szCs w:val="20"/>
              </w:rPr>
            </w:pPr>
            <w:r w:rsidRPr="00F85F6D">
              <w:rPr>
                <w:rFonts w:ascii="Times New Roman" w:eastAsia="仿宋" w:hAnsi="Times New Roman" w:cs="Times New Roman"/>
                <w:color w:val="000000" w:themeColor="text1"/>
                <w:kern w:val="0"/>
                <w:sz w:val="20"/>
                <w:szCs w:val="20"/>
              </w:rPr>
              <w:t>预防措施</w:t>
            </w:r>
          </w:p>
        </w:tc>
      </w:tr>
      <w:tr w:rsidR="004B2029" w:rsidRPr="00F85F6D" w:rsidTr="000D2599">
        <w:trPr>
          <w:trHeight w:val="20"/>
          <w:jc w:val="center"/>
        </w:trPr>
        <w:tc>
          <w:tcPr>
            <w:tcW w:w="605" w:type="pct"/>
            <w:vMerge w:val="restart"/>
            <w:shd w:val="clear" w:color="auto" w:fill="auto"/>
            <w:vAlign w:val="center"/>
            <w:hideMark/>
          </w:tcPr>
          <w:p w:rsidR="004B2029" w:rsidRPr="00F85F6D" w:rsidRDefault="004B2029" w:rsidP="00BF2201">
            <w:pPr>
              <w:widowControl/>
              <w:spacing w:line="240" w:lineRule="exact"/>
              <w:jc w:val="center"/>
              <w:rPr>
                <w:rFonts w:ascii="Times New Roman" w:eastAsia="仿宋" w:hAnsi="Times New Roman" w:cs="Times New Roman"/>
                <w:color w:val="000000" w:themeColor="text1"/>
                <w:kern w:val="0"/>
                <w:sz w:val="20"/>
                <w:szCs w:val="20"/>
              </w:rPr>
            </w:pPr>
            <w:r w:rsidRPr="00F85F6D">
              <w:rPr>
                <w:rFonts w:ascii="Times New Roman" w:eastAsia="仿宋" w:hAnsi="Times New Roman" w:cs="Times New Roman"/>
                <w:color w:val="000000" w:themeColor="text1"/>
                <w:kern w:val="0"/>
                <w:sz w:val="20"/>
                <w:szCs w:val="20"/>
              </w:rPr>
              <w:t>自然因素</w:t>
            </w:r>
          </w:p>
        </w:tc>
        <w:tc>
          <w:tcPr>
            <w:tcW w:w="265" w:type="pct"/>
            <w:shd w:val="clear" w:color="auto" w:fill="auto"/>
            <w:vAlign w:val="center"/>
            <w:hideMark/>
          </w:tcPr>
          <w:p w:rsidR="004B2029" w:rsidRPr="00F85F6D" w:rsidRDefault="004B2029" w:rsidP="00BF2201">
            <w:pPr>
              <w:spacing w:line="240" w:lineRule="exact"/>
              <w:jc w:val="center"/>
              <w:rPr>
                <w:rFonts w:ascii="Times New Roman" w:eastAsia="仿宋" w:hAnsi="Times New Roman" w:cs="Times New Roman"/>
                <w:color w:val="000000" w:themeColor="text1"/>
                <w:sz w:val="20"/>
                <w:szCs w:val="20"/>
              </w:rPr>
            </w:pPr>
            <w:r>
              <w:rPr>
                <w:rFonts w:ascii="仿宋" w:eastAsia="仿宋" w:hAnsi="仿宋" w:cs="Times New Roman" w:hint="eastAsia"/>
                <w:sz w:val="20"/>
                <w:szCs w:val="20"/>
              </w:rPr>
              <w:t>4-1</w:t>
            </w:r>
          </w:p>
        </w:tc>
        <w:tc>
          <w:tcPr>
            <w:tcW w:w="1169" w:type="pct"/>
            <w:shd w:val="clear" w:color="auto" w:fill="auto"/>
            <w:vAlign w:val="center"/>
            <w:hideMark/>
          </w:tcPr>
          <w:p w:rsidR="004B2029" w:rsidRPr="00F85F6D" w:rsidRDefault="004B2029" w:rsidP="00BF2201">
            <w:pPr>
              <w:widowControl/>
              <w:spacing w:line="240" w:lineRule="exact"/>
              <w:rPr>
                <w:rFonts w:ascii="Times New Roman" w:eastAsia="仿宋" w:hAnsi="Times New Roman" w:cs="Times New Roman"/>
                <w:color w:val="000000" w:themeColor="text1"/>
                <w:kern w:val="0"/>
                <w:sz w:val="20"/>
                <w:szCs w:val="20"/>
              </w:rPr>
            </w:pPr>
            <w:r w:rsidRPr="00F85F6D">
              <w:rPr>
                <w:rFonts w:ascii="Times New Roman" w:eastAsia="仿宋" w:hAnsi="Times New Roman" w:cs="Times New Roman"/>
                <w:color w:val="000000" w:themeColor="text1"/>
                <w:kern w:val="0"/>
                <w:sz w:val="20"/>
                <w:szCs w:val="20"/>
              </w:rPr>
              <w:t>暴雨洪水</w:t>
            </w:r>
          </w:p>
        </w:tc>
        <w:tc>
          <w:tcPr>
            <w:tcW w:w="2961" w:type="pct"/>
            <w:shd w:val="clear" w:color="auto" w:fill="auto"/>
            <w:vAlign w:val="center"/>
            <w:hideMark/>
          </w:tcPr>
          <w:p w:rsidR="004B2029" w:rsidRPr="00F85F6D" w:rsidRDefault="004B2029" w:rsidP="00BF2201">
            <w:pPr>
              <w:widowControl/>
              <w:spacing w:line="240" w:lineRule="exact"/>
              <w:rPr>
                <w:rFonts w:ascii="Times New Roman" w:eastAsia="仿宋" w:hAnsi="Times New Roman" w:cs="Times New Roman"/>
                <w:color w:val="000000" w:themeColor="text1"/>
                <w:kern w:val="0"/>
                <w:sz w:val="20"/>
                <w:szCs w:val="20"/>
              </w:rPr>
            </w:pPr>
            <w:r w:rsidRPr="00F85F6D">
              <w:rPr>
                <w:rFonts w:ascii="Times New Roman" w:eastAsia="仿宋" w:hAnsi="Times New Roman" w:cs="Times New Roman"/>
                <w:color w:val="000000" w:themeColor="text1"/>
                <w:kern w:val="0"/>
                <w:sz w:val="20"/>
                <w:szCs w:val="20"/>
              </w:rPr>
              <w:t>（</w:t>
            </w:r>
            <w:r w:rsidRPr="00F85F6D">
              <w:rPr>
                <w:rFonts w:ascii="Times New Roman" w:eastAsia="仿宋" w:hAnsi="Times New Roman" w:cs="Times New Roman"/>
                <w:color w:val="000000" w:themeColor="text1"/>
                <w:kern w:val="0"/>
                <w:sz w:val="20"/>
                <w:szCs w:val="20"/>
              </w:rPr>
              <w:t>1</w:t>
            </w:r>
            <w:r w:rsidRPr="00F85F6D">
              <w:rPr>
                <w:rFonts w:ascii="Times New Roman" w:eastAsia="仿宋" w:hAnsi="Times New Roman" w:cs="Times New Roman"/>
                <w:color w:val="000000" w:themeColor="text1"/>
                <w:kern w:val="0"/>
                <w:sz w:val="20"/>
                <w:szCs w:val="20"/>
              </w:rPr>
              <w:t>）密切关注汛期天气预报；</w:t>
            </w:r>
          </w:p>
          <w:p w:rsidR="004B2029" w:rsidRPr="00F85F6D" w:rsidRDefault="004B2029" w:rsidP="00BF2201">
            <w:pPr>
              <w:widowControl/>
              <w:spacing w:line="240" w:lineRule="exact"/>
              <w:rPr>
                <w:rFonts w:ascii="Times New Roman" w:eastAsia="仿宋" w:hAnsi="Times New Roman" w:cs="Times New Roman"/>
                <w:color w:val="000000" w:themeColor="text1"/>
                <w:kern w:val="0"/>
                <w:sz w:val="20"/>
                <w:szCs w:val="20"/>
              </w:rPr>
            </w:pPr>
            <w:r w:rsidRPr="00F85F6D">
              <w:rPr>
                <w:rFonts w:ascii="Times New Roman" w:eastAsia="仿宋" w:hAnsi="Times New Roman" w:cs="Times New Roman"/>
                <w:color w:val="000000" w:themeColor="text1"/>
                <w:kern w:val="0"/>
                <w:sz w:val="20"/>
                <w:szCs w:val="20"/>
              </w:rPr>
              <w:t>（</w:t>
            </w:r>
            <w:r w:rsidRPr="00F85F6D">
              <w:rPr>
                <w:rFonts w:ascii="Times New Roman" w:eastAsia="仿宋" w:hAnsi="Times New Roman" w:cs="Times New Roman"/>
                <w:color w:val="000000" w:themeColor="text1"/>
                <w:kern w:val="0"/>
                <w:sz w:val="20"/>
                <w:szCs w:val="20"/>
              </w:rPr>
              <w:t>2</w:t>
            </w:r>
            <w:r w:rsidRPr="00F85F6D">
              <w:rPr>
                <w:rFonts w:ascii="Times New Roman" w:eastAsia="仿宋" w:hAnsi="Times New Roman" w:cs="Times New Roman"/>
                <w:color w:val="000000" w:themeColor="text1"/>
                <w:kern w:val="0"/>
                <w:sz w:val="20"/>
                <w:szCs w:val="20"/>
              </w:rPr>
              <w:t>）汛前对槽身和管身淤积进行清理；</w:t>
            </w:r>
          </w:p>
          <w:p w:rsidR="004B2029" w:rsidRDefault="004B2029" w:rsidP="00BF2201">
            <w:pPr>
              <w:widowControl/>
              <w:spacing w:line="240" w:lineRule="exact"/>
              <w:rPr>
                <w:rFonts w:ascii="Times New Roman" w:eastAsia="仿宋" w:hAnsi="Times New Roman" w:cs="Times New Roman"/>
                <w:color w:val="000000" w:themeColor="text1"/>
                <w:kern w:val="0"/>
                <w:sz w:val="20"/>
                <w:szCs w:val="20"/>
              </w:rPr>
            </w:pPr>
            <w:r w:rsidRPr="00F85F6D">
              <w:rPr>
                <w:rFonts w:ascii="Times New Roman" w:eastAsia="仿宋" w:hAnsi="Times New Roman" w:cs="Times New Roman"/>
                <w:color w:val="000000" w:themeColor="text1"/>
                <w:kern w:val="0"/>
                <w:sz w:val="20"/>
                <w:szCs w:val="20"/>
              </w:rPr>
              <w:t>（</w:t>
            </w:r>
            <w:r w:rsidRPr="00F85F6D">
              <w:rPr>
                <w:rFonts w:ascii="Times New Roman" w:eastAsia="仿宋" w:hAnsi="Times New Roman" w:cs="Times New Roman"/>
                <w:color w:val="000000" w:themeColor="text1"/>
                <w:kern w:val="0"/>
                <w:sz w:val="20"/>
                <w:szCs w:val="20"/>
              </w:rPr>
              <w:t>3</w:t>
            </w:r>
            <w:r w:rsidRPr="00F85F6D">
              <w:rPr>
                <w:rFonts w:ascii="Times New Roman" w:eastAsia="仿宋" w:hAnsi="Times New Roman" w:cs="Times New Roman"/>
                <w:color w:val="000000" w:themeColor="text1"/>
                <w:kern w:val="0"/>
                <w:sz w:val="20"/>
                <w:szCs w:val="20"/>
              </w:rPr>
              <w:t>）加强汛前风险排查，对上下游</w:t>
            </w:r>
            <w:r w:rsidR="00D838B2">
              <w:rPr>
                <w:rFonts w:ascii="Times New Roman" w:eastAsia="仿宋" w:hAnsi="Times New Roman" w:cs="Times New Roman"/>
                <w:color w:val="000000" w:themeColor="text1"/>
                <w:kern w:val="0"/>
                <w:sz w:val="20"/>
                <w:szCs w:val="20"/>
              </w:rPr>
              <w:t>通道</w:t>
            </w:r>
            <w:r w:rsidRPr="00F85F6D">
              <w:rPr>
                <w:rFonts w:ascii="Times New Roman" w:eastAsia="仿宋" w:hAnsi="Times New Roman" w:cs="Times New Roman"/>
                <w:color w:val="000000" w:themeColor="text1"/>
                <w:kern w:val="0"/>
                <w:sz w:val="20"/>
                <w:szCs w:val="20"/>
              </w:rPr>
              <w:t>进行疏通</w:t>
            </w:r>
            <w:r>
              <w:rPr>
                <w:rFonts w:ascii="Times New Roman" w:eastAsia="仿宋" w:hAnsi="Times New Roman" w:cs="Times New Roman" w:hint="eastAsia"/>
                <w:color w:val="000000" w:themeColor="text1"/>
                <w:kern w:val="0"/>
                <w:sz w:val="20"/>
                <w:szCs w:val="20"/>
              </w:rPr>
              <w:t>；</w:t>
            </w:r>
          </w:p>
          <w:p w:rsidR="004B2029" w:rsidRPr="00F85F6D" w:rsidRDefault="004B2029" w:rsidP="00BF2201">
            <w:pPr>
              <w:widowControl/>
              <w:spacing w:line="240" w:lineRule="exact"/>
              <w:rPr>
                <w:rFonts w:ascii="Times New Roman" w:eastAsia="仿宋" w:hAnsi="Times New Roman" w:cs="Times New Roman"/>
                <w:color w:val="000000" w:themeColor="text1"/>
                <w:kern w:val="0"/>
                <w:sz w:val="20"/>
                <w:szCs w:val="20"/>
              </w:rPr>
            </w:pPr>
            <w:r>
              <w:rPr>
                <w:rFonts w:ascii="仿宋" w:eastAsia="仿宋" w:hAnsi="仿宋" w:cs="Times New Roman" w:hint="eastAsia"/>
                <w:color w:val="000000" w:themeColor="text1"/>
                <w:kern w:val="0"/>
                <w:sz w:val="20"/>
                <w:szCs w:val="20"/>
              </w:rPr>
              <w:t>（4）</w:t>
            </w:r>
            <w:r>
              <w:rPr>
                <w:rFonts w:ascii="仿宋" w:eastAsia="仿宋" w:hAnsi="仿宋" w:cs="Times New Roman" w:hint="eastAsia"/>
                <w:color w:val="000000" w:themeColor="text1"/>
                <w:kern w:val="0"/>
                <w:sz w:val="20"/>
              </w:rPr>
              <w:t>根据暴雨预警信息，及时进行抢险人员、物料的布防。</w:t>
            </w:r>
          </w:p>
        </w:tc>
      </w:tr>
      <w:tr w:rsidR="004B2029" w:rsidRPr="00F85F6D" w:rsidTr="000D2599">
        <w:trPr>
          <w:trHeight w:val="20"/>
          <w:jc w:val="center"/>
        </w:trPr>
        <w:tc>
          <w:tcPr>
            <w:tcW w:w="605" w:type="pct"/>
            <w:vMerge/>
            <w:shd w:val="clear" w:color="auto" w:fill="auto"/>
            <w:vAlign w:val="center"/>
            <w:hideMark/>
          </w:tcPr>
          <w:p w:rsidR="004B2029" w:rsidRPr="00F85F6D" w:rsidRDefault="004B2029" w:rsidP="00BF2201">
            <w:pPr>
              <w:widowControl/>
              <w:spacing w:line="240" w:lineRule="exact"/>
              <w:jc w:val="center"/>
              <w:rPr>
                <w:rFonts w:ascii="Times New Roman" w:eastAsia="仿宋" w:hAnsi="Times New Roman" w:cs="Times New Roman"/>
                <w:color w:val="000000" w:themeColor="text1"/>
                <w:kern w:val="0"/>
                <w:sz w:val="20"/>
                <w:szCs w:val="20"/>
              </w:rPr>
            </w:pPr>
          </w:p>
        </w:tc>
        <w:tc>
          <w:tcPr>
            <w:tcW w:w="265" w:type="pct"/>
            <w:shd w:val="clear" w:color="auto" w:fill="auto"/>
            <w:vAlign w:val="center"/>
            <w:hideMark/>
          </w:tcPr>
          <w:p w:rsidR="004B2029" w:rsidRPr="00F85F6D" w:rsidRDefault="004B2029" w:rsidP="00BF2201">
            <w:pPr>
              <w:widowControl/>
              <w:spacing w:line="240" w:lineRule="exact"/>
              <w:jc w:val="center"/>
              <w:rPr>
                <w:rFonts w:ascii="Times New Roman" w:eastAsia="仿宋" w:hAnsi="Times New Roman" w:cs="Times New Roman"/>
                <w:color w:val="000000" w:themeColor="text1"/>
                <w:kern w:val="0"/>
                <w:sz w:val="20"/>
                <w:szCs w:val="20"/>
              </w:rPr>
            </w:pPr>
            <w:r>
              <w:rPr>
                <w:rFonts w:ascii="仿宋" w:eastAsia="仿宋" w:hAnsi="仿宋" w:cs="Times New Roman" w:hint="eastAsia"/>
                <w:kern w:val="0"/>
                <w:sz w:val="20"/>
                <w:szCs w:val="20"/>
              </w:rPr>
              <w:t>4-2</w:t>
            </w:r>
          </w:p>
        </w:tc>
        <w:tc>
          <w:tcPr>
            <w:tcW w:w="1169" w:type="pct"/>
            <w:shd w:val="clear" w:color="auto" w:fill="auto"/>
            <w:vAlign w:val="center"/>
            <w:hideMark/>
          </w:tcPr>
          <w:p w:rsidR="004B2029" w:rsidRPr="00F85F6D" w:rsidRDefault="004B2029" w:rsidP="00BF2201">
            <w:pPr>
              <w:widowControl/>
              <w:spacing w:line="240" w:lineRule="exact"/>
              <w:jc w:val="left"/>
              <w:rPr>
                <w:rFonts w:ascii="Times New Roman" w:eastAsia="仿宋" w:hAnsi="Times New Roman" w:cs="Times New Roman"/>
                <w:color w:val="000000" w:themeColor="text1"/>
                <w:sz w:val="20"/>
                <w:szCs w:val="20"/>
              </w:rPr>
            </w:pPr>
            <w:r w:rsidRPr="00F85F6D">
              <w:rPr>
                <w:rFonts w:ascii="Times New Roman" w:eastAsia="仿宋" w:hAnsi="Times New Roman" w:cs="Times New Roman"/>
                <w:color w:val="000000" w:themeColor="text1"/>
                <w:kern w:val="0"/>
                <w:sz w:val="20"/>
                <w:szCs w:val="20"/>
              </w:rPr>
              <w:t>设计洪水增大</w:t>
            </w:r>
          </w:p>
        </w:tc>
        <w:tc>
          <w:tcPr>
            <w:tcW w:w="2961" w:type="pct"/>
            <w:shd w:val="clear" w:color="auto" w:fill="auto"/>
            <w:vAlign w:val="center"/>
            <w:hideMark/>
          </w:tcPr>
          <w:p w:rsidR="004B2029" w:rsidRPr="00F85F6D" w:rsidRDefault="004B2029" w:rsidP="00BF2201">
            <w:pPr>
              <w:widowControl/>
              <w:spacing w:line="240" w:lineRule="exact"/>
              <w:jc w:val="left"/>
              <w:rPr>
                <w:rFonts w:ascii="Times New Roman" w:eastAsia="仿宋" w:hAnsi="Times New Roman" w:cs="Times New Roman"/>
                <w:color w:val="000000" w:themeColor="text1"/>
                <w:kern w:val="0"/>
                <w:sz w:val="20"/>
                <w:szCs w:val="20"/>
              </w:rPr>
            </w:pPr>
            <w:r w:rsidRPr="00F85F6D">
              <w:rPr>
                <w:rFonts w:ascii="Times New Roman" w:eastAsia="仿宋" w:hAnsi="Times New Roman" w:cs="Times New Roman"/>
                <w:color w:val="000000" w:themeColor="text1"/>
                <w:kern w:val="0"/>
                <w:sz w:val="20"/>
                <w:szCs w:val="20"/>
              </w:rPr>
              <w:t>（</w:t>
            </w:r>
            <w:r w:rsidRPr="00F85F6D">
              <w:rPr>
                <w:rFonts w:ascii="Times New Roman" w:eastAsia="仿宋" w:hAnsi="Times New Roman" w:cs="Times New Roman"/>
                <w:color w:val="000000" w:themeColor="text1"/>
                <w:kern w:val="0"/>
                <w:sz w:val="20"/>
                <w:szCs w:val="20"/>
              </w:rPr>
              <w:t>1</w:t>
            </w:r>
            <w:r w:rsidRPr="00F85F6D">
              <w:rPr>
                <w:rFonts w:ascii="Times New Roman" w:eastAsia="仿宋" w:hAnsi="Times New Roman" w:cs="Times New Roman"/>
                <w:color w:val="000000" w:themeColor="text1"/>
                <w:kern w:val="0"/>
                <w:sz w:val="20"/>
                <w:szCs w:val="20"/>
              </w:rPr>
              <w:t>）建议重新复核设计洪水；</w:t>
            </w:r>
            <w:r w:rsidRPr="00F85F6D">
              <w:rPr>
                <w:rFonts w:ascii="Times New Roman" w:eastAsia="仿宋" w:hAnsi="Times New Roman" w:cs="Times New Roman"/>
                <w:color w:val="000000" w:themeColor="text1"/>
                <w:kern w:val="0"/>
                <w:sz w:val="20"/>
                <w:szCs w:val="20"/>
              </w:rPr>
              <w:br/>
            </w:r>
            <w:r w:rsidRPr="00F85F6D">
              <w:rPr>
                <w:rFonts w:ascii="Times New Roman" w:eastAsia="仿宋" w:hAnsi="Times New Roman" w:cs="Times New Roman"/>
                <w:color w:val="000000" w:themeColor="text1"/>
                <w:kern w:val="0"/>
                <w:sz w:val="20"/>
                <w:szCs w:val="20"/>
              </w:rPr>
              <w:t>（</w:t>
            </w:r>
            <w:r w:rsidRPr="00F85F6D">
              <w:rPr>
                <w:rFonts w:ascii="Times New Roman" w:eastAsia="仿宋" w:hAnsi="Times New Roman" w:cs="Times New Roman"/>
                <w:color w:val="000000" w:themeColor="text1"/>
                <w:kern w:val="0"/>
                <w:sz w:val="20"/>
                <w:szCs w:val="20"/>
              </w:rPr>
              <w:t>2</w:t>
            </w:r>
            <w:r w:rsidRPr="00F85F6D">
              <w:rPr>
                <w:rFonts w:ascii="Times New Roman" w:eastAsia="仿宋" w:hAnsi="Times New Roman" w:cs="Times New Roman"/>
                <w:color w:val="000000" w:themeColor="text1"/>
                <w:kern w:val="0"/>
                <w:sz w:val="20"/>
                <w:szCs w:val="20"/>
              </w:rPr>
              <w:t>）加强与水利实时雨水工情信息的共享，开展沿线暴雨洪水的预报预警工作；</w:t>
            </w:r>
            <w:r w:rsidRPr="00F85F6D">
              <w:rPr>
                <w:rFonts w:ascii="Times New Roman" w:eastAsia="仿宋" w:hAnsi="Times New Roman" w:cs="Times New Roman"/>
                <w:color w:val="000000" w:themeColor="text1"/>
                <w:kern w:val="0"/>
                <w:sz w:val="20"/>
                <w:szCs w:val="20"/>
              </w:rPr>
              <w:br/>
            </w:r>
            <w:r w:rsidRPr="00F85F6D">
              <w:rPr>
                <w:rFonts w:ascii="Times New Roman" w:eastAsia="仿宋" w:hAnsi="Times New Roman" w:cs="Times New Roman"/>
                <w:color w:val="000000" w:themeColor="text1"/>
                <w:kern w:val="0"/>
                <w:sz w:val="20"/>
                <w:szCs w:val="20"/>
              </w:rPr>
              <w:t>（</w:t>
            </w:r>
            <w:r w:rsidRPr="00F85F6D">
              <w:rPr>
                <w:rFonts w:ascii="Times New Roman" w:eastAsia="仿宋" w:hAnsi="Times New Roman" w:cs="Times New Roman"/>
                <w:color w:val="000000" w:themeColor="text1"/>
                <w:kern w:val="0"/>
                <w:sz w:val="20"/>
                <w:szCs w:val="20"/>
              </w:rPr>
              <w:t>3</w:t>
            </w:r>
            <w:r w:rsidRPr="00F85F6D">
              <w:rPr>
                <w:rFonts w:ascii="Times New Roman" w:eastAsia="仿宋" w:hAnsi="Times New Roman" w:cs="Times New Roman"/>
                <w:color w:val="000000" w:themeColor="text1"/>
                <w:kern w:val="0"/>
                <w:sz w:val="20"/>
                <w:szCs w:val="20"/>
              </w:rPr>
              <w:t>）疏通下游排水通道，提高下游河道过流能力；</w:t>
            </w:r>
          </w:p>
          <w:p w:rsidR="004B2029" w:rsidRPr="00F85F6D" w:rsidRDefault="004B2029" w:rsidP="00BF2201">
            <w:pPr>
              <w:widowControl/>
              <w:spacing w:line="240" w:lineRule="exact"/>
              <w:jc w:val="left"/>
              <w:rPr>
                <w:rFonts w:ascii="Times New Roman" w:eastAsia="仿宋" w:hAnsi="Times New Roman" w:cs="Times New Roman"/>
                <w:color w:val="000000" w:themeColor="text1"/>
                <w:kern w:val="0"/>
                <w:sz w:val="20"/>
                <w:szCs w:val="20"/>
              </w:rPr>
            </w:pPr>
            <w:r w:rsidRPr="00F85F6D">
              <w:rPr>
                <w:rFonts w:ascii="Times New Roman" w:eastAsia="仿宋" w:hAnsi="Times New Roman" w:cs="Times New Roman"/>
                <w:color w:val="000000" w:themeColor="text1"/>
                <w:kern w:val="0"/>
                <w:sz w:val="20"/>
                <w:szCs w:val="20"/>
              </w:rPr>
              <w:t>（</w:t>
            </w:r>
            <w:r w:rsidRPr="00F85F6D">
              <w:rPr>
                <w:rFonts w:ascii="Times New Roman" w:eastAsia="仿宋" w:hAnsi="Times New Roman" w:cs="Times New Roman"/>
                <w:color w:val="000000" w:themeColor="text1"/>
                <w:kern w:val="0"/>
                <w:sz w:val="20"/>
                <w:szCs w:val="20"/>
              </w:rPr>
              <w:t>4</w:t>
            </w:r>
            <w:r w:rsidRPr="00F85F6D">
              <w:rPr>
                <w:rFonts w:ascii="Times New Roman" w:eastAsia="仿宋" w:hAnsi="Times New Roman" w:cs="Times New Roman"/>
                <w:color w:val="000000" w:themeColor="text1"/>
                <w:kern w:val="0"/>
                <w:sz w:val="20"/>
                <w:szCs w:val="20"/>
              </w:rPr>
              <w:t>）必要时在渡槽进口采取工程措施进行分流处理，将水流通过截流沟导入附近过流能力富裕较大的排水建筑物；</w:t>
            </w:r>
          </w:p>
          <w:p w:rsidR="004B2029" w:rsidRPr="00F85F6D" w:rsidRDefault="004B2029" w:rsidP="00BF2201">
            <w:pPr>
              <w:widowControl/>
              <w:spacing w:line="240" w:lineRule="exact"/>
              <w:jc w:val="left"/>
              <w:rPr>
                <w:rFonts w:ascii="Times New Roman" w:eastAsia="仿宋" w:hAnsi="Times New Roman" w:cs="Times New Roman"/>
                <w:color w:val="000000" w:themeColor="text1"/>
                <w:kern w:val="0"/>
                <w:sz w:val="20"/>
                <w:szCs w:val="20"/>
              </w:rPr>
            </w:pPr>
            <w:r w:rsidRPr="00F85F6D">
              <w:rPr>
                <w:rFonts w:ascii="Times New Roman" w:eastAsia="仿宋" w:hAnsi="Times New Roman" w:cs="Times New Roman"/>
                <w:color w:val="000000" w:themeColor="text1"/>
                <w:kern w:val="0"/>
                <w:sz w:val="20"/>
                <w:szCs w:val="20"/>
              </w:rPr>
              <w:t>（</w:t>
            </w:r>
            <w:r w:rsidRPr="00F85F6D">
              <w:rPr>
                <w:rFonts w:ascii="Times New Roman" w:eastAsia="仿宋" w:hAnsi="Times New Roman" w:cs="Times New Roman"/>
                <w:color w:val="000000" w:themeColor="text1"/>
                <w:kern w:val="0"/>
                <w:sz w:val="20"/>
                <w:szCs w:val="20"/>
              </w:rPr>
              <w:t>5</w:t>
            </w:r>
            <w:r w:rsidRPr="00F85F6D">
              <w:rPr>
                <w:rFonts w:ascii="Times New Roman" w:eastAsia="仿宋" w:hAnsi="Times New Roman" w:cs="Times New Roman"/>
                <w:color w:val="000000" w:themeColor="text1"/>
                <w:kern w:val="0"/>
                <w:sz w:val="20"/>
                <w:szCs w:val="20"/>
              </w:rPr>
              <w:t>）加强汛期水位监测，当洪量较大、水位上涨过快时，可采取临时抽排措施进行紧急处理。</w:t>
            </w:r>
          </w:p>
        </w:tc>
      </w:tr>
      <w:tr w:rsidR="004B2029" w:rsidRPr="00F85F6D" w:rsidTr="000D2599">
        <w:trPr>
          <w:trHeight w:val="20"/>
          <w:jc w:val="center"/>
        </w:trPr>
        <w:tc>
          <w:tcPr>
            <w:tcW w:w="605" w:type="pct"/>
            <w:vMerge/>
            <w:shd w:val="clear" w:color="auto" w:fill="auto"/>
            <w:vAlign w:val="center"/>
            <w:hideMark/>
          </w:tcPr>
          <w:p w:rsidR="004B2029" w:rsidRPr="00F85F6D" w:rsidRDefault="004B2029" w:rsidP="00BF2201">
            <w:pPr>
              <w:widowControl/>
              <w:spacing w:line="240" w:lineRule="exact"/>
              <w:jc w:val="center"/>
              <w:rPr>
                <w:rFonts w:ascii="Times New Roman" w:eastAsia="仿宋" w:hAnsi="Times New Roman" w:cs="Times New Roman"/>
                <w:color w:val="000000" w:themeColor="text1"/>
                <w:kern w:val="0"/>
                <w:sz w:val="20"/>
                <w:szCs w:val="20"/>
              </w:rPr>
            </w:pPr>
          </w:p>
        </w:tc>
        <w:tc>
          <w:tcPr>
            <w:tcW w:w="265" w:type="pct"/>
            <w:shd w:val="clear" w:color="auto" w:fill="auto"/>
            <w:vAlign w:val="center"/>
            <w:hideMark/>
          </w:tcPr>
          <w:p w:rsidR="004B2029" w:rsidRPr="00F85F6D" w:rsidRDefault="004B2029" w:rsidP="00BF2201">
            <w:pPr>
              <w:widowControl/>
              <w:spacing w:line="240" w:lineRule="exact"/>
              <w:jc w:val="center"/>
              <w:rPr>
                <w:rFonts w:ascii="Times New Roman" w:eastAsia="仿宋" w:hAnsi="Times New Roman" w:cs="Times New Roman"/>
                <w:color w:val="000000" w:themeColor="text1"/>
                <w:kern w:val="0"/>
                <w:sz w:val="20"/>
                <w:szCs w:val="20"/>
              </w:rPr>
            </w:pPr>
            <w:r>
              <w:rPr>
                <w:rFonts w:ascii="仿宋" w:eastAsia="仿宋" w:hAnsi="仿宋" w:cs="Times New Roman" w:hint="eastAsia"/>
                <w:kern w:val="0"/>
                <w:sz w:val="20"/>
                <w:szCs w:val="20"/>
              </w:rPr>
              <w:t>4-3</w:t>
            </w:r>
          </w:p>
        </w:tc>
        <w:tc>
          <w:tcPr>
            <w:tcW w:w="1169" w:type="pct"/>
            <w:shd w:val="clear" w:color="auto" w:fill="auto"/>
            <w:vAlign w:val="center"/>
            <w:hideMark/>
          </w:tcPr>
          <w:p w:rsidR="004B2029" w:rsidRPr="00F85F6D" w:rsidRDefault="004B2029" w:rsidP="00BF2201">
            <w:pPr>
              <w:widowControl/>
              <w:spacing w:line="240" w:lineRule="exact"/>
              <w:jc w:val="left"/>
              <w:rPr>
                <w:rFonts w:ascii="Times New Roman" w:eastAsia="仿宋" w:hAnsi="Times New Roman" w:cs="Times New Roman"/>
                <w:color w:val="000000" w:themeColor="text1"/>
                <w:kern w:val="0"/>
                <w:sz w:val="20"/>
                <w:szCs w:val="20"/>
              </w:rPr>
            </w:pPr>
            <w:r w:rsidRPr="00F85F6D">
              <w:rPr>
                <w:rFonts w:ascii="Times New Roman" w:eastAsia="仿宋" w:hAnsi="Times New Roman" w:cs="Times New Roman"/>
                <w:color w:val="000000" w:themeColor="text1"/>
                <w:kern w:val="0"/>
                <w:sz w:val="20"/>
                <w:szCs w:val="20"/>
              </w:rPr>
              <w:t>下游地势高或无排水通道，排水不畅</w:t>
            </w:r>
          </w:p>
        </w:tc>
        <w:tc>
          <w:tcPr>
            <w:tcW w:w="2961" w:type="pct"/>
            <w:shd w:val="clear" w:color="auto" w:fill="auto"/>
            <w:vAlign w:val="center"/>
            <w:hideMark/>
          </w:tcPr>
          <w:p w:rsidR="004B2029" w:rsidRPr="00F85F6D" w:rsidRDefault="004B2029" w:rsidP="00BF2201">
            <w:pPr>
              <w:widowControl/>
              <w:spacing w:line="240" w:lineRule="exact"/>
              <w:jc w:val="left"/>
              <w:rPr>
                <w:rFonts w:ascii="Times New Roman" w:eastAsia="仿宋" w:hAnsi="Times New Roman" w:cs="Times New Roman"/>
                <w:color w:val="000000" w:themeColor="text1"/>
                <w:kern w:val="0"/>
                <w:sz w:val="20"/>
                <w:szCs w:val="20"/>
              </w:rPr>
            </w:pPr>
            <w:r w:rsidRPr="00F85F6D">
              <w:rPr>
                <w:rFonts w:ascii="Times New Roman" w:eastAsia="仿宋" w:hAnsi="Times New Roman" w:cs="Times New Roman"/>
                <w:color w:val="000000" w:themeColor="text1"/>
                <w:kern w:val="0"/>
                <w:sz w:val="20"/>
                <w:szCs w:val="20"/>
              </w:rPr>
              <w:t>疏通下游排水通道，提高下游河道过流能力。</w:t>
            </w:r>
          </w:p>
        </w:tc>
      </w:tr>
      <w:tr w:rsidR="004B2029" w:rsidRPr="00F85F6D" w:rsidTr="000D2599">
        <w:trPr>
          <w:trHeight w:val="20"/>
          <w:jc w:val="center"/>
        </w:trPr>
        <w:tc>
          <w:tcPr>
            <w:tcW w:w="605" w:type="pct"/>
            <w:vMerge w:val="restart"/>
            <w:shd w:val="clear" w:color="auto" w:fill="auto"/>
            <w:vAlign w:val="center"/>
            <w:hideMark/>
          </w:tcPr>
          <w:p w:rsidR="004B2029" w:rsidRPr="00F85F6D" w:rsidRDefault="004B2029" w:rsidP="00BF2201">
            <w:pPr>
              <w:widowControl/>
              <w:spacing w:line="240" w:lineRule="exact"/>
              <w:jc w:val="center"/>
              <w:rPr>
                <w:rFonts w:ascii="Times New Roman" w:eastAsia="仿宋" w:hAnsi="Times New Roman" w:cs="Times New Roman"/>
                <w:color w:val="000000" w:themeColor="text1"/>
                <w:kern w:val="0"/>
                <w:sz w:val="20"/>
                <w:szCs w:val="20"/>
              </w:rPr>
            </w:pPr>
            <w:r w:rsidRPr="00F85F6D">
              <w:rPr>
                <w:rFonts w:ascii="Times New Roman" w:eastAsia="仿宋" w:hAnsi="Times New Roman" w:cs="Times New Roman"/>
                <w:color w:val="000000" w:themeColor="text1"/>
                <w:kern w:val="0"/>
                <w:sz w:val="20"/>
                <w:szCs w:val="20"/>
              </w:rPr>
              <w:t>工程因素</w:t>
            </w:r>
          </w:p>
        </w:tc>
        <w:tc>
          <w:tcPr>
            <w:tcW w:w="265" w:type="pct"/>
            <w:shd w:val="clear" w:color="auto" w:fill="auto"/>
            <w:vAlign w:val="center"/>
            <w:hideMark/>
          </w:tcPr>
          <w:p w:rsidR="004B2029" w:rsidRPr="00F85F6D" w:rsidRDefault="004B2029" w:rsidP="00BF2201">
            <w:pPr>
              <w:spacing w:line="240" w:lineRule="exact"/>
              <w:jc w:val="center"/>
              <w:rPr>
                <w:rFonts w:ascii="Times New Roman" w:eastAsia="仿宋" w:hAnsi="Times New Roman" w:cs="Times New Roman"/>
                <w:color w:val="000000" w:themeColor="text1"/>
                <w:sz w:val="20"/>
                <w:szCs w:val="20"/>
              </w:rPr>
            </w:pPr>
            <w:r>
              <w:rPr>
                <w:rFonts w:ascii="仿宋" w:eastAsia="仿宋" w:hAnsi="仿宋" w:cs="Times New Roman" w:hint="eastAsia"/>
                <w:sz w:val="20"/>
                <w:szCs w:val="20"/>
              </w:rPr>
              <w:t>4-4</w:t>
            </w:r>
          </w:p>
        </w:tc>
        <w:tc>
          <w:tcPr>
            <w:tcW w:w="1169" w:type="pct"/>
            <w:shd w:val="clear" w:color="auto" w:fill="auto"/>
            <w:vAlign w:val="center"/>
            <w:hideMark/>
          </w:tcPr>
          <w:p w:rsidR="004B2029" w:rsidRPr="00F85F6D" w:rsidRDefault="004B2029" w:rsidP="00BF2201">
            <w:pPr>
              <w:widowControl/>
              <w:spacing w:line="240" w:lineRule="exact"/>
              <w:rPr>
                <w:rFonts w:ascii="Times New Roman" w:eastAsia="仿宋" w:hAnsi="Times New Roman" w:cs="Times New Roman"/>
                <w:color w:val="000000" w:themeColor="text1"/>
                <w:kern w:val="0"/>
                <w:sz w:val="20"/>
                <w:szCs w:val="20"/>
              </w:rPr>
            </w:pPr>
            <w:r w:rsidRPr="00F85F6D">
              <w:rPr>
                <w:rFonts w:ascii="Times New Roman" w:eastAsia="仿宋" w:hAnsi="Times New Roman" w:cs="Times New Roman"/>
                <w:color w:val="000000" w:themeColor="text1"/>
                <w:kern w:val="0"/>
                <w:sz w:val="20"/>
                <w:szCs w:val="20"/>
              </w:rPr>
              <w:t>混凝土裂缝、止水破损</w:t>
            </w:r>
          </w:p>
        </w:tc>
        <w:tc>
          <w:tcPr>
            <w:tcW w:w="2961" w:type="pct"/>
            <w:shd w:val="clear" w:color="auto" w:fill="auto"/>
            <w:vAlign w:val="center"/>
            <w:hideMark/>
          </w:tcPr>
          <w:p w:rsidR="004B2029" w:rsidRPr="00F85F6D" w:rsidRDefault="004B2029" w:rsidP="00BF2201">
            <w:pPr>
              <w:widowControl/>
              <w:spacing w:line="240" w:lineRule="exact"/>
              <w:rPr>
                <w:rFonts w:ascii="Times New Roman" w:eastAsia="仿宋" w:hAnsi="Times New Roman" w:cs="Times New Roman"/>
                <w:color w:val="000000" w:themeColor="text1"/>
                <w:kern w:val="0"/>
                <w:sz w:val="20"/>
                <w:szCs w:val="20"/>
              </w:rPr>
            </w:pPr>
            <w:r w:rsidRPr="00F85F6D">
              <w:rPr>
                <w:rFonts w:ascii="Times New Roman" w:eastAsia="仿宋" w:hAnsi="Times New Roman" w:cs="Times New Roman"/>
                <w:color w:val="000000" w:themeColor="text1"/>
                <w:kern w:val="0"/>
                <w:sz w:val="20"/>
                <w:szCs w:val="20"/>
              </w:rPr>
              <w:t>在冬季无水情况下，或水量不大时进口临时封堵，采用左岸截流沟将水流疏导至其他排水建筑物，然后对混凝土裂缝采取灌注环氧树脂、喷涂聚脲处理，更换或修复渗漏的止水带或对结构缝进行灌浆处理。</w:t>
            </w:r>
          </w:p>
        </w:tc>
      </w:tr>
      <w:tr w:rsidR="004B2029" w:rsidRPr="00F85F6D" w:rsidTr="000D2599">
        <w:trPr>
          <w:trHeight w:val="20"/>
          <w:jc w:val="center"/>
        </w:trPr>
        <w:tc>
          <w:tcPr>
            <w:tcW w:w="605" w:type="pct"/>
            <w:vMerge/>
            <w:vAlign w:val="center"/>
            <w:hideMark/>
          </w:tcPr>
          <w:p w:rsidR="004B2029" w:rsidRPr="00F85F6D" w:rsidRDefault="004B2029" w:rsidP="00BF2201">
            <w:pPr>
              <w:widowControl/>
              <w:spacing w:line="240" w:lineRule="exact"/>
              <w:jc w:val="center"/>
              <w:rPr>
                <w:rFonts w:ascii="Times New Roman" w:eastAsia="仿宋" w:hAnsi="Times New Roman" w:cs="Times New Roman"/>
                <w:color w:val="000000" w:themeColor="text1"/>
                <w:kern w:val="0"/>
                <w:sz w:val="20"/>
                <w:szCs w:val="20"/>
              </w:rPr>
            </w:pPr>
          </w:p>
        </w:tc>
        <w:tc>
          <w:tcPr>
            <w:tcW w:w="265" w:type="pct"/>
            <w:shd w:val="clear" w:color="auto" w:fill="auto"/>
            <w:vAlign w:val="center"/>
            <w:hideMark/>
          </w:tcPr>
          <w:p w:rsidR="004B2029" w:rsidRPr="00F85F6D" w:rsidRDefault="004B2029" w:rsidP="00BF2201">
            <w:pPr>
              <w:spacing w:line="240" w:lineRule="exact"/>
              <w:jc w:val="center"/>
              <w:rPr>
                <w:rFonts w:ascii="Times New Roman" w:eastAsia="仿宋" w:hAnsi="Times New Roman" w:cs="Times New Roman"/>
                <w:color w:val="000000" w:themeColor="text1"/>
                <w:sz w:val="20"/>
                <w:szCs w:val="20"/>
              </w:rPr>
            </w:pPr>
            <w:r>
              <w:rPr>
                <w:rFonts w:ascii="仿宋" w:eastAsia="仿宋" w:hAnsi="仿宋" w:cs="Times New Roman" w:hint="eastAsia"/>
                <w:sz w:val="20"/>
                <w:szCs w:val="20"/>
              </w:rPr>
              <w:t>4-5</w:t>
            </w:r>
          </w:p>
        </w:tc>
        <w:tc>
          <w:tcPr>
            <w:tcW w:w="1169" w:type="pct"/>
            <w:shd w:val="clear" w:color="auto" w:fill="auto"/>
            <w:vAlign w:val="center"/>
            <w:hideMark/>
          </w:tcPr>
          <w:p w:rsidR="004B2029" w:rsidRPr="00F85F6D" w:rsidRDefault="004B2029" w:rsidP="00BF2201">
            <w:pPr>
              <w:widowControl/>
              <w:spacing w:line="240" w:lineRule="exact"/>
              <w:rPr>
                <w:rFonts w:ascii="Times New Roman" w:eastAsia="仿宋" w:hAnsi="Times New Roman" w:cs="Times New Roman"/>
                <w:color w:val="000000" w:themeColor="text1"/>
                <w:kern w:val="0"/>
                <w:sz w:val="20"/>
                <w:szCs w:val="20"/>
              </w:rPr>
            </w:pPr>
            <w:r w:rsidRPr="00F85F6D">
              <w:rPr>
                <w:rFonts w:ascii="Times New Roman" w:eastAsia="仿宋" w:hAnsi="Times New Roman" w:cs="Times New Roman"/>
                <w:color w:val="000000" w:themeColor="text1"/>
                <w:kern w:val="0"/>
                <w:sz w:val="20"/>
                <w:szCs w:val="20"/>
              </w:rPr>
              <w:t>排水渡槽槽墩裂缝、桩基沉降变形</w:t>
            </w:r>
          </w:p>
        </w:tc>
        <w:tc>
          <w:tcPr>
            <w:tcW w:w="2961" w:type="pct"/>
            <w:shd w:val="clear" w:color="auto" w:fill="auto"/>
            <w:vAlign w:val="center"/>
            <w:hideMark/>
          </w:tcPr>
          <w:p w:rsidR="004B2029" w:rsidRPr="00F85F6D" w:rsidRDefault="004B2029" w:rsidP="00BF2201">
            <w:pPr>
              <w:widowControl/>
              <w:spacing w:line="240" w:lineRule="exact"/>
              <w:rPr>
                <w:rFonts w:ascii="Times New Roman" w:eastAsia="仿宋" w:hAnsi="Times New Roman" w:cs="Times New Roman"/>
                <w:color w:val="000000" w:themeColor="text1"/>
                <w:kern w:val="0"/>
                <w:sz w:val="20"/>
                <w:szCs w:val="20"/>
              </w:rPr>
            </w:pPr>
            <w:r w:rsidRPr="00F85F6D">
              <w:rPr>
                <w:rFonts w:ascii="Times New Roman" w:eastAsia="仿宋" w:hAnsi="Times New Roman" w:cs="Times New Roman"/>
                <w:color w:val="000000" w:themeColor="text1"/>
                <w:kern w:val="0"/>
                <w:sz w:val="20"/>
                <w:szCs w:val="20"/>
              </w:rPr>
              <w:t>（</w:t>
            </w:r>
            <w:r w:rsidRPr="00F85F6D">
              <w:rPr>
                <w:rFonts w:ascii="Times New Roman" w:eastAsia="仿宋" w:hAnsi="Times New Roman" w:cs="Times New Roman"/>
                <w:color w:val="000000" w:themeColor="text1"/>
                <w:kern w:val="0"/>
                <w:sz w:val="20"/>
                <w:szCs w:val="20"/>
              </w:rPr>
              <w:t>1</w:t>
            </w:r>
            <w:r w:rsidRPr="00F85F6D">
              <w:rPr>
                <w:rFonts w:ascii="Times New Roman" w:eastAsia="仿宋" w:hAnsi="Times New Roman" w:cs="Times New Roman"/>
                <w:color w:val="000000" w:themeColor="text1"/>
                <w:kern w:val="0"/>
                <w:sz w:val="20"/>
                <w:szCs w:val="20"/>
              </w:rPr>
              <w:t>）采用小型围堰，在渠道输水条件下，在槽墩周围形成局部静水环境</w:t>
            </w:r>
            <w:r>
              <w:rPr>
                <w:rFonts w:ascii="Times New Roman" w:eastAsia="仿宋" w:hAnsi="Times New Roman" w:cs="Times New Roman" w:hint="eastAsia"/>
                <w:color w:val="000000" w:themeColor="text1"/>
                <w:kern w:val="0"/>
                <w:sz w:val="20"/>
                <w:szCs w:val="20"/>
              </w:rPr>
              <w:t>；</w:t>
            </w:r>
          </w:p>
          <w:p w:rsidR="004B2029" w:rsidRPr="00F85F6D" w:rsidRDefault="004B2029" w:rsidP="00BF2201">
            <w:pPr>
              <w:widowControl/>
              <w:spacing w:line="240" w:lineRule="exact"/>
              <w:rPr>
                <w:rFonts w:ascii="Times New Roman" w:eastAsia="仿宋" w:hAnsi="Times New Roman" w:cs="Times New Roman"/>
                <w:color w:val="000000" w:themeColor="text1"/>
                <w:kern w:val="0"/>
                <w:sz w:val="20"/>
                <w:szCs w:val="20"/>
              </w:rPr>
            </w:pPr>
            <w:r w:rsidRPr="00F85F6D">
              <w:rPr>
                <w:rFonts w:ascii="Times New Roman" w:eastAsia="仿宋" w:hAnsi="Times New Roman" w:cs="Times New Roman"/>
                <w:color w:val="000000" w:themeColor="text1"/>
                <w:kern w:val="0"/>
                <w:sz w:val="20"/>
                <w:szCs w:val="20"/>
              </w:rPr>
              <w:t>（</w:t>
            </w:r>
            <w:r w:rsidRPr="00F85F6D">
              <w:rPr>
                <w:rFonts w:ascii="Times New Roman" w:eastAsia="仿宋" w:hAnsi="Times New Roman" w:cs="Times New Roman"/>
                <w:color w:val="000000" w:themeColor="text1"/>
                <w:kern w:val="0"/>
                <w:sz w:val="20"/>
                <w:szCs w:val="20"/>
              </w:rPr>
              <w:t>2</w:t>
            </w:r>
            <w:r w:rsidRPr="00F85F6D">
              <w:rPr>
                <w:rFonts w:ascii="Times New Roman" w:eastAsia="仿宋" w:hAnsi="Times New Roman" w:cs="Times New Roman"/>
                <w:color w:val="000000" w:themeColor="text1"/>
                <w:kern w:val="0"/>
                <w:sz w:val="20"/>
                <w:szCs w:val="20"/>
              </w:rPr>
              <w:t>）对槽墩裂缝进行水下灌浆处理</w:t>
            </w:r>
            <w:r>
              <w:rPr>
                <w:rFonts w:ascii="Times New Roman" w:eastAsia="仿宋" w:hAnsi="Times New Roman" w:cs="Times New Roman" w:hint="eastAsia"/>
                <w:color w:val="000000" w:themeColor="text1"/>
                <w:kern w:val="0"/>
                <w:sz w:val="20"/>
                <w:szCs w:val="20"/>
              </w:rPr>
              <w:t>；</w:t>
            </w:r>
          </w:p>
          <w:p w:rsidR="004B2029" w:rsidRPr="00F85F6D" w:rsidRDefault="004B2029" w:rsidP="00BF2201">
            <w:pPr>
              <w:widowControl/>
              <w:spacing w:line="240" w:lineRule="exact"/>
              <w:rPr>
                <w:rFonts w:ascii="Times New Roman" w:eastAsia="仿宋" w:hAnsi="Times New Roman" w:cs="Times New Roman"/>
                <w:color w:val="000000" w:themeColor="text1"/>
                <w:kern w:val="0"/>
                <w:sz w:val="20"/>
                <w:szCs w:val="20"/>
              </w:rPr>
            </w:pPr>
            <w:r w:rsidRPr="00F85F6D">
              <w:rPr>
                <w:rFonts w:ascii="Times New Roman" w:eastAsia="仿宋" w:hAnsi="Times New Roman" w:cs="Times New Roman"/>
                <w:color w:val="000000" w:themeColor="text1"/>
                <w:kern w:val="0"/>
                <w:sz w:val="20"/>
                <w:szCs w:val="20"/>
              </w:rPr>
              <w:t>（</w:t>
            </w:r>
            <w:r w:rsidRPr="00F85F6D">
              <w:rPr>
                <w:rFonts w:ascii="Times New Roman" w:eastAsia="仿宋" w:hAnsi="Times New Roman" w:cs="Times New Roman"/>
                <w:color w:val="000000" w:themeColor="text1"/>
                <w:kern w:val="0"/>
                <w:sz w:val="20"/>
                <w:szCs w:val="20"/>
              </w:rPr>
              <w:t>3</w:t>
            </w:r>
            <w:r w:rsidRPr="00F85F6D">
              <w:rPr>
                <w:rFonts w:ascii="Times New Roman" w:eastAsia="仿宋" w:hAnsi="Times New Roman" w:cs="Times New Roman"/>
                <w:color w:val="000000" w:themeColor="text1"/>
                <w:kern w:val="0"/>
                <w:sz w:val="20"/>
                <w:szCs w:val="20"/>
              </w:rPr>
              <w:t>）在桩基周围对地基进行灌浆处理，加大桩土间摩阻力。</w:t>
            </w:r>
          </w:p>
        </w:tc>
      </w:tr>
      <w:tr w:rsidR="004B2029" w:rsidRPr="00F85F6D" w:rsidTr="000D2599">
        <w:trPr>
          <w:trHeight w:val="20"/>
          <w:jc w:val="center"/>
        </w:trPr>
        <w:tc>
          <w:tcPr>
            <w:tcW w:w="605" w:type="pct"/>
            <w:vMerge/>
            <w:vAlign w:val="center"/>
            <w:hideMark/>
          </w:tcPr>
          <w:p w:rsidR="004B2029" w:rsidRPr="00F85F6D" w:rsidRDefault="004B2029" w:rsidP="00BF2201">
            <w:pPr>
              <w:widowControl/>
              <w:spacing w:line="240" w:lineRule="exact"/>
              <w:jc w:val="center"/>
              <w:rPr>
                <w:rFonts w:ascii="Times New Roman" w:eastAsia="仿宋" w:hAnsi="Times New Roman" w:cs="Times New Roman"/>
                <w:color w:val="000000" w:themeColor="text1"/>
                <w:kern w:val="0"/>
                <w:sz w:val="20"/>
                <w:szCs w:val="20"/>
              </w:rPr>
            </w:pPr>
          </w:p>
        </w:tc>
        <w:tc>
          <w:tcPr>
            <w:tcW w:w="265" w:type="pct"/>
            <w:shd w:val="clear" w:color="auto" w:fill="auto"/>
            <w:vAlign w:val="center"/>
            <w:hideMark/>
          </w:tcPr>
          <w:p w:rsidR="004B2029" w:rsidRPr="00F85F6D" w:rsidRDefault="004B2029" w:rsidP="00BF2201">
            <w:pPr>
              <w:spacing w:line="240" w:lineRule="exact"/>
              <w:jc w:val="center"/>
              <w:rPr>
                <w:rFonts w:ascii="Times New Roman" w:eastAsia="仿宋" w:hAnsi="Times New Roman" w:cs="Times New Roman"/>
                <w:color w:val="000000" w:themeColor="text1"/>
                <w:sz w:val="20"/>
                <w:szCs w:val="20"/>
              </w:rPr>
            </w:pPr>
            <w:r>
              <w:rPr>
                <w:rFonts w:ascii="仿宋" w:eastAsia="仿宋" w:hAnsi="仿宋" w:cs="Times New Roman" w:hint="eastAsia"/>
                <w:sz w:val="20"/>
                <w:szCs w:val="20"/>
              </w:rPr>
              <w:t>4-6</w:t>
            </w:r>
          </w:p>
        </w:tc>
        <w:tc>
          <w:tcPr>
            <w:tcW w:w="1169" w:type="pct"/>
            <w:shd w:val="clear" w:color="auto" w:fill="auto"/>
            <w:vAlign w:val="center"/>
            <w:hideMark/>
          </w:tcPr>
          <w:p w:rsidR="004B2029" w:rsidRPr="00F85F6D" w:rsidRDefault="004B2029" w:rsidP="00BF2201">
            <w:pPr>
              <w:widowControl/>
              <w:spacing w:line="240" w:lineRule="exact"/>
              <w:rPr>
                <w:rFonts w:ascii="Times New Roman" w:eastAsia="仿宋" w:hAnsi="Times New Roman" w:cs="Times New Roman"/>
                <w:color w:val="000000" w:themeColor="text1"/>
                <w:kern w:val="0"/>
                <w:sz w:val="20"/>
                <w:szCs w:val="20"/>
              </w:rPr>
            </w:pPr>
            <w:r w:rsidRPr="00F85F6D">
              <w:rPr>
                <w:rFonts w:ascii="Times New Roman" w:eastAsia="仿宋" w:hAnsi="Times New Roman" w:cs="Times New Roman"/>
                <w:color w:val="000000" w:themeColor="text1"/>
                <w:kern w:val="0"/>
                <w:sz w:val="20"/>
                <w:szCs w:val="20"/>
              </w:rPr>
              <w:t>下穿排水建筑物地基沉降变形</w:t>
            </w:r>
          </w:p>
        </w:tc>
        <w:tc>
          <w:tcPr>
            <w:tcW w:w="2961" w:type="pct"/>
            <w:shd w:val="clear" w:color="auto" w:fill="auto"/>
            <w:vAlign w:val="center"/>
            <w:hideMark/>
          </w:tcPr>
          <w:p w:rsidR="004B2029" w:rsidRPr="00F85F6D" w:rsidRDefault="004B2029" w:rsidP="00BF2201">
            <w:pPr>
              <w:widowControl/>
              <w:spacing w:line="240" w:lineRule="exact"/>
              <w:rPr>
                <w:rFonts w:ascii="Times New Roman" w:eastAsia="仿宋" w:hAnsi="Times New Roman" w:cs="Times New Roman"/>
                <w:color w:val="000000" w:themeColor="text1"/>
                <w:kern w:val="0"/>
                <w:sz w:val="20"/>
                <w:szCs w:val="20"/>
              </w:rPr>
            </w:pPr>
            <w:r w:rsidRPr="00F85F6D">
              <w:rPr>
                <w:rFonts w:ascii="Times New Roman" w:eastAsia="仿宋" w:hAnsi="Times New Roman" w:cs="Times New Roman"/>
                <w:color w:val="000000" w:themeColor="text1"/>
                <w:kern w:val="0"/>
                <w:sz w:val="20"/>
                <w:szCs w:val="20"/>
              </w:rPr>
              <w:t>（</w:t>
            </w:r>
            <w:r w:rsidRPr="00F85F6D">
              <w:rPr>
                <w:rFonts w:ascii="Times New Roman" w:eastAsia="仿宋" w:hAnsi="Times New Roman" w:cs="Times New Roman"/>
                <w:color w:val="000000" w:themeColor="text1"/>
                <w:kern w:val="0"/>
                <w:sz w:val="20"/>
                <w:szCs w:val="20"/>
              </w:rPr>
              <w:t>1</w:t>
            </w:r>
            <w:r w:rsidRPr="00F85F6D">
              <w:rPr>
                <w:rFonts w:ascii="Times New Roman" w:eastAsia="仿宋" w:hAnsi="Times New Roman" w:cs="Times New Roman"/>
                <w:color w:val="000000" w:themeColor="text1"/>
                <w:kern w:val="0"/>
                <w:sz w:val="20"/>
                <w:szCs w:val="20"/>
              </w:rPr>
              <w:t>）分析监测数据，判断地基沉降变形是否收敛；</w:t>
            </w:r>
          </w:p>
          <w:p w:rsidR="004B2029" w:rsidRPr="00F85F6D" w:rsidRDefault="004B2029" w:rsidP="00BF2201">
            <w:pPr>
              <w:widowControl/>
              <w:spacing w:line="240" w:lineRule="exact"/>
              <w:rPr>
                <w:rFonts w:ascii="Times New Roman" w:eastAsia="仿宋" w:hAnsi="Times New Roman" w:cs="Times New Roman"/>
                <w:color w:val="000000" w:themeColor="text1"/>
                <w:kern w:val="0"/>
                <w:sz w:val="20"/>
                <w:szCs w:val="20"/>
              </w:rPr>
            </w:pPr>
            <w:r w:rsidRPr="00F85F6D">
              <w:rPr>
                <w:rFonts w:ascii="Times New Roman" w:eastAsia="仿宋" w:hAnsi="Times New Roman" w:cs="Times New Roman"/>
                <w:color w:val="000000" w:themeColor="text1"/>
                <w:kern w:val="0"/>
                <w:sz w:val="20"/>
                <w:szCs w:val="20"/>
              </w:rPr>
              <w:t>（</w:t>
            </w:r>
            <w:r w:rsidRPr="00F85F6D">
              <w:rPr>
                <w:rFonts w:ascii="Times New Roman" w:eastAsia="仿宋" w:hAnsi="Times New Roman" w:cs="Times New Roman"/>
                <w:color w:val="000000" w:themeColor="text1"/>
                <w:kern w:val="0"/>
                <w:sz w:val="20"/>
                <w:szCs w:val="20"/>
              </w:rPr>
              <w:t>2</w:t>
            </w:r>
            <w:r w:rsidRPr="00F85F6D">
              <w:rPr>
                <w:rFonts w:ascii="Times New Roman" w:eastAsia="仿宋" w:hAnsi="Times New Roman" w:cs="Times New Roman"/>
                <w:color w:val="000000" w:themeColor="text1"/>
                <w:kern w:val="0"/>
                <w:sz w:val="20"/>
                <w:szCs w:val="20"/>
              </w:rPr>
              <w:t>）必要时采取工程措施，例如灌浆、打围护桩等。</w:t>
            </w:r>
          </w:p>
        </w:tc>
      </w:tr>
      <w:tr w:rsidR="004B2029" w:rsidRPr="00F85F6D" w:rsidTr="000D2599">
        <w:trPr>
          <w:trHeight w:val="20"/>
          <w:jc w:val="center"/>
        </w:trPr>
        <w:tc>
          <w:tcPr>
            <w:tcW w:w="605" w:type="pct"/>
            <w:vMerge w:val="restart"/>
            <w:shd w:val="clear" w:color="auto" w:fill="auto"/>
            <w:vAlign w:val="center"/>
            <w:hideMark/>
          </w:tcPr>
          <w:p w:rsidR="004B2029" w:rsidRPr="00F85F6D" w:rsidRDefault="004B2029" w:rsidP="00BF2201">
            <w:pPr>
              <w:widowControl/>
              <w:spacing w:line="240" w:lineRule="exact"/>
              <w:jc w:val="center"/>
              <w:rPr>
                <w:rFonts w:ascii="Times New Roman" w:eastAsia="仿宋" w:hAnsi="Times New Roman" w:cs="Times New Roman"/>
                <w:color w:val="000000" w:themeColor="text1"/>
                <w:kern w:val="0"/>
                <w:sz w:val="20"/>
                <w:szCs w:val="20"/>
              </w:rPr>
            </w:pPr>
            <w:r w:rsidRPr="00F85F6D">
              <w:rPr>
                <w:rFonts w:ascii="Times New Roman" w:eastAsia="仿宋" w:hAnsi="Times New Roman" w:cs="Times New Roman"/>
                <w:color w:val="000000" w:themeColor="text1"/>
                <w:kern w:val="0"/>
                <w:sz w:val="20"/>
                <w:szCs w:val="20"/>
              </w:rPr>
              <w:t>管理因素</w:t>
            </w:r>
          </w:p>
        </w:tc>
        <w:tc>
          <w:tcPr>
            <w:tcW w:w="265" w:type="pct"/>
            <w:shd w:val="clear" w:color="auto" w:fill="auto"/>
            <w:vAlign w:val="center"/>
            <w:hideMark/>
          </w:tcPr>
          <w:p w:rsidR="004B2029" w:rsidRPr="00F85F6D" w:rsidRDefault="004B2029" w:rsidP="00BF2201">
            <w:pPr>
              <w:spacing w:line="240" w:lineRule="exact"/>
              <w:jc w:val="center"/>
              <w:rPr>
                <w:rFonts w:ascii="Times New Roman" w:eastAsia="仿宋" w:hAnsi="Times New Roman" w:cs="Times New Roman"/>
                <w:color w:val="000000" w:themeColor="text1"/>
                <w:sz w:val="20"/>
                <w:szCs w:val="20"/>
              </w:rPr>
            </w:pPr>
            <w:r>
              <w:rPr>
                <w:rFonts w:ascii="仿宋" w:eastAsia="仿宋" w:hAnsi="仿宋" w:cs="Times New Roman" w:hint="eastAsia"/>
                <w:sz w:val="20"/>
                <w:szCs w:val="20"/>
              </w:rPr>
              <w:t>4-7</w:t>
            </w:r>
          </w:p>
        </w:tc>
        <w:tc>
          <w:tcPr>
            <w:tcW w:w="1169" w:type="pct"/>
            <w:shd w:val="clear" w:color="auto" w:fill="auto"/>
            <w:vAlign w:val="center"/>
            <w:hideMark/>
          </w:tcPr>
          <w:p w:rsidR="004B2029" w:rsidRPr="00F85F6D" w:rsidRDefault="004B2029" w:rsidP="00BF2201">
            <w:pPr>
              <w:widowControl/>
              <w:spacing w:line="240" w:lineRule="exact"/>
              <w:rPr>
                <w:rFonts w:ascii="Times New Roman" w:eastAsia="仿宋" w:hAnsi="Times New Roman" w:cs="Times New Roman"/>
                <w:color w:val="000000" w:themeColor="text1"/>
                <w:kern w:val="0"/>
                <w:sz w:val="20"/>
                <w:szCs w:val="20"/>
              </w:rPr>
            </w:pPr>
            <w:r w:rsidRPr="00F85F6D">
              <w:rPr>
                <w:rFonts w:ascii="Times New Roman" w:eastAsia="仿宋" w:hAnsi="Times New Roman" w:cs="Times New Roman"/>
                <w:color w:val="000000" w:themeColor="text1"/>
                <w:kern w:val="0"/>
                <w:sz w:val="20"/>
                <w:szCs w:val="20"/>
              </w:rPr>
              <w:t>槽身、管身泥沙淤积</w:t>
            </w:r>
          </w:p>
        </w:tc>
        <w:tc>
          <w:tcPr>
            <w:tcW w:w="2961" w:type="pct"/>
            <w:shd w:val="clear" w:color="auto" w:fill="auto"/>
            <w:vAlign w:val="center"/>
            <w:hideMark/>
          </w:tcPr>
          <w:p w:rsidR="004B2029" w:rsidRPr="00F85F6D" w:rsidRDefault="004B2029" w:rsidP="00BF2201">
            <w:pPr>
              <w:widowControl/>
              <w:spacing w:line="240" w:lineRule="exact"/>
              <w:rPr>
                <w:rFonts w:ascii="Times New Roman" w:eastAsia="仿宋" w:hAnsi="Times New Roman" w:cs="Times New Roman"/>
                <w:color w:val="000000" w:themeColor="text1"/>
                <w:kern w:val="0"/>
                <w:sz w:val="20"/>
                <w:szCs w:val="20"/>
              </w:rPr>
            </w:pPr>
            <w:r w:rsidRPr="00F85F6D">
              <w:rPr>
                <w:rFonts w:ascii="Times New Roman" w:eastAsia="仿宋" w:hAnsi="Times New Roman" w:cs="Times New Roman"/>
                <w:color w:val="000000" w:themeColor="text1"/>
                <w:kern w:val="0"/>
                <w:sz w:val="20"/>
                <w:szCs w:val="20"/>
              </w:rPr>
              <w:t>（</w:t>
            </w:r>
            <w:r w:rsidRPr="00F85F6D">
              <w:rPr>
                <w:rFonts w:ascii="Times New Roman" w:eastAsia="仿宋" w:hAnsi="Times New Roman" w:cs="Times New Roman"/>
                <w:color w:val="000000" w:themeColor="text1"/>
                <w:kern w:val="0"/>
                <w:sz w:val="20"/>
                <w:szCs w:val="20"/>
              </w:rPr>
              <w:t>1</w:t>
            </w:r>
            <w:r w:rsidRPr="00F85F6D">
              <w:rPr>
                <w:rFonts w:ascii="Times New Roman" w:eastAsia="仿宋" w:hAnsi="Times New Roman" w:cs="Times New Roman"/>
                <w:color w:val="000000" w:themeColor="text1"/>
                <w:kern w:val="0"/>
                <w:sz w:val="20"/>
                <w:szCs w:val="20"/>
              </w:rPr>
              <w:t>）在排水建筑物进口布设拦沙桩、拦沙坎、沉沙池等</w:t>
            </w:r>
            <w:r>
              <w:rPr>
                <w:rFonts w:ascii="Times New Roman" w:eastAsia="仿宋" w:hAnsi="Times New Roman" w:cs="Times New Roman" w:hint="eastAsia"/>
                <w:color w:val="000000" w:themeColor="text1"/>
                <w:kern w:val="0"/>
                <w:sz w:val="20"/>
                <w:szCs w:val="20"/>
              </w:rPr>
              <w:t>；</w:t>
            </w:r>
          </w:p>
          <w:p w:rsidR="004B2029" w:rsidRPr="00F85F6D" w:rsidRDefault="004B2029" w:rsidP="00BF2201">
            <w:pPr>
              <w:widowControl/>
              <w:spacing w:line="240" w:lineRule="exact"/>
              <w:rPr>
                <w:rFonts w:ascii="Times New Roman" w:eastAsia="仿宋" w:hAnsi="Times New Roman" w:cs="Times New Roman"/>
                <w:color w:val="000000" w:themeColor="text1"/>
                <w:kern w:val="0"/>
                <w:sz w:val="20"/>
                <w:szCs w:val="20"/>
              </w:rPr>
            </w:pPr>
            <w:r w:rsidRPr="00F85F6D">
              <w:rPr>
                <w:rFonts w:ascii="Times New Roman" w:eastAsia="仿宋" w:hAnsi="Times New Roman" w:cs="Times New Roman"/>
                <w:color w:val="000000" w:themeColor="text1"/>
                <w:kern w:val="0"/>
                <w:sz w:val="20"/>
                <w:szCs w:val="20"/>
              </w:rPr>
              <w:t>（</w:t>
            </w:r>
            <w:r w:rsidRPr="00F85F6D">
              <w:rPr>
                <w:rFonts w:ascii="Times New Roman" w:eastAsia="仿宋" w:hAnsi="Times New Roman" w:cs="Times New Roman"/>
                <w:color w:val="000000" w:themeColor="text1"/>
                <w:kern w:val="0"/>
                <w:sz w:val="20"/>
                <w:szCs w:val="20"/>
              </w:rPr>
              <w:t>2</w:t>
            </w:r>
            <w:r w:rsidRPr="00F85F6D">
              <w:rPr>
                <w:rFonts w:ascii="Times New Roman" w:eastAsia="仿宋" w:hAnsi="Times New Roman" w:cs="Times New Roman"/>
                <w:color w:val="000000" w:themeColor="text1"/>
                <w:kern w:val="0"/>
                <w:sz w:val="20"/>
                <w:szCs w:val="20"/>
              </w:rPr>
              <w:t>）汛前对槽身和管身淤积进行清理，对于人员和设备无法进入的涵管，可以利用洪水期间，将浮球放入需要清理的涵管内，随水流穿过涵管在出口浮出水面，浮球通过尼龙绳与钢丝绳连接，利用绞车来回拉动钢丝绳，挠动淤积物，使其通过流水带出涵管。</w:t>
            </w:r>
          </w:p>
        </w:tc>
      </w:tr>
      <w:tr w:rsidR="004B2029" w:rsidRPr="00F85F6D" w:rsidTr="000D2599">
        <w:trPr>
          <w:trHeight w:val="20"/>
          <w:jc w:val="center"/>
        </w:trPr>
        <w:tc>
          <w:tcPr>
            <w:tcW w:w="605" w:type="pct"/>
            <w:vMerge/>
            <w:vAlign w:val="center"/>
            <w:hideMark/>
          </w:tcPr>
          <w:p w:rsidR="004B2029" w:rsidRPr="00F85F6D" w:rsidRDefault="004B2029" w:rsidP="00BF2201">
            <w:pPr>
              <w:widowControl/>
              <w:spacing w:line="240" w:lineRule="exact"/>
              <w:rPr>
                <w:rFonts w:ascii="Times New Roman" w:eastAsia="仿宋" w:hAnsi="Times New Roman" w:cs="Times New Roman"/>
                <w:color w:val="000000" w:themeColor="text1"/>
                <w:kern w:val="0"/>
                <w:sz w:val="20"/>
                <w:szCs w:val="20"/>
              </w:rPr>
            </w:pPr>
          </w:p>
        </w:tc>
        <w:tc>
          <w:tcPr>
            <w:tcW w:w="265" w:type="pct"/>
            <w:shd w:val="clear" w:color="auto" w:fill="auto"/>
            <w:vAlign w:val="center"/>
            <w:hideMark/>
          </w:tcPr>
          <w:p w:rsidR="004B2029" w:rsidRPr="00F85F6D" w:rsidRDefault="004B2029" w:rsidP="00BF2201">
            <w:pPr>
              <w:spacing w:line="240" w:lineRule="exact"/>
              <w:jc w:val="center"/>
              <w:rPr>
                <w:rFonts w:ascii="Times New Roman" w:eastAsia="仿宋" w:hAnsi="Times New Roman" w:cs="Times New Roman"/>
                <w:color w:val="000000" w:themeColor="text1"/>
                <w:sz w:val="20"/>
                <w:szCs w:val="20"/>
              </w:rPr>
            </w:pPr>
            <w:r>
              <w:rPr>
                <w:rFonts w:ascii="仿宋" w:eastAsia="仿宋" w:hAnsi="仿宋" w:cs="Times New Roman" w:hint="eastAsia"/>
                <w:sz w:val="20"/>
                <w:szCs w:val="20"/>
              </w:rPr>
              <w:t>4-8</w:t>
            </w:r>
          </w:p>
        </w:tc>
        <w:tc>
          <w:tcPr>
            <w:tcW w:w="1169" w:type="pct"/>
            <w:shd w:val="clear" w:color="auto" w:fill="auto"/>
            <w:vAlign w:val="center"/>
            <w:hideMark/>
          </w:tcPr>
          <w:p w:rsidR="004B2029" w:rsidRPr="00F85F6D" w:rsidRDefault="004B2029" w:rsidP="00BF2201">
            <w:pPr>
              <w:widowControl/>
              <w:spacing w:line="240" w:lineRule="exact"/>
              <w:rPr>
                <w:rFonts w:ascii="Times New Roman" w:eastAsia="仿宋" w:hAnsi="Times New Roman" w:cs="Times New Roman"/>
                <w:color w:val="000000" w:themeColor="text1"/>
                <w:kern w:val="0"/>
                <w:sz w:val="20"/>
                <w:szCs w:val="20"/>
              </w:rPr>
            </w:pPr>
            <w:r w:rsidRPr="00F85F6D">
              <w:rPr>
                <w:rFonts w:ascii="Times New Roman" w:eastAsia="仿宋" w:hAnsi="Times New Roman" w:cs="Times New Roman"/>
                <w:color w:val="000000" w:themeColor="text1"/>
                <w:kern w:val="0"/>
                <w:sz w:val="20"/>
                <w:szCs w:val="20"/>
              </w:rPr>
              <w:t>抢险道路、设施</w:t>
            </w:r>
          </w:p>
        </w:tc>
        <w:tc>
          <w:tcPr>
            <w:tcW w:w="2961" w:type="pct"/>
            <w:shd w:val="clear" w:color="auto" w:fill="auto"/>
            <w:vAlign w:val="center"/>
            <w:hideMark/>
          </w:tcPr>
          <w:p w:rsidR="004B2029" w:rsidRPr="00F85F6D" w:rsidRDefault="004B2029" w:rsidP="00BF2201">
            <w:pPr>
              <w:widowControl/>
              <w:spacing w:line="240" w:lineRule="exact"/>
              <w:rPr>
                <w:rFonts w:ascii="Times New Roman" w:eastAsia="仿宋" w:hAnsi="Times New Roman" w:cs="Times New Roman"/>
                <w:color w:val="000000" w:themeColor="text1"/>
                <w:kern w:val="0"/>
                <w:sz w:val="20"/>
                <w:szCs w:val="20"/>
              </w:rPr>
            </w:pPr>
            <w:r w:rsidRPr="00F85F6D">
              <w:rPr>
                <w:rFonts w:ascii="Times New Roman" w:eastAsia="仿宋" w:hAnsi="Times New Roman" w:cs="Times New Roman"/>
                <w:color w:val="000000" w:themeColor="text1"/>
                <w:kern w:val="0"/>
                <w:sz w:val="20"/>
                <w:szCs w:val="20"/>
              </w:rPr>
              <w:t>（</w:t>
            </w:r>
            <w:r w:rsidRPr="00F85F6D">
              <w:rPr>
                <w:rFonts w:ascii="Times New Roman" w:eastAsia="仿宋" w:hAnsi="Times New Roman" w:cs="Times New Roman"/>
                <w:color w:val="000000" w:themeColor="text1"/>
                <w:kern w:val="0"/>
                <w:sz w:val="20"/>
                <w:szCs w:val="20"/>
              </w:rPr>
              <w:t>1</w:t>
            </w:r>
            <w:r w:rsidRPr="00F85F6D">
              <w:rPr>
                <w:rFonts w:ascii="Times New Roman" w:eastAsia="仿宋" w:hAnsi="Times New Roman" w:cs="Times New Roman"/>
                <w:color w:val="000000" w:themeColor="text1"/>
                <w:kern w:val="0"/>
                <w:sz w:val="20"/>
                <w:szCs w:val="20"/>
              </w:rPr>
              <w:t>）对交通不便利的建筑物局部增设抢险道路</w:t>
            </w:r>
            <w:r>
              <w:rPr>
                <w:rFonts w:ascii="Times New Roman" w:eastAsia="仿宋" w:hAnsi="Times New Roman" w:cs="Times New Roman" w:hint="eastAsia"/>
                <w:color w:val="000000" w:themeColor="text1"/>
                <w:kern w:val="0"/>
                <w:sz w:val="20"/>
                <w:szCs w:val="20"/>
              </w:rPr>
              <w:t>；</w:t>
            </w:r>
          </w:p>
          <w:p w:rsidR="004B2029" w:rsidRPr="00F85F6D" w:rsidRDefault="004B2029" w:rsidP="00BF2201">
            <w:pPr>
              <w:widowControl/>
              <w:spacing w:line="240" w:lineRule="exact"/>
              <w:rPr>
                <w:rFonts w:ascii="Times New Roman" w:eastAsia="仿宋" w:hAnsi="Times New Roman" w:cs="Times New Roman"/>
                <w:color w:val="000000" w:themeColor="text1"/>
                <w:kern w:val="0"/>
                <w:sz w:val="20"/>
                <w:szCs w:val="20"/>
              </w:rPr>
            </w:pPr>
            <w:r w:rsidRPr="00F85F6D">
              <w:rPr>
                <w:rFonts w:ascii="Times New Roman" w:eastAsia="仿宋" w:hAnsi="Times New Roman" w:cs="Times New Roman"/>
                <w:color w:val="000000" w:themeColor="text1"/>
                <w:kern w:val="0"/>
                <w:sz w:val="20"/>
                <w:szCs w:val="20"/>
              </w:rPr>
              <w:t>（</w:t>
            </w:r>
            <w:r w:rsidRPr="00F85F6D">
              <w:rPr>
                <w:rFonts w:ascii="Times New Roman" w:eastAsia="仿宋" w:hAnsi="Times New Roman" w:cs="Times New Roman"/>
                <w:color w:val="000000" w:themeColor="text1"/>
                <w:kern w:val="0"/>
                <w:sz w:val="20"/>
                <w:szCs w:val="20"/>
              </w:rPr>
              <w:t>2</w:t>
            </w:r>
            <w:r w:rsidRPr="00F85F6D">
              <w:rPr>
                <w:rFonts w:ascii="Times New Roman" w:eastAsia="仿宋" w:hAnsi="Times New Roman" w:cs="Times New Roman"/>
                <w:color w:val="000000" w:themeColor="text1"/>
                <w:kern w:val="0"/>
                <w:sz w:val="20"/>
                <w:szCs w:val="20"/>
              </w:rPr>
              <w:t>）总干渠门禁系统自动化</w:t>
            </w:r>
            <w:r>
              <w:rPr>
                <w:rFonts w:ascii="Times New Roman" w:eastAsia="仿宋" w:hAnsi="Times New Roman" w:cs="Times New Roman" w:hint="eastAsia"/>
                <w:color w:val="000000" w:themeColor="text1"/>
                <w:kern w:val="0"/>
                <w:sz w:val="20"/>
                <w:szCs w:val="20"/>
              </w:rPr>
              <w:t>；</w:t>
            </w:r>
          </w:p>
          <w:p w:rsidR="004B2029" w:rsidRPr="00F85F6D" w:rsidRDefault="004B2029" w:rsidP="00BF2201">
            <w:pPr>
              <w:widowControl/>
              <w:spacing w:line="240" w:lineRule="exact"/>
              <w:rPr>
                <w:rFonts w:ascii="Times New Roman" w:eastAsia="仿宋" w:hAnsi="Times New Roman" w:cs="Times New Roman"/>
                <w:color w:val="000000" w:themeColor="text1"/>
                <w:kern w:val="0"/>
                <w:sz w:val="20"/>
                <w:szCs w:val="20"/>
              </w:rPr>
            </w:pPr>
            <w:r w:rsidRPr="00F85F6D">
              <w:rPr>
                <w:rFonts w:ascii="Times New Roman" w:eastAsia="仿宋" w:hAnsi="Times New Roman" w:cs="Times New Roman"/>
                <w:color w:val="000000" w:themeColor="text1"/>
                <w:kern w:val="0"/>
                <w:sz w:val="20"/>
                <w:szCs w:val="20"/>
              </w:rPr>
              <w:t>（</w:t>
            </w:r>
            <w:r w:rsidRPr="00F85F6D">
              <w:rPr>
                <w:rFonts w:ascii="Times New Roman" w:eastAsia="仿宋" w:hAnsi="Times New Roman" w:cs="Times New Roman"/>
                <w:color w:val="000000" w:themeColor="text1"/>
                <w:kern w:val="0"/>
                <w:sz w:val="20"/>
                <w:szCs w:val="20"/>
              </w:rPr>
              <w:t>3</w:t>
            </w:r>
            <w:r w:rsidRPr="00F85F6D">
              <w:rPr>
                <w:rFonts w:ascii="Times New Roman" w:eastAsia="仿宋" w:hAnsi="Times New Roman" w:cs="Times New Roman"/>
                <w:color w:val="000000" w:themeColor="text1"/>
                <w:kern w:val="0"/>
                <w:sz w:val="20"/>
                <w:szCs w:val="20"/>
              </w:rPr>
              <w:t>）汛前对抢险道路进行风险排查，检查抢险设备调用、抢险物资的备料情况</w:t>
            </w:r>
            <w:r>
              <w:rPr>
                <w:rFonts w:ascii="Times New Roman" w:eastAsia="仿宋" w:hAnsi="Times New Roman" w:cs="Times New Roman" w:hint="eastAsia"/>
                <w:color w:val="000000" w:themeColor="text1"/>
                <w:kern w:val="0"/>
                <w:sz w:val="20"/>
                <w:szCs w:val="20"/>
              </w:rPr>
              <w:t>；</w:t>
            </w:r>
          </w:p>
          <w:p w:rsidR="004B2029" w:rsidRPr="00F85F6D" w:rsidRDefault="004B2029" w:rsidP="00BF2201">
            <w:pPr>
              <w:widowControl/>
              <w:spacing w:line="240" w:lineRule="exact"/>
              <w:rPr>
                <w:rFonts w:ascii="Times New Roman" w:eastAsia="仿宋" w:hAnsi="Times New Roman" w:cs="Times New Roman"/>
                <w:color w:val="000000" w:themeColor="text1"/>
                <w:kern w:val="0"/>
                <w:sz w:val="20"/>
                <w:szCs w:val="20"/>
              </w:rPr>
            </w:pPr>
            <w:r w:rsidRPr="00F85F6D">
              <w:rPr>
                <w:rFonts w:ascii="Times New Roman" w:eastAsia="仿宋" w:hAnsi="Times New Roman" w:cs="Times New Roman"/>
                <w:color w:val="000000" w:themeColor="text1"/>
                <w:kern w:val="0"/>
                <w:sz w:val="20"/>
                <w:szCs w:val="20"/>
              </w:rPr>
              <w:t>（</w:t>
            </w:r>
            <w:r w:rsidRPr="00F85F6D">
              <w:rPr>
                <w:rFonts w:ascii="Times New Roman" w:eastAsia="仿宋" w:hAnsi="Times New Roman" w:cs="Times New Roman"/>
                <w:color w:val="000000" w:themeColor="text1"/>
                <w:kern w:val="0"/>
                <w:sz w:val="20"/>
                <w:szCs w:val="20"/>
              </w:rPr>
              <w:t>4</w:t>
            </w:r>
            <w:r w:rsidRPr="00F85F6D">
              <w:rPr>
                <w:rFonts w:ascii="Times New Roman" w:eastAsia="仿宋" w:hAnsi="Times New Roman" w:cs="Times New Roman"/>
                <w:color w:val="000000" w:themeColor="text1"/>
                <w:kern w:val="0"/>
                <w:sz w:val="20"/>
                <w:szCs w:val="20"/>
              </w:rPr>
              <w:t>）编制防汛应急预案。</w:t>
            </w:r>
          </w:p>
        </w:tc>
      </w:tr>
      <w:tr w:rsidR="004B2029" w:rsidRPr="00F85F6D" w:rsidTr="000D2599">
        <w:trPr>
          <w:trHeight w:val="20"/>
          <w:jc w:val="center"/>
        </w:trPr>
        <w:tc>
          <w:tcPr>
            <w:tcW w:w="605" w:type="pct"/>
            <w:vMerge w:val="restart"/>
            <w:shd w:val="clear" w:color="auto" w:fill="auto"/>
            <w:vAlign w:val="center"/>
            <w:hideMark/>
          </w:tcPr>
          <w:p w:rsidR="004B2029" w:rsidRPr="00F85F6D" w:rsidRDefault="004B2029" w:rsidP="00BF2201">
            <w:pPr>
              <w:widowControl/>
              <w:spacing w:line="240" w:lineRule="exact"/>
              <w:jc w:val="center"/>
              <w:rPr>
                <w:rFonts w:ascii="Times New Roman" w:eastAsia="仿宋" w:hAnsi="Times New Roman" w:cs="Times New Roman"/>
                <w:color w:val="000000" w:themeColor="text1"/>
                <w:kern w:val="0"/>
                <w:sz w:val="20"/>
                <w:szCs w:val="20"/>
              </w:rPr>
            </w:pPr>
            <w:r w:rsidRPr="00F85F6D">
              <w:rPr>
                <w:rFonts w:ascii="Times New Roman" w:eastAsia="仿宋" w:hAnsi="Times New Roman" w:cs="Times New Roman"/>
                <w:color w:val="000000" w:themeColor="text1"/>
                <w:kern w:val="0"/>
                <w:sz w:val="20"/>
                <w:szCs w:val="20"/>
              </w:rPr>
              <w:t>人为因素</w:t>
            </w:r>
          </w:p>
        </w:tc>
        <w:tc>
          <w:tcPr>
            <w:tcW w:w="265" w:type="pct"/>
            <w:shd w:val="clear" w:color="auto" w:fill="auto"/>
            <w:vAlign w:val="center"/>
            <w:hideMark/>
          </w:tcPr>
          <w:p w:rsidR="004B2029" w:rsidRPr="00F85F6D" w:rsidRDefault="004B2029" w:rsidP="00BF2201">
            <w:pPr>
              <w:spacing w:line="240" w:lineRule="exact"/>
              <w:jc w:val="center"/>
              <w:rPr>
                <w:rFonts w:ascii="Times New Roman" w:eastAsia="仿宋" w:hAnsi="Times New Roman" w:cs="Times New Roman"/>
                <w:color w:val="000000" w:themeColor="text1"/>
                <w:sz w:val="20"/>
                <w:szCs w:val="20"/>
              </w:rPr>
            </w:pPr>
            <w:r>
              <w:rPr>
                <w:rFonts w:ascii="仿宋" w:eastAsia="仿宋" w:hAnsi="仿宋" w:cs="Times New Roman" w:hint="eastAsia"/>
                <w:sz w:val="20"/>
                <w:szCs w:val="20"/>
              </w:rPr>
              <w:t>4-9</w:t>
            </w:r>
          </w:p>
        </w:tc>
        <w:tc>
          <w:tcPr>
            <w:tcW w:w="1169" w:type="pct"/>
            <w:shd w:val="clear" w:color="auto" w:fill="auto"/>
            <w:vAlign w:val="center"/>
            <w:hideMark/>
          </w:tcPr>
          <w:p w:rsidR="004B2029" w:rsidRPr="00F85F6D" w:rsidRDefault="004B2029" w:rsidP="00BF2201">
            <w:pPr>
              <w:widowControl/>
              <w:spacing w:line="240" w:lineRule="exact"/>
              <w:rPr>
                <w:rFonts w:ascii="Times New Roman" w:eastAsia="仿宋" w:hAnsi="Times New Roman" w:cs="Times New Roman"/>
                <w:color w:val="000000" w:themeColor="text1"/>
                <w:kern w:val="0"/>
                <w:sz w:val="20"/>
                <w:szCs w:val="20"/>
              </w:rPr>
            </w:pPr>
            <w:r w:rsidRPr="00F85F6D">
              <w:rPr>
                <w:rFonts w:ascii="Times New Roman" w:eastAsia="仿宋" w:hAnsi="Times New Roman" w:cs="Times New Roman"/>
                <w:color w:val="000000" w:themeColor="text1"/>
                <w:kern w:val="0"/>
                <w:sz w:val="20"/>
                <w:szCs w:val="20"/>
              </w:rPr>
              <w:t>排水建筑物进口堵塞（生活垃圾、柴草漂浮物、滑坡泥石流等）</w:t>
            </w:r>
          </w:p>
        </w:tc>
        <w:tc>
          <w:tcPr>
            <w:tcW w:w="2961" w:type="pct"/>
            <w:shd w:val="clear" w:color="auto" w:fill="auto"/>
            <w:vAlign w:val="center"/>
            <w:hideMark/>
          </w:tcPr>
          <w:p w:rsidR="004B2029" w:rsidRPr="00F85F6D" w:rsidRDefault="004B2029" w:rsidP="00BF2201">
            <w:pPr>
              <w:widowControl/>
              <w:spacing w:line="240" w:lineRule="exact"/>
              <w:rPr>
                <w:rFonts w:ascii="Times New Roman" w:eastAsia="仿宋" w:hAnsi="Times New Roman" w:cs="Times New Roman"/>
                <w:color w:val="000000" w:themeColor="text1"/>
                <w:kern w:val="0"/>
                <w:sz w:val="20"/>
                <w:szCs w:val="20"/>
              </w:rPr>
            </w:pPr>
            <w:r w:rsidRPr="00F85F6D">
              <w:rPr>
                <w:rFonts w:ascii="Times New Roman" w:eastAsia="仿宋" w:hAnsi="Times New Roman" w:cs="Times New Roman"/>
                <w:color w:val="000000" w:themeColor="text1"/>
                <w:kern w:val="0"/>
                <w:sz w:val="20"/>
                <w:szCs w:val="20"/>
              </w:rPr>
              <w:t>（</w:t>
            </w:r>
            <w:r w:rsidRPr="00F85F6D">
              <w:rPr>
                <w:rFonts w:ascii="Times New Roman" w:eastAsia="仿宋" w:hAnsi="Times New Roman" w:cs="Times New Roman"/>
                <w:color w:val="000000" w:themeColor="text1"/>
                <w:kern w:val="0"/>
                <w:sz w:val="20"/>
                <w:szCs w:val="20"/>
              </w:rPr>
              <w:t>1</w:t>
            </w:r>
            <w:r w:rsidRPr="00F85F6D">
              <w:rPr>
                <w:rFonts w:ascii="Times New Roman" w:eastAsia="仿宋" w:hAnsi="Times New Roman" w:cs="Times New Roman"/>
                <w:color w:val="000000" w:themeColor="text1"/>
                <w:kern w:val="0"/>
                <w:sz w:val="20"/>
                <w:szCs w:val="20"/>
              </w:rPr>
              <w:t>）清理进口附近工程弃渣、堆土、生活垃圾、柴草、树木等风险源；</w:t>
            </w:r>
            <w:r w:rsidRPr="00F85F6D">
              <w:rPr>
                <w:rFonts w:ascii="Times New Roman" w:eastAsia="仿宋" w:hAnsi="Times New Roman" w:cs="Times New Roman"/>
                <w:color w:val="000000" w:themeColor="text1"/>
                <w:kern w:val="0"/>
                <w:sz w:val="20"/>
                <w:szCs w:val="20"/>
              </w:rPr>
              <w:br/>
            </w:r>
            <w:r w:rsidRPr="00F85F6D">
              <w:rPr>
                <w:rFonts w:ascii="Times New Roman" w:eastAsia="仿宋" w:hAnsi="Times New Roman" w:cs="Times New Roman"/>
                <w:color w:val="000000" w:themeColor="text1"/>
                <w:kern w:val="0"/>
                <w:sz w:val="20"/>
                <w:szCs w:val="20"/>
              </w:rPr>
              <w:t>（</w:t>
            </w:r>
            <w:r w:rsidRPr="00F85F6D">
              <w:rPr>
                <w:rFonts w:ascii="Times New Roman" w:eastAsia="仿宋" w:hAnsi="Times New Roman" w:cs="Times New Roman"/>
                <w:color w:val="000000" w:themeColor="text1"/>
                <w:kern w:val="0"/>
                <w:sz w:val="20"/>
                <w:szCs w:val="20"/>
              </w:rPr>
              <w:t>2</w:t>
            </w:r>
            <w:r w:rsidRPr="00F85F6D">
              <w:rPr>
                <w:rFonts w:ascii="Times New Roman" w:eastAsia="仿宋" w:hAnsi="Times New Roman" w:cs="Times New Roman"/>
                <w:color w:val="000000" w:themeColor="text1"/>
                <w:kern w:val="0"/>
                <w:sz w:val="20"/>
                <w:szCs w:val="20"/>
              </w:rPr>
              <w:t>）在建筑物进口布设拦漂设施；</w:t>
            </w:r>
            <w:r w:rsidRPr="00F85F6D">
              <w:rPr>
                <w:rFonts w:ascii="Times New Roman" w:eastAsia="仿宋" w:hAnsi="Times New Roman" w:cs="Times New Roman"/>
                <w:color w:val="000000" w:themeColor="text1"/>
                <w:kern w:val="0"/>
                <w:sz w:val="20"/>
                <w:szCs w:val="20"/>
              </w:rPr>
              <w:br/>
            </w:r>
            <w:r w:rsidRPr="00F85F6D">
              <w:rPr>
                <w:rFonts w:ascii="Times New Roman" w:eastAsia="仿宋" w:hAnsi="Times New Roman" w:cs="Times New Roman"/>
                <w:color w:val="000000" w:themeColor="text1"/>
                <w:kern w:val="0"/>
                <w:sz w:val="20"/>
                <w:szCs w:val="20"/>
              </w:rPr>
              <w:t>（</w:t>
            </w:r>
            <w:r w:rsidRPr="00F85F6D">
              <w:rPr>
                <w:rFonts w:ascii="Times New Roman" w:eastAsia="仿宋" w:hAnsi="Times New Roman" w:cs="Times New Roman"/>
                <w:color w:val="000000" w:themeColor="text1"/>
                <w:kern w:val="0"/>
                <w:sz w:val="20"/>
                <w:szCs w:val="20"/>
              </w:rPr>
              <w:t>3</w:t>
            </w:r>
            <w:r w:rsidRPr="00F85F6D">
              <w:rPr>
                <w:rFonts w:ascii="Times New Roman" w:eastAsia="仿宋" w:hAnsi="Times New Roman" w:cs="Times New Roman"/>
                <w:color w:val="000000" w:themeColor="text1"/>
                <w:kern w:val="0"/>
                <w:sz w:val="20"/>
                <w:szCs w:val="20"/>
              </w:rPr>
              <w:t>）在洪水期间应加强渠道沿线天然河流水流状态的巡查，随时打捞聚集在排水建筑物进口处的漂浮物；</w:t>
            </w:r>
          </w:p>
          <w:p w:rsidR="004B2029" w:rsidRPr="00F85F6D" w:rsidRDefault="004B2029" w:rsidP="00BF2201">
            <w:pPr>
              <w:widowControl/>
              <w:spacing w:line="240" w:lineRule="exact"/>
              <w:rPr>
                <w:rFonts w:ascii="Times New Roman" w:eastAsia="仿宋" w:hAnsi="Times New Roman" w:cs="Times New Roman"/>
                <w:color w:val="000000" w:themeColor="text1"/>
                <w:kern w:val="0"/>
                <w:sz w:val="20"/>
                <w:szCs w:val="20"/>
              </w:rPr>
            </w:pPr>
            <w:r w:rsidRPr="00F85F6D">
              <w:rPr>
                <w:rFonts w:ascii="Times New Roman" w:eastAsia="仿宋" w:hAnsi="Times New Roman" w:cs="Times New Roman"/>
                <w:color w:val="000000" w:themeColor="text1"/>
                <w:kern w:val="0"/>
                <w:sz w:val="20"/>
                <w:szCs w:val="20"/>
              </w:rPr>
              <w:t>（</w:t>
            </w:r>
            <w:r w:rsidRPr="00F85F6D">
              <w:rPr>
                <w:rFonts w:ascii="Times New Roman" w:eastAsia="仿宋" w:hAnsi="Times New Roman" w:cs="Times New Roman"/>
                <w:color w:val="000000" w:themeColor="text1"/>
                <w:kern w:val="0"/>
                <w:sz w:val="20"/>
                <w:szCs w:val="20"/>
              </w:rPr>
              <w:t>4</w:t>
            </w:r>
            <w:r w:rsidRPr="00F85F6D">
              <w:rPr>
                <w:rFonts w:ascii="Times New Roman" w:eastAsia="仿宋" w:hAnsi="Times New Roman" w:cs="Times New Roman"/>
                <w:color w:val="000000" w:themeColor="text1"/>
                <w:kern w:val="0"/>
                <w:sz w:val="20"/>
                <w:szCs w:val="20"/>
              </w:rPr>
              <w:t>）在排水建筑物进口修建布设拦砂桩、拦沙坎、沉砂池等，防止建筑物进口堵塞；</w:t>
            </w:r>
            <w:r w:rsidRPr="00F85F6D">
              <w:rPr>
                <w:rFonts w:ascii="Times New Roman" w:eastAsia="仿宋" w:hAnsi="Times New Roman" w:cs="Times New Roman"/>
                <w:color w:val="000000" w:themeColor="text1"/>
                <w:kern w:val="0"/>
                <w:sz w:val="20"/>
                <w:szCs w:val="20"/>
              </w:rPr>
              <w:br/>
            </w:r>
            <w:r w:rsidRPr="00F85F6D">
              <w:rPr>
                <w:rFonts w:ascii="Times New Roman" w:eastAsia="仿宋" w:hAnsi="Times New Roman" w:cs="Times New Roman"/>
                <w:color w:val="000000" w:themeColor="text1"/>
                <w:kern w:val="0"/>
                <w:sz w:val="20"/>
                <w:szCs w:val="20"/>
              </w:rPr>
              <w:t>（</w:t>
            </w:r>
            <w:r w:rsidRPr="00F85F6D">
              <w:rPr>
                <w:rFonts w:ascii="Times New Roman" w:eastAsia="仿宋" w:hAnsi="Times New Roman" w:cs="Times New Roman"/>
                <w:color w:val="000000" w:themeColor="text1"/>
                <w:kern w:val="0"/>
                <w:sz w:val="20"/>
                <w:szCs w:val="20"/>
              </w:rPr>
              <w:t>5</w:t>
            </w:r>
            <w:r w:rsidRPr="00F85F6D">
              <w:rPr>
                <w:rFonts w:ascii="Times New Roman" w:eastAsia="仿宋" w:hAnsi="Times New Roman" w:cs="Times New Roman"/>
                <w:color w:val="000000" w:themeColor="text1"/>
                <w:kern w:val="0"/>
                <w:sz w:val="20"/>
                <w:szCs w:val="20"/>
              </w:rPr>
              <w:t>）汛期可在排洪倒虹吸进口上游一定距离用铅丝石笼、拦砂桩等设置临时拦挡措施，防止砂石等固体物进入倒虹吸；</w:t>
            </w:r>
          </w:p>
          <w:p w:rsidR="004B2029" w:rsidRPr="00F85F6D" w:rsidRDefault="004B2029" w:rsidP="00BF2201">
            <w:pPr>
              <w:widowControl/>
              <w:spacing w:line="240" w:lineRule="exact"/>
              <w:rPr>
                <w:rFonts w:ascii="Times New Roman" w:eastAsia="仿宋" w:hAnsi="Times New Roman" w:cs="Times New Roman"/>
                <w:color w:val="000000" w:themeColor="text1"/>
                <w:kern w:val="0"/>
                <w:sz w:val="20"/>
                <w:szCs w:val="20"/>
              </w:rPr>
            </w:pPr>
            <w:r w:rsidRPr="00F85F6D">
              <w:rPr>
                <w:rFonts w:ascii="Times New Roman" w:eastAsia="仿宋" w:hAnsi="Times New Roman" w:cs="Times New Roman"/>
                <w:color w:val="000000" w:themeColor="text1"/>
                <w:kern w:val="0"/>
                <w:sz w:val="20"/>
                <w:szCs w:val="20"/>
              </w:rPr>
              <w:t>（</w:t>
            </w:r>
            <w:r w:rsidRPr="00F85F6D">
              <w:rPr>
                <w:rFonts w:ascii="Times New Roman" w:eastAsia="仿宋" w:hAnsi="Times New Roman" w:cs="Times New Roman"/>
                <w:color w:val="000000" w:themeColor="text1"/>
                <w:kern w:val="0"/>
                <w:sz w:val="20"/>
                <w:szCs w:val="20"/>
              </w:rPr>
              <w:t>6</w:t>
            </w:r>
            <w:r w:rsidRPr="00F85F6D">
              <w:rPr>
                <w:rFonts w:ascii="Times New Roman" w:eastAsia="仿宋" w:hAnsi="Times New Roman" w:cs="Times New Roman"/>
                <w:color w:val="000000" w:themeColor="text1"/>
                <w:kern w:val="0"/>
                <w:sz w:val="20"/>
                <w:szCs w:val="20"/>
              </w:rPr>
              <w:t>）在上游河道进行分流，利用附近其他排水建筑物来分担部分流量；</w:t>
            </w:r>
          </w:p>
          <w:p w:rsidR="004B2029" w:rsidRPr="00F85F6D" w:rsidRDefault="004B2029" w:rsidP="00BF2201">
            <w:pPr>
              <w:widowControl/>
              <w:spacing w:line="240" w:lineRule="exact"/>
              <w:rPr>
                <w:rFonts w:ascii="Times New Roman" w:eastAsia="仿宋" w:hAnsi="Times New Roman" w:cs="Times New Roman"/>
                <w:color w:val="000000" w:themeColor="text1"/>
                <w:kern w:val="0"/>
                <w:sz w:val="20"/>
                <w:szCs w:val="20"/>
              </w:rPr>
            </w:pPr>
            <w:r w:rsidRPr="00F85F6D">
              <w:rPr>
                <w:rFonts w:ascii="Times New Roman" w:eastAsia="仿宋" w:hAnsi="Times New Roman" w:cs="Times New Roman"/>
                <w:color w:val="000000" w:themeColor="text1"/>
                <w:kern w:val="0"/>
                <w:sz w:val="20"/>
                <w:szCs w:val="20"/>
              </w:rPr>
              <w:t>（</w:t>
            </w:r>
            <w:r w:rsidRPr="00F85F6D">
              <w:rPr>
                <w:rFonts w:ascii="Times New Roman" w:eastAsia="仿宋" w:hAnsi="Times New Roman" w:cs="Times New Roman"/>
                <w:color w:val="000000" w:themeColor="text1"/>
                <w:kern w:val="0"/>
                <w:sz w:val="20"/>
                <w:szCs w:val="20"/>
              </w:rPr>
              <w:t>7</w:t>
            </w:r>
            <w:r w:rsidRPr="00F85F6D">
              <w:rPr>
                <w:rFonts w:ascii="Times New Roman" w:eastAsia="仿宋" w:hAnsi="Times New Roman" w:cs="Times New Roman"/>
                <w:color w:val="000000" w:themeColor="text1"/>
                <w:kern w:val="0"/>
                <w:sz w:val="20"/>
                <w:szCs w:val="20"/>
              </w:rPr>
              <w:t>）汛期采用临时抽排措施。</w:t>
            </w:r>
          </w:p>
        </w:tc>
      </w:tr>
      <w:tr w:rsidR="004B2029" w:rsidRPr="00F85F6D" w:rsidTr="000D2599">
        <w:trPr>
          <w:trHeight w:val="20"/>
          <w:jc w:val="center"/>
        </w:trPr>
        <w:tc>
          <w:tcPr>
            <w:tcW w:w="605" w:type="pct"/>
            <w:vMerge/>
            <w:shd w:val="clear" w:color="auto" w:fill="auto"/>
            <w:vAlign w:val="center"/>
            <w:hideMark/>
          </w:tcPr>
          <w:p w:rsidR="004B2029" w:rsidRPr="00F85F6D" w:rsidRDefault="004B2029" w:rsidP="00BF2201">
            <w:pPr>
              <w:widowControl/>
              <w:spacing w:line="240" w:lineRule="exact"/>
              <w:rPr>
                <w:rFonts w:ascii="Times New Roman" w:eastAsia="仿宋" w:hAnsi="Times New Roman" w:cs="Times New Roman"/>
                <w:color w:val="000000" w:themeColor="text1"/>
                <w:kern w:val="0"/>
                <w:sz w:val="20"/>
                <w:szCs w:val="20"/>
              </w:rPr>
            </w:pPr>
          </w:p>
        </w:tc>
        <w:tc>
          <w:tcPr>
            <w:tcW w:w="265" w:type="pct"/>
            <w:shd w:val="clear" w:color="auto" w:fill="auto"/>
            <w:vAlign w:val="center"/>
            <w:hideMark/>
          </w:tcPr>
          <w:p w:rsidR="004B2029" w:rsidRPr="00F85F6D" w:rsidRDefault="004B2029" w:rsidP="00BF2201">
            <w:pPr>
              <w:spacing w:line="240" w:lineRule="exact"/>
              <w:jc w:val="center"/>
              <w:rPr>
                <w:rFonts w:ascii="Times New Roman" w:eastAsia="仿宋" w:hAnsi="Times New Roman" w:cs="Times New Roman"/>
                <w:color w:val="000000" w:themeColor="text1"/>
                <w:sz w:val="20"/>
                <w:szCs w:val="20"/>
              </w:rPr>
            </w:pPr>
            <w:r>
              <w:rPr>
                <w:rFonts w:ascii="仿宋" w:eastAsia="仿宋" w:hAnsi="仿宋" w:cs="Times New Roman" w:hint="eastAsia"/>
                <w:sz w:val="20"/>
                <w:szCs w:val="20"/>
              </w:rPr>
              <w:t>4-10</w:t>
            </w:r>
          </w:p>
        </w:tc>
        <w:tc>
          <w:tcPr>
            <w:tcW w:w="1169" w:type="pct"/>
            <w:shd w:val="clear" w:color="auto" w:fill="auto"/>
            <w:vAlign w:val="center"/>
            <w:hideMark/>
          </w:tcPr>
          <w:p w:rsidR="004B2029" w:rsidRPr="00F85F6D" w:rsidRDefault="004B2029" w:rsidP="00BF2201">
            <w:pPr>
              <w:widowControl/>
              <w:spacing w:line="240" w:lineRule="exact"/>
              <w:rPr>
                <w:rFonts w:ascii="Times New Roman" w:eastAsia="仿宋" w:hAnsi="Times New Roman" w:cs="Times New Roman"/>
                <w:color w:val="000000" w:themeColor="text1"/>
                <w:kern w:val="0"/>
                <w:sz w:val="20"/>
                <w:szCs w:val="20"/>
              </w:rPr>
            </w:pPr>
            <w:r w:rsidRPr="00F85F6D">
              <w:rPr>
                <w:rFonts w:ascii="Times New Roman" w:eastAsia="仿宋" w:hAnsi="Times New Roman" w:cs="Times New Roman"/>
                <w:color w:val="000000" w:themeColor="text1"/>
                <w:kern w:val="0"/>
                <w:sz w:val="20"/>
                <w:szCs w:val="20"/>
              </w:rPr>
              <w:t>下游存在阻水建筑物，减小过流能力</w:t>
            </w:r>
          </w:p>
        </w:tc>
        <w:tc>
          <w:tcPr>
            <w:tcW w:w="2961" w:type="pct"/>
            <w:shd w:val="clear" w:color="auto" w:fill="auto"/>
            <w:vAlign w:val="center"/>
            <w:hideMark/>
          </w:tcPr>
          <w:p w:rsidR="004B2029" w:rsidRPr="00F85F6D" w:rsidRDefault="004B2029" w:rsidP="00BF2201">
            <w:pPr>
              <w:widowControl/>
              <w:spacing w:line="240" w:lineRule="exact"/>
              <w:rPr>
                <w:rFonts w:ascii="Times New Roman" w:eastAsia="仿宋" w:hAnsi="Times New Roman" w:cs="Times New Roman"/>
                <w:color w:val="000000" w:themeColor="text1"/>
                <w:kern w:val="0"/>
                <w:sz w:val="20"/>
                <w:szCs w:val="20"/>
              </w:rPr>
            </w:pPr>
            <w:r w:rsidRPr="00F85F6D">
              <w:rPr>
                <w:rFonts w:ascii="Times New Roman" w:eastAsia="仿宋" w:hAnsi="Times New Roman" w:cs="Times New Roman"/>
                <w:color w:val="000000" w:themeColor="text1"/>
                <w:kern w:val="0"/>
                <w:sz w:val="20"/>
                <w:szCs w:val="20"/>
              </w:rPr>
              <w:t>（</w:t>
            </w:r>
            <w:r w:rsidRPr="00F85F6D">
              <w:rPr>
                <w:rFonts w:ascii="Times New Roman" w:eastAsia="仿宋" w:hAnsi="Times New Roman" w:cs="Times New Roman"/>
                <w:color w:val="000000" w:themeColor="text1"/>
                <w:kern w:val="0"/>
                <w:sz w:val="20"/>
                <w:szCs w:val="20"/>
              </w:rPr>
              <w:t>1</w:t>
            </w:r>
            <w:r w:rsidRPr="00F85F6D">
              <w:rPr>
                <w:rFonts w:ascii="Times New Roman" w:eastAsia="仿宋" w:hAnsi="Times New Roman" w:cs="Times New Roman"/>
                <w:color w:val="000000" w:themeColor="text1"/>
                <w:kern w:val="0"/>
                <w:sz w:val="20"/>
                <w:szCs w:val="20"/>
              </w:rPr>
              <w:t>）出口下游行洪疏通，拆除阻水路涵或扩大过流断面，恢复河道行洪能力</w:t>
            </w:r>
            <w:r>
              <w:rPr>
                <w:rFonts w:ascii="Times New Roman" w:eastAsia="仿宋" w:hAnsi="Times New Roman" w:cs="Times New Roman" w:hint="eastAsia"/>
                <w:color w:val="000000" w:themeColor="text1"/>
                <w:kern w:val="0"/>
                <w:sz w:val="20"/>
                <w:szCs w:val="20"/>
              </w:rPr>
              <w:t>；</w:t>
            </w:r>
          </w:p>
          <w:p w:rsidR="004B2029" w:rsidRPr="00F85F6D" w:rsidRDefault="004B2029" w:rsidP="00BF2201">
            <w:pPr>
              <w:widowControl/>
              <w:spacing w:line="240" w:lineRule="exact"/>
              <w:rPr>
                <w:rFonts w:ascii="Times New Roman" w:eastAsia="仿宋" w:hAnsi="Times New Roman" w:cs="Times New Roman"/>
                <w:color w:val="000000" w:themeColor="text1"/>
                <w:kern w:val="0"/>
                <w:sz w:val="20"/>
                <w:szCs w:val="20"/>
              </w:rPr>
            </w:pPr>
            <w:r w:rsidRPr="00F85F6D">
              <w:rPr>
                <w:rFonts w:ascii="Times New Roman" w:eastAsia="仿宋" w:hAnsi="Times New Roman" w:cs="Times New Roman"/>
                <w:color w:val="000000" w:themeColor="text1"/>
                <w:kern w:val="0"/>
                <w:sz w:val="20"/>
                <w:szCs w:val="20"/>
              </w:rPr>
              <w:t>（</w:t>
            </w:r>
            <w:r w:rsidRPr="00F85F6D">
              <w:rPr>
                <w:rFonts w:ascii="Times New Roman" w:eastAsia="仿宋" w:hAnsi="Times New Roman" w:cs="Times New Roman"/>
                <w:color w:val="000000" w:themeColor="text1"/>
                <w:kern w:val="0"/>
                <w:sz w:val="20"/>
                <w:szCs w:val="20"/>
              </w:rPr>
              <w:t>2</w:t>
            </w:r>
            <w:r w:rsidRPr="00F85F6D">
              <w:rPr>
                <w:rFonts w:ascii="Times New Roman" w:eastAsia="仿宋" w:hAnsi="Times New Roman" w:cs="Times New Roman"/>
                <w:color w:val="000000" w:themeColor="text1"/>
                <w:kern w:val="0"/>
                <w:sz w:val="20"/>
                <w:szCs w:val="20"/>
              </w:rPr>
              <w:t>）加强工程巡查，与当地河道管理部门加强沟通联系，确保工程行洪通畅。</w:t>
            </w:r>
          </w:p>
        </w:tc>
      </w:tr>
    </w:tbl>
    <w:p w:rsidR="00747BBB" w:rsidRPr="00F85F6D" w:rsidRDefault="00747BBB" w:rsidP="00747BBB">
      <w:pPr>
        <w:pStyle w:val="10"/>
        <w:ind w:firstLineChars="0" w:firstLine="0"/>
        <w:outlineLvl w:val="9"/>
        <w:rPr>
          <w:rFonts w:ascii="Times New Roman" w:hAnsi="Times New Roman" w:cs="Times New Roman"/>
          <w:color w:val="000000" w:themeColor="text1"/>
        </w:rPr>
      </w:pPr>
    </w:p>
    <w:p w:rsidR="00747BBB" w:rsidRPr="00F85F6D" w:rsidRDefault="00747BBB" w:rsidP="00747BBB">
      <w:pPr>
        <w:pStyle w:val="10"/>
        <w:ind w:firstLineChars="0" w:firstLine="0"/>
        <w:outlineLvl w:val="9"/>
        <w:rPr>
          <w:rFonts w:ascii="Times New Roman" w:hAnsi="Times New Roman" w:cs="Times New Roman"/>
          <w:color w:val="000000" w:themeColor="text1"/>
        </w:rPr>
      </w:pPr>
      <w:r w:rsidRPr="00F85F6D">
        <w:rPr>
          <w:rFonts w:ascii="Times New Roman" w:hAnsi="Times New Roman" w:cs="Times New Roman"/>
          <w:color w:val="000000" w:themeColor="text1"/>
        </w:rPr>
        <w:br w:type="column"/>
      </w:r>
      <w:r w:rsidRPr="00F85F6D">
        <w:rPr>
          <w:rFonts w:ascii="Times New Roman" w:hAnsi="Times New Roman" w:cs="Times New Roman"/>
          <w:color w:val="000000" w:themeColor="text1"/>
        </w:rPr>
        <w:t>（</w:t>
      </w:r>
      <w:r w:rsidR="00BE44F0" w:rsidRPr="00F85F6D">
        <w:rPr>
          <w:rFonts w:ascii="Times New Roman" w:hAnsi="Times New Roman" w:cs="Times New Roman"/>
          <w:color w:val="000000" w:themeColor="text1"/>
        </w:rPr>
        <w:t>3</w:t>
      </w:r>
      <w:r w:rsidRPr="00F85F6D">
        <w:rPr>
          <w:rFonts w:ascii="Times New Roman" w:hAnsi="Times New Roman" w:cs="Times New Roman"/>
          <w:color w:val="000000" w:themeColor="text1"/>
        </w:rPr>
        <w:t>）其他穿越交叉建筑物</w:t>
      </w:r>
      <w:r w:rsidR="00F05C9D">
        <w:rPr>
          <w:rFonts w:ascii="Times New Roman" w:hAnsi="Times New Roman" w:cs="Times New Roman"/>
          <w:color w:val="000000" w:themeColor="text1"/>
        </w:rPr>
        <w:t>风险预防措施</w:t>
      </w:r>
    </w:p>
    <w:p w:rsidR="00747BBB" w:rsidRPr="00F85F6D" w:rsidRDefault="00747BBB" w:rsidP="00747BBB">
      <w:pPr>
        <w:pStyle w:val="10"/>
        <w:ind w:firstLine="240"/>
        <w:jc w:val="center"/>
        <w:outlineLvl w:val="9"/>
        <w:rPr>
          <w:rFonts w:ascii="Times New Roman" w:hAnsi="Times New Roman" w:cs="Times New Roman"/>
          <w:color w:val="000000" w:themeColor="text1"/>
          <w:szCs w:val="24"/>
        </w:rPr>
      </w:pPr>
      <w:r w:rsidRPr="00F85F6D">
        <w:rPr>
          <w:rFonts w:ascii="Times New Roman" w:hAnsi="Times New Roman" w:cs="Times New Roman"/>
          <w:color w:val="000000" w:themeColor="text1"/>
          <w:szCs w:val="24"/>
        </w:rPr>
        <w:t>表</w:t>
      </w:r>
      <w:r w:rsidRPr="00F85F6D">
        <w:rPr>
          <w:rFonts w:ascii="Times New Roman" w:hAnsi="Times New Roman" w:cs="Times New Roman"/>
          <w:color w:val="000000" w:themeColor="text1"/>
          <w:szCs w:val="24"/>
        </w:rPr>
        <w:t>3.2-</w:t>
      </w:r>
      <w:r w:rsidR="00BE44F0" w:rsidRPr="00F85F6D">
        <w:rPr>
          <w:rFonts w:ascii="Times New Roman" w:hAnsi="Times New Roman" w:cs="Times New Roman"/>
          <w:color w:val="000000" w:themeColor="text1"/>
          <w:szCs w:val="24"/>
        </w:rPr>
        <w:t xml:space="preserve">7  </w:t>
      </w:r>
      <w:r w:rsidRPr="00F85F6D">
        <w:rPr>
          <w:rFonts w:ascii="Times New Roman" w:hAnsi="Times New Roman" w:cs="Times New Roman"/>
          <w:color w:val="000000" w:themeColor="text1"/>
          <w:szCs w:val="24"/>
        </w:rPr>
        <w:t>其他穿越交叉建筑物</w:t>
      </w:r>
      <w:r w:rsidR="00F05C9D">
        <w:rPr>
          <w:rFonts w:ascii="Times New Roman" w:hAnsi="Times New Roman" w:cs="Times New Roman"/>
          <w:color w:val="000000" w:themeColor="text1"/>
          <w:szCs w:val="24"/>
        </w:rPr>
        <w:t>风险预防措施</w:t>
      </w:r>
      <w:r w:rsidRPr="00F85F6D">
        <w:rPr>
          <w:rFonts w:ascii="Times New Roman" w:hAnsi="Times New Roman" w:cs="Times New Roman"/>
          <w:color w:val="000000" w:themeColor="text1"/>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1"/>
        <w:gridCol w:w="1823"/>
        <w:gridCol w:w="700"/>
        <w:gridCol w:w="2824"/>
        <w:gridCol w:w="7470"/>
      </w:tblGrid>
      <w:tr w:rsidR="00747BBB" w:rsidRPr="000D2599" w:rsidTr="000D2599">
        <w:trPr>
          <w:trHeight w:val="270"/>
          <w:tblHeader/>
          <w:jc w:val="center"/>
        </w:trPr>
        <w:tc>
          <w:tcPr>
            <w:tcW w:w="493" w:type="pct"/>
            <w:shd w:val="clear" w:color="auto" w:fill="auto"/>
            <w:vAlign w:val="center"/>
            <w:hideMark/>
          </w:tcPr>
          <w:p w:rsidR="00747BBB" w:rsidRPr="000D2599" w:rsidRDefault="00747BBB" w:rsidP="00747BBB">
            <w:pPr>
              <w:widowControl/>
              <w:spacing w:line="360" w:lineRule="auto"/>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建筑物类型</w:t>
            </w:r>
          </w:p>
        </w:tc>
        <w:tc>
          <w:tcPr>
            <w:tcW w:w="641" w:type="pct"/>
            <w:shd w:val="clear" w:color="auto" w:fill="auto"/>
            <w:vAlign w:val="center"/>
            <w:hideMark/>
          </w:tcPr>
          <w:p w:rsidR="00747BBB" w:rsidRPr="000D2599" w:rsidRDefault="00747BBB" w:rsidP="00747BBB">
            <w:pPr>
              <w:widowControl/>
              <w:spacing w:line="360" w:lineRule="auto"/>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风险因子归类</w:t>
            </w:r>
          </w:p>
        </w:tc>
        <w:tc>
          <w:tcPr>
            <w:tcW w:w="246" w:type="pct"/>
            <w:shd w:val="clear" w:color="auto" w:fill="auto"/>
            <w:vAlign w:val="center"/>
            <w:hideMark/>
          </w:tcPr>
          <w:p w:rsidR="00747BBB" w:rsidRPr="000D2599" w:rsidRDefault="002329AD" w:rsidP="00747BBB">
            <w:pPr>
              <w:widowControl/>
              <w:spacing w:line="360" w:lineRule="auto"/>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编号</w:t>
            </w:r>
          </w:p>
        </w:tc>
        <w:tc>
          <w:tcPr>
            <w:tcW w:w="993" w:type="pct"/>
            <w:shd w:val="clear" w:color="auto" w:fill="auto"/>
            <w:vAlign w:val="center"/>
            <w:hideMark/>
          </w:tcPr>
          <w:p w:rsidR="00747BBB" w:rsidRPr="000D2599" w:rsidRDefault="00747BBB" w:rsidP="00747BBB">
            <w:pPr>
              <w:widowControl/>
              <w:spacing w:line="360" w:lineRule="auto"/>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风险因子</w:t>
            </w:r>
          </w:p>
        </w:tc>
        <w:tc>
          <w:tcPr>
            <w:tcW w:w="2627" w:type="pct"/>
            <w:shd w:val="clear" w:color="auto" w:fill="auto"/>
            <w:vAlign w:val="center"/>
            <w:hideMark/>
          </w:tcPr>
          <w:p w:rsidR="00747BBB" w:rsidRPr="000D2599" w:rsidRDefault="00747BBB" w:rsidP="00747BBB">
            <w:pPr>
              <w:widowControl/>
              <w:spacing w:line="360" w:lineRule="auto"/>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预防措施</w:t>
            </w:r>
          </w:p>
        </w:tc>
      </w:tr>
      <w:tr w:rsidR="00747BBB" w:rsidRPr="000D2599" w:rsidTr="000D2599">
        <w:trPr>
          <w:trHeight w:val="270"/>
          <w:tblHeader/>
          <w:jc w:val="center"/>
        </w:trPr>
        <w:tc>
          <w:tcPr>
            <w:tcW w:w="493" w:type="pct"/>
            <w:vMerge w:val="restart"/>
            <w:shd w:val="clear" w:color="auto" w:fill="auto"/>
            <w:vAlign w:val="center"/>
            <w:hideMark/>
          </w:tcPr>
          <w:p w:rsidR="005F2B0A" w:rsidRPr="000D2599" w:rsidRDefault="00747BBB">
            <w:pPr>
              <w:widowControl/>
              <w:spacing w:line="360" w:lineRule="auto"/>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其他穿越交叉建筑物</w:t>
            </w:r>
          </w:p>
        </w:tc>
        <w:tc>
          <w:tcPr>
            <w:tcW w:w="641" w:type="pct"/>
            <w:vMerge w:val="restart"/>
            <w:shd w:val="clear" w:color="auto" w:fill="auto"/>
            <w:vAlign w:val="center"/>
            <w:hideMark/>
          </w:tcPr>
          <w:p w:rsidR="00747BBB" w:rsidRPr="000D2599" w:rsidRDefault="00747BBB" w:rsidP="00747BBB">
            <w:pPr>
              <w:widowControl/>
              <w:spacing w:line="360" w:lineRule="auto"/>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自然因素</w:t>
            </w:r>
          </w:p>
        </w:tc>
        <w:tc>
          <w:tcPr>
            <w:tcW w:w="246" w:type="pct"/>
            <w:shd w:val="clear" w:color="auto" w:fill="auto"/>
            <w:vAlign w:val="center"/>
            <w:hideMark/>
          </w:tcPr>
          <w:p w:rsidR="00747BBB" w:rsidRPr="000D2599" w:rsidRDefault="00747BBB" w:rsidP="00747BBB">
            <w:pPr>
              <w:spacing w:line="360" w:lineRule="auto"/>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5-1</w:t>
            </w:r>
          </w:p>
        </w:tc>
        <w:tc>
          <w:tcPr>
            <w:tcW w:w="993" w:type="pct"/>
            <w:shd w:val="clear" w:color="auto" w:fill="auto"/>
            <w:vAlign w:val="center"/>
            <w:hideMark/>
          </w:tcPr>
          <w:p w:rsidR="00747BBB" w:rsidRPr="000D2599" w:rsidRDefault="00747BBB" w:rsidP="00747BBB">
            <w:pPr>
              <w:widowControl/>
              <w:spacing w:line="360" w:lineRule="auto"/>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暴雨洪水</w:t>
            </w:r>
          </w:p>
        </w:tc>
        <w:tc>
          <w:tcPr>
            <w:tcW w:w="2627" w:type="pct"/>
            <w:shd w:val="clear" w:color="auto" w:fill="auto"/>
            <w:vAlign w:val="center"/>
            <w:hideMark/>
          </w:tcPr>
          <w:p w:rsidR="00747BBB" w:rsidRPr="000D2599" w:rsidRDefault="00747BBB" w:rsidP="00747BBB">
            <w:pPr>
              <w:widowControl/>
              <w:spacing w:line="360" w:lineRule="auto"/>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密切关注汛期天气预报；加强汛前风险排查。</w:t>
            </w:r>
          </w:p>
        </w:tc>
      </w:tr>
      <w:tr w:rsidR="00747BBB" w:rsidRPr="000D2599" w:rsidTr="000D2599">
        <w:trPr>
          <w:trHeight w:val="270"/>
          <w:tblHeader/>
          <w:jc w:val="center"/>
        </w:trPr>
        <w:tc>
          <w:tcPr>
            <w:tcW w:w="493" w:type="pct"/>
            <w:vMerge/>
            <w:vAlign w:val="center"/>
            <w:hideMark/>
          </w:tcPr>
          <w:p w:rsidR="00747BBB" w:rsidRPr="000D2599" w:rsidRDefault="00747BBB" w:rsidP="00747BBB">
            <w:pPr>
              <w:widowControl/>
              <w:spacing w:line="360" w:lineRule="auto"/>
              <w:rPr>
                <w:rFonts w:ascii="仿宋" w:eastAsia="仿宋" w:hAnsi="仿宋" w:cs="Times New Roman"/>
                <w:color w:val="000000" w:themeColor="text1"/>
                <w:kern w:val="0"/>
                <w:sz w:val="20"/>
                <w:szCs w:val="20"/>
              </w:rPr>
            </w:pPr>
          </w:p>
        </w:tc>
        <w:tc>
          <w:tcPr>
            <w:tcW w:w="641" w:type="pct"/>
            <w:vMerge/>
            <w:vAlign w:val="center"/>
            <w:hideMark/>
          </w:tcPr>
          <w:p w:rsidR="00747BBB" w:rsidRPr="000D2599" w:rsidRDefault="00747BBB" w:rsidP="00747BBB">
            <w:pPr>
              <w:widowControl/>
              <w:spacing w:line="360" w:lineRule="auto"/>
              <w:rPr>
                <w:rFonts w:ascii="仿宋" w:eastAsia="仿宋" w:hAnsi="仿宋" w:cs="Times New Roman"/>
                <w:color w:val="000000" w:themeColor="text1"/>
                <w:kern w:val="0"/>
                <w:sz w:val="20"/>
                <w:szCs w:val="20"/>
              </w:rPr>
            </w:pPr>
          </w:p>
        </w:tc>
        <w:tc>
          <w:tcPr>
            <w:tcW w:w="246" w:type="pct"/>
            <w:shd w:val="clear" w:color="auto" w:fill="auto"/>
            <w:vAlign w:val="center"/>
            <w:hideMark/>
          </w:tcPr>
          <w:p w:rsidR="00747BBB" w:rsidRPr="000D2599" w:rsidRDefault="00747BBB" w:rsidP="00747BBB">
            <w:pPr>
              <w:spacing w:line="360" w:lineRule="auto"/>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5-2</w:t>
            </w:r>
          </w:p>
        </w:tc>
        <w:tc>
          <w:tcPr>
            <w:tcW w:w="993" w:type="pct"/>
            <w:shd w:val="clear" w:color="auto" w:fill="auto"/>
            <w:vAlign w:val="center"/>
            <w:hideMark/>
          </w:tcPr>
          <w:p w:rsidR="00747BBB" w:rsidRPr="000D2599" w:rsidRDefault="00747BBB" w:rsidP="00747BBB">
            <w:pPr>
              <w:widowControl/>
              <w:spacing w:line="360" w:lineRule="auto"/>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极端气象</w:t>
            </w:r>
          </w:p>
        </w:tc>
        <w:tc>
          <w:tcPr>
            <w:tcW w:w="2627" w:type="pct"/>
            <w:shd w:val="clear" w:color="auto" w:fill="auto"/>
            <w:vAlign w:val="center"/>
            <w:hideMark/>
          </w:tcPr>
          <w:p w:rsidR="00747BBB" w:rsidRPr="000D2599" w:rsidRDefault="00747BBB" w:rsidP="00747BBB">
            <w:pPr>
              <w:widowControl/>
              <w:spacing w:line="360" w:lineRule="auto"/>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与穿越工程运管单位沟通，必要时对输电线路采用融冰设施进行处理</w:t>
            </w:r>
            <w:r w:rsidR="005E0F16" w:rsidRPr="000D2599">
              <w:rPr>
                <w:rFonts w:ascii="仿宋" w:eastAsia="仿宋" w:hAnsi="仿宋" w:cs="Times New Roman" w:hint="eastAsia"/>
                <w:color w:val="000000" w:themeColor="text1"/>
                <w:kern w:val="0"/>
                <w:sz w:val="20"/>
                <w:szCs w:val="20"/>
              </w:rPr>
              <w:t>。</w:t>
            </w:r>
          </w:p>
        </w:tc>
      </w:tr>
      <w:tr w:rsidR="00747BBB" w:rsidRPr="000D2599" w:rsidTr="000D2599">
        <w:trPr>
          <w:trHeight w:val="270"/>
          <w:tblHeader/>
          <w:jc w:val="center"/>
        </w:trPr>
        <w:tc>
          <w:tcPr>
            <w:tcW w:w="493" w:type="pct"/>
            <w:vMerge/>
            <w:vAlign w:val="center"/>
            <w:hideMark/>
          </w:tcPr>
          <w:p w:rsidR="00747BBB" w:rsidRPr="000D2599" w:rsidRDefault="00747BBB" w:rsidP="00747BBB">
            <w:pPr>
              <w:widowControl/>
              <w:spacing w:line="360" w:lineRule="auto"/>
              <w:rPr>
                <w:rFonts w:ascii="仿宋" w:eastAsia="仿宋" w:hAnsi="仿宋" w:cs="Times New Roman"/>
                <w:color w:val="000000" w:themeColor="text1"/>
                <w:kern w:val="0"/>
                <w:sz w:val="20"/>
                <w:szCs w:val="20"/>
              </w:rPr>
            </w:pPr>
          </w:p>
        </w:tc>
        <w:tc>
          <w:tcPr>
            <w:tcW w:w="641" w:type="pct"/>
            <w:vMerge w:val="restart"/>
            <w:shd w:val="clear" w:color="auto" w:fill="auto"/>
            <w:vAlign w:val="center"/>
            <w:hideMark/>
          </w:tcPr>
          <w:p w:rsidR="00747BBB" w:rsidRPr="000D2599" w:rsidRDefault="00747BBB" w:rsidP="00747BBB">
            <w:pPr>
              <w:widowControl/>
              <w:spacing w:line="360" w:lineRule="auto"/>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工程因素</w:t>
            </w:r>
          </w:p>
        </w:tc>
        <w:tc>
          <w:tcPr>
            <w:tcW w:w="246" w:type="pct"/>
            <w:shd w:val="clear" w:color="auto" w:fill="auto"/>
            <w:vAlign w:val="center"/>
            <w:hideMark/>
          </w:tcPr>
          <w:p w:rsidR="00747BBB" w:rsidRPr="000D2599" w:rsidRDefault="00747BBB" w:rsidP="00747BBB">
            <w:pPr>
              <w:spacing w:line="360" w:lineRule="auto"/>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5-3</w:t>
            </w:r>
          </w:p>
        </w:tc>
        <w:tc>
          <w:tcPr>
            <w:tcW w:w="993" w:type="pct"/>
            <w:shd w:val="clear" w:color="auto" w:fill="auto"/>
            <w:vAlign w:val="center"/>
            <w:hideMark/>
          </w:tcPr>
          <w:p w:rsidR="00747BBB" w:rsidRPr="000D2599" w:rsidRDefault="00747BBB" w:rsidP="00747BBB">
            <w:pPr>
              <w:widowControl/>
              <w:spacing w:line="360" w:lineRule="auto"/>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渠渠交叉建筑物混凝土裂缝、钢管破裂、接缝渗漏</w:t>
            </w:r>
          </w:p>
        </w:tc>
        <w:tc>
          <w:tcPr>
            <w:tcW w:w="2627" w:type="pct"/>
            <w:shd w:val="clear" w:color="auto" w:fill="auto"/>
            <w:vAlign w:val="center"/>
            <w:hideMark/>
          </w:tcPr>
          <w:p w:rsidR="00747BBB" w:rsidRPr="000D2599" w:rsidRDefault="00747BBB" w:rsidP="00747BBB">
            <w:pPr>
              <w:widowControl/>
              <w:spacing w:line="360" w:lineRule="auto"/>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（1）在渠坡渗漏出口设置压浸平台，防止水土流失；</w:t>
            </w:r>
          </w:p>
          <w:p w:rsidR="00747BBB" w:rsidRPr="000D2599" w:rsidRDefault="00747BBB" w:rsidP="00747BBB">
            <w:pPr>
              <w:widowControl/>
              <w:spacing w:line="360" w:lineRule="auto"/>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（2）必要时对结构缝进行临时灌浆处理；</w:t>
            </w:r>
          </w:p>
          <w:p w:rsidR="00747BBB" w:rsidRPr="000D2599" w:rsidRDefault="00747BBB" w:rsidP="00747BBB">
            <w:pPr>
              <w:widowControl/>
              <w:spacing w:line="360" w:lineRule="auto"/>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（2）在灌溉渠道无水情况下，进行结构加固、补强处理或接缝防渗处理。</w:t>
            </w:r>
          </w:p>
        </w:tc>
      </w:tr>
      <w:tr w:rsidR="00747BBB" w:rsidRPr="000D2599" w:rsidTr="000D2599">
        <w:trPr>
          <w:trHeight w:val="270"/>
          <w:tblHeader/>
          <w:jc w:val="center"/>
        </w:trPr>
        <w:tc>
          <w:tcPr>
            <w:tcW w:w="493" w:type="pct"/>
            <w:vMerge/>
            <w:vAlign w:val="center"/>
            <w:hideMark/>
          </w:tcPr>
          <w:p w:rsidR="00747BBB" w:rsidRPr="000D2599" w:rsidRDefault="00747BBB" w:rsidP="00747BBB">
            <w:pPr>
              <w:widowControl/>
              <w:spacing w:line="360" w:lineRule="auto"/>
              <w:rPr>
                <w:rFonts w:ascii="仿宋" w:eastAsia="仿宋" w:hAnsi="仿宋" w:cs="Times New Roman"/>
                <w:color w:val="000000" w:themeColor="text1"/>
                <w:kern w:val="0"/>
                <w:sz w:val="20"/>
                <w:szCs w:val="20"/>
              </w:rPr>
            </w:pPr>
          </w:p>
        </w:tc>
        <w:tc>
          <w:tcPr>
            <w:tcW w:w="641" w:type="pct"/>
            <w:vMerge/>
            <w:shd w:val="clear" w:color="auto" w:fill="auto"/>
            <w:vAlign w:val="center"/>
            <w:hideMark/>
          </w:tcPr>
          <w:p w:rsidR="00747BBB" w:rsidRPr="000D2599" w:rsidRDefault="00747BBB" w:rsidP="00747BBB">
            <w:pPr>
              <w:widowControl/>
              <w:spacing w:line="360" w:lineRule="auto"/>
              <w:rPr>
                <w:rFonts w:ascii="仿宋" w:eastAsia="仿宋" w:hAnsi="仿宋" w:cs="Times New Roman"/>
                <w:color w:val="000000" w:themeColor="text1"/>
                <w:kern w:val="0"/>
                <w:sz w:val="20"/>
                <w:szCs w:val="20"/>
              </w:rPr>
            </w:pPr>
          </w:p>
        </w:tc>
        <w:tc>
          <w:tcPr>
            <w:tcW w:w="246" w:type="pct"/>
            <w:shd w:val="clear" w:color="auto" w:fill="auto"/>
            <w:vAlign w:val="center"/>
            <w:hideMark/>
          </w:tcPr>
          <w:p w:rsidR="00747BBB" w:rsidRPr="000D2599" w:rsidRDefault="00747BBB" w:rsidP="00747BBB">
            <w:pPr>
              <w:spacing w:line="360" w:lineRule="auto"/>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5-4</w:t>
            </w:r>
          </w:p>
        </w:tc>
        <w:tc>
          <w:tcPr>
            <w:tcW w:w="993" w:type="pct"/>
            <w:shd w:val="clear" w:color="auto" w:fill="auto"/>
            <w:vAlign w:val="center"/>
            <w:hideMark/>
          </w:tcPr>
          <w:p w:rsidR="00747BBB" w:rsidRPr="000D2599" w:rsidRDefault="00222E70" w:rsidP="00747BBB">
            <w:pPr>
              <w:widowControl/>
              <w:spacing w:line="360" w:lineRule="auto"/>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灌渠</w:t>
            </w:r>
            <w:r w:rsidR="00747BBB" w:rsidRPr="000D2599">
              <w:rPr>
                <w:rFonts w:ascii="仿宋" w:eastAsia="仿宋" w:hAnsi="仿宋" w:cs="Times New Roman"/>
                <w:color w:val="000000" w:themeColor="text1"/>
                <w:kern w:val="0"/>
                <w:sz w:val="20"/>
                <w:szCs w:val="20"/>
              </w:rPr>
              <w:t>、排污管道</w:t>
            </w:r>
            <w:r w:rsidRPr="000D2599">
              <w:rPr>
                <w:rFonts w:ascii="仿宋" w:eastAsia="仿宋" w:hAnsi="仿宋" w:cs="Times New Roman" w:hint="eastAsia"/>
                <w:color w:val="000000" w:themeColor="text1"/>
                <w:kern w:val="0"/>
                <w:sz w:val="20"/>
                <w:szCs w:val="20"/>
              </w:rPr>
              <w:t>等</w:t>
            </w:r>
            <w:r w:rsidR="00747BBB" w:rsidRPr="000D2599">
              <w:rPr>
                <w:rFonts w:ascii="仿宋" w:eastAsia="仿宋" w:hAnsi="仿宋" w:cs="Times New Roman"/>
                <w:color w:val="000000" w:themeColor="text1"/>
                <w:kern w:val="0"/>
                <w:sz w:val="20"/>
                <w:szCs w:val="20"/>
              </w:rPr>
              <w:t>淤堵</w:t>
            </w:r>
          </w:p>
        </w:tc>
        <w:tc>
          <w:tcPr>
            <w:tcW w:w="2627" w:type="pct"/>
            <w:shd w:val="clear" w:color="auto" w:fill="auto"/>
            <w:vAlign w:val="center"/>
            <w:hideMark/>
          </w:tcPr>
          <w:p w:rsidR="00747BBB" w:rsidRPr="000D2599" w:rsidRDefault="00747BBB" w:rsidP="00747BBB">
            <w:pPr>
              <w:widowControl/>
              <w:spacing w:line="360" w:lineRule="auto"/>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与穿越工程运管单位联系，协调管涵的清淤工作</w:t>
            </w:r>
            <w:r w:rsidR="005E0F16" w:rsidRPr="000D2599">
              <w:rPr>
                <w:rFonts w:ascii="仿宋" w:eastAsia="仿宋" w:hAnsi="仿宋" w:cs="Times New Roman" w:hint="eastAsia"/>
                <w:color w:val="000000" w:themeColor="text1"/>
                <w:kern w:val="0"/>
                <w:sz w:val="20"/>
                <w:szCs w:val="20"/>
              </w:rPr>
              <w:t>。</w:t>
            </w:r>
          </w:p>
        </w:tc>
      </w:tr>
      <w:tr w:rsidR="00747BBB" w:rsidRPr="000D2599" w:rsidTr="000D2599">
        <w:trPr>
          <w:trHeight w:val="270"/>
          <w:tblHeader/>
          <w:jc w:val="center"/>
        </w:trPr>
        <w:tc>
          <w:tcPr>
            <w:tcW w:w="493" w:type="pct"/>
            <w:vMerge/>
            <w:vAlign w:val="center"/>
            <w:hideMark/>
          </w:tcPr>
          <w:p w:rsidR="00747BBB" w:rsidRPr="000D2599" w:rsidRDefault="00747BBB" w:rsidP="00747BBB">
            <w:pPr>
              <w:widowControl/>
              <w:spacing w:line="360" w:lineRule="auto"/>
              <w:rPr>
                <w:rFonts w:ascii="仿宋" w:eastAsia="仿宋" w:hAnsi="仿宋" w:cs="Times New Roman"/>
                <w:color w:val="000000" w:themeColor="text1"/>
                <w:kern w:val="0"/>
                <w:sz w:val="20"/>
                <w:szCs w:val="20"/>
              </w:rPr>
            </w:pPr>
          </w:p>
        </w:tc>
        <w:tc>
          <w:tcPr>
            <w:tcW w:w="641" w:type="pct"/>
            <w:vMerge/>
            <w:vAlign w:val="center"/>
            <w:hideMark/>
          </w:tcPr>
          <w:p w:rsidR="00747BBB" w:rsidRPr="000D2599" w:rsidRDefault="00747BBB" w:rsidP="00747BBB">
            <w:pPr>
              <w:widowControl/>
              <w:spacing w:line="360" w:lineRule="auto"/>
              <w:rPr>
                <w:rFonts w:ascii="仿宋" w:eastAsia="仿宋" w:hAnsi="仿宋" w:cs="Times New Roman"/>
                <w:color w:val="000000" w:themeColor="text1"/>
                <w:kern w:val="0"/>
                <w:sz w:val="20"/>
                <w:szCs w:val="20"/>
              </w:rPr>
            </w:pPr>
          </w:p>
        </w:tc>
        <w:tc>
          <w:tcPr>
            <w:tcW w:w="246" w:type="pct"/>
            <w:shd w:val="clear" w:color="auto" w:fill="auto"/>
            <w:vAlign w:val="center"/>
            <w:hideMark/>
          </w:tcPr>
          <w:p w:rsidR="00747BBB" w:rsidRPr="000D2599" w:rsidRDefault="00747BBB" w:rsidP="00747BBB">
            <w:pPr>
              <w:spacing w:line="360" w:lineRule="auto"/>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5-5</w:t>
            </w:r>
          </w:p>
        </w:tc>
        <w:tc>
          <w:tcPr>
            <w:tcW w:w="993" w:type="pct"/>
            <w:shd w:val="clear" w:color="auto" w:fill="auto"/>
            <w:vAlign w:val="center"/>
            <w:hideMark/>
          </w:tcPr>
          <w:p w:rsidR="00747BBB" w:rsidRPr="000D2599" w:rsidRDefault="00747BBB" w:rsidP="00747BBB">
            <w:pPr>
              <w:widowControl/>
              <w:spacing w:line="360" w:lineRule="auto"/>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其他穿越工程混凝土裂缝、钢管破裂、结构缝破损</w:t>
            </w:r>
          </w:p>
        </w:tc>
        <w:tc>
          <w:tcPr>
            <w:tcW w:w="2627" w:type="pct"/>
            <w:shd w:val="clear" w:color="auto" w:fill="auto"/>
            <w:vAlign w:val="center"/>
            <w:hideMark/>
          </w:tcPr>
          <w:p w:rsidR="00747BBB" w:rsidRPr="000D2599" w:rsidRDefault="00747BBB" w:rsidP="00747BBB">
            <w:pPr>
              <w:widowControl/>
              <w:spacing w:line="360" w:lineRule="auto"/>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与穿越工程运管单位联系，协调工程的加固处理</w:t>
            </w:r>
            <w:r w:rsidR="005E0F16" w:rsidRPr="000D2599">
              <w:rPr>
                <w:rFonts w:ascii="仿宋" w:eastAsia="仿宋" w:hAnsi="仿宋" w:cs="Times New Roman" w:hint="eastAsia"/>
                <w:color w:val="000000" w:themeColor="text1"/>
                <w:kern w:val="0"/>
                <w:sz w:val="20"/>
                <w:szCs w:val="20"/>
              </w:rPr>
              <w:t>。</w:t>
            </w:r>
          </w:p>
        </w:tc>
      </w:tr>
      <w:tr w:rsidR="00747BBB" w:rsidRPr="000D2599" w:rsidTr="000D2599">
        <w:trPr>
          <w:trHeight w:val="270"/>
          <w:tblHeader/>
          <w:jc w:val="center"/>
        </w:trPr>
        <w:tc>
          <w:tcPr>
            <w:tcW w:w="493" w:type="pct"/>
            <w:vMerge/>
            <w:vAlign w:val="center"/>
            <w:hideMark/>
          </w:tcPr>
          <w:p w:rsidR="00747BBB" w:rsidRPr="000D2599" w:rsidRDefault="00747BBB" w:rsidP="00747BBB">
            <w:pPr>
              <w:widowControl/>
              <w:spacing w:line="360" w:lineRule="auto"/>
              <w:rPr>
                <w:rFonts w:ascii="仿宋" w:eastAsia="仿宋" w:hAnsi="仿宋" w:cs="Times New Roman"/>
                <w:color w:val="000000" w:themeColor="text1"/>
                <w:kern w:val="0"/>
                <w:sz w:val="20"/>
                <w:szCs w:val="20"/>
              </w:rPr>
            </w:pPr>
          </w:p>
        </w:tc>
        <w:tc>
          <w:tcPr>
            <w:tcW w:w="641" w:type="pct"/>
            <w:shd w:val="clear" w:color="auto" w:fill="auto"/>
            <w:vAlign w:val="center"/>
            <w:hideMark/>
          </w:tcPr>
          <w:p w:rsidR="00747BBB" w:rsidRPr="000D2599" w:rsidRDefault="00747BBB" w:rsidP="00747BBB">
            <w:pPr>
              <w:widowControl/>
              <w:spacing w:line="360" w:lineRule="auto"/>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管理因素</w:t>
            </w:r>
          </w:p>
        </w:tc>
        <w:tc>
          <w:tcPr>
            <w:tcW w:w="246" w:type="pct"/>
            <w:shd w:val="clear" w:color="auto" w:fill="auto"/>
            <w:vAlign w:val="center"/>
            <w:hideMark/>
          </w:tcPr>
          <w:p w:rsidR="00747BBB" w:rsidRPr="000D2599" w:rsidRDefault="00747BBB" w:rsidP="00747BBB">
            <w:pPr>
              <w:spacing w:line="360" w:lineRule="auto"/>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5-6</w:t>
            </w:r>
          </w:p>
        </w:tc>
        <w:tc>
          <w:tcPr>
            <w:tcW w:w="993" w:type="pct"/>
            <w:shd w:val="clear" w:color="auto" w:fill="auto"/>
            <w:vAlign w:val="center"/>
            <w:hideMark/>
          </w:tcPr>
          <w:p w:rsidR="00747BBB" w:rsidRPr="000D2599" w:rsidRDefault="00747BBB" w:rsidP="00747BBB">
            <w:pPr>
              <w:widowControl/>
              <w:spacing w:line="360" w:lineRule="auto"/>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抢险道路、设施</w:t>
            </w:r>
          </w:p>
        </w:tc>
        <w:tc>
          <w:tcPr>
            <w:tcW w:w="2627" w:type="pct"/>
            <w:shd w:val="clear" w:color="auto" w:fill="auto"/>
            <w:vAlign w:val="center"/>
            <w:hideMark/>
          </w:tcPr>
          <w:p w:rsidR="00747BBB" w:rsidRPr="000D2599" w:rsidRDefault="00747BBB" w:rsidP="00747BBB">
            <w:pPr>
              <w:widowControl/>
              <w:spacing w:line="360" w:lineRule="auto"/>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（1）对交通不便利的建筑物局部增设抢险道路</w:t>
            </w:r>
            <w:r w:rsidR="005E0F16" w:rsidRPr="000D2599">
              <w:rPr>
                <w:rFonts w:ascii="仿宋" w:eastAsia="仿宋" w:hAnsi="仿宋" w:cs="Times New Roman" w:hint="eastAsia"/>
                <w:color w:val="000000" w:themeColor="text1"/>
                <w:kern w:val="0"/>
                <w:sz w:val="20"/>
                <w:szCs w:val="20"/>
              </w:rPr>
              <w:t>；</w:t>
            </w:r>
          </w:p>
          <w:p w:rsidR="00747BBB" w:rsidRPr="000D2599" w:rsidRDefault="00747BBB" w:rsidP="00747BBB">
            <w:pPr>
              <w:widowControl/>
              <w:spacing w:line="360" w:lineRule="auto"/>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（2）总干渠门禁系统自动化</w:t>
            </w:r>
            <w:r w:rsidR="005E0F16" w:rsidRPr="000D2599">
              <w:rPr>
                <w:rFonts w:ascii="仿宋" w:eastAsia="仿宋" w:hAnsi="仿宋" w:cs="Times New Roman" w:hint="eastAsia"/>
                <w:color w:val="000000" w:themeColor="text1"/>
                <w:kern w:val="0"/>
                <w:sz w:val="20"/>
                <w:szCs w:val="20"/>
              </w:rPr>
              <w:t>；</w:t>
            </w:r>
          </w:p>
          <w:p w:rsidR="00747BBB" w:rsidRPr="000D2599" w:rsidRDefault="00747BBB" w:rsidP="00747BBB">
            <w:pPr>
              <w:widowControl/>
              <w:spacing w:line="360" w:lineRule="auto"/>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（3）汛前对抢险道路进行风险排查，检查抢险设备调用、抢险物资的备料情况</w:t>
            </w:r>
            <w:r w:rsidR="005E0F16" w:rsidRPr="000D2599">
              <w:rPr>
                <w:rFonts w:ascii="仿宋" w:eastAsia="仿宋" w:hAnsi="仿宋" w:cs="Times New Roman" w:hint="eastAsia"/>
                <w:color w:val="000000" w:themeColor="text1"/>
                <w:kern w:val="0"/>
                <w:sz w:val="20"/>
                <w:szCs w:val="20"/>
              </w:rPr>
              <w:t>；</w:t>
            </w:r>
          </w:p>
          <w:p w:rsidR="00747BBB" w:rsidRPr="000D2599" w:rsidRDefault="00747BBB" w:rsidP="00747BBB">
            <w:pPr>
              <w:widowControl/>
              <w:spacing w:line="360" w:lineRule="auto"/>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（4）编制防汛应急预案。</w:t>
            </w:r>
          </w:p>
        </w:tc>
      </w:tr>
      <w:tr w:rsidR="00747BBB" w:rsidRPr="000D2599" w:rsidTr="000D2599">
        <w:trPr>
          <w:trHeight w:val="270"/>
          <w:tblHeader/>
          <w:jc w:val="center"/>
        </w:trPr>
        <w:tc>
          <w:tcPr>
            <w:tcW w:w="493" w:type="pct"/>
            <w:vMerge/>
            <w:vAlign w:val="center"/>
            <w:hideMark/>
          </w:tcPr>
          <w:p w:rsidR="00747BBB" w:rsidRPr="000D2599" w:rsidRDefault="00747BBB" w:rsidP="00747BBB">
            <w:pPr>
              <w:widowControl/>
              <w:spacing w:line="360" w:lineRule="auto"/>
              <w:rPr>
                <w:rFonts w:ascii="仿宋" w:eastAsia="仿宋" w:hAnsi="仿宋" w:cs="Times New Roman"/>
                <w:color w:val="000000" w:themeColor="text1"/>
                <w:kern w:val="0"/>
                <w:sz w:val="20"/>
                <w:szCs w:val="20"/>
              </w:rPr>
            </w:pPr>
          </w:p>
        </w:tc>
        <w:tc>
          <w:tcPr>
            <w:tcW w:w="641" w:type="pct"/>
            <w:vMerge w:val="restart"/>
            <w:shd w:val="clear" w:color="auto" w:fill="auto"/>
            <w:vAlign w:val="center"/>
            <w:hideMark/>
          </w:tcPr>
          <w:p w:rsidR="00747BBB" w:rsidRPr="000D2599" w:rsidRDefault="00747BBB" w:rsidP="00747BBB">
            <w:pPr>
              <w:widowControl/>
              <w:spacing w:line="360" w:lineRule="auto"/>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人为因素</w:t>
            </w:r>
          </w:p>
        </w:tc>
        <w:tc>
          <w:tcPr>
            <w:tcW w:w="246" w:type="pct"/>
            <w:shd w:val="clear" w:color="auto" w:fill="auto"/>
            <w:vAlign w:val="center"/>
            <w:hideMark/>
          </w:tcPr>
          <w:p w:rsidR="00747BBB" w:rsidRPr="000D2599" w:rsidRDefault="00747BBB" w:rsidP="00747BBB">
            <w:pPr>
              <w:spacing w:line="360" w:lineRule="auto"/>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5-7</w:t>
            </w:r>
          </w:p>
        </w:tc>
        <w:tc>
          <w:tcPr>
            <w:tcW w:w="993" w:type="pct"/>
            <w:shd w:val="clear" w:color="auto" w:fill="auto"/>
            <w:vAlign w:val="center"/>
            <w:hideMark/>
          </w:tcPr>
          <w:p w:rsidR="00747BBB" w:rsidRPr="000D2599" w:rsidRDefault="00747BBB" w:rsidP="00747BBB">
            <w:pPr>
              <w:widowControl/>
              <w:spacing w:line="360" w:lineRule="auto"/>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燃放鞭炮</w:t>
            </w:r>
          </w:p>
        </w:tc>
        <w:tc>
          <w:tcPr>
            <w:tcW w:w="2627" w:type="pct"/>
            <w:shd w:val="clear" w:color="auto" w:fill="auto"/>
            <w:vAlign w:val="center"/>
            <w:hideMark/>
          </w:tcPr>
          <w:p w:rsidR="00747BBB" w:rsidRPr="000D2599" w:rsidRDefault="00747BBB" w:rsidP="00747BBB">
            <w:pPr>
              <w:widowControl/>
              <w:spacing w:line="360" w:lineRule="auto"/>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与地方政府联系，禁止在易燃易爆设施附近燃放鞭炮</w:t>
            </w:r>
            <w:r w:rsidR="005E0F16" w:rsidRPr="000D2599">
              <w:rPr>
                <w:rFonts w:ascii="仿宋" w:eastAsia="仿宋" w:hAnsi="仿宋" w:cs="Times New Roman" w:hint="eastAsia"/>
                <w:color w:val="000000" w:themeColor="text1"/>
                <w:kern w:val="0"/>
                <w:sz w:val="20"/>
                <w:szCs w:val="20"/>
              </w:rPr>
              <w:t>。</w:t>
            </w:r>
          </w:p>
        </w:tc>
      </w:tr>
      <w:tr w:rsidR="00061757" w:rsidRPr="000D2599" w:rsidTr="000D2599">
        <w:trPr>
          <w:trHeight w:val="270"/>
          <w:tblHeader/>
          <w:jc w:val="center"/>
        </w:trPr>
        <w:tc>
          <w:tcPr>
            <w:tcW w:w="493" w:type="pct"/>
            <w:vMerge/>
            <w:vAlign w:val="center"/>
            <w:hideMark/>
          </w:tcPr>
          <w:p w:rsidR="00061757" w:rsidRPr="000D2599" w:rsidRDefault="00061757" w:rsidP="00747BBB">
            <w:pPr>
              <w:widowControl/>
              <w:spacing w:line="360" w:lineRule="auto"/>
              <w:rPr>
                <w:rFonts w:ascii="仿宋" w:eastAsia="仿宋" w:hAnsi="仿宋" w:cs="Times New Roman"/>
                <w:color w:val="000000" w:themeColor="text1"/>
                <w:kern w:val="0"/>
                <w:sz w:val="20"/>
                <w:szCs w:val="20"/>
              </w:rPr>
            </w:pPr>
          </w:p>
        </w:tc>
        <w:tc>
          <w:tcPr>
            <w:tcW w:w="641" w:type="pct"/>
            <w:vMerge/>
            <w:shd w:val="clear" w:color="auto" w:fill="auto"/>
            <w:vAlign w:val="center"/>
            <w:hideMark/>
          </w:tcPr>
          <w:p w:rsidR="00061757" w:rsidRPr="000D2599" w:rsidRDefault="00061757" w:rsidP="00747BBB">
            <w:pPr>
              <w:widowControl/>
              <w:spacing w:line="360" w:lineRule="auto"/>
              <w:rPr>
                <w:rFonts w:ascii="仿宋" w:eastAsia="仿宋" w:hAnsi="仿宋" w:cs="Times New Roman"/>
                <w:color w:val="000000" w:themeColor="text1"/>
                <w:kern w:val="0"/>
                <w:sz w:val="20"/>
                <w:szCs w:val="20"/>
              </w:rPr>
            </w:pPr>
          </w:p>
        </w:tc>
        <w:tc>
          <w:tcPr>
            <w:tcW w:w="246" w:type="pct"/>
            <w:shd w:val="clear" w:color="auto" w:fill="auto"/>
            <w:vAlign w:val="center"/>
            <w:hideMark/>
          </w:tcPr>
          <w:p w:rsidR="00061757" w:rsidRPr="000D2599" w:rsidRDefault="00061757" w:rsidP="00747BBB">
            <w:pPr>
              <w:spacing w:line="360" w:lineRule="auto"/>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5-8</w:t>
            </w:r>
          </w:p>
        </w:tc>
        <w:tc>
          <w:tcPr>
            <w:tcW w:w="993" w:type="pct"/>
            <w:shd w:val="clear" w:color="auto" w:fill="auto"/>
            <w:vAlign w:val="center"/>
            <w:hideMark/>
          </w:tcPr>
          <w:p w:rsidR="00061757" w:rsidRPr="000D2599" w:rsidRDefault="00061757" w:rsidP="00747BBB">
            <w:pPr>
              <w:widowControl/>
              <w:spacing w:line="360" w:lineRule="auto"/>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违规取土、堆土</w:t>
            </w:r>
          </w:p>
        </w:tc>
        <w:tc>
          <w:tcPr>
            <w:tcW w:w="2627" w:type="pct"/>
            <w:shd w:val="clear" w:color="auto" w:fill="auto"/>
            <w:vAlign w:val="center"/>
            <w:hideMark/>
          </w:tcPr>
          <w:p w:rsidR="00061757" w:rsidRPr="000D2599" w:rsidRDefault="00061757" w:rsidP="00747BBB">
            <w:pPr>
              <w:widowControl/>
              <w:spacing w:line="360" w:lineRule="auto"/>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与穿越工程建设单位联系，协调解决</w:t>
            </w:r>
            <w:r w:rsidRPr="000D2599">
              <w:rPr>
                <w:rFonts w:ascii="仿宋" w:eastAsia="仿宋" w:hAnsi="仿宋" w:cs="Times New Roman" w:hint="eastAsia"/>
                <w:color w:val="000000" w:themeColor="text1"/>
                <w:kern w:val="0"/>
                <w:sz w:val="20"/>
                <w:szCs w:val="20"/>
              </w:rPr>
              <w:t>。</w:t>
            </w:r>
          </w:p>
        </w:tc>
      </w:tr>
      <w:tr w:rsidR="00061757" w:rsidRPr="000D2599" w:rsidTr="000D2599">
        <w:trPr>
          <w:trHeight w:val="270"/>
          <w:tblHeader/>
          <w:jc w:val="center"/>
        </w:trPr>
        <w:tc>
          <w:tcPr>
            <w:tcW w:w="493" w:type="pct"/>
            <w:vMerge/>
            <w:vAlign w:val="center"/>
            <w:hideMark/>
          </w:tcPr>
          <w:p w:rsidR="00061757" w:rsidRPr="000D2599" w:rsidRDefault="00061757" w:rsidP="00747BBB">
            <w:pPr>
              <w:widowControl/>
              <w:spacing w:line="360" w:lineRule="auto"/>
              <w:rPr>
                <w:rFonts w:ascii="仿宋" w:eastAsia="仿宋" w:hAnsi="仿宋" w:cs="Times New Roman"/>
                <w:color w:val="000000" w:themeColor="text1"/>
                <w:kern w:val="0"/>
                <w:sz w:val="20"/>
                <w:szCs w:val="20"/>
              </w:rPr>
            </w:pPr>
          </w:p>
        </w:tc>
        <w:tc>
          <w:tcPr>
            <w:tcW w:w="641" w:type="pct"/>
            <w:vMerge/>
            <w:vAlign w:val="center"/>
            <w:hideMark/>
          </w:tcPr>
          <w:p w:rsidR="00061757" w:rsidRPr="000D2599" w:rsidRDefault="00061757" w:rsidP="00747BBB">
            <w:pPr>
              <w:widowControl/>
              <w:spacing w:line="360" w:lineRule="auto"/>
              <w:rPr>
                <w:rFonts w:ascii="仿宋" w:eastAsia="仿宋" w:hAnsi="仿宋" w:cs="Times New Roman"/>
                <w:color w:val="000000" w:themeColor="text1"/>
                <w:kern w:val="0"/>
                <w:sz w:val="20"/>
                <w:szCs w:val="20"/>
              </w:rPr>
            </w:pPr>
          </w:p>
        </w:tc>
        <w:tc>
          <w:tcPr>
            <w:tcW w:w="246" w:type="pct"/>
            <w:shd w:val="clear" w:color="auto" w:fill="auto"/>
            <w:vAlign w:val="center"/>
            <w:hideMark/>
          </w:tcPr>
          <w:p w:rsidR="00061757" w:rsidRPr="000D2599" w:rsidRDefault="00061757" w:rsidP="00747BBB">
            <w:pPr>
              <w:spacing w:line="360" w:lineRule="auto"/>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5-</w:t>
            </w:r>
            <w:r w:rsidRPr="000D2599">
              <w:rPr>
                <w:rFonts w:ascii="仿宋" w:eastAsia="仿宋" w:hAnsi="仿宋" w:cs="Times New Roman" w:hint="eastAsia"/>
                <w:color w:val="000000" w:themeColor="text1"/>
                <w:sz w:val="20"/>
                <w:szCs w:val="20"/>
              </w:rPr>
              <w:t>9</w:t>
            </w:r>
          </w:p>
        </w:tc>
        <w:tc>
          <w:tcPr>
            <w:tcW w:w="993" w:type="pct"/>
            <w:shd w:val="clear" w:color="auto" w:fill="auto"/>
            <w:vAlign w:val="center"/>
            <w:hideMark/>
          </w:tcPr>
          <w:p w:rsidR="00061757" w:rsidRPr="000D2599" w:rsidRDefault="00061757" w:rsidP="00747BBB">
            <w:pPr>
              <w:widowControl/>
              <w:spacing w:line="360" w:lineRule="auto"/>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运维管理</w:t>
            </w:r>
          </w:p>
        </w:tc>
        <w:tc>
          <w:tcPr>
            <w:tcW w:w="2627" w:type="pct"/>
            <w:shd w:val="clear" w:color="auto" w:fill="auto"/>
            <w:vAlign w:val="center"/>
            <w:hideMark/>
          </w:tcPr>
          <w:p w:rsidR="00061757" w:rsidRPr="000D2599" w:rsidRDefault="00061757" w:rsidP="00747BBB">
            <w:pPr>
              <w:widowControl/>
              <w:spacing w:line="360" w:lineRule="auto"/>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与穿越工程建设单位联系，协调解决</w:t>
            </w:r>
            <w:r w:rsidRPr="000D2599">
              <w:rPr>
                <w:rFonts w:ascii="仿宋" w:eastAsia="仿宋" w:hAnsi="仿宋" w:cs="Times New Roman" w:hint="eastAsia"/>
                <w:color w:val="000000" w:themeColor="text1"/>
                <w:kern w:val="0"/>
                <w:sz w:val="20"/>
                <w:szCs w:val="20"/>
              </w:rPr>
              <w:t>。</w:t>
            </w:r>
          </w:p>
        </w:tc>
      </w:tr>
    </w:tbl>
    <w:p w:rsidR="00747BBB" w:rsidRPr="00F85F6D" w:rsidRDefault="00747BBB" w:rsidP="00747BBB">
      <w:pPr>
        <w:pStyle w:val="10"/>
        <w:ind w:firstLine="240"/>
        <w:outlineLvl w:val="9"/>
        <w:rPr>
          <w:rFonts w:ascii="Times New Roman" w:hAnsi="Times New Roman" w:cs="Times New Roman"/>
          <w:color w:val="000000" w:themeColor="text1"/>
        </w:rPr>
      </w:pPr>
      <w:r w:rsidRPr="00F85F6D">
        <w:rPr>
          <w:rFonts w:ascii="Times New Roman" w:hAnsi="Times New Roman" w:cs="Times New Roman"/>
          <w:color w:val="000000" w:themeColor="text1"/>
        </w:rPr>
        <w:br w:type="column"/>
      </w:r>
      <w:r w:rsidRPr="00F85F6D">
        <w:rPr>
          <w:rFonts w:ascii="Times New Roman" w:hAnsi="Times New Roman" w:cs="Times New Roman"/>
          <w:color w:val="000000" w:themeColor="text1"/>
        </w:rPr>
        <w:t>（</w:t>
      </w:r>
      <w:r w:rsidR="00BE44F0" w:rsidRPr="00F85F6D">
        <w:rPr>
          <w:rFonts w:ascii="Times New Roman" w:hAnsi="Times New Roman" w:cs="Times New Roman"/>
          <w:color w:val="000000" w:themeColor="text1"/>
        </w:rPr>
        <w:t>4</w:t>
      </w:r>
      <w:r w:rsidRPr="00F85F6D">
        <w:rPr>
          <w:rFonts w:ascii="Times New Roman" w:hAnsi="Times New Roman" w:cs="Times New Roman"/>
          <w:color w:val="000000" w:themeColor="text1"/>
        </w:rPr>
        <w:t>）跨渠桥梁</w:t>
      </w:r>
      <w:r w:rsidR="00F05C9D">
        <w:rPr>
          <w:rFonts w:ascii="Times New Roman" w:hAnsi="Times New Roman" w:cs="Times New Roman"/>
          <w:color w:val="000000" w:themeColor="text1"/>
        </w:rPr>
        <w:t>风险预防措施</w:t>
      </w:r>
    </w:p>
    <w:p w:rsidR="00747BBB" w:rsidRPr="00F85F6D" w:rsidRDefault="00747BBB" w:rsidP="00747BBB">
      <w:pPr>
        <w:pStyle w:val="10"/>
        <w:ind w:firstLine="240"/>
        <w:jc w:val="center"/>
        <w:outlineLvl w:val="9"/>
        <w:rPr>
          <w:rFonts w:ascii="Times New Roman" w:hAnsi="Times New Roman" w:cs="Times New Roman"/>
          <w:color w:val="000000" w:themeColor="text1"/>
          <w:szCs w:val="24"/>
        </w:rPr>
      </w:pPr>
      <w:r w:rsidRPr="00F85F6D">
        <w:rPr>
          <w:rFonts w:ascii="Times New Roman" w:hAnsi="Times New Roman" w:cs="Times New Roman"/>
          <w:color w:val="000000" w:themeColor="text1"/>
          <w:szCs w:val="24"/>
        </w:rPr>
        <w:t>表</w:t>
      </w:r>
      <w:r w:rsidRPr="00F85F6D">
        <w:rPr>
          <w:rFonts w:ascii="Times New Roman" w:hAnsi="Times New Roman" w:cs="Times New Roman"/>
          <w:color w:val="000000" w:themeColor="text1"/>
          <w:szCs w:val="24"/>
        </w:rPr>
        <w:t>3.2-</w:t>
      </w:r>
      <w:r w:rsidR="00BE44F0" w:rsidRPr="00F85F6D">
        <w:rPr>
          <w:rFonts w:ascii="Times New Roman" w:hAnsi="Times New Roman" w:cs="Times New Roman"/>
          <w:color w:val="000000" w:themeColor="text1"/>
          <w:szCs w:val="24"/>
        </w:rPr>
        <w:t xml:space="preserve">8  </w:t>
      </w:r>
      <w:r w:rsidRPr="00F85F6D">
        <w:rPr>
          <w:rFonts w:ascii="Times New Roman" w:hAnsi="Times New Roman" w:cs="Times New Roman"/>
          <w:color w:val="000000" w:themeColor="text1"/>
          <w:szCs w:val="24"/>
        </w:rPr>
        <w:t>跨渠桥梁</w:t>
      </w:r>
      <w:r w:rsidR="00F05C9D">
        <w:rPr>
          <w:rFonts w:ascii="Times New Roman" w:hAnsi="Times New Roman" w:cs="Times New Roman"/>
          <w:color w:val="000000" w:themeColor="text1"/>
          <w:szCs w:val="24"/>
        </w:rPr>
        <w:t>风险预防措施</w:t>
      </w:r>
      <w:r w:rsidRPr="00F85F6D">
        <w:rPr>
          <w:rFonts w:ascii="Times New Roman" w:hAnsi="Times New Roman" w:cs="Times New Roman"/>
          <w:color w:val="000000" w:themeColor="text1"/>
          <w:szCs w:val="24"/>
        </w:rPr>
        <w:t>一览表</w:t>
      </w:r>
    </w:p>
    <w:tbl>
      <w:tblPr>
        <w:tblW w:w="49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9"/>
        <w:gridCol w:w="991"/>
        <w:gridCol w:w="1432"/>
        <w:gridCol w:w="9950"/>
      </w:tblGrid>
      <w:tr w:rsidR="00747BBB" w:rsidRPr="000D2599" w:rsidTr="00C57BC3">
        <w:trPr>
          <w:trHeight w:val="270"/>
          <w:tblHeader/>
          <w:jc w:val="center"/>
        </w:trPr>
        <w:tc>
          <w:tcPr>
            <w:tcW w:w="594" w:type="pct"/>
            <w:shd w:val="clear" w:color="auto" w:fill="auto"/>
            <w:vAlign w:val="center"/>
            <w:hideMark/>
          </w:tcPr>
          <w:p w:rsidR="00747BBB" w:rsidRPr="000D2599" w:rsidRDefault="00747BBB" w:rsidP="00C57BC3">
            <w:pPr>
              <w:widowControl/>
              <w:spacing w:line="4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风险因子归类</w:t>
            </w:r>
          </w:p>
        </w:tc>
        <w:tc>
          <w:tcPr>
            <w:tcW w:w="353" w:type="pct"/>
            <w:shd w:val="clear" w:color="auto" w:fill="auto"/>
            <w:vAlign w:val="center"/>
            <w:hideMark/>
          </w:tcPr>
          <w:p w:rsidR="00747BBB" w:rsidRPr="000D2599" w:rsidRDefault="002329AD" w:rsidP="00C57BC3">
            <w:pPr>
              <w:widowControl/>
              <w:spacing w:line="4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编号</w:t>
            </w:r>
          </w:p>
        </w:tc>
        <w:tc>
          <w:tcPr>
            <w:tcW w:w="510" w:type="pct"/>
            <w:shd w:val="clear" w:color="auto" w:fill="auto"/>
            <w:vAlign w:val="center"/>
            <w:hideMark/>
          </w:tcPr>
          <w:p w:rsidR="00747BBB" w:rsidRPr="000D2599" w:rsidRDefault="00747BBB" w:rsidP="00C57BC3">
            <w:pPr>
              <w:widowControl/>
              <w:spacing w:line="4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风险因子</w:t>
            </w:r>
          </w:p>
        </w:tc>
        <w:tc>
          <w:tcPr>
            <w:tcW w:w="3543" w:type="pct"/>
            <w:shd w:val="clear" w:color="auto" w:fill="auto"/>
            <w:vAlign w:val="center"/>
            <w:hideMark/>
          </w:tcPr>
          <w:p w:rsidR="00747BBB" w:rsidRPr="000D2599" w:rsidRDefault="00747BBB" w:rsidP="00C57BC3">
            <w:pPr>
              <w:widowControl/>
              <w:spacing w:line="4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预防措施</w:t>
            </w:r>
          </w:p>
        </w:tc>
      </w:tr>
      <w:tr w:rsidR="00747BBB" w:rsidRPr="000D2599" w:rsidTr="00C57BC3">
        <w:trPr>
          <w:trHeight w:val="270"/>
          <w:tblHeader/>
          <w:jc w:val="center"/>
        </w:trPr>
        <w:tc>
          <w:tcPr>
            <w:tcW w:w="594" w:type="pct"/>
            <w:vMerge w:val="restart"/>
            <w:shd w:val="clear" w:color="auto" w:fill="auto"/>
            <w:vAlign w:val="center"/>
            <w:hideMark/>
          </w:tcPr>
          <w:p w:rsidR="00747BBB" w:rsidRPr="000D2599" w:rsidRDefault="00747BBB" w:rsidP="00C57BC3">
            <w:pPr>
              <w:widowControl/>
              <w:spacing w:line="4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自然因素</w:t>
            </w:r>
          </w:p>
        </w:tc>
        <w:tc>
          <w:tcPr>
            <w:tcW w:w="353" w:type="pct"/>
            <w:shd w:val="clear" w:color="auto" w:fill="auto"/>
            <w:vAlign w:val="center"/>
            <w:hideMark/>
          </w:tcPr>
          <w:p w:rsidR="00747BBB" w:rsidRPr="000D2599" w:rsidRDefault="00747BBB" w:rsidP="00C57BC3">
            <w:pPr>
              <w:spacing w:line="40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6-1</w:t>
            </w:r>
          </w:p>
        </w:tc>
        <w:tc>
          <w:tcPr>
            <w:tcW w:w="510" w:type="pct"/>
            <w:shd w:val="clear" w:color="auto" w:fill="auto"/>
            <w:vAlign w:val="center"/>
            <w:hideMark/>
          </w:tcPr>
          <w:p w:rsidR="00747BBB" w:rsidRPr="000D2599" w:rsidRDefault="00747BBB" w:rsidP="00C57BC3">
            <w:pPr>
              <w:widowControl/>
              <w:spacing w:line="4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地震</w:t>
            </w:r>
          </w:p>
        </w:tc>
        <w:tc>
          <w:tcPr>
            <w:tcW w:w="3543" w:type="pct"/>
            <w:shd w:val="clear" w:color="auto" w:fill="auto"/>
            <w:vAlign w:val="center"/>
            <w:hideMark/>
          </w:tcPr>
          <w:p w:rsidR="00747BBB" w:rsidRPr="000D2599" w:rsidRDefault="00747BBB" w:rsidP="00C57BC3">
            <w:pPr>
              <w:widowControl/>
              <w:spacing w:line="400" w:lineRule="exac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对桥梁所采用的隔震结构、设施进行定期检查及维护，及时进行震后检查。</w:t>
            </w:r>
          </w:p>
        </w:tc>
      </w:tr>
      <w:tr w:rsidR="00747BBB" w:rsidRPr="000D2599" w:rsidTr="00C57BC3">
        <w:trPr>
          <w:trHeight w:val="540"/>
          <w:tblHeader/>
          <w:jc w:val="center"/>
        </w:trPr>
        <w:tc>
          <w:tcPr>
            <w:tcW w:w="594" w:type="pct"/>
            <w:vMerge/>
            <w:vAlign w:val="center"/>
            <w:hideMark/>
          </w:tcPr>
          <w:p w:rsidR="00747BBB" w:rsidRPr="000D2599" w:rsidRDefault="00747BBB" w:rsidP="00C57BC3">
            <w:pPr>
              <w:widowControl/>
              <w:spacing w:line="400" w:lineRule="exact"/>
              <w:jc w:val="center"/>
              <w:rPr>
                <w:rFonts w:ascii="仿宋" w:eastAsia="仿宋" w:hAnsi="仿宋" w:cs="Times New Roman"/>
                <w:color w:val="000000" w:themeColor="text1"/>
                <w:kern w:val="0"/>
                <w:sz w:val="20"/>
                <w:szCs w:val="20"/>
              </w:rPr>
            </w:pPr>
          </w:p>
        </w:tc>
        <w:tc>
          <w:tcPr>
            <w:tcW w:w="353" w:type="pct"/>
            <w:shd w:val="clear" w:color="auto" w:fill="auto"/>
            <w:vAlign w:val="center"/>
            <w:hideMark/>
          </w:tcPr>
          <w:p w:rsidR="00747BBB" w:rsidRPr="000D2599" w:rsidRDefault="00747BBB" w:rsidP="00C57BC3">
            <w:pPr>
              <w:spacing w:line="40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6-2</w:t>
            </w:r>
          </w:p>
        </w:tc>
        <w:tc>
          <w:tcPr>
            <w:tcW w:w="510" w:type="pct"/>
            <w:shd w:val="clear" w:color="auto" w:fill="auto"/>
            <w:vAlign w:val="center"/>
            <w:hideMark/>
          </w:tcPr>
          <w:p w:rsidR="00747BBB" w:rsidRPr="000D2599" w:rsidRDefault="00747BBB" w:rsidP="00C57BC3">
            <w:pPr>
              <w:widowControl/>
              <w:spacing w:line="4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暴雨洪水</w:t>
            </w:r>
          </w:p>
        </w:tc>
        <w:tc>
          <w:tcPr>
            <w:tcW w:w="3543" w:type="pct"/>
            <w:shd w:val="clear" w:color="auto" w:fill="auto"/>
            <w:vAlign w:val="center"/>
            <w:hideMark/>
          </w:tcPr>
          <w:p w:rsidR="00747BBB" w:rsidRPr="000D2599" w:rsidRDefault="00747BBB" w:rsidP="00C57BC3">
            <w:pPr>
              <w:widowControl/>
              <w:spacing w:line="400" w:lineRule="exac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加强预报，汛前对桥头排水进行排查，可考虑在桥头设置挡水坎、排水篦子，避免桥头洪水冲刷渠坡。</w:t>
            </w:r>
          </w:p>
        </w:tc>
      </w:tr>
      <w:tr w:rsidR="00747BBB" w:rsidRPr="000D2599" w:rsidTr="00C57BC3">
        <w:trPr>
          <w:trHeight w:val="270"/>
          <w:tblHeader/>
          <w:jc w:val="center"/>
        </w:trPr>
        <w:tc>
          <w:tcPr>
            <w:tcW w:w="594" w:type="pct"/>
            <w:vMerge/>
            <w:vAlign w:val="center"/>
            <w:hideMark/>
          </w:tcPr>
          <w:p w:rsidR="00747BBB" w:rsidRPr="000D2599" w:rsidRDefault="00747BBB" w:rsidP="00C57BC3">
            <w:pPr>
              <w:widowControl/>
              <w:spacing w:line="400" w:lineRule="exact"/>
              <w:jc w:val="center"/>
              <w:rPr>
                <w:rFonts w:ascii="仿宋" w:eastAsia="仿宋" w:hAnsi="仿宋" w:cs="Times New Roman"/>
                <w:color w:val="000000" w:themeColor="text1"/>
                <w:kern w:val="0"/>
                <w:sz w:val="20"/>
                <w:szCs w:val="20"/>
              </w:rPr>
            </w:pPr>
          </w:p>
        </w:tc>
        <w:tc>
          <w:tcPr>
            <w:tcW w:w="353" w:type="pct"/>
            <w:shd w:val="clear" w:color="auto" w:fill="auto"/>
            <w:vAlign w:val="center"/>
            <w:hideMark/>
          </w:tcPr>
          <w:p w:rsidR="00747BBB" w:rsidRPr="000D2599" w:rsidRDefault="00747BBB" w:rsidP="00C57BC3">
            <w:pPr>
              <w:spacing w:line="40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6-3</w:t>
            </w:r>
          </w:p>
        </w:tc>
        <w:tc>
          <w:tcPr>
            <w:tcW w:w="510" w:type="pct"/>
            <w:shd w:val="clear" w:color="auto" w:fill="auto"/>
            <w:vAlign w:val="center"/>
            <w:hideMark/>
          </w:tcPr>
          <w:p w:rsidR="00747BBB" w:rsidRPr="000D2599" w:rsidRDefault="00747BBB" w:rsidP="00C57BC3">
            <w:pPr>
              <w:widowControl/>
              <w:spacing w:line="4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恶劣气象</w:t>
            </w:r>
          </w:p>
        </w:tc>
        <w:tc>
          <w:tcPr>
            <w:tcW w:w="3543" w:type="pct"/>
            <w:shd w:val="clear" w:color="auto" w:fill="auto"/>
            <w:vAlign w:val="center"/>
            <w:hideMark/>
          </w:tcPr>
          <w:p w:rsidR="00747BBB" w:rsidRPr="000D2599" w:rsidRDefault="00747BBB" w:rsidP="00C57BC3">
            <w:pPr>
              <w:widowControl/>
              <w:spacing w:line="400" w:lineRule="exac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加强预报，桥头设置车辆缓行警示标志，对道路结冰段采取除冰措施。</w:t>
            </w:r>
          </w:p>
        </w:tc>
      </w:tr>
      <w:tr w:rsidR="00747BBB" w:rsidRPr="000D2599" w:rsidTr="00C57BC3">
        <w:trPr>
          <w:trHeight w:val="270"/>
          <w:tblHeader/>
          <w:jc w:val="center"/>
        </w:trPr>
        <w:tc>
          <w:tcPr>
            <w:tcW w:w="594" w:type="pct"/>
            <w:vMerge w:val="restart"/>
            <w:shd w:val="clear" w:color="auto" w:fill="auto"/>
            <w:vAlign w:val="center"/>
            <w:hideMark/>
          </w:tcPr>
          <w:p w:rsidR="00747BBB" w:rsidRPr="000D2599" w:rsidRDefault="00747BBB" w:rsidP="00C57BC3">
            <w:pPr>
              <w:widowControl/>
              <w:spacing w:line="4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工程因素</w:t>
            </w:r>
          </w:p>
        </w:tc>
        <w:tc>
          <w:tcPr>
            <w:tcW w:w="353" w:type="pct"/>
            <w:shd w:val="clear" w:color="auto" w:fill="auto"/>
            <w:vAlign w:val="center"/>
            <w:hideMark/>
          </w:tcPr>
          <w:p w:rsidR="00747BBB" w:rsidRPr="000D2599" w:rsidRDefault="00747BBB" w:rsidP="00C57BC3">
            <w:pPr>
              <w:spacing w:line="40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6-4</w:t>
            </w:r>
          </w:p>
        </w:tc>
        <w:tc>
          <w:tcPr>
            <w:tcW w:w="510" w:type="pct"/>
            <w:shd w:val="clear" w:color="auto" w:fill="auto"/>
            <w:vAlign w:val="center"/>
            <w:hideMark/>
          </w:tcPr>
          <w:p w:rsidR="00747BBB" w:rsidRPr="000D2599" w:rsidRDefault="00747BBB" w:rsidP="00C57BC3">
            <w:pPr>
              <w:widowControl/>
              <w:spacing w:line="400" w:lineRule="exact"/>
              <w:jc w:val="center"/>
              <w:rPr>
                <w:rFonts w:ascii="仿宋" w:eastAsia="仿宋" w:hAnsi="仿宋" w:cs="Times New Roman"/>
                <w:b/>
                <w:color w:val="000000" w:themeColor="text1"/>
                <w:kern w:val="0"/>
                <w:sz w:val="20"/>
                <w:szCs w:val="20"/>
              </w:rPr>
            </w:pPr>
            <w:r w:rsidRPr="000D2599">
              <w:rPr>
                <w:rFonts w:ascii="仿宋" w:eastAsia="仿宋" w:hAnsi="仿宋" w:cs="Times New Roman"/>
                <w:color w:val="000000" w:themeColor="text1"/>
                <w:sz w:val="20"/>
                <w:szCs w:val="20"/>
              </w:rPr>
              <w:t>混凝土裂缝</w:t>
            </w:r>
          </w:p>
        </w:tc>
        <w:tc>
          <w:tcPr>
            <w:tcW w:w="3543" w:type="pct"/>
            <w:shd w:val="clear" w:color="auto" w:fill="auto"/>
            <w:vAlign w:val="center"/>
            <w:hideMark/>
          </w:tcPr>
          <w:p w:rsidR="00747BBB" w:rsidRPr="000D2599" w:rsidRDefault="00747BBB" w:rsidP="00C57BC3">
            <w:pPr>
              <w:widowControl/>
              <w:spacing w:line="400" w:lineRule="exac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桥梁运管单位对桥梁结构定期进行检测维护，对存在问题的部位及时进行加固修复。</w:t>
            </w:r>
          </w:p>
        </w:tc>
      </w:tr>
      <w:tr w:rsidR="00747BBB" w:rsidRPr="000D2599" w:rsidTr="00C57BC3">
        <w:trPr>
          <w:trHeight w:val="540"/>
          <w:tblHeader/>
          <w:jc w:val="center"/>
        </w:trPr>
        <w:tc>
          <w:tcPr>
            <w:tcW w:w="594" w:type="pct"/>
            <w:vMerge/>
            <w:vAlign w:val="center"/>
            <w:hideMark/>
          </w:tcPr>
          <w:p w:rsidR="00747BBB" w:rsidRPr="000D2599" w:rsidRDefault="00747BBB" w:rsidP="00C57BC3">
            <w:pPr>
              <w:widowControl/>
              <w:spacing w:line="400" w:lineRule="exact"/>
              <w:jc w:val="center"/>
              <w:rPr>
                <w:rFonts w:ascii="仿宋" w:eastAsia="仿宋" w:hAnsi="仿宋" w:cs="Times New Roman"/>
                <w:color w:val="000000" w:themeColor="text1"/>
                <w:kern w:val="0"/>
                <w:sz w:val="20"/>
                <w:szCs w:val="20"/>
              </w:rPr>
            </w:pPr>
          </w:p>
        </w:tc>
        <w:tc>
          <w:tcPr>
            <w:tcW w:w="353" w:type="pct"/>
            <w:shd w:val="clear" w:color="auto" w:fill="auto"/>
            <w:vAlign w:val="center"/>
            <w:hideMark/>
          </w:tcPr>
          <w:p w:rsidR="00747BBB" w:rsidRPr="000D2599" w:rsidRDefault="00747BBB" w:rsidP="00C57BC3">
            <w:pPr>
              <w:spacing w:line="40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6-5</w:t>
            </w:r>
          </w:p>
        </w:tc>
        <w:tc>
          <w:tcPr>
            <w:tcW w:w="510" w:type="pct"/>
            <w:shd w:val="clear" w:color="auto" w:fill="auto"/>
            <w:vAlign w:val="center"/>
            <w:hideMark/>
          </w:tcPr>
          <w:p w:rsidR="00747BBB" w:rsidRPr="000D2599" w:rsidRDefault="00747BBB" w:rsidP="00C57BC3">
            <w:pPr>
              <w:widowControl/>
              <w:spacing w:line="4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超标准荷载</w:t>
            </w:r>
          </w:p>
        </w:tc>
        <w:tc>
          <w:tcPr>
            <w:tcW w:w="3543" w:type="pct"/>
            <w:shd w:val="clear" w:color="auto" w:fill="auto"/>
            <w:vAlign w:val="center"/>
            <w:hideMark/>
          </w:tcPr>
          <w:p w:rsidR="00747BBB" w:rsidRPr="000D2599" w:rsidRDefault="00747BBB" w:rsidP="00C57BC3">
            <w:pPr>
              <w:widowControl/>
              <w:spacing w:line="400" w:lineRule="exac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对超载现象严重、交通流量大的桥梁实行限高、限宽、限重等交通管制措施；定期对桥梁结构定期进行检测维护。</w:t>
            </w:r>
          </w:p>
        </w:tc>
      </w:tr>
      <w:tr w:rsidR="00747BBB" w:rsidRPr="000D2599" w:rsidTr="00C57BC3">
        <w:trPr>
          <w:trHeight w:val="810"/>
          <w:tblHeader/>
          <w:jc w:val="center"/>
        </w:trPr>
        <w:tc>
          <w:tcPr>
            <w:tcW w:w="594" w:type="pct"/>
            <w:vMerge w:val="restart"/>
            <w:shd w:val="clear" w:color="auto" w:fill="auto"/>
            <w:vAlign w:val="center"/>
            <w:hideMark/>
          </w:tcPr>
          <w:p w:rsidR="00747BBB" w:rsidRPr="000D2599" w:rsidRDefault="00747BBB" w:rsidP="00C57BC3">
            <w:pPr>
              <w:widowControl/>
              <w:spacing w:line="4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管理因素</w:t>
            </w:r>
          </w:p>
        </w:tc>
        <w:tc>
          <w:tcPr>
            <w:tcW w:w="353" w:type="pct"/>
            <w:shd w:val="clear" w:color="auto" w:fill="auto"/>
            <w:vAlign w:val="center"/>
            <w:hideMark/>
          </w:tcPr>
          <w:p w:rsidR="00747BBB" w:rsidRPr="000D2599" w:rsidRDefault="00747BBB" w:rsidP="00C57BC3">
            <w:pPr>
              <w:spacing w:line="40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6-6</w:t>
            </w:r>
          </w:p>
        </w:tc>
        <w:tc>
          <w:tcPr>
            <w:tcW w:w="510" w:type="pct"/>
            <w:shd w:val="clear" w:color="auto" w:fill="auto"/>
            <w:vAlign w:val="center"/>
            <w:hideMark/>
          </w:tcPr>
          <w:p w:rsidR="00747BBB" w:rsidRPr="000D2599" w:rsidRDefault="00747BBB" w:rsidP="00C57BC3">
            <w:pPr>
              <w:widowControl/>
              <w:spacing w:line="4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检修养护</w:t>
            </w:r>
          </w:p>
        </w:tc>
        <w:tc>
          <w:tcPr>
            <w:tcW w:w="3543" w:type="pct"/>
            <w:shd w:val="clear" w:color="auto" w:fill="auto"/>
            <w:vAlign w:val="center"/>
            <w:hideMark/>
          </w:tcPr>
          <w:p w:rsidR="00747BBB" w:rsidRPr="000D2599" w:rsidRDefault="00747BBB" w:rsidP="00C57BC3">
            <w:pPr>
              <w:widowControl/>
              <w:spacing w:line="400" w:lineRule="exac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桥梁运管单位定期对桥梁结构进行检测维护，尤其需要加强桥头伸缩缝、PVC排水管构件的巡检，对破损的伸缩缝、排水管构件及时进行更换，避免水质污染。</w:t>
            </w:r>
          </w:p>
        </w:tc>
      </w:tr>
      <w:tr w:rsidR="00747BBB" w:rsidRPr="000D2599" w:rsidTr="00C57BC3">
        <w:trPr>
          <w:trHeight w:val="270"/>
          <w:tblHeader/>
          <w:jc w:val="center"/>
        </w:trPr>
        <w:tc>
          <w:tcPr>
            <w:tcW w:w="594" w:type="pct"/>
            <w:vMerge/>
            <w:vAlign w:val="center"/>
            <w:hideMark/>
          </w:tcPr>
          <w:p w:rsidR="00747BBB" w:rsidRPr="000D2599" w:rsidRDefault="00747BBB" w:rsidP="00C57BC3">
            <w:pPr>
              <w:widowControl/>
              <w:spacing w:line="400" w:lineRule="exact"/>
              <w:jc w:val="center"/>
              <w:rPr>
                <w:rFonts w:ascii="仿宋" w:eastAsia="仿宋" w:hAnsi="仿宋" w:cs="Times New Roman"/>
                <w:color w:val="000000" w:themeColor="text1"/>
                <w:kern w:val="0"/>
                <w:sz w:val="20"/>
                <w:szCs w:val="20"/>
              </w:rPr>
            </w:pPr>
          </w:p>
        </w:tc>
        <w:tc>
          <w:tcPr>
            <w:tcW w:w="353" w:type="pct"/>
            <w:shd w:val="clear" w:color="auto" w:fill="auto"/>
            <w:vAlign w:val="center"/>
            <w:hideMark/>
          </w:tcPr>
          <w:p w:rsidR="00747BBB" w:rsidRPr="000D2599" w:rsidRDefault="00747BBB" w:rsidP="00C57BC3">
            <w:pPr>
              <w:spacing w:line="40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6-7</w:t>
            </w:r>
          </w:p>
        </w:tc>
        <w:tc>
          <w:tcPr>
            <w:tcW w:w="510" w:type="pct"/>
            <w:shd w:val="clear" w:color="auto" w:fill="auto"/>
            <w:vAlign w:val="center"/>
            <w:hideMark/>
          </w:tcPr>
          <w:p w:rsidR="00747BBB" w:rsidRPr="000D2599" w:rsidRDefault="00747BBB" w:rsidP="00C57BC3">
            <w:pPr>
              <w:widowControl/>
              <w:spacing w:line="4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应急预案</w:t>
            </w:r>
          </w:p>
        </w:tc>
        <w:tc>
          <w:tcPr>
            <w:tcW w:w="3543" w:type="pct"/>
            <w:shd w:val="clear" w:color="auto" w:fill="auto"/>
            <w:vAlign w:val="center"/>
            <w:hideMark/>
          </w:tcPr>
          <w:p w:rsidR="00747BBB" w:rsidRPr="000D2599" w:rsidRDefault="00747BBB" w:rsidP="00C57BC3">
            <w:pPr>
              <w:widowControl/>
              <w:spacing w:line="400" w:lineRule="exac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完善交通事故类及危化品泄露等应急预案的编制。</w:t>
            </w:r>
          </w:p>
        </w:tc>
      </w:tr>
      <w:tr w:rsidR="00747BBB" w:rsidRPr="000D2599" w:rsidTr="00C57BC3">
        <w:trPr>
          <w:trHeight w:val="270"/>
          <w:tblHeader/>
          <w:jc w:val="center"/>
        </w:trPr>
        <w:tc>
          <w:tcPr>
            <w:tcW w:w="594" w:type="pct"/>
            <w:vMerge w:val="restart"/>
            <w:shd w:val="clear" w:color="auto" w:fill="auto"/>
            <w:vAlign w:val="center"/>
            <w:hideMark/>
          </w:tcPr>
          <w:p w:rsidR="00747BBB" w:rsidRPr="000D2599" w:rsidRDefault="00747BBB" w:rsidP="00C57BC3">
            <w:pPr>
              <w:widowControl/>
              <w:spacing w:line="4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人为因素</w:t>
            </w:r>
          </w:p>
        </w:tc>
        <w:tc>
          <w:tcPr>
            <w:tcW w:w="353" w:type="pct"/>
            <w:shd w:val="clear" w:color="auto" w:fill="auto"/>
            <w:vAlign w:val="center"/>
            <w:hideMark/>
          </w:tcPr>
          <w:p w:rsidR="00747BBB" w:rsidRPr="000D2599" w:rsidRDefault="00747BBB" w:rsidP="00C57BC3">
            <w:pPr>
              <w:spacing w:line="40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6-8</w:t>
            </w:r>
          </w:p>
        </w:tc>
        <w:tc>
          <w:tcPr>
            <w:tcW w:w="510" w:type="pct"/>
            <w:shd w:val="clear" w:color="auto" w:fill="auto"/>
            <w:vAlign w:val="center"/>
            <w:hideMark/>
          </w:tcPr>
          <w:p w:rsidR="00747BBB" w:rsidRPr="000D2599" w:rsidRDefault="00747BBB" w:rsidP="00C57BC3">
            <w:pPr>
              <w:widowControl/>
              <w:spacing w:line="4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交通事故</w:t>
            </w:r>
          </w:p>
        </w:tc>
        <w:tc>
          <w:tcPr>
            <w:tcW w:w="3543" w:type="pct"/>
            <w:vMerge w:val="restart"/>
            <w:shd w:val="clear" w:color="auto" w:fill="auto"/>
            <w:vAlign w:val="center"/>
            <w:hideMark/>
          </w:tcPr>
          <w:p w:rsidR="00747BBB" w:rsidRPr="000D2599" w:rsidRDefault="00747BBB" w:rsidP="00C57BC3">
            <w:pPr>
              <w:widowControl/>
              <w:spacing w:line="400" w:lineRule="exac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对于一般交通事故引发的汽车撞击，应加强防撞设施维护，对于损坏部位及时更换维修；对于重大交通事故导致车辆坠渠、引发火灾等应制定相应的应急预案，确保及时处置；对于危化品的运输，应从运输通过制度上予以制度化控制，严格执行国家危险品运输管理条例，增加相应限制要求，并制定好危化品泄露处置的应急预案；在车流量大、超载严重、危化品运输频繁的跨渠桥梁上安设具备夜视功能的监控摄像头，确保在交通事故发生后能及时进行处置。</w:t>
            </w:r>
          </w:p>
        </w:tc>
      </w:tr>
      <w:tr w:rsidR="00747BBB" w:rsidRPr="000D2599" w:rsidTr="00C57BC3">
        <w:trPr>
          <w:trHeight w:val="270"/>
          <w:tblHeader/>
          <w:jc w:val="center"/>
        </w:trPr>
        <w:tc>
          <w:tcPr>
            <w:tcW w:w="594" w:type="pct"/>
            <w:vMerge/>
            <w:vAlign w:val="center"/>
            <w:hideMark/>
          </w:tcPr>
          <w:p w:rsidR="00747BBB" w:rsidRPr="000D2599" w:rsidRDefault="00747BBB" w:rsidP="00C57BC3">
            <w:pPr>
              <w:widowControl/>
              <w:spacing w:line="400" w:lineRule="exact"/>
              <w:rPr>
                <w:rFonts w:ascii="仿宋" w:eastAsia="仿宋" w:hAnsi="仿宋" w:cs="Times New Roman"/>
                <w:color w:val="000000" w:themeColor="text1"/>
                <w:kern w:val="0"/>
                <w:sz w:val="20"/>
                <w:szCs w:val="20"/>
              </w:rPr>
            </w:pPr>
          </w:p>
        </w:tc>
        <w:tc>
          <w:tcPr>
            <w:tcW w:w="353" w:type="pct"/>
            <w:shd w:val="clear" w:color="auto" w:fill="auto"/>
            <w:vAlign w:val="center"/>
            <w:hideMark/>
          </w:tcPr>
          <w:p w:rsidR="00747BBB" w:rsidRPr="000D2599" w:rsidRDefault="00747BBB" w:rsidP="00C57BC3">
            <w:pPr>
              <w:spacing w:line="40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6-9</w:t>
            </w:r>
          </w:p>
        </w:tc>
        <w:tc>
          <w:tcPr>
            <w:tcW w:w="510" w:type="pct"/>
            <w:shd w:val="clear" w:color="auto" w:fill="auto"/>
            <w:vAlign w:val="center"/>
            <w:hideMark/>
          </w:tcPr>
          <w:p w:rsidR="00747BBB" w:rsidRPr="000D2599" w:rsidRDefault="00747BBB" w:rsidP="00C57BC3">
            <w:pPr>
              <w:widowControl/>
              <w:spacing w:line="4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危化品运输</w:t>
            </w:r>
          </w:p>
        </w:tc>
        <w:tc>
          <w:tcPr>
            <w:tcW w:w="3543" w:type="pct"/>
            <w:vMerge/>
            <w:vAlign w:val="center"/>
            <w:hideMark/>
          </w:tcPr>
          <w:p w:rsidR="00747BBB" w:rsidRPr="000D2599" w:rsidRDefault="00747BBB" w:rsidP="00C57BC3">
            <w:pPr>
              <w:widowControl/>
              <w:spacing w:line="400" w:lineRule="exact"/>
              <w:rPr>
                <w:rFonts w:ascii="仿宋" w:eastAsia="仿宋" w:hAnsi="仿宋" w:cs="Times New Roman"/>
                <w:color w:val="000000" w:themeColor="text1"/>
                <w:kern w:val="0"/>
                <w:sz w:val="20"/>
                <w:szCs w:val="20"/>
              </w:rPr>
            </w:pPr>
          </w:p>
        </w:tc>
      </w:tr>
      <w:tr w:rsidR="00747BBB" w:rsidRPr="000D2599" w:rsidTr="00C57BC3">
        <w:trPr>
          <w:trHeight w:val="810"/>
          <w:tblHeader/>
          <w:jc w:val="center"/>
        </w:trPr>
        <w:tc>
          <w:tcPr>
            <w:tcW w:w="594" w:type="pct"/>
            <w:vMerge/>
            <w:vAlign w:val="center"/>
            <w:hideMark/>
          </w:tcPr>
          <w:p w:rsidR="00747BBB" w:rsidRPr="000D2599" w:rsidRDefault="00747BBB" w:rsidP="00C57BC3">
            <w:pPr>
              <w:widowControl/>
              <w:spacing w:line="400" w:lineRule="exact"/>
              <w:rPr>
                <w:rFonts w:ascii="仿宋" w:eastAsia="仿宋" w:hAnsi="仿宋" w:cs="Times New Roman"/>
                <w:color w:val="000000" w:themeColor="text1"/>
                <w:kern w:val="0"/>
                <w:sz w:val="20"/>
                <w:szCs w:val="20"/>
              </w:rPr>
            </w:pPr>
          </w:p>
        </w:tc>
        <w:tc>
          <w:tcPr>
            <w:tcW w:w="353" w:type="pct"/>
            <w:shd w:val="clear" w:color="auto" w:fill="auto"/>
            <w:vAlign w:val="center"/>
            <w:hideMark/>
          </w:tcPr>
          <w:p w:rsidR="00747BBB" w:rsidRPr="000D2599" w:rsidRDefault="00747BBB" w:rsidP="00C57BC3">
            <w:pPr>
              <w:spacing w:line="40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6-10</w:t>
            </w:r>
          </w:p>
        </w:tc>
        <w:tc>
          <w:tcPr>
            <w:tcW w:w="510" w:type="pct"/>
            <w:shd w:val="clear" w:color="auto" w:fill="auto"/>
            <w:vAlign w:val="center"/>
            <w:hideMark/>
          </w:tcPr>
          <w:p w:rsidR="00747BBB" w:rsidRPr="000D2599" w:rsidRDefault="00747BBB" w:rsidP="00C57BC3">
            <w:pPr>
              <w:widowControl/>
              <w:spacing w:line="4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车辆超载</w:t>
            </w:r>
          </w:p>
        </w:tc>
        <w:tc>
          <w:tcPr>
            <w:tcW w:w="3543" w:type="pct"/>
            <w:shd w:val="clear" w:color="auto" w:fill="auto"/>
            <w:vAlign w:val="center"/>
            <w:hideMark/>
          </w:tcPr>
          <w:p w:rsidR="00747BBB" w:rsidRPr="000D2599" w:rsidRDefault="00747BBB" w:rsidP="00C57BC3">
            <w:pPr>
              <w:widowControl/>
              <w:spacing w:line="400" w:lineRule="exac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可考虑在引道接线区段建立具有测控、录像、警告提示和执法联动系统，或制定其他特殊管理办法进行管制；同时需注意超载现象严重的桥梁进行定期检测和维护。</w:t>
            </w:r>
          </w:p>
        </w:tc>
      </w:tr>
    </w:tbl>
    <w:p w:rsidR="00747BBB" w:rsidRPr="00F85F6D" w:rsidRDefault="00747BBB" w:rsidP="00747BBB">
      <w:pPr>
        <w:rPr>
          <w:rFonts w:ascii="Times New Roman" w:hAnsi="Times New Roman" w:cs="Times New Roman"/>
          <w:color w:val="000000" w:themeColor="text1"/>
        </w:rPr>
      </w:pPr>
    </w:p>
    <w:p w:rsidR="00AB6FDA" w:rsidRPr="00F85F6D" w:rsidRDefault="00012CFE" w:rsidP="00AB6FDA">
      <w:pPr>
        <w:pStyle w:val="10"/>
        <w:ind w:firstLineChars="41" w:firstLine="98"/>
        <w:outlineLvl w:val="2"/>
        <w:rPr>
          <w:rFonts w:ascii="Times New Roman" w:hAnsi="Times New Roman" w:cs="Times New Roman"/>
          <w:color w:val="000000" w:themeColor="text1"/>
        </w:rPr>
      </w:pPr>
      <w:r w:rsidRPr="00F85F6D">
        <w:rPr>
          <w:rFonts w:ascii="Times New Roman" w:hAnsi="Times New Roman" w:cs="Times New Roman"/>
          <w:color w:val="000000" w:themeColor="text1"/>
        </w:rPr>
        <w:br w:type="column"/>
      </w:r>
      <w:r w:rsidR="00AB6FDA" w:rsidRPr="00F85F6D">
        <w:rPr>
          <w:rFonts w:ascii="Times New Roman" w:hAnsi="Times New Roman" w:cs="Times New Roman"/>
          <w:color w:val="000000" w:themeColor="text1"/>
        </w:rPr>
        <w:t>3.2.3</w:t>
      </w:r>
      <w:r w:rsidR="00AB6FDA" w:rsidRPr="00F85F6D">
        <w:rPr>
          <w:rFonts w:ascii="Times New Roman" w:hAnsi="Times New Roman" w:cs="Times New Roman"/>
          <w:color w:val="000000" w:themeColor="text1"/>
        </w:rPr>
        <w:t>建筑物风险控制措施</w:t>
      </w:r>
    </w:p>
    <w:p w:rsidR="00747BBB" w:rsidRPr="00F85F6D" w:rsidRDefault="00747BBB" w:rsidP="00747BBB">
      <w:pPr>
        <w:pStyle w:val="10"/>
        <w:ind w:firstLine="240"/>
        <w:outlineLvl w:val="9"/>
        <w:rPr>
          <w:rFonts w:ascii="Times New Roman" w:hAnsi="Times New Roman" w:cs="Times New Roman"/>
          <w:color w:val="000000" w:themeColor="text1"/>
        </w:rPr>
      </w:pPr>
      <w:r w:rsidRPr="00F85F6D">
        <w:rPr>
          <w:rFonts w:ascii="Times New Roman" w:hAnsi="Times New Roman" w:cs="Times New Roman"/>
          <w:color w:val="000000" w:themeColor="text1"/>
        </w:rPr>
        <w:t>（</w:t>
      </w:r>
      <w:r w:rsidRPr="00F85F6D">
        <w:rPr>
          <w:rFonts w:ascii="Times New Roman" w:hAnsi="Times New Roman" w:cs="Times New Roman"/>
          <w:color w:val="000000" w:themeColor="text1"/>
        </w:rPr>
        <w:t>1</w:t>
      </w:r>
      <w:r w:rsidRPr="00F85F6D">
        <w:rPr>
          <w:rFonts w:ascii="Times New Roman" w:hAnsi="Times New Roman" w:cs="Times New Roman"/>
          <w:color w:val="000000" w:themeColor="text1"/>
        </w:rPr>
        <w:t>）渠系建筑物</w:t>
      </w:r>
      <w:r w:rsidR="003864E8">
        <w:rPr>
          <w:rFonts w:ascii="Times New Roman" w:hAnsi="Times New Roman" w:cs="Times New Roman"/>
          <w:color w:val="000000" w:themeColor="text1"/>
        </w:rPr>
        <w:t>风险控制措施</w:t>
      </w:r>
    </w:p>
    <w:p w:rsidR="00747BBB" w:rsidRPr="00F85F6D" w:rsidRDefault="00747BBB" w:rsidP="00747BBB">
      <w:pPr>
        <w:pStyle w:val="10"/>
        <w:ind w:firstLine="240"/>
        <w:jc w:val="center"/>
        <w:outlineLvl w:val="9"/>
        <w:rPr>
          <w:rFonts w:ascii="Times New Roman" w:hAnsi="Times New Roman" w:cs="Times New Roman"/>
          <w:color w:val="000000" w:themeColor="text1"/>
          <w:szCs w:val="24"/>
        </w:rPr>
      </w:pPr>
      <w:r w:rsidRPr="00F85F6D">
        <w:rPr>
          <w:rFonts w:ascii="Times New Roman" w:hAnsi="Times New Roman" w:cs="Times New Roman"/>
          <w:color w:val="000000" w:themeColor="text1"/>
          <w:szCs w:val="24"/>
        </w:rPr>
        <w:t>表</w:t>
      </w:r>
      <w:r w:rsidRPr="00F85F6D">
        <w:rPr>
          <w:rFonts w:ascii="Times New Roman" w:hAnsi="Times New Roman" w:cs="Times New Roman"/>
          <w:color w:val="000000" w:themeColor="text1"/>
          <w:szCs w:val="24"/>
        </w:rPr>
        <w:t>3.2-</w:t>
      </w:r>
      <w:r w:rsidR="00BE44F0" w:rsidRPr="00F85F6D">
        <w:rPr>
          <w:rFonts w:ascii="Times New Roman" w:hAnsi="Times New Roman" w:cs="Times New Roman"/>
          <w:color w:val="000000" w:themeColor="text1"/>
          <w:szCs w:val="24"/>
        </w:rPr>
        <w:t xml:space="preserve">9  </w:t>
      </w:r>
      <w:r w:rsidRPr="00F85F6D">
        <w:rPr>
          <w:rFonts w:ascii="Times New Roman" w:hAnsi="Times New Roman" w:cs="Times New Roman"/>
          <w:color w:val="000000" w:themeColor="text1"/>
          <w:szCs w:val="24"/>
        </w:rPr>
        <w:t>渠系建筑物</w:t>
      </w:r>
      <w:r w:rsidR="003864E8">
        <w:rPr>
          <w:rFonts w:ascii="Times New Roman" w:hAnsi="Times New Roman" w:cs="Times New Roman"/>
          <w:color w:val="000000" w:themeColor="text1"/>
          <w:szCs w:val="24"/>
        </w:rPr>
        <w:t>风险控制措施</w:t>
      </w:r>
      <w:r w:rsidRPr="00F85F6D">
        <w:rPr>
          <w:rFonts w:ascii="Times New Roman" w:hAnsi="Times New Roman" w:cs="Times New Roman"/>
          <w:color w:val="000000" w:themeColor="text1"/>
          <w:szCs w:val="24"/>
        </w:rPr>
        <w:t>一览表</w:t>
      </w:r>
    </w:p>
    <w:tbl>
      <w:tblPr>
        <w:tblW w:w="5000" w:type="pct"/>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796"/>
        <w:gridCol w:w="731"/>
        <w:gridCol w:w="105"/>
        <w:gridCol w:w="1052"/>
        <w:gridCol w:w="11534"/>
      </w:tblGrid>
      <w:tr w:rsidR="00747BBB" w:rsidRPr="000D2599" w:rsidTr="00C57BC3">
        <w:trPr>
          <w:trHeight w:val="20"/>
          <w:tblHeader/>
        </w:trPr>
        <w:tc>
          <w:tcPr>
            <w:tcW w:w="943" w:type="pct"/>
            <w:gridSpan w:val="4"/>
            <w:vAlign w:val="center"/>
          </w:tcPr>
          <w:p w:rsidR="00747BBB" w:rsidRPr="000D2599" w:rsidRDefault="00747BBB" w:rsidP="00C57BC3">
            <w:pPr>
              <w:pStyle w:val="212124"/>
              <w:spacing w:line="250" w:lineRule="exac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风险事件分类</w:t>
            </w:r>
          </w:p>
        </w:tc>
        <w:tc>
          <w:tcPr>
            <w:tcW w:w="4057" w:type="pct"/>
            <w:vMerge w:val="restart"/>
            <w:vAlign w:val="center"/>
          </w:tcPr>
          <w:p w:rsidR="00747BBB" w:rsidRPr="000D2599" w:rsidRDefault="00553969" w:rsidP="00C57BC3">
            <w:pPr>
              <w:pStyle w:val="212124"/>
              <w:spacing w:line="250" w:lineRule="exac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控制措施</w:t>
            </w:r>
          </w:p>
        </w:tc>
      </w:tr>
      <w:tr w:rsidR="00747BBB" w:rsidRPr="000D2599" w:rsidTr="00C57BC3">
        <w:trPr>
          <w:trHeight w:val="20"/>
          <w:tblHeader/>
        </w:trPr>
        <w:tc>
          <w:tcPr>
            <w:tcW w:w="280" w:type="pct"/>
            <w:vAlign w:val="center"/>
          </w:tcPr>
          <w:p w:rsidR="00747BBB" w:rsidRPr="000D2599" w:rsidRDefault="00747BBB" w:rsidP="00C57BC3">
            <w:pPr>
              <w:pStyle w:val="212124"/>
              <w:spacing w:line="250" w:lineRule="exac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编号</w:t>
            </w:r>
          </w:p>
        </w:tc>
        <w:tc>
          <w:tcPr>
            <w:tcW w:w="663" w:type="pct"/>
            <w:gridSpan w:val="3"/>
            <w:vAlign w:val="center"/>
          </w:tcPr>
          <w:p w:rsidR="00747BBB" w:rsidRPr="000D2599" w:rsidRDefault="00747BBB" w:rsidP="00C57BC3">
            <w:pPr>
              <w:pStyle w:val="212124"/>
              <w:spacing w:line="250" w:lineRule="exac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类型</w:t>
            </w:r>
          </w:p>
        </w:tc>
        <w:tc>
          <w:tcPr>
            <w:tcW w:w="4057" w:type="pct"/>
            <w:vMerge/>
            <w:vAlign w:val="center"/>
          </w:tcPr>
          <w:p w:rsidR="00747BBB" w:rsidRPr="000D2599" w:rsidRDefault="00747BBB" w:rsidP="00C57BC3">
            <w:pPr>
              <w:pStyle w:val="212124"/>
              <w:spacing w:line="250" w:lineRule="exact"/>
              <w:jc w:val="left"/>
              <w:rPr>
                <w:rFonts w:ascii="仿宋" w:eastAsia="仿宋" w:hAnsi="仿宋" w:cs="Times New Roman"/>
                <w:color w:val="000000" w:themeColor="text1"/>
                <w:kern w:val="0"/>
                <w:sz w:val="20"/>
              </w:rPr>
            </w:pPr>
          </w:p>
        </w:tc>
      </w:tr>
      <w:tr w:rsidR="00747BBB" w:rsidRPr="000D2599" w:rsidTr="00C57BC3">
        <w:trPr>
          <w:trHeight w:val="20"/>
        </w:trPr>
        <w:tc>
          <w:tcPr>
            <w:tcW w:w="280" w:type="pct"/>
            <w:vMerge w:val="restart"/>
            <w:vAlign w:val="center"/>
          </w:tcPr>
          <w:p w:rsidR="00747BBB" w:rsidRPr="000D2599" w:rsidRDefault="00747BBB" w:rsidP="00C57BC3">
            <w:pPr>
              <w:pStyle w:val="212124"/>
              <w:spacing w:line="250" w:lineRule="exac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1</w:t>
            </w:r>
          </w:p>
        </w:tc>
        <w:tc>
          <w:tcPr>
            <w:tcW w:w="294" w:type="pct"/>
            <w:gridSpan w:val="2"/>
            <w:vMerge w:val="restart"/>
            <w:vAlign w:val="center"/>
          </w:tcPr>
          <w:p w:rsidR="00747BBB" w:rsidRPr="000D2599" w:rsidRDefault="00747BBB" w:rsidP="00C57BC3">
            <w:pPr>
              <w:pStyle w:val="212124"/>
              <w:spacing w:line="250" w:lineRule="exact"/>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建筑物地基失稳</w:t>
            </w:r>
          </w:p>
        </w:tc>
        <w:tc>
          <w:tcPr>
            <w:tcW w:w="369" w:type="pct"/>
            <w:vAlign w:val="center"/>
          </w:tcPr>
          <w:p w:rsidR="00747BBB" w:rsidRPr="000D2599" w:rsidRDefault="00747BBB" w:rsidP="00C57BC3">
            <w:pPr>
              <w:pStyle w:val="212124"/>
              <w:spacing w:line="250" w:lineRule="exact"/>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地基承载能力不足</w:t>
            </w:r>
          </w:p>
        </w:tc>
        <w:tc>
          <w:tcPr>
            <w:tcW w:w="4057" w:type="pct"/>
            <w:vAlign w:val="center"/>
          </w:tcPr>
          <w:p w:rsidR="00747BBB" w:rsidRPr="000D2599" w:rsidRDefault="00747BBB" w:rsidP="00C57BC3">
            <w:pPr>
              <w:pStyle w:val="212124"/>
              <w:spacing w:line="250" w:lineRule="exact"/>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（1）首先在距建筑物外轮廓边界约2m的周边采用钻孔方式垂直植入树根桩，间距1～2m，分两序间隔施工；</w:t>
            </w:r>
          </w:p>
          <w:p w:rsidR="00747BBB" w:rsidRPr="000D2599" w:rsidRDefault="00747BBB" w:rsidP="00C57BC3">
            <w:pPr>
              <w:pStyle w:val="212124"/>
              <w:spacing w:line="250" w:lineRule="exact"/>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（2）周边垂直向树根桩施工完毕后，在矩建筑物外轮廓边界约0.5～1.0m的周边，采用钻孔方式斜向植入树根桩，桩底插入建筑物基础下部，间距1～2m，分三序间隔施工；</w:t>
            </w:r>
          </w:p>
          <w:p w:rsidR="00747BBB" w:rsidRPr="000D2599" w:rsidRDefault="00747BBB" w:rsidP="00C57BC3">
            <w:pPr>
              <w:pStyle w:val="212124"/>
              <w:spacing w:line="250" w:lineRule="exact"/>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（3）树根桩桩底高程根据地基条件，一般插入承载能力较高地层1～2m。</w:t>
            </w:r>
          </w:p>
        </w:tc>
      </w:tr>
      <w:tr w:rsidR="00747BBB" w:rsidRPr="000D2599" w:rsidTr="00C57BC3">
        <w:trPr>
          <w:trHeight w:val="20"/>
        </w:trPr>
        <w:tc>
          <w:tcPr>
            <w:tcW w:w="280" w:type="pct"/>
            <w:vMerge/>
            <w:vAlign w:val="center"/>
          </w:tcPr>
          <w:p w:rsidR="00747BBB" w:rsidRPr="000D2599" w:rsidRDefault="00747BBB" w:rsidP="00C57BC3">
            <w:pPr>
              <w:pStyle w:val="212124"/>
              <w:spacing w:line="250" w:lineRule="exact"/>
              <w:rPr>
                <w:rFonts w:ascii="仿宋" w:eastAsia="仿宋" w:hAnsi="仿宋" w:cs="Times New Roman"/>
                <w:color w:val="000000" w:themeColor="text1"/>
                <w:kern w:val="0"/>
                <w:sz w:val="20"/>
              </w:rPr>
            </w:pPr>
          </w:p>
        </w:tc>
        <w:tc>
          <w:tcPr>
            <w:tcW w:w="294" w:type="pct"/>
            <w:gridSpan w:val="2"/>
            <w:vMerge/>
            <w:vAlign w:val="center"/>
          </w:tcPr>
          <w:p w:rsidR="00747BBB" w:rsidRPr="000D2599" w:rsidRDefault="00747BBB" w:rsidP="00C57BC3">
            <w:pPr>
              <w:pStyle w:val="212124"/>
              <w:spacing w:line="250" w:lineRule="exact"/>
              <w:jc w:val="left"/>
              <w:rPr>
                <w:rFonts w:ascii="仿宋" w:eastAsia="仿宋" w:hAnsi="仿宋" w:cs="Times New Roman"/>
                <w:color w:val="000000" w:themeColor="text1"/>
                <w:kern w:val="0"/>
                <w:sz w:val="20"/>
              </w:rPr>
            </w:pPr>
          </w:p>
        </w:tc>
        <w:tc>
          <w:tcPr>
            <w:tcW w:w="369" w:type="pct"/>
            <w:vAlign w:val="center"/>
          </w:tcPr>
          <w:p w:rsidR="00747BBB" w:rsidRPr="000D2599" w:rsidRDefault="00747BBB" w:rsidP="00C57BC3">
            <w:pPr>
              <w:pStyle w:val="212124"/>
              <w:spacing w:line="250" w:lineRule="exact"/>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填土地基边坡失稳所致</w:t>
            </w:r>
          </w:p>
        </w:tc>
        <w:tc>
          <w:tcPr>
            <w:tcW w:w="4057" w:type="pct"/>
            <w:vAlign w:val="center"/>
          </w:tcPr>
          <w:p w:rsidR="00747BBB" w:rsidRPr="000D2599" w:rsidRDefault="00747BBB" w:rsidP="00C57BC3">
            <w:pPr>
              <w:pStyle w:val="212124"/>
              <w:spacing w:line="250" w:lineRule="exact"/>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（1）变形体顶沿滑裂面进行封闭防渗处理；</w:t>
            </w:r>
          </w:p>
          <w:p w:rsidR="00747BBB" w:rsidRPr="000D2599" w:rsidRDefault="00747BBB" w:rsidP="00C57BC3">
            <w:pPr>
              <w:pStyle w:val="212124"/>
              <w:spacing w:line="250" w:lineRule="exact"/>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（2）沿变形体下缘设置排水反滤体；</w:t>
            </w:r>
          </w:p>
          <w:p w:rsidR="00747BBB" w:rsidRPr="000D2599" w:rsidRDefault="00747BBB" w:rsidP="00C57BC3">
            <w:pPr>
              <w:pStyle w:val="212124"/>
              <w:spacing w:line="250" w:lineRule="exact"/>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（3）当填土地基外侧临河侧，边坡失稳系水流掏刷所致，采用抛石或铅丝石笼固脚，抛石范围为整个掏刷区域；</w:t>
            </w:r>
          </w:p>
          <w:p w:rsidR="00747BBB" w:rsidRPr="000D2599" w:rsidRDefault="00747BBB" w:rsidP="00C57BC3">
            <w:pPr>
              <w:pStyle w:val="212124"/>
              <w:spacing w:line="250" w:lineRule="exact"/>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4）在坡脚采用块石或编织土袋砌筑压脚戗台，压脚戗台高度约为变形体最高处至剪出口最低处竖向高度的1/3，压脚戗台沿变形体滑动方向的顶宽度约为变形体破裂面顶底缘水平投影距离，顺渠堤轴线方向长度覆盖变形体，两侧外延距离各3m</w:t>
            </w:r>
            <w:r w:rsidR="005E0F16" w:rsidRPr="000D2599">
              <w:rPr>
                <w:rFonts w:ascii="仿宋" w:eastAsia="仿宋" w:hAnsi="仿宋" w:cs="Times New Roman" w:hint="eastAsia"/>
                <w:color w:val="000000" w:themeColor="text1"/>
                <w:kern w:val="0"/>
                <w:sz w:val="20"/>
              </w:rPr>
              <w:t>；</w:t>
            </w:r>
          </w:p>
          <w:p w:rsidR="00747BBB" w:rsidRPr="000D2599" w:rsidRDefault="00747BBB" w:rsidP="00C57BC3">
            <w:pPr>
              <w:pStyle w:val="212124"/>
              <w:spacing w:line="250" w:lineRule="exact"/>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（5）变形体外露区域采用防水膜覆盖。</w:t>
            </w:r>
          </w:p>
        </w:tc>
      </w:tr>
      <w:tr w:rsidR="00747BBB" w:rsidRPr="000D2599" w:rsidTr="00C57BC3">
        <w:trPr>
          <w:trHeight w:val="20"/>
        </w:trPr>
        <w:tc>
          <w:tcPr>
            <w:tcW w:w="280" w:type="pct"/>
            <w:vMerge/>
            <w:vAlign w:val="center"/>
          </w:tcPr>
          <w:p w:rsidR="00747BBB" w:rsidRPr="000D2599" w:rsidRDefault="00747BBB" w:rsidP="00C57BC3">
            <w:pPr>
              <w:pStyle w:val="212124"/>
              <w:spacing w:line="250" w:lineRule="exact"/>
              <w:rPr>
                <w:rFonts w:ascii="仿宋" w:eastAsia="仿宋" w:hAnsi="仿宋" w:cs="Times New Roman"/>
                <w:color w:val="000000" w:themeColor="text1"/>
                <w:kern w:val="0"/>
                <w:sz w:val="20"/>
              </w:rPr>
            </w:pPr>
          </w:p>
        </w:tc>
        <w:tc>
          <w:tcPr>
            <w:tcW w:w="294" w:type="pct"/>
            <w:gridSpan w:val="2"/>
            <w:vMerge/>
            <w:vAlign w:val="center"/>
          </w:tcPr>
          <w:p w:rsidR="00747BBB" w:rsidRPr="000D2599" w:rsidRDefault="00747BBB" w:rsidP="00C57BC3">
            <w:pPr>
              <w:pStyle w:val="212124"/>
              <w:spacing w:line="250" w:lineRule="exact"/>
              <w:jc w:val="left"/>
              <w:rPr>
                <w:rFonts w:ascii="仿宋" w:eastAsia="仿宋" w:hAnsi="仿宋" w:cs="Times New Roman"/>
                <w:color w:val="000000" w:themeColor="text1"/>
                <w:kern w:val="0"/>
                <w:sz w:val="20"/>
              </w:rPr>
            </w:pPr>
          </w:p>
        </w:tc>
        <w:tc>
          <w:tcPr>
            <w:tcW w:w="369" w:type="pct"/>
            <w:vAlign w:val="center"/>
          </w:tcPr>
          <w:p w:rsidR="00747BBB" w:rsidRPr="000D2599" w:rsidRDefault="00747BBB" w:rsidP="00C57BC3">
            <w:pPr>
              <w:pStyle w:val="212124"/>
              <w:spacing w:line="250" w:lineRule="exact"/>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集中渗漏导致地基土水土流失</w:t>
            </w:r>
          </w:p>
        </w:tc>
        <w:tc>
          <w:tcPr>
            <w:tcW w:w="4057" w:type="pct"/>
            <w:vAlign w:val="center"/>
          </w:tcPr>
          <w:p w:rsidR="00747BBB" w:rsidRPr="000D2599" w:rsidRDefault="00747BBB" w:rsidP="00C57BC3">
            <w:pPr>
              <w:pStyle w:val="212124"/>
              <w:spacing w:line="250" w:lineRule="exact"/>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（1）在集中渗漏出口设置压浸平台，防止水土流失；</w:t>
            </w:r>
          </w:p>
          <w:p w:rsidR="00747BBB" w:rsidRPr="000D2599" w:rsidRDefault="00747BBB" w:rsidP="00C57BC3">
            <w:pPr>
              <w:pStyle w:val="212124"/>
              <w:spacing w:line="250" w:lineRule="exact"/>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（2）迅速查明渗漏通道；</w:t>
            </w:r>
          </w:p>
          <w:p w:rsidR="00747BBB" w:rsidRPr="000D2599" w:rsidRDefault="00747BBB" w:rsidP="00C57BC3">
            <w:pPr>
              <w:pStyle w:val="212124"/>
              <w:spacing w:line="250" w:lineRule="exact"/>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（3）靠近渗漏通道入口处（靠近迎水侧、建筑物结构缝、贯穿性裂缝）采用粘土、土工膜封闭渗源</w:t>
            </w:r>
            <w:r w:rsidR="005E0F16" w:rsidRPr="000D2599">
              <w:rPr>
                <w:rFonts w:ascii="仿宋" w:eastAsia="仿宋" w:hAnsi="仿宋" w:cs="Times New Roman" w:hint="eastAsia"/>
                <w:color w:val="000000" w:themeColor="text1"/>
                <w:kern w:val="0"/>
                <w:sz w:val="20"/>
              </w:rPr>
              <w:t>；</w:t>
            </w:r>
          </w:p>
          <w:p w:rsidR="00747BBB" w:rsidRPr="000D2599" w:rsidRDefault="00747BBB" w:rsidP="00C57BC3">
            <w:pPr>
              <w:pStyle w:val="212124"/>
              <w:spacing w:line="250" w:lineRule="exact"/>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（4）采用植入树根桩方式进行地基加固处理。</w:t>
            </w:r>
          </w:p>
        </w:tc>
      </w:tr>
      <w:tr w:rsidR="00747BBB" w:rsidRPr="000D2599" w:rsidTr="00C57BC3">
        <w:trPr>
          <w:trHeight w:val="20"/>
        </w:trPr>
        <w:tc>
          <w:tcPr>
            <w:tcW w:w="280" w:type="pct"/>
            <w:vMerge w:val="restart"/>
            <w:vAlign w:val="center"/>
          </w:tcPr>
          <w:p w:rsidR="00747BBB" w:rsidRPr="000D2599" w:rsidRDefault="00747BBB" w:rsidP="00C57BC3">
            <w:pPr>
              <w:pStyle w:val="212124"/>
              <w:spacing w:line="250" w:lineRule="exac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2</w:t>
            </w:r>
          </w:p>
        </w:tc>
        <w:tc>
          <w:tcPr>
            <w:tcW w:w="294" w:type="pct"/>
            <w:gridSpan w:val="2"/>
            <w:vMerge w:val="restart"/>
            <w:vAlign w:val="center"/>
          </w:tcPr>
          <w:p w:rsidR="00747BBB" w:rsidRPr="000D2599" w:rsidRDefault="00747BBB" w:rsidP="00C57BC3">
            <w:pPr>
              <w:pStyle w:val="212124"/>
              <w:spacing w:line="250" w:lineRule="exact"/>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建筑物抗滑失稳</w:t>
            </w:r>
          </w:p>
        </w:tc>
        <w:tc>
          <w:tcPr>
            <w:tcW w:w="369" w:type="pct"/>
            <w:vAlign w:val="center"/>
          </w:tcPr>
          <w:p w:rsidR="00747BBB" w:rsidRPr="000D2599" w:rsidRDefault="00747BBB" w:rsidP="00C57BC3">
            <w:pPr>
              <w:pStyle w:val="212124"/>
              <w:spacing w:line="250" w:lineRule="exact"/>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有效重量减少</w:t>
            </w:r>
          </w:p>
        </w:tc>
        <w:tc>
          <w:tcPr>
            <w:tcW w:w="4057" w:type="pct"/>
            <w:vAlign w:val="center"/>
          </w:tcPr>
          <w:p w:rsidR="00747BBB" w:rsidRPr="000D2599" w:rsidRDefault="00747BBB" w:rsidP="00C57BC3">
            <w:pPr>
              <w:pStyle w:val="212124"/>
              <w:spacing w:line="250" w:lineRule="exact"/>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（1）修复结构缝止水和土工膜，防止渗漏；</w:t>
            </w:r>
          </w:p>
          <w:p w:rsidR="005F2B0A" w:rsidRPr="000D2599" w:rsidRDefault="00747BBB">
            <w:pPr>
              <w:pStyle w:val="212124"/>
              <w:spacing w:line="250" w:lineRule="exact"/>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（2）在周边设置排水减压孔降低基底扬压力，降水孔内置排水反滤装置，孔深根据地层条件确定。</w:t>
            </w:r>
          </w:p>
        </w:tc>
      </w:tr>
      <w:tr w:rsidR="00747BBB" w:rsidRPr="000D2599" w:rsidTr="00C57BC3">
        <w:trPr>
          <w:trHeight w:val="20"/>
        </w:trPr>
        <w:tc>
          <w:tcPr>
            <w:tcW w:w="280" w:type="pct"/>
            <w:vMerge/>
            <w:vAlign w:val="center"/>
          </w:tcPr>
          <w:p w:rsidR="00747BBB" w:rsidRPr="000D2599" w:rsidRDefault="00747BBB" w:rsidP="00C57BC3">
            <w:pPr>
              <w:pStyle w:val="212124"/>
              <w:spacing w:line="250" w:lineRule="exact"/>
              <w:rPr>
                <w:rFonts w:ascii="仿宋" w:eastAsia="仿宋" w:hAnsi="仿宋" w:cs="Times New Roman"/>
                <w:color w:val="000000" w:themeColor="text1"/>
                <w:kern w:val="0"/>
                <w:sz w:val="20"/>
              </w:rPr>
            </w:pPr>
          </w:p>
        </w:tc>
        <w:tc>
          <w:tcPr>
            <w:tcW w:w="294" w:type="pct"/>
            <w:gridSpan w:val="2"/>
            <w:vMerge/>
            <w:vAlign w:val="center"/>
          </w:tcPr>
          <w:p w:rsidR="00747BBB" w:rsidRPr="000D2599" w:rsidRDefault="00747BBB" w:rsidP="00C57BC3">
            <w:pPr>
              <w:pStyle w:val="212124"/>
              <w:spacing w:line="250" w:lineRule="exact"/>
              <w:jc w:val="left"/>
              <w:rPr>
                <w:rFonts w:ascii="仿宋" w:eastAsia="仿宋" w:hAnsi="仿宋" w:cs="Times New Roman"/>
                <w:color w:val="000000" w:themeColor="text1"/>
                <w:kern w:val="0"/>
                <w:sz w:val="20"/>
              </w:rPr>
            </w:pPr>
          </w:p>
        </w:tc>
        <w:tc>
          <w:tcPr>
            <w:tcW w:w="369" w:type="pct"/>
            <w:vAlign w:val="center"/>
          </w:tcPr>
          <w:p w:rsidR="00747BBB" w:rsidRPr="000D2599" w:rsidRDefault="00747BBB" w:rsidP="00C57BC3">
            <w:pPr>
              <w:pStyle w:val="212124"/>
              <w:spacing w:line="250" w:lineRule="exact"/>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滑动力增加</w:t>
            </w:r>
          </w:p>
        </w:tc>
        <w:tc>
          <w:tcPr>
            <w:tcW w:w="4057" w:type="pct"/>
            <w:vAlign w:val="center"/>
          </w:tcPr>
          <w:p w:rsidR="00747BBB" w:rsidRPr="000D2599" w:rsidRDefault="00747BBB" w:rsidP="00C57BC3">
            <w:pPr>
              <w:pStyle w:val="212124"/>
              <w:spacing w:line="250" w:lineRule="exact"/>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（1）设置临时支撑或采用其他平压方式，先控制墙体滑移变形；</w:t>
            </w:r>
          </w:p>
          <w:p w:rsidR="00747BBB" w:rsidRPr="000D2599" w:rsidRDefault="00747BBB" w:rsidP="00C57BC3">
            <w:pPr>
              <w:pStyle w:val="212124"/>
              <w:spacing w:line="250" w:lineRule="exact"/>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（2）疏通或增设排水减压孔，孔内采取反滤措施；</w:t>
            </w:r>
          </w:p>
          <w:p w:rsidR="00747BBB" w:rsidRPr="000D2599" w:rsidRDefault="00747BBB" w:rsidP="00C57BC3">
            <w:pPr>
              <w:pStyle w:val="212124"/>
              <w:spacing w:line="250" w:lineRule="exact"/>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（3）有条件时可适当降低建筑物外侧填土高度；</w:t>
            </w:r>
          </w:p>
          <w:p w:rsidR="00747BBB" w:rsidRPr="000D2599" w:rsidRDefault="00747BBB" w:rsidP="00C57BC3">
            <w:pPr>
              <w:pStyle w:val="212124"/>
              <w:spacing w:line="250" w:lineRule="exact"/>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（4）当上述措施均无法有效解决问题时，可对建筑物外侧填土进行加固，加固方式可采用抗滑桩（填土高度大于10m）或植入树根桩（填土高度小于10m）。</w:t>
            </w:r>
          </w:p>
        </w:tc>
      </w:tr>
      <w:tr w:rsidR="00747BBB" w:rsidRPr="000D2599" w:rsidTr="00C57BC3">
        <w:trPr>
          <w:trHeight w:val="20"/>
        </w:trPr>
        <w:tc>
          <w:tcPr>
            <w:tcW w:w="280" w:type="pct"/>
            <w:vMerge/>
            <w:vAlign w:val="center"/>
          </w:tcPr>
          <w:p w:rsidR="00747BBB" w:rsidRPr="000D2599" w:rsidRDefault="00747BBB" w:rsidP="00C57BC3">
            <w:pPr>
              <w:pStyle w:val="212124"/>
              <w:spacing w:line="250" w:lineRule="exact"/>
              <w:rPr>
                <w:rFonts w:ascii="仿宋" w:eastAsia="仿宋" w:hAnsi="仿宋" w:cs="Times New Roman"/>
                <w:color w:val="000000" w:themeColor="text1"/>
                <w:kern w:val="0"/>
                <w:sz w:val="20"/>
              </w:rPr>
            </w:pPr>
          </w:p>
        </w:tc>
        <w:tc>
          <w:tcPr>
            <w:tcW w:w="294" w:type="pct"/>
            <w:gridSpan w:val="2"/>
            <w:vMerge/>
            <w:vAlign w:val="center"/>
          </w:tcPr>
          <w:p w:rsidR="00747BBB" w:rsidRPr="000D2599" w:rsidRDefault="00747BBB" w:rsidP="00C57BC3">
            <w:pPr>
              <w:pStyle w:val="212124"/>
              <w:spacing w:line="250" w:lineRule="exact"/>
              <w:jc w:val="left"/>
              <w:rPr>
                <w:rFonts w:ascii="仿宋" w:eastAsia="仿宋" w:hAnsi="仿宋" w:cs="Times New Roman"/>
                <w:color w:val="000000" w:themeColor="text1"/>
                <w:kern w:val="0"/>
                <w:sz w:val="20"/>
              </w:rPr>
            </w:pPr>
          </w:p>
        </w:tc>
        <w:tc>
          <w:tcPr>
            <w:tcW w:w="369" w:type="pct"/>
            <w:vAlign w:val="center"/>
          </w:tcPr>
          <w:p w:rsidR="00747BBB" w:rsidRPr="000D2599" w:rsidRDefault="00747BBB" w:rsidP="00C57BC3">
            <w:pPr>
              <w:pStyle w:val="212124"/>
              <w:spacing w:line="250" w:lineRule="exact"/>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摩擦系数不足</w:t>
            </w:r>
          </w:p>
        </w:tc>
        <w:tc>
          <w:tcPr>
            <w:tcW w:w="4057" w:type="pct"/>
            <w:vAlign w:val="center"/>
          </w:tcPr>
          <w:p w:rsidR="00747BBB" w:rsidRPr="000D2599" w:rsidRDefault="00747BBB" w:rsidP="00C57BC3">
            <w:pPr>
              <w:pStyle w:val="212124"/>
              <w:spacing w:line="250" w:lineRule="exact"/>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（1）设置临时支撑或采用其他平压方式，先控制墙体滑移变形；</w:t>
            </w:r>
          </w:p>
          <w:p w:rsidR="00747BBB" w:rsidRPr="000D2599" w:rsidRDefault="00747BBB" w:rsidP="00C57BC3">
            <w:pPr>
              <w:pStyle w:val="212124"/>
              <w:spacing w:line="250" w:lineRule="exact"/>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（2）根据建筑物结构受力钢筋布置，在临空侧布置斜孔或在建筑物底板顶面或结构顶布置垂直孔，钻孔穿过建基面插入地基2～3m（当地基存在深层稳定问题时可与地基加固协调考虑），孔径D200～400mm；</w:t>
            </w:r>
          </w:p>
          <w:p w:rsidR="00747BBB" w:rsidRPr="000D2599" w:rsidRDefault="00747BBB" w:rsidP="00C57BC3">
            <w:pPr>
              <w:pStyle w:val="212124"/>
              <w:spacing w:line="250" w:lineRule="exact"/>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（3）孔内植入钢筋束（3～5根Φ40）；</w:t>
            </w:r>
          </w:p>
          <w:p w:rsidR="00747BBB" w:rsidRPr="000D2599" w:rsidRDefault="00747BBB" w:rsidP="00C57BC3">
            <w:pPr>
              <w:pStyle w:val="212124"/>
              <w:spacing w:line="250" w:lineRule="exact"/>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（4）采用C50高标号细石混凝土填充。</w:t>
            </w:r>
          </w:p>
          <w:p w:rsidR="00747BBB" w:rsidRPr="000D2599" w:rsidRDefault="00747BBB" w:rsidP="00C57BC3">
            <w:pPr>
              <w:pStyle w:val="212124"/>
              <w:spacing w:line="250" w:lineRule="exact"/>
              <w:jc w:val="left"/>
              <w:rPr>
                <w:rFonts w:ascii="仿宋" w:eastAsia="仿宋" w:hAnsi="仿宋" w:cs="Times New Roman"/>
                <w:color w:val="000000" w:themeColor="text1"/>
                <w:kern w:val="0"/>
                <w:sz w:val="20"/>
              </w:rPr>
            </w:pPr>
          </w:p>
        </w:tc>
      </w:tr>
      <w:tr w:rsidR="00747BBB" w:rsidRPr="000D2599" w:rsidTr="00C57BC3">
        <w:trPr>
          <w:trHeight w:val="20"/>
        </w:trPr>
        <w:tc>
          <w:tcPr>
            <w:tcW w:w="280" w:type="pct"/>
            <w:vMerge w:val="restart"/>
            <w:vAlign w:val="center"/>
          </w:tcPr>
          <w:p w:rsidR="00747BBB" w:rsidRPr="000D2599" w:rsidRDefault="00747BBB" w:rsidP="00C57BC3">
            <w:pPr>
              <w:pStyle w:val="212124"/>
              <w:spacing w:line="250" w:lineRule="exac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br w:type="page"/>
              <w:t>3</w:t>
            </w:r>
          </w:p>
        </w:tc>
        <w:tc>
          <w:tcPr>
            <w:tcW w:w="294" w:type="pct"/>
            <w:gridSpan w:val="2"/>
            <w:vMerge w:val="restart"/>
            <w:vAlign w:val="center"/>
          </w:tcPr>
          <w:p w:rsidR="00747BBB" w:rsidRPr="000D2599" w:rsidRDefault="00747BBB" w:rsidP="00C57BC3">
            <w:pPr>
              <w:pStyle w:val="212124"/>
              <w:spacing w:line="250" w:lineRule="exact"/>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建筑物抗浮失稳</w:t>
            </w:r>
          </w:p>
        </w:tc>
        <w:tc>
          <w:tcPr>
            <w:tcW w:w="369" w:type="pct"/>
            <w:vAlign w:val="center"/>
          </w:tcPr>
          <w:p w:rsidR="00747BBB" w:rsidRPr="000D2599" w:rsidRDefault="005D1F9C" w:rsidP="00C57BC3">
            <w:pPr>
              <w:pStyle w:val="212124"/>
              <w:spacing w:line="250" w:lineRule="exact"/>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闸、挡墙等</w:t>
            </w:r>
          </w:p>
        </w:tc>
        <w:tc>
          <w:tcPr>
            <w:tcW w:w="4057" w:type="pct"/>
            <w:vAlign w:val="center"/>
          </w:tcPr>
          <w:p w:rsidR="00747BBB" w:rsidRPr="000D2599" w:rsidRDefault="00747BBB" w:rsidP="00C57BC3">
            <w:pPr>
              <w:pStyle w:val="212124"/>
              <w:spacing w:line="250" w:lineRule="exact"/>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1）临时在建筑物上方采用土袋增加压重，稳定上浮变形；</w:t>
            </w:r>
          </w:p>
          <w:p w:rsidR="00747BBB" w:rsidRPr="000D2599" w:rsidRDefault="00747BBB" w:rsidP="00C57BC3">
            <w:pPr>
              <w:pStyle w:val="212124"/>
              <w:spacing w:line="250" w:lineRule="exact"/>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2）疏通原设计布置的所有排水孔道，使其正常工作；</w:t>
            </w:r>
          </w:p>
          <w:p w:rsidR="00747BBB" w:rsidRPr="000D2599" w:rsidRDefault="00747BBB" w:rsidP="00C57BC3">
            <w:pPr>
              <w:pStyle w:val="212124"/>
              <w:spacing w:line="250" w:lineRule="exact"/>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3）当地基透水性较强时，对于穿渠建筑物进出口底板可直接增设排水孔，降低扬压力；</w:t>
            </w:r>
          </w:p>
          <w:p w:rsidR="00747BBB" w:rsidRPr="000D2599" w:rsidRDefault="00747BBB" w:rsidP="00C57BC3">
            <w:pPr>
              <w:pStyle w:val="212124"/>
              <w:spacing w:line="250" w:lineRule="exact"/>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4）对于进出口渐变段底板，在周边设置排水减压孔降低局部区域地下水位，降水孔内置排水反滤装置，孔深根据地层条件确定</w:t>
            </w:r>
            <w:r w:rsidR="005E0F16" w:rsidRPr="000D2599">
              <w:rPr>
                <w:rFonts w:ascii="仿宋" w:eastAsia="仿宋" w:hAnsi="仿宋" w:cs="Times New Roman" w:hint="eastAsia"/>
                <w:color w:val="000000" w:themeColor="text1"/>
                <w:kern w:val="0"/>
                <w:sz w:val="20"/>
              </w:rPr>
              <w:t>；</w:t>
            </w:r>
          </w:p>
          <w:p w:rsidR="00747BBB" w:rsidRPr="000D2599" w:rsidRDefault="00747BBB" w:rsidP="00C57BC3">
            <w:pPr>
              <w:pStyle w:val="212124"/>
              <w:spacing w:line="250" w:lineRule="exact"/>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5）对于强透水地基，仅采用降水难以在短期内满足抗浮稳定要求时，可在降水井外围（距降水井轴线2～3m）设置防渗墙或延长降水时间，本报告按延长降水时间考虑，具体实施时可考虑租赁相关设备。</w:t>
            </w:r>
          </w:p>
        </w:tc>
      </w:tr>
      <w:tr w:rsidR="00747BBB" w:rsidRPr="000D2599" w:rsidTr="00C57BC3">
        <w:trPr>
          <w:trHeight w:val="20"/>
        </w:trPr>
        <w:tc>
          <w:tcPr>
            <w:tcW w:w="280" w:type="pct"/>
            <w:vMerge/>
            <w:vAlign w:val="center"/>
          </w:tcPr>
          <w:p w:rsidR="00747BBB" w:rsidRPr="000D2599" w:rsidRDefault="00747BBB" w:rsidP="00C57BC3">
            <w:pPr>
              <w:pStyle w:val="212124"/>
              <w:spacing w:line="250" w:lineRule="exact"/>
              <w:rPr>
                <w:rFonts w:ascii="仿宋" w:eastAsia="仿宋" w:hAnsi="仿宋" w:cs="Times New Roman"/>
                <w:color w:val="000000" w:themeColor="text1"/>
                <w:kern w:val="0"/>
                <w:sz w:val="20"/>
              </w:rPr>
            </w:pPr>
          </w:p>
        </w:tc>
        <w:tc>
          <w:tcPr>
            <w:tcW w:w="294" w:type="pct"/>
            <w:gridSpan w:val="2"/>
            <w:vMerge/>
            <w:vAlign w:val="center"/>
          </w:tcPr>
          <w:p w:rsidR="00747BBB" w:rsidRPr="000D2599" w:rsidRDefault="00747BBB" w:rsidP="00C57BC3">
            <w:pPr>
              <w:pStyle w:val="212124"/>
              <w:spacing w:line="250" w:lineRule="exact"/>
              <w:jc w:val="left"/>
              <w:rPr>
                <w:rFonts w:ascii="仿宋" w:eastAsia="仿宋" w:hAnsi="仿宋" w:cs="Times New Roman"/>
                <w:color w:val="000000" w:themeColor="text1"/>
                <w:kern w:val="0"/>
                <w:sz w:val="20"/>
              </w:rPr>
            </w:pPr>
          </w:p>
        </w:tc>
        <w:tc>
          <w:tcPr>
            <w:tcW w:w="369" w:type="pct"/>
            <w:vAlign w:val="center"/>
          </w:tcPr>
          <w:p w:rsidR="00747BBB" w:rsidRPr="000D2599" w:rsidRDefault="00BF1AD3" w:rsidP="00C57BC3">
            <w:pPr>
              <w:pStyle w:val="212124"/>
              <w:spacing w:line="250" w:lineRule="exact"/>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倒虹吸、涵管等</w:t>
            </w:r>
          </w:p>
        </w:tc>
        <w:tc>
          <w:tcPr>
            <w:tcW w:w="4057" w:type="pct"/>
            <w:vAlign w:val="center"/>
          </w:tcPr>
          <w:p w:rsidR="00747BBB" w:rsidRPr="000D2599" w:rsidRDefault="00747BBB" w:rsidP="00C57BC3">
            <w:pPr>
              <w:pStyle w:val="212124"/>
              <w:spacing w:line="250" w:lineRule="exact"/>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1）避免高地下水位期检修；</w:t>
            </w:r>
          </w:p>
          <w:p w:rsidR="00747BBB" w:rsidRPr="000D2599" w:rsidRDefault="00747BBB" w:rsidP="00C57BC3">
            <w:pPr>
              <w:pStyle w:val="212124"/>
              <w:spacing w:line="250" w:lineRule="exact"/>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2）恢复原设计在建筑物上方的地形条件，稳定上浮变形；</w:t>
            </w:r>
          </w:p>
          <w:p w:rsidR="005F2B0A" w:rsidRPr="000D2599" w:rsidRDefault="00747BBB">
            <w:pPr>
              <w:pStyle w:val="212124"/>
              <w:spacing w:line="250" w:lineRule="exact"/>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3）在周边设置排水减压孔降低局部区域地下水位，降水孔内置排水反滤装置，孔深根据地层条件确定。</w:t>
            </w:r>
          </w:p>
        </w:tc>
      </w:tr>
      <w:tr w:rsidR="00747BBB" w:rsidRPr="000D2599" w:rsidTr="00C57BC3">
        <w:trPr>
          <w:trHeight w:val="20"/>
        </w:trPr>
        <w:tc>
          <w:tcPr>
            <w:tcW w:w="280" w:type="pct"/>
            <w:vAlign w:val="center"/>
          </w:tcPr>
          <w:p w:rsidR="00747BBB" w:rsidRPr="000D2599" w:rsidRDefault="00747BBB" w:rsidP="00C57BC3">
            <w:pPr>
              <w:pStyle w:val="212124"/>
              <w:spacing w:line="250" w:lineRule="exac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4</w:t>
            </w:r>
          </w:p>
        </w:tc>
        <w:tc>
          <w:tcPr>
            <w:tcW w:w="663" w:type="pct"/>
            <w:gridSpan w:val="3"/>
            <w:vAlign w:val="center"/>
          </w:tcPr>
          <w:p w:rsidR="007B165B" w:rsidRPr="000D2599" w:rsidRDefault="00747BBB" w:rsidP="007B165B">
            <w:pPr>
              <w:pStyle w:val="212124"/>
              <w:spacing w:line="250" w:lineRule="exac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建筑物裹头</w:t>
            </w:r>
          </w:p>
          <w:p w:rsidR="00747BBB" w:rsidRPr="000D2599" w:rsidRDefault="00747BBB" w:rsidP="007B165B">
            <w:pPr>
              <w:pStyle w:val="212124"/>
              <w:spacing w:line="250" w:lineRule="exac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边坡失稳</w:t>
            </w:r>
          </w:p>
        </w:tc>
        <w:tc>
          <w:tcPr>
            <w:tcW w:w="4057" w:type="pct"/>
            <w:vAlign w:val="center"/>
          </w:tcPr>
          <w:p w:rsidR="00747BBB" w:rsidRPr="000D2599" w:rsidRDefault="00747BBB" w:rsidP="00C57BC3">
            <w:pPr>
              <w:pStyle w:val="212124"/>
              <w:spacing w:line="250" w:lineRule="exact"/>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1）抛石护岸，砂砾石反滤</w:t>
            </w:r>
            <w:r w:rsidR="005E0F16" w:rsidRPr="000D2599">
              <w:rPr>
                <w:rFonts w:ascii="仿宋" w:eastAsia="仿宋" w:hAnsi="仿宋" w:cs="Times New Roman" w:hint="eastAsia"/>
                <w:color w:val="000000" w:themeColor="text1"/>
                <w:kern w:val="0"/>
                <w:sz w:val="20"/>
              </w:rPr>
              <w:t>；</w:t>
            </w:r>
          </w:p>
          <w:p w:rsidR="00747BBB" w:rsidRPr="000D2599" w:rsidRDefault="00747BBB" w:rsidP="00C57BC3">
            <w:pPr>
              <w:pStyle w:val="212124"/>
              <w:spacing w:line="250" w:lineRule="exact"/>
              <w:jc w:val="left"/>
              <w:rPr>
                <w:rFonts w:ascii="仿宋" w:eastAsia="仿宋" w:hAnsi="仿宋" w:cs="Times New Roman"/>
                <w:color w:val="000000" w:themeColor="text1"/>
                <w:kern w:val="0"/>
                <w:sz w:val="20"/>
              </w:rPr>
            </w:pPr>
            <w:r w:rsidRPr="000D2599">
              <w:rPr>
                <w:rFonts w:ascii="仿宋" w:eastAsia="仿宋" w:hAnsi="仿宋" w:hint="eastAsia"/>
                <w:color w:val="000000" w:themeColor="text1"/>
                <w:kern w:val="0"/>
                <w:sz w:val="20"/>
              </w:rPr>
              <w:t>①</w:t>
            </w:r>
            <w:r w:rsidRPr="000D2599">
              <w:rPr>
                <w:rFonts w:ascii="仿宋" w:eastAsia="仿宋" w:hAnsi="仿宋" w:cs="Times New Roman"/>
                <w:color w:val="000000" w:themeColor="text1"/>
                <w:kern w:val="0"/>
                <w:sz w:val="20"/>
              </w:rPr>
              <w:t>水流冲刷区外有渗漏：砂砾排水层+填土或土工袋压脚；</w:t>
            </w:r>
          </w:p>
          <w:p w:rsidR="00747BBB" w:rsidRPr="000D2599" w:rsidRDefault="00747BBB" w:rsidP="00C57BC3">
            <w:pPr>
              <w:pStyle w:val="212124"/>
              <w:spacing w:line="250" w:lineRule="exact"/>
              <w:jc w:val="left"/>
              <w:rPr>
                <w:rFonts w:ascii="仿宋" w:eastAsia="仿宋" w:hAnsi="仿宋" w:cs="Times New Roman"/>
                <w:color w:val="000000" w:themeColor="text1"/>
                <w:kern w:val="0"/>
                <w:sz w:val="20"/>
              </w:rPr>
            </w:pPr>
            <w:r w:rsidRPr="000D2599">
              <w:rPr>
                <w:rFonts w:ascii="仿宋" w:eastAsia="仿宋" w:hAnsi="仿宋" w:hint="eastAsia"/>
                <w:color w:val="000000" w:themeColor="text1"/>
                <w:kern w:val="0"/>
                <w:sz w:val="20"/>
              </w:rPr>
              <w:t>②</w:t>
            </w:r>
            <w:r w:rsidRPr="000D2599">
              <w:rPr>
                <w:rFonts w:ascii="仿宋" w:eastAsia="仿宋" w:hAnsi="仿宋" w:cs="Times New Roman"/>
                <w:color w:val="000000" w:themeColor="text1"/>
                <w:kern w:val="0"/>
                <w:sz w:val="20"/>
              </w:rPr>
              <w:t>水流冲刷区外无渗漏：填土或土工袋压脚；</w:t>
            </w:r>
          </w:p>
          <w:p w:rsidR="00747BBB" w:rsidRPr="000D2599" w:rsidRDefault="00747BBB" w:rsidP="00C57BC3">
            <w:pPr>
              <w:pStyle w:val="212124"/>
              <w:spacing w:line="250" w:lineRule="exact"/>
              <w:jc w:val="left"/>
              <w:rPr>
                <w:rFonts w:ascii="仿宋" w:eastAsia="仿宋" w:hAnsi="仿宋" w:cs="Times New Roman"/>
                <w:color w:val="000000" w:themeColor="text1"/>
                <w:kern w:val="0"/>
                <w:sz w:val="20"/>
              </w:rPr>
            </w:pPr>
            <w:r w:rsidRPr="000D2599">
              <w:rPr>
                <w:rFonts w:ascii="仿宋" w:eastAsia="仿宋" w:hAnsi="仿宋" w:hint="eastAsia"/>
                <w:color w:val="000000" w:themeColor="text1"/>
                <w:kern w:val="0"/>
                <w:sz w:val="20"/>
              </w:rPr>
              <w:t>③</w:t>
            </w:r>
            <w:r w:rsidRPr="000D2599">
              <w:rPr>
                <w:rFonts w:ascii="仿宋" w:eastAsia="仿宋" w:hAnsi="仿宋" w:cs="Times New Roman"/>
                <w:color w:val="000000" w:themeColor="text1"/>
                <w:kern w:val="0"/>
                <w:sz w:val="20"/>
              </w:rPr>
              <w:t>水流冲刷区：当河道为土质河床时，沿填筑体坡脚周边压入D200钢管桩；控制变形进一步恶化，然后在钢管桩外侧抛石护脚；对于砂砾石河床，在河岸一定范围直接进行抛石或抛投铅丝笼护脚；稳定河岸</w:t>
            </w:r>
            <w:r w:rsidR="005E0F16" w:rsidRPr="000D2599">
              <w:rPr>
                <w:rFonts w:ascii="仿宋" w:eastAsia="仿宋" w:hAnsi="仿宋" w:cs="Times New Roman" w:hint="eastAsia"/>
                <w:color w:val="000000" w:themeColor="text1"/>
                <w:kern w:val="0"/>
                <w:sz w:val="20"/>
              </w:rPr>
              <w:t>；</w:t>
            </w:r>
          </w:p>
          <w:p w:rsidR="00747BBB" w:rsidRPr="000D2599" w:rsidRDefault="00747BBB" w:rsidP="00C57BC3">
            <w:pPr>
              <w:pStyle w:val="212124"/>
              <w:spacing w:line="250" w:lineRule="exact"/>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2）变形体顶沿滑裂面进行封闭防渗处理；</w:t>
            </w:r>
          </w:p>
          <w:p w:rsidR="00747BBB" w:rsidRPr="000D2599" w:rsidRDefault="00747BBB" w:rsidP="00C57BC3">
            <w:pPr>
              <w:pStyle w:val="212124"/>
              <w:spacing w:line="250" w:lineRule="exact"/>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3）在建筑物基础周边对建筑物基础进行加固处理，其加固措施视地基土质而定，若为土质地基可植入树根桩加固，若为砂砾石或砾质土地基则采用灌浆方式。</w:t>
            </w:r>
          </w:p>
        </w:tc>
      </w:tr>
      <w:tr w:rsidR="00747BBB" w:rsidRPr="000D2599" w:rsidTr="00C57BC3">
        <w:trPr>
          <w:trHeight w:val="20"/>
        </w:trPr>
        <w:tc>
          <w:tcPr>
            <w:tcW w:w="280" w:type="pct"/>
            <w:vAlign w:val="center"/>
          </w:tcPr>
          <w:p w:rsidR="00747BBB" w:rsidRPr="000D2599" w:rsidRDefault="00747BBB" w:rsidP="00C57BC3">
            <w:pPr>
              <w:pStyle w:val="212124"/>
              <w:spacing w:line="250" w:lineRule="exac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5</w:t>
            </w:r>
          </w:p>
        </w:tc>
        <w:tc>
          <w:tcPr>
            <w:tcW w:w="663" w:type="pct"/>
            <w:gridSpan w:val="3"/>
            <w:vAlign w:val="center"/>
          </w:tcPr>
          <w:p w:rsidR="00747BBB" w:rsidRPr="000D2599" w:rsidRDefault="00747BBB" w:rsidP="00C57BC3">
            <w:pPr>
              <w:pStyle w:val="212124"/>
              <w:spacing w:line="250" w:lineRule="exact"/>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槽墩、裹头冲刷</w:t>
            </w:r>
          </w:p>
        </w:tc>
        <w:tc>
          <w:tcPr>
            <w:tcW w:w="4057" w:type="pct"/>
            <w:vAlign w:val="center"/>
          </w:tcPr>
          <w:p w:rsidR="00747BBB" w:rsidRPr="000D2599" w:rsidRDefault="00747BBB" w:rsidP="00C57BC3">
            <w:pPr>
              <w:pStyle w:val="212124"/>
              <w:spacing w:line="250" w:lineRule="exact"/>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（1）关闭输水建筑物上游进口控制或节制闸，随时监控闸前渠道水位变化情况；</w:t>
            </w:r>
          </w:p>
          <w:p w:rsidR="00747BBB" w:rsidRPr="000D2599" w:rsidRDefault="00747BBB" w:rsidP="00C57BC3">
            <w:pPr>
              <w:pStyle w:val="212124"/>
              <w:spacing w:line="250" w:lineRule="exact"/>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（2）输水建筑物上游渠道第一个退水闸根据节制闸闸前水位变化配合开启，以保持渠道水位基本稳定为原则；</w:t>
            </w:r>
          </w:p>
          <w:p w:rsidR="00747BBB" w:rsidRPr="000D2599" w:rsidRDefault="00747BBB" w:rsidP="00C57BC3">
            <w:pPr>
              <w:pStyle w:val="212124"/>
              <w:spacing w:line="250" w:lineRule="exact"/>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（3）采用大体积料物，大块石、石袋、石笼等及时护岸，保持河岸稳定，以免河岸冲刷危及输水建筑物进出口安全；</w:t>
            </w:r>
          </w:p>
          <w:p w:rsidR="00747BBB" w:rsidRPr="000D2599" w:rsidRDefault="00747BBB" w:rsidP="00C57BC3">
            <w:pPr>
              <w:pStyle w:val="212124"/>
              <w:spacing w:line="250" w:lineRule="exact"/>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4）当河道中部发生超标准冲刷时，有条件应调集驳船，在输水建筑物上、下游距建筑物边界3～5m部位抛石护床；部分宽浅式河流，在不影响当地防洪抢险条件下，可在下游适当位置采用块石或土袋、或石笼束窄河床抬高建筑物所在河段水位，降低流速，减少冲刷。</w:t>
            </w:r>
          </w:p>
        </w:tc>
      </w:tr>
      <w:tr w:rsidR="00747BBB" w:rsidRPr="000D2599" w:rsidTr="00C57BC3">
        <w:trPr>
          <w:trHeight w:val="20"/>
        </w:trPr>
        <w:tc>
          <w:tcPr>
            <w:tcW w:w="280" w:type="pct"/>
            <w:vAlign w:val="center"/>
          </w:tcPr>
          <w:p w:rsidR="00747BBB" w:rsidRPr="000D2599" w:rsidRDefault="00747BBB" w:rsidP="00C57BC3">
            <w:pPr>
              <w:pStyle w:val="212124"/>
              <w:spacing w:line="250" w:lineRule="exac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6</w:t>
            </w:r>
          </w:p>
        </w:tc>
        <w:tc>
          <w:tcPr>
            <w:tcW w:w="663" w:type="pct"/>
            <w:gridSpan w:val="3"/>
            <w:vAlign w:val="center"/>
          </w:tcPr>
          <w:p w:rsidR="007B165B" w:rsidRPr="000D2599" w:rsidRDefault="00747BBB" w:rsidP="007B165B">
            <w:pPr>
              <w:pStyle w:val="212124"/>
              <w:spacing w:line="250" w:lineRule="exac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槽身、槽墩</w:t>
            </w:r>
          </w:p>
          <w:p w:rsidR="00747BBB" w:rsidRPr="000D2599" w:rsidRDefault="00747BBB" w:rsidP="007B165B">
            <w:pPr>
              <w:pStyle w:val="212124"/>
              <w:spacing w:line="250" w:lineRule="exac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撞击破坏</w:t>
            </w:r>
          </w:p>
        </w:tc>
        <w:tc>
          <w:tcPr>
            <w:tcW w:w="4057" w:type="pct"/>
            <w:vAlign w:val="center"/>
          </w:tcPr>
          <w:p w:rsidR="00747BBB" w:rsidRPr="000D2599" w:rsidRDefault="00747BBB" w:rsidP="00C57BC3">
            <w:pPr>
              <w:pStyle w:val="212124"/>
              <w:spacing w:line="250" w:lineRule="exact"/>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（1）关闭输水建筑物上游进口控制或节制闸，随时监控闸前渠道水位变化情况；</w:t>
            </w:r>
          </w:p>
          <w:p w:rsidR="00747BBB" w:rsidRPr="000D2599" w:rsidRDefault="00747BBB" w:rsidP="00C57BC3">
            <w:pPr>
              <w:pStyle w:val="212124"/>
              <w:spacing w:line="250" w:lineRule="exact"/>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（2）输水建筑物上游渠道第一个退水闸根据节制闸闸前水位变化配合开启，以保持渠道水位基本稳定为原则；</w:t>
            </w:r>
          </w:p>
          <w:p w:rsidR="00747BBB" w:rsidRPr="000D2599" w:rsidRDefault="00747BBB" w:rsidP="00C57BC3">
            <w:pPr>
              <w:pStyle w:val="212124"/>
              <w:spacing w:line="250" w:lineRule="exact"/>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（3）在确保下游渠道安全的条件下尽快排空渡槽；</w:t>
            </w:r>
          </w:p>
          <w:p w:rsidR="00747BBB" w:rsidRPr="000D2599" w:rsidRDefault="00747BBB" w:rsidP="00C57BC3">
            <w:pPr>
              <w:pStyle w:val="212124"/>
              <w:spacing w:line="250" w:lineRule="exact"/>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（4）槽身、槽墩修复需要进行专门研究。</w:t>
            </w:r>
          </w:p>
        </w:tc>
      </w:tr>
      <w:tr w:rsidR="00747BBB" w:rsidRPr="000D2599" w:rsidTr="00C57BC3">
        <w:trPr>
          <w:trHeight w:val="20"/>
        </w:trPr>
        <w:tc>
          <w:tcPr>
            <w:tcW w:w="280" w:type="pct"/>
            <w:vMerge w:val="restart"/>
            <w:vAlign w:val="center"/>
          </w:tcPr>
          <w:p w:rsidR="00747BBB" w:rsidRPr="000D2599" w:rsidRDefault="00747BBB" w:rsidP="00C57BC3">
            <w:pPr>
              <w:pStyle w:val="212124"/>
              <w:spacing w:line="250" w:lineRule="exac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br w:type="page"/>
              <w:t>7</w:t>
            </w:r>
          </w:p>
        </w:tc>
        <w:tc>
          <w:tcPr>
            <w:tcW w:w="257" w:type="pct"/>
            <w:vMerge w:val="restart"/>
            <w:vAlign w:val="center"/>
          </w:tcPr>
          <w:p w:rsidR="00747BBB" w:rsidRPr="000D2599" w:rsidRDefault="00747BBB" w:rsidP="00C57BC3">
            <w:pPr>
              <w:pStyle w:val="212124"/>
              <w:spacing w:line="250" w:lineRule="exact"/>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结构</w:t>
            </w:r>
          </w:p>
          <w:p w:rsidR="00747BBB" w:rsidRPr="000D2599" w:rsidRDefault="00747BBB" w:rsidP="00C57BC3">
            <w:pPr>
              <w:pStyle w:val="212124"/>
              <w:spacing w:line="250" w:lineRule="exact"/>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破坏</w:t>
            </w:r>
          </w:p>
        </w:tc>
        <w:tc>
          <w:tcPr>
            <w:tcW w:w="407" w:type="pct"/>
            <w:gridSpan w:val="2"/>
            <w:vAlign w:val="center"/>
          </w:tcPr>
          <w:p w:rsidR="00747BBB" w:rsidRPr="000D2599" w:rsidRDefault="00747BBB" w:rsidP="00C57BC3">
            <w:pPr>
              <w:pStyle w:val="212124"/>
              <w:spacing w:line="250" w:lineRule="exact"/>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输水通道、排架</w:t>
            </w:r>
          </w:p>
        </w:tc>
        <w:tc>
          <w:tcPr>
            <w:tcW w:w="4057" w:type="pct"/>
            <w:vAlign w:val="center"/>
          </w:tcPr>
          <w:p w:rsidR="00747BBB" w:rsidRPr="000D2599" w:rsidRDefault="00747BBB" w:rsidP="00C57BC3">
            <w:pPr>
              <w:pStyle w:val="212124"/>
              <w:spacing w:line="250" w:lineRule="exact"/>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需要中断相关输水通道输水，减载或设置支撑除险，然后研究加固方案</w:t>
            </w:r>
            <w:r w:rsidR="005E0F16" w:rsidRPr="000D2599">
              <w:rPr>
                <w:rFonts w:ascii="仿宋" w:eastAsia="仿宋" w:hAnsi="仿宋" w:cs="Times New Roman" w:hint="eastAsia"/>
                <w:color w:val="000000" w:themeColor="text1"/>
                <w:kern w:val="0"/>
                <w:sz w:val="20"/>
              </w:rPr>
              <w:t>。</w:t>
            </w:r>
          </w:p>
        </w:tc>
      </w:tr>
      <w:tr w:rsidR="00747BBB" w:rsidRPr="000D2599" w:rsidTr="00C57BC3">
        <w:trPr>
          <w:trHeight w:val="20"/>
        </w:trPr>
        <w:tc>
          <w:tcPr>
            <w:tcW w:w="280" w:type="pct"/>
            <w:vMerge/>
            <w:vAlign w:val="center"/>
          </w:tcPr>
          <w:p w:rsidR="00747BBB" w:rsidRPr="000D2599" w:rsidRDefault="00747BBB" w:rsidP="00C57BC3">
            <w:pPr>
              <w:pStyle w:val="212124"/>
              <w:spacing w:line="250" w:lineRule="exact"/>
              <w:rPr>
                <w:rFonts w:ascii="仿宋" w:eastAsia="仿宋" w:hAnsi="仿宋" w:cs="Times New Roman"/>
                <w:color w:val="000000" w:themeColor="text1"/>
                <w:kern w:val="0"/>
                <w:sz w:val="20"/>
              </w:rPr>
            </w:pPr>
          </w:p>
        </w:tc>
        <w:tc>
          <w:tcPr>
            <w:tcW w:w="257" w:type="pct"/>
            <w:vMerge/>
            <w:vAlign w:val="center"/>
          </w:tcPr>
          <w:p w:rsidR="00747BBB" w:rsidRPr="000D2599" w:rsidRDefault="00747BBB" w:rsidP="00C57BC3">
            <w:pPr>
              <w:pStyle w:val="212124"/>
              <w:spacing w:line="250" w:lineRule="exact"/>
              <w:jc w:val="left"/>
              <w:rPr>
                <w:rFonts w:ascii="仿宋" w:eastAsia="仿宋" w:hAnsi="仿宋" w:cs="Times New Roman"/>
                <w:color w:val="000000" w:themeColor="text1"/>
                <w:kern w:val="0"/>
                <w:sz w:val="20"/>
              </w:rPr>
            </w:pPr>
          </w:p>
        </w:tc>
        <w:tc>
          <w:tcPr>
            <w:tcW w:w="407" w:type="pct"/>
            <w:gridSpan w:val="2"/>
            <w:vAlign w:val="center"/>
          </w:tcPr>
          <w:p w:rsidR="00747BBB" w:rsidRPr="000D2599" w:rsidRDefault="00747BBB" w:rsidP="00C57BC3">
            <w:pPr>
              <w:pStyle w:val="212124"/>
              <w:spacing w:line="250" w:lineRule="exact"/>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其他</w:t>
            </w:r>
          </w:p>
        </w:tc>
        <w:tc>
          <w:tcPr>
            <w:tcW w:w="4057" w:type="pct"/>
            <w:vAlign w:val="center"/>
          </w:tcPr>
          <w:p w:rsidR="00747BBB" w:rsidRPr="000D2599" w:rsidRDefault="00747BBB" w:rsidP="00C57BC3">
            <w:pPr>
              <w:pStyle w:val="212124"/>
              <w:spacing w:line="250" w:lineRule="exact"/>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先减载或设置支撑除险，然后研究加固方案</w:t>
            </w:r>
            <w:r w:rsidR="005E0F16" w:rsidRPr="000D2599">
              <w:rPr>
                <w:rFonts w:ascii="仿宋" w:eastAsia="仿宋" w:hAnsi="仿宋" w:cs="Times New Roman" w:hint="eastAsia"/>
                <w:color w:val="000000" w:themeColor="text1"/>
                <w:kern w:val="0"/>
                <w:sz w:val="20"/>
              </w:rPr>
              <w:t>。</w:t>
            </w:r>
          </w:p>
        </w:tc>
      </w:tr>
      <w:tr w:rsidR="00747BBB" w:rsidRPr="000D2599" w:rsidTr="00C57BC3">
        <w:trPr>
          <w:trHeight w:val="20"/>
        </w:trPr>
        <w:tc>
          <w:tcPr>
            <w:tcW w:w="280" w:type="pct"/>
            <w:vAlign w:val="center"/>
          </w:tcPr>
          <w:p w:rsidR="00747BBB" w:rsidRPr="000D2599" w:rsidRDefault="00747BBB" w:rsidP="00C57BC3">
            <w:pPr>
              <w:pStyle w:val="212124"/>
              <w:spacing w:line="250" w:lineRule="exac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8</w:t>
            </w:r>
          </w:p>
        </w:tc>
        <w:tc>
          <w:tcPr>
            <w:tcW w:w="663" w:type="pct"/>
            <w:gridSpan w:val="3"/>
            <w:vAlign w:val="center"/>
          </w:tcPr>
          <w:p w:rsidR="00747BBB" w:rsidRPr="000D2599" w:rsidRDefault="00747BBB" w:rsidP="00C57BC3">
            <w:pPr>
              <w:pStyle w:val="212124"/>
              <w:spacing w:line="250" w:lineRule="exact"/>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过流能力减小</w:t>
            </w:r>
          </w:p>
        </w:tc>
        <w:tc>
          <w:tcPr>
            <w:tcW w:w="4057" w:type="pct"/>
            <w:vAlign w:val="center"/>
          </w:tcPr>
          <w:p w:rsidR="00747BBB" w:rsidRPr="000D2599" w:rsidRDefault="00747BBB" w:rsidP="00C57BC3">
            <w:pPr>
              <w:pStyle w:val="212124"/>
              <w:spacing w:line="250" w:lineRule="exact"/>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配合调度运行，增大其他闸门开度或抬高运行水位</w:t>
            </w:r>
            <w:r w:rsidR="005E0F16" w:rsidRPr="000D2599">
              <w:rPr>
                <w:rFonts w:ascii="仿宋" w:eastAsia="仿宋" w:hAnsi="仿宋" w:cs="Times New Roman" w:hint="eastAsia"/>
                <w:color w:val="000000" w:themeColor="text1"/>
                <w:kern w:val="0"/>
                <w:sz w:val="20"/>
              </w:rPr>
              <w:t>。</w:t>
            </w:r>
          </w:p>
        </w:tc>
      </w:tr>
    </w:tbl>
    <w:p w:rsidR="00747BBB" w:rsidRPr="00F85F6D" w:rsidRDefault="00747BBB" w:rsidP="00747BBB">
      <w:pPr>
        <w:pStyle w:val="10"/>
        <w:ind w:firstLine="240"/>
        <w:outlineLvl w:val="9"/>
        <w:rPr>
          <w:rFonts w:ascii="Times New Roman" w:hAnsi="Times New Roman" w:cs="Times New Roman"/>
          <w:color w:val="000000" w:themeColor="text1"/>
        </w:rPr>
      </w:pPr>
      <w:r w:rsidRPr="00F85F6D">
        <w:rPr>
          <w:rFonts w:ascii="Times New Roman" w:hAnsi="Times New Roman" w:cs="Times New Roman"/>
          <w:color w:val="000000" w:themeColor="text1"/>
        </w:rPr>
        <w:br w:type="column"/>
      </w:r>
      <w:r w:rsidRPr="00F85F6D">
        <w:rPr>
          <w:rFonts w:ascii="Times New Roman" w:hAnsi="Times New Roman" w:cs="Times New Roman"/>
          <w:color w:val="000000" w:themeColor="text1"/>
        </w:rPr>
        <w:t>（</w:t>
      </w:r>
      <w:r w:rsidRPr="00F85F6D">
        <w:rPr>
          <w:rFonts w:ascii="Times New Roman" w:hAnsi="Times New Roman" w:cs="Times New Roman"/>
          <w:color w:val="000000" w:themeColor="text1"/>
        </w:rPr>
        <w:t>2</w:t>
      </w:r>
      <w:r w:rsidRPr="00F85F6D">
        <w:rPr>
          <w:rFonts w:ascii="Times New Roman" w:hAnsi="Times New Roman" w:cs="Times New Roman"/>
          <w:color w:val="000000" w:themeColor="text1"/>
        </w:rPr>
        <w:t>）跨、穿渠建筑物</w:t>
      </w:r>
      <w:r w:rsidR="003864E8">
        <w:rPr>
          <w:rFonts w:ascii="Times New Roman" w:hAnsi="Times New Roman" w:cs="Times New Roman"/>
          <w:color w:val="000000" w:themeColor="text1"/>
        </w:rPr>
        <w:t>风险控制措施</w:t>
      </w:r>
    </w:p>
    <w:p w:rsidR="00747BBB" w:rsidRPr="00F85F6D" w:rsidRDefault="00747BBB" w:rsidP="00747BBB">
      <w:pPr>
        <w:pStyle w:val="10"/>
        <w:ind w:firstLine="240"/>
        <w:jc w:val="center"/>
        <w:outlineLvl w:val="9"/>
        <w:rPr>
          <w:rFonts w:ascii="Times New Roman" w:hAnsi="Times New Roman" w:cs="Times New Roman"/>
          <w:color w:val="000000" w:themeColor="text1"/>
          <w:szCs w:val="24"/>
        </w:rPr>
      </w:pPr>
      <w:r w:rsidRPr="00F85F6D">
        <w:rPr>
          <w:rFonts w:ascii="Times New Roman" w:hAnsi="Times New Roman" w:cs="Times New Roman"/>
          <w:color w:val="000000" w:themeColor="text1"/>
          <w:szCs w:val="24"/>
        </w:rPr>
        <w:t>表</w:t>
      </w:r>
      <w:r w:rsidRPr="00F85F6D">
        <w:rPr>
          <w:rFonts w:ascii="Times New Roman" w:hAnsi="Times New Roman" w:cs="Times New Roman"/>
          <w:color w:val="000000" w:themeColor="text1"/>
          <w:szCs w:val="24"/>
        </w:rPr>
        <w:t>3.2-</w:t>
      </w:r>
      <w:r w:rsidR="00BE44F0" w:rsidRPr="00F85F6D">
        <w:rPr>
          <w:rFonts w:ascii="Times New Roman" w:hAnsi="Times New Roman" w:cs="Times New Roman"/>
          <w:color w:val="000000" w:themeColor="text1"/>
          <w:szCs w:val="24"/>
        </w:rPr>
        <w:t xml:space="preserve">10  </w:t>
      </w:r>
      <w:r w:rsidRPr="00F85F6D">
        <w:rPr>
          <w:rFonts w:ascii="Times New Roman" w:hAnsi="Times New Roman" w:cs="Times New Roman"/>
          <w:color w:val="000000" w:themeColor="text1"/>
          <w:szCs w:val="24"/>
        </w:rPr>
        <w:t>跨、穿渠建筑物（包括排水建筑物、其他穿越交叉及跨渠桥梁、下穿通道等）</w:t>
      </w:r>
      <w:r w:rsidR="003864E8">
        <w:rPr>
          <w:rFonts w:ascii="Times New Roman" w:hAnsi="Times New Roman" w:cs="Times New Roman"/>
          <w:color w:val="000000" w:themeColor="text1"/>
          <w:szCs w:val="24"/>
        </w:rPr>
        <w:t>风险控制措施</w:t>
      </w:r>
      <w:r w:rsidRPr="00F85F6D">
        <w:rPr>
          <w:rFonts w:ascii="Times New Roman" w:hAnsi="Times New Roman" w:cs="Times New Roman"/>
          <w:color w:val="000000" w:themeColor="text1"/>
          <w:szCs w:val="24"/>
        </w:rPr>
        <w:t>一览表</w:t>
      </w:r>
    </w:p>
    <w:tbl>
      <w:tblPr>
        <w:tblW w:w="5000" w:type="pct"/>
        <w:jc w:val="center"/>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876"/>
        <w:gridCol w:w="2377"/>
        <w:gridCol w:w="10965"/>
      </w:tblGrid>
      <w:tr w:rsidR="00747BBB" w:rsidRPr="000D2599" w:rsidTr="00C57BC3">
        <w:trPr>
          <w:trHeight w:val="284"/>
          <w:tblHeader/>
          <w:jc w:val="center"/>
        </w:trPr>
        <w:tc>
          <w:tcPr>
            <w:tcW w:w="308" w:type="pct"/>
            <w:vAlign w:val="center"/>
          </w:tcPr>
          <w:p w:rsidR="00747BBB" w:rsidRPr="000D2599" w:rsidRDefault="00747BBB" w:rsidP="00747BBB">
            <w:pPr>
              <w:pStyle w:val="212124"/>
              <w:spacing w:line="276" w:lineRule="auto"/>
              <w:rPr>
                <w:rFonts w:ascii="仿宋" w:eastAsia="仿宋" w:hAnsi="仿宋" w:cs="Times New Roman"/>
                <w:color w:val="000000" w:themeColor="text1"/>
                <w:sz w:val="20"/>
              </w:rPr>
            </w:pPr>
            <w:r w:rsidRPr="000D2599">
              <w:rPr>
                <w:rFonts w:ascii="仿宋" w:eastAsia="仿宋" w:hAnsi="仿宋" w:cs="Times New Roman"/>
                <w:color w:val="000000" w:themeColor="text1"/>
                <w:sz w:val="20"/>
              </w:rPr>
              <w:t>编号</w:t>
            </w:r>
          </w:p>
        </w:tc>
        <w:tc>
          <w:tcPr>
            <w:tcW w:w="836" w:type="pct"/>
            <w:vAlign w:val="center"/>
          </w:tcPr>
          <w:p w:rsidR="00747BBB" w:rsidRPr="000D2599" w:rsidRDefault="00747BBB" w:rsidP="00747BBB">
            <w:pPr>
              <w:pStyle w:val="212124"/>
              <w:spacing w:line="276" w:lineRule="auto"/>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风险事件分类</w:t>
            </w:r>
          </w:p>
        </w:tc>
        <w:tc>
          <w:tcPr>
            <w:tcW w:w="3856" w:type="pct"/>
            <w:vAlign w:val="center"/>
          </w:tcPr>
          <w:p w:rsidR="00747BBB" w:rsidRPr="000D2599" w:rsidRDefault="00553969" w:rsidP="00747BBB">
            <w:pPr>
              <w:widowControl/>
              <w:spacing w:line="276" w:lineRule="auto"/>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控制措施</w:t>
            </w:r>
          </w:p>
        </w:tc>
      </w:tr>
      <w:tr w:rsidR="00747BBB" w:rsidRPr="000D2599" w:rsidTr="00C57BC3">
        <w:trPr>
          <w:trHeight w:val="284"/>
          <w:jc w:val="center"/>
        </w:trPr>
        <w:tc>
          <w:tcPr>
            <w:tcW w:w="308" w:type="pct"/>
            <w:vAlign w:val="center"/>
          </w:tcPr>
          <w:p w:rsidR="00747BBB" w:rsidRPr="000D2599" w:rsidRDefault="00747BBB" w:rsidP="00747BBB">
            <w:pPr>
              <w:pStyle w:val="212124"/>
              <w:spacing w:line="276" w:lineRule="auto"/>
              <w:rPr>
                <w:rFonts w:ascii="仿宋" w:eastAsia="仿宋" w:hAnsi="仿宋" w:cs="Times New Roman"/>
                <w:color w:val="000000" w:themeColor="text1"/>
                <w:sz w:val="20"/>
              </w:rPr>
            </w:pPr>
            <w:r w:rsidRPr="000D2599">
              <w:rPr>
                <w:rFonts w:ascii="仿宋" w:eastAsia="仿宋" w:hAnsi="仿宋" w:cs="Times New Roman"/>
                <w:color w:val="000000" w:themeColor="text1"/>
                <w:sz w:val="20"/>
              </w:rPr>
              <w:t>1</w:t>
            </w:r>
          </w:p>
        </w:tc>
        <w:tc>
          <w:tcPr>
            <w:tcW w:w="836" w:type="pct"/>
            <w:vAlign w:val="center"/>
          </w:tcPr>
          <w:p w:rsidR="00747BBB" w:rsidRPr="000D2599" w:rsidRDefault="00747BBB" w:rsidP="00747BBB">
            <w:pPr>
              <w:pStyle w:val="212124"/>
              <w:spacing w:line="276" w:lineRule="auto"/>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桩基沉降变形导致跨渠建筑物整体失稳</w:t>
            </w:r>
          </w:p>
        </w:tc>
        <w:tc>
          <w:tcPr>
            <w:tcW w:w="3856" w:type="pct"/>
            <w:vAlign w:val="center"/>
          </w:tcPr>
          <w:p w:rsidR="00747BBB" w:rsidRPr="000D2599" w:rsidRDefault="00747BBB" w:rsidP="00747BBB">
            <w:pPr>
              <w:widowControl/>
              <w:spacing w:line="276" w:lineRule="auto"/>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（1）先减载或设置支撑除险；</w:t>
            </w:r>
          </w:p>
          <w:p w:rsidR="00747BBB" w:rsidRPr="000D2599" w:rsidRDefault="00747BBB" w:rsidP="00747BBB">
            <w:pPr>
              <w:widowControl/>
              <w:spacing w:line="276" w:lineRule="auto"/>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（2）采用小型围堰，在渠道输水条件下，在槽墩周围形成局部静水环境；</w:t>
            </w:r>
          </w:p>
          <w:p w:rsidR="00747BBB" w:rsidRPr="000D2599" w:rsidRDefault="00747BBB" w:rsidP="00747BBB">
            <w:pPr>
              <w:pStyle w:val="212124"/>
              <w:spacing w:line="276" w:lineRule="auto"/>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（3）在桩基周围对地基进行灌浆处理，加大桩土间摩阻力。</w:t>
            </w:r>
          </w:p>
        </w:tc>
      </w:tr>
      <w:tr w:rsidR="00747BBB" w:rsidRPr="000D2599" w:rsidTr="00C57BC3">
        <w:trPr>
          <w:trHeight w:val="284"/>
          <w:jc w:val="center"/>
        </w:trPr>
        <w:tc>
          <w:tcPr>
            <w:tcW w:w="308" w:type="pct"/>
            <w:vAlign w:val="center"/>
          </w:tcPr>
          <w:p w:rsidR="00747BBB" w:rsidRPr="000D2599" w:rsidRDefault="00747BBB" w:rsidP="00747BBB">
            <w:pPr>
              <w:pStyle w:val="212124"/>
              <w:spacing w:line="276" w:lineRule="auto"/>
              <w:rPr>
                <w:rFonts w:ascii="仿宋" w:eastAsia="仿宋" w:hAnsi="仿宋" w:cs="Times New Roman"/>
                <w:color w:val="000000" w:themeColor="text1"/>
                <w:sz w:val="20"/>
              </w:rPr>
            </w:pPr>
            <w:r w:rsidRPr="000D2599">
              <w:rPr>
                <w:rFonts w:ascii="仿宋" w:eastAsia="仿宋" w:hAnsi="仿宋" w:cs="Times New Roman"/>
                <w:color w:val="000000" w:themeColor="text1"/>
                <w:sz w:val="20"/>
              </w:rPr>
              <w:t>2</w:t>
            </w:r>
          </w:p>
        </w:tc>
        <w:tc>
          <w:tcPr>
            <w:tcW w:w="836" w:type="pct"/>
            <w:vAlign w:val="center"/>
          </w:tcPr>
          <w:p w:rsidR="00747BBB" w:rsidRPr="000D2599" w:rsidRDefault="00747BBB" w:rsidP="00747BBB">
            <w:pPr>
              <w:pStyle w:val="212124"/>
              <w:spacing w:line="276" w:lineRule="auto"/>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跨渠建筑物构件破坏</w:t>
            </w:r>
          </w:p>
        </w:tc>
        <w:tc>
          <w:tcPr>
            <w:tcW w:w="3856" w:type="pct"/>
            <w:vAlign w:val="center"/>
          </w:tcPr>
          <w:p w:rsidR="00747BBB" w:rsidRPr="000D2599" w:rsidRDefault="00747BBB" w:rsidP="00747BBB">
            <w:pPr>
              <w:widowControl/>
              <w:spacing w:line="276" w:lineRule="auto"/>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先减载或设置支撑除险，然后研究加固方案</w:t>
            </w:r>
            <w:r w:rsidR="005E0F16" w:rsidRPr="000D2599">
              <w:rPr>
                <w:rFonts w:ascii="仿宋" w:eastAsia="仿宋" w:hAnsi="仿宋" w:cs="Times New Roman" w:hint="eastAsia"/>
                <w:color w:val="000000" w:themeColor="text1"/>
                <w:kern w:val="0"/>
                <w:sz w:val="20"/>
                <w:szCs w:val="20"/>
              </w:rPr>
              <w:t>。</w:t>
            </w:r>
          </w:p>
        </w:tc>
      </w:tr>
      <w:tr w:rsidR="00747BBB" w:rsidRPr="000D2599" w:rsidTr="00C57BC3">
        <w:trPr>
          <w:trHeight w:val="284"/>
          <w:jc w:val="center"/>
        </w:trPr>
        <w:tc>
          <w:tcPr>
            <w:tcW w:w="308" w:type="pct"/>
            <w:vAlign w:val="center"/>
          </w:tcPr>
          <w:p w:rsidR="00747BBB" w:rsidRPr="000D2599" w:rsidRDefault="00747BBB" w:rsidP="00747BBB">
            <w:pPr>
              <w:pStyle w:val="212124"/>
              <w:spacing w:line="276" w:lineRule="auto"/>
              <w:rPr>
                <w:rFonts w:ascii="仿宋" w:eastAsia="仿宋" w:hAnsi="仿宋" w:cs="Times New Roman"/>
                <w:color w:val="000000" w:themeColor="text1"/>
                <w:sz w:val="20"/>
              </w:rPr>
            </w:pPr>
            <w:r w:rsidRPr="000D2599">
              <w:rPr>
                <w:rFonts w:ascii="仿宋" w:eastAsia="仿宋" w:hAnsi="仿宋" w:cs="Times New Roman"/>
                <w:color w:val="000000" w:themeColor="text1"/>
                <w:sz w:val="20"/>
              </w:rPr>
              <w:t>3</w:t>
            </w:r>
          </w:p>
        </w:tc>
        <w:tc>
          <w:tcPr>
            <w:tcW w:w="836" w:type="pct"/>
            <w:vAlign w:val="center"/>
          </w:tcPr>
          <w:p w:rsidR="00747BBB" w:rsidRPr="000D2599" w:rsidRDefault="00747BBB" w:rsidP="00747BBB">
            <w:pPr>
              <w:pStyle w:val="212124"/>
              <w:spacing w:line="276" w:lineRule="auto"/>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渠渠交叉渡槽淤堵或下游过水不畅导致外水入渠</w:t>
            </w:r>
          </w:p>
        </w:tc>
        <w:tc>
          <w:tcPr>
            <w:tcW w:w="3856" w:type="pct"/>
            <w:vAlign w:val="center"/>
          </w:tcPr>
          <w:p w:rsidR="00747BBB" w:rsidRPr="000D2599" w:rsidRDefault="00747BBB" w:rsidP="00747BBB">
            <w:pPr>
              <w:pStyle w:val="212124"/>
              <w:spacing w:line="276" w:lineRule="auto"/>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（1）在排水渡槽进口上游一定距离（一般不小于100m）的天然河道，设置临时或永久拦沙坎，防止含泥量极高的水流进入排水渡槽，造成渡槽淤塞；</w:t>
            </w:r>
          </w:p>
          <w:p w:rsidR="00747BBB" w:rsidRPr="000D2599" w:rsidRDefault="00747BBB" w:rsidP="00747BBB">
            <w:pPr>
              <w:pStyle w:val="212124"/>
              <w:spacing w:line="276" w:lineRule="auto"/>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（2）在洪水期间应加强渠道沿线天然河流水流状态的巡查，随时打捞聚集在渡槽进口处的漂浮物；</w:t>
            </w:r>
          </w:p>
          <w:p w:rsidR="00747BBB" w:rsidRPr="000D2599" w:rsidRDefault="00747BBB" w:rsidP="00747BBB">
            <w:pPr>
              <w:pStyle w:val="212124"/>
              <w:spacing w:line="276" w:lineRule="auto"/>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（3）疏通排洪通道，降低局部区域洪水位；</w:t>
            </w:r>
          </w:p>
          <w:p w:rsidR="00747BBB" w:rsidRPr="000D2599" w:rsidRDefault="00747BBB" w:rsidP="00747BBB">
            <w:pPr>
              <w:pStyle w:val="212124"/>
              <w:spacing w:line="276" w:lineRule="auto"/>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（4）加高排水渡槽上下游的防洪堤，排水渡槽下部渠坡采用混凝土硬化处理，加强坡面防护；</w:t>
            </w:r>
          </w:p>
          <w:p w:rsidR="00747BBB" w:rsidRPr="000D2599" w:rsidRDefault="00747BBB" w:rsidP="00747BBB">
            <w:pPr>
              <w:pStyle w:val="212124"/>
              <w:spacing w:line="276" w:lineRule="auto"/>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（5）加强汛期水位监测，当洪量较大、水位上涨过快时，可采取临时抽排措施进行紧急处理。</w:t>
            </w:r>
          </w:p>
        </w:tc>
      </w:tr>
      <w:tr w:rsidR="00747BBB" w:rsidRPr="000D2599" w:rsidTr="00C57BC3">
        <w:trPr>
          <w:trHeight w:val="284"/>
          <w:jc w:val="center"/>
        </w:trPr>
        <w:tc>
          <w:tcPr>
            <w:tcW w:w="308" w:type="pct"/>
            <w:vAlign w:val="center"/>
          </w:tcPr>
          <w:p w:rsidR="00747BBB" w:rsidRPr="000D2599" w:rsidRDefault="00747BBB" w:rsidP="00747BBB">
            <w:pPr>
              <w:pStyle w:val="212124"/>
              <w:spacing w:line="276" w:lineRule="auto"/>
              <w:rPr>
                <w:rFonts w:ascii="仿宋" w:eastAsia="仿宋" w:hAnsi="仿宋" w:cs="Times New Roman"/>
                <w:color w:val="000000" w:themeColor="text1"/>
                <w:sz w:val="20"/>
              </w:rPr>
            </w:pPr>
            <w:r w:rsidRPr="000D2599">
              <w:rPr>
                <w:rFonts w:ascii="仿宋" w:eastAsia="仿宋" w:hAnsi="仿宋" w:cs="Times New Roman"/>
                <w:color w:val="000000" w:themeColor="text1"/>
                <w:sz w:val="20"/>
              </w:rPr>
              <w:t>4</w:t>
            </w:r>
          </w:p>
        </w:tc>
        <w:tc>
          <w:tcPr>
            <w:tcW w:w="836" w:type="pct"/>
            <w:vAlign w:val="center"/>
          </w:tcPr>
          <w:p w:rsidR="00747BBB" w:rsidRPr="000D2599" w:rsidRDefault="00747BBB" w:rsidP="00747BBB">
            <w:pPr>
              <w:pStyle w:val="212124"/>
              <w:spacing w:line="276" w:lineRule="auto"/>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穿渠建筑物地基沉降导致整体失稳</w:t>
            </w:r>
          </w:p>
        </w:tc>
        <w:tc>
          <w:tcPr>
            <w:tcW w:w="3856" w:type="pct"/>
            <w:vAlign w:val="center"/>
          </w:tcPr>
          <w:p w:rsidR="00747BBB" w:rsidRPr="000D2599" w:rsidRDefault="00747BBB" w:rsidP="00747BBB">
            <w:pPr>
              <w:pStyle w:val="212124"/>
              <w:spacing w:line="276" w:lineRule="auto"/>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（1）配合调度运行，降低上部渠道的运行水位，必要时中断输水；</w:t>
            </w:r>
          </w:p>
          <w:p w:rsidR="00747BBB" w:rsidRPr="000D2599" w:rsidRDefault="00747BBB" w:rsidP="00747BBB">
            <w:pPr>
              <w:pStyle w:val="212124"/>
              <w:spacing w:line="276" w:lineRule="auto"/>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（2）采取灌浆、打围护桩等工程措施对地基进行加固处理。</w:t>
            </w:r>
          </w:p>
        </w:tc>
      </w:tr>
      <w:tr w:rsidR="00747BBB" w:rsidRPr="000D2599" w:rsidTr="00C57BC3">
        <w:trPr>
          <w:trHeight w:val="284"/>
          <w:jc w:val="center"/>
        </w:trPr>
        <w:tc>
          <w:tcPr>
            <w:tcW w:w="308" w:type="pct"/>
            <w:vAlign w:val="center"/>
          </w:tcPr>
          <w:p w:rsidR="00747BBB" w:rsidRPr="000D2599" w:rsidRDefault="00747BBB" w:rsidP="00747BBB">
            <w:pPr>
              <w:pStyle w:val="212124"/>
              <w:spacing w:line="276" w:lineRule="auto"/>
              <w:rPr>
                <w:rFonts w:ascii="仿宋" w:eastAsia="仿宋" w:hAnsi="仿宋" w:cs="Times New Roman"/>
                <w:color w:val="000000" w:themeColor="text1"/>
                <w:sz w:val="20"/>
              </w:rPr>
            </w:pPr>
            <w:r w:rsidRPr="000D2599">
              <w:rPr>
                <w:rFonts w:ascii="仿宋" w:eastAsia="仿宋" w:hAnsi="仿宋" w:cs="Times New Roman"/>
                <w:color w:val="000000" w:themeColor="text1"/>
                <w:sz w:val="20"/>
              </w:rPr>
              <w:t>5</w:t>
            </w:r>
          </w:p>
        </w:tc>
        <w:tc>
          <w:tcPr>
            <w:tcW w:w="836" w:type="pct"/>
            <w:vAlign w:val="center"/>
          </w:tcPr>
          <w:p w:rsidR="00747BBB" w:rsidRPr="000D2599" w:rsidRDefault="00747BBB" w:rsidP="00747BBB">
            <w:pPr>
              <w:pStyle w:val="212124"/>
              <w:spacing w:line="276" w:lineRule="auto"/>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穿渠建筑物构件破坏</w:t>
            </w:r>
          </w:p>
        </w:tc>
        <w:tc>
          <w:tcPr>
            <w:tcW w:w="3856" w:type="pct"/>
            <w:vAlign w:val="center"/>
          </w:tcPr>
          <w:p w:rsidR="00747BBB" w:rsidRPr="000D2599" w:rsidRDefault="00747BBB" w:rsidP="00747BBB">
            <w:pPr>
              <w:pStyle w:val="212124"/>
              <w:spacing w:line="276" w:lineRule="auto"/>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先降低上部渠道的运行水位，必要时中断输水，然后研究加固方案</w:t>
            </w:r>
            <w:r w:rsidR="005E0F16" w:rsidRPr="000D2599">
              <w:rPr>
                <w:rFonts w:ascii="仿宋" w:eastAsia="仿宋" w:hAnsi="仿宋" w:cs="Times New Roman" w:hint="eastAsia"/>
                <w:color w:val="000000" w:themeColor="text1"/>
                <w:kern w:val="0"/>
                <w:sz w:val="20"/>
              </w:rPr>
              <w:t>。</w:t>
            </w:r>
          </w:p>
        </w:tc>
      </w:tr>
      <w:tr w:rsidR="00747BBB" w:rsidRPr="000D2599" w:rsidTr="00C57BC3">
        <w:trPr>
          <w:trHeight w:val="284"/>
          <w:jc w:val="center"/>
        </w:trPr>
        <w:tc>
          <w:tcPr>
            <w:tcW w:w="308" w:type="pct"/>
            <w:vAlign w:val="center"/>
          </w:tcPr>
          <w:p w:rsidR="00747BBB" w:rsidRPr="000D2599" w:rsidRDefault="00747BBB" w:rsidP="00747BBB">
            <w:pPr>
              <w:pStyle w:val="212124"/>
              <w:spacing w:line="276" w:lineRule="auto"/>
              <w:rPr>
                <w:rFonts w:ascii="仿宋" w:eastAsia="仿宋" w:hAnsi="仿宋" w:cs="Times New Roman"/>
                <w:color w:val="000000" w:themeColor="text1"/>
                <w:sz w:val="20"/>
              </w:rPr>
            </w:pPr>
            <w:r w:rsidRPr="000D2599">
              <w:rPr>
                <w:rFonts w:ascii="仿宋" w:eastAsia="仿宋" w:hAnsi="仿宋" w:cs="Times New Roman"/>
                <w:color w:val="000000" w:themeColor="text1"/>
                <w:sz w:val="20"/>
              </w:rPr>
              <w:t>6</w:t>
            </w:r>
          </w:p>
        </w:tc>
        <w:tc>
          <w:tcPr>
            <w:tcW w:w="836" w:type="pct"/>
            <w:vAlign w:val="center"/>
          </w:tcPr>
          <w:p w:rsidR="00747BBB" w:rsidRPr="000D2599" w:rsidRDefault="00747BBB" w:rsidP="00747BBB">
            <w:pPr>
              <w:pStyle w:val="212124"/>
              <w:spacing w:line="276" w:lineRule="auto"/>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穿渠建筑物渗漏导致上部渠基破坏</w:t>
            </w:r>
          </w:p>
        </w:tc>
        <w:tc>
          <w:tcPr>
            <w:tcW w:w="3856" w:type="pct"/>
            <w:vAlign w:val="center"/>
          </w:tcPr>
          <w:p w:rsidR="00747BBB" w:rsidRPr="000D2599" w:rsidRDefault="00747BBB" w:rsidP="00747BBB">
            <w:pPr>
              <w:widowControl/>
              <w:spacing w:line="276" w:lineRule="auto"/>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（1）对下穿建筑物结构缝进行临时灌浆处理；</w:t>
            </w:r>
          </w:p>
          <w:p w:rsidR="00747BBB" w:rsidRPr="000D2599" w:rsidRDefault="00747BBB" w:rsidP="00747BBB">
            <w:pPr>
              <w:pStyle w:val="212124"/>
              <w:spacing w:line="276" w:lineRule="auto"/>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（2）采用灌浆、植入树根桩等方式对渠基进行加固。</w:t>
            </w:r>
          </w:p>
        </w:tc>
      </w:tr>
      <w:tr w:rsidR="00747BBB" w:rsidRPr="000D2599" w:rsidTr="00C57BC3">
        <w:trPr>
          <w:trHeight w:val="284"/>
          <w:jc w:val="center"/>
        </w:trPr>
        <w:tc>
          <w:tcPr>
            <w:tcW w:w="308" w:type="pct"/>
            <w:vAlign w:val="center"/>
          </w:tcPr>
          <w:p w:rsidR="00747BBB" w:rsidRPr="000D2599" w:rsidRDefault="00747BBB" w:rsidP="00747BBB">
            <w:pPr>
              <w:pStyle w:val="212124"/>
              <w:spacing w:line="276" w:lineRule="auto"/>
              <w:rPr>
                <w:rFonts w:ascii="仿宋" w:eastAsia="仿宋" w:hAnsi="仿宋" w:cs="Times New Roman"/>
                <w:color w:val="000000" w:themeColor="text1"/>
                <w:sz w:val="20"/>
              </w:rPr>
            </w:pPr>
            <w:r w:rsidRPr="000D2599">
              <w:rPr>
                <w:rFonts w:ascii="仿宋" w:eastAsia="仿宋" w:hAnsi="仿宋" w:cs="Times New Roman"/>
                <w:color w:val="000000" w:themeColor="text1"/>
                <w:sz w:val="20"/>
              </w:rPr>
              <w:br w:type="page"/>
              <w:t>7</w:t>
            </w:r>
          </w:p>
        </w:tc>
        <w:tc>
          <w:tcPr>
            <w:tcW w:w="836" w:type="pct"/>
            <w:vAlign w:val="center"/>
          </w:tcPr>
          <w:p w:rsidR="00747BBB" w:rsidRPr="000D2599" w:rsidRDefault="00747BBB" w:rsidP="00747BBB">
            <w:pPr>
              <w:pStyle w:val="212124"/>
              <w:spacing w:line="276" w:lineRule="auto"/>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排水（过水）涵管淤堵或下游排水（过水）不畅导致洪水浸泡渠坡</w:t>
            </w:r>
          </w:p>
        </w:tc>
        <w:tc>
          <w:tcPr>
            <w:tcW w:w="3856" w:type="pct"/>
            <w:vAlign w:val="center"/>
          </w:tcPr>
          <w:p w:rsidR="00747BBB" w:rsidRPr="000D2599" w:rsidRDefault="00747BBB" w:rsidP="00747BBB">
            <w:pPr>
              <w:pStyle w:val="212124"/>
              <w:spacing w:line="276" w:lineRule="auto"/>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（1）采用块石、编织土袋等抢险物资对渠堤外坡进行防护，防止因洪水浸泡导致渠坡失稳；</w:t>
            </w:r>
          </w:p>
          <w:p w:rsidR="00747BBB" w:rsidRPr="000D2599" w:rsidRDefault="00747BBB" w:rsidP="00747BBB">
            <w:pPr>
              <w:pStyle w:val="212124"/>
              <w:spacing w:line="276" w:lineRule="auto"/>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（2）疏通排洪通道，降低局部区域洪水位；</w:t>
            </w:r>
          </w:p>
          <w:p w:rsidR="00747BBB" w:rsidRPr="000D2599" w:rsidRDefault="00747BBB" w:rsidP="00747BBB">
            <w:pPr>
              <w:pStyle w:val="212124"/>
              <w:spacing w:line="276" w:lineRule="auto"/>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（3）疏通堵塞涵管：</w:t>
            </w:r>
            <w:r w:rsidRPr="000D2599">
              <w:rPr>
                <w:rFonts w:ascii="仿宋" w:eastAsia="仿宋" w:hAnsi="仿宋" w:hint="eastAsia"/>
                <w:color w:val="000000" w:themeColor="text1"/>
                <w:kern w:val="0"/>
                <w:sz w:val="20"/>
              </w:rPr>
              <w:t>①</w:t>
            </w:r>
            <w:r w:rsidRPr="000D2599">
              <w:rPr>
                <w:rFonts w:ascii="仿宋" w:eastAsia="仿宋" w:hAnsi="仿宋" w:cs="Times New Roman"/>
                <w:color w:val="000000" w:themeColor="text1"/>
                <w:kern w:val="0"/>
                <w:sz w:val="20"/>
              </w:rPr>
              <w:t>准备体积直径约0.6～0.8m，比重约0.8～0.9的浮球，浮球系结在尼龙绳的一端，尼龙绳另一端与钢丝绳连接，尼龙绳长度约为1.5倍涵管展开长度；</w:t>
            </w:r>
            <w:r w:rsidRPr="000D2599">
              <w:rPr>
                <w:rFonts w:ascii="仿宋" w:eastAsia="仿宋" w:hAnsi="仿宋" w:hint="eastAsia"/>
                <w:color w:val="000000" w:themeColor="text1"/>
                <w:kern w:val="0"/>
                <w:sz w:val="20"/>
              </w:rPr>
              <w:t>②</w:t>
            </w:r>
            <w:r w:rsidRPr="000D2599">
              <w:rPr>
                <w:rFonts w:ascii="仿宋" w:eastAsia="仿宋" w:hAnsi="仿宋" w:cs="Times New Roman"/>
                <w:color w:val="000000" w:themeColor="text1"/>
                <w:kern w:val="0"/>
                <w:sz w:val="20"/>
              </w:rPr>
              <w:t>洪水期间，将浮球放入需要清理的通道井口涵管内，随水流穿过涵管在出口浮出水面；</w:t>
            </w:r>
            <w:r w:rsidRPr="000D2599">
              <w:rPr>
                <w:rFonts w:ascii="仿宋" w:eastAsia="仿宋" w:hAnsi="仿宋" w:hint="eastAsia"/>
                <w:color w:val="000000" w:themeColor="text1"/>
                <w:kern w:val="0"/>
                <w:sz w:val="20"/>
              </w:rPr>
              <w:t>③</w:t>
            </w:r>
            <w:r w:rsidRPr="000D2599">
              <w:rPr>
                <w:rFonts w:ascii="仿宋" w:eastAsia="仿宋" w:hAnsi="仿宋" w:cs="Times New Roman"/>
                <w:color w:val="000000" w:themeColor="text1"/>
                <w:kern w:val="0"/>
                <w:sz w:val="20"/>
              </w:rPr>
              <w:t>利用纤维绳将钢丝绳从倒虹吸输水通道中穿过；</w:t>
            </w:r>
          </w:p>
          <w:p w:rsidR="00747BBB" w:rsidRPr="000D2599" w:rsidRDefault="00747BBB" w:rsidP="00747BBB">
            <w:pPr>
              <w:pStyle w:val="212124"/>
              <w:spacing w:line="276" w:lineRule="auto"/>
              <w:jc w:val="left"/>
              <w:rPr>
                <w:rFonts w:ascii="仿宋" w:eastAsia="仿宋" w:hAnsi="仿宋" w:cs="Times New Roman"/>
                <w:color w:val="000000" w:themeColor="text1"/>
                <w:kern w:val="0"/>
                <w:sz w:val="20"/>
              </w:rPr>
            </w:pPr>
            <w:r w:rsidRPr="000D2599">
              <w:rPr>
                <w:rFonts w:ascii="仿宋" w:eastAsia="仿宋" w:hAnsi="仿宋" w:hint="eastAsia"/>
                <w:color w:val="000000" w:themeColor="text1"/>
                <w:kern w:val="0"/>
                <w:sz w:val="20"/>
              </w:rPr>
              <w:t>④</w:t>
            </w:r>
            <w:r w:rsidRPr="000D2599">
              <w:rPr>
                <w:rFonts w:ascii="仿宋" w:eastAsia="仿宋" w:hAnsi="仿宋" w:cs="Times New Roman"/>
                <w:color w:val="000000" w:themeColor="text1"/>
                <w:kern w:val="0"/>
                <w:sz w:val="20"/>
              </w:rPr>
              <w:t>钢丝绳中部安装一定重量的带有爪牙或钢丝刷钢丝网；</w:t>
            </w:r>
            <w:r w:rsidRPr="000D2599">
              <w:rPr>
                <w:rFonts w:ascii="仿宋" w:eastAsia="仿宋" w:hAnsi="仿宋" w:hint="eastAsia"/>
                <w:color w:val="000000" w:themeColor="text1"/>
                <w:kern w:val="0"/>
                <w:sz w:val="20"/>
              </w:rPr>
              <w:t>⑤</w:t>
            </w:r>
            <w:r w:rsidRPr="000D2599">
              <w:rPr>
                <w:rFonts w:ascii="仿宋" w:eastAsia="仿宋" w:hAnsi="仿宋" w:cs="Times New Roman"/>
                <w:color w:val="000000" w:themeColor="text1"/>
                <w:kern w:val="0"/>
                <w:sz w:val="20"/>
              </w:rPr>
              <w:t>在进出口两端适当位置，利用绞车来回拉动钢丝绳，挠动淤积物，使其通过流水带出排洪涵管</w:t>
            </w:r>
            <w:r w:rsidR="005E0F16" w:rsidRPr="000D2599">
              <w:rPr>
                <w:rFonts w:ascii="仿宋" w:eastAsia="仿宋" w:hAnsi="仿宋" w:cs="Times New Roman" w:hint="eastAsia"/>
                <w:color w:val="000000" w:themeColor="text1"/>
                <w:kern w:val="0"/>
                <w:sz w:val="20"/>
              </w:rPr>
              <w:t>；</w:t>
            </w:r>
          </w:p>
          <w:p w:rsidR="00747BBB" w:rsidRPr="000D2599" w:rsidRDefault="00747BBB" w:rsidP="00747BBB">
            <w:pPr>
              <w:pStyle w:val="212124"/>
              <w:spacing w:line="276" w:lineRule="auto"/>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4）在排洪倒虹吸进口上游一定距离（一般不小于100m）的天然河道较宽位置下游，用铅丝石笼设置临时拦沙坎，铅丝石笼采用钢丝绳固定在河道岸边，防止沿水流进入倒虹吸；条件允许时可考虑在倒虹吸出口采取适当措施减缓入涵水流流速予以配合；</w:t>
            </w:r>
          </w:p>
          <w:p w:rsidR="00747BBB" w:rsidRPr="000D2599" w:rsidRDefault="00747BBB" w:rsidP="00747BBB">
            <w:pPr>
              <w:pStyle w:val="212124"/>
              <w:spacing w:line="276" w:lineRule="auto"/>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（5）在洪水期间应加强渠道沿线天然河流水流状态的巡查，特别注意防止大型漂浮物进入左岸排水倒虹吸涵管，随时打捞聚集在进口处的漂浮物。</w:t>
            </w:r>
          </w:p>
        </w:tc>
      </w:tr>
      <w:tr w:rsidR="00747BBB" w:rsidRPr="000D2599" w:rsidTr="00C57BC3">
        <w:trPr>
          <w:trHeight w:val="284"/>
          <w:jc w:val="center"/>
        </w:trPr>
        <w:tc>
          <w:tcPr>
            <w:tcW w:w="308" w:type="pct"/>
            <w:vAlign w:val="center"/>
          </w:tcPr>
          <w:p w:rsidR="00747BBB" w:rsidRPr="000D2599" w:rsidRDefault="00747BBB" w:rsidP="00747BBB">
            <w:pPr>
              <w:pStyle w:val="212124"/>
              <w:spacing w:line="276" w:lineRule="auto"/>
              <w:rPr>
                <w:rFonts w:ascii="仿宋" w:eastAsia="仿宋" w:hAnsi="仿宋" w:cs="Times New Roman"/>
                <w:color w:val="000000" w:themeColor="text1"/>
                <w:sz w:val="20"/>
              </w:rPr>
            </w:pPr>
            <w:r w:rsidRPr="000D2599">
              <w:rPr>
                <w:rFonts w:ascii="仿宋" w:eastAsia="仿宋" w:hAnsi="仿宋" w:cs="Times New Roman"/>
                <w:color w:val="000000" w:themeColor="text1"/>
                <w:sz w:val="20"/>
              </w:rPr>
              <w:t>11</w:t>
            </w:r>
          </w:p>
        </w:tc>
        <w:tc>
          <w:tcPr>
            <w:tcW w:w="836" w:type="pct"/>
            <w:vAlign w:val="center"/>
          </w:tcPr>
          <w:p w:rsidR="00747BBB" w:rsidRPr="000D2599" w:rsidRDefault="00747BBB" w:rsidP="00747BBB">
            <w:pPr>
              <w:pStyle w:val="212124"/>
              <w:spacing w:line="276" w:lineRule="auto"/>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油气管道泄漏爆炸</w:t>
            </w:r>
          </w:p>
        </w:tc>
        <w:tc>
          <w:tcPr>
            <w:tcW w:w="3856" w:type="pct"/>
            <w:vAlign w:val="center"/>
          </w:tcPr>
          <w:p w:rsidR="00747BBB" w:rsidRPr="000D2599" w:rsidRDefault="00747BBB" w:rsidP="00747BBB">
            <w:pPr>
              <w:pStyle w:val="212124"/>
              <w:spacing w:line="276" w:lineRule="auto"/>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根据爆炸对输水渠道造成的后果采取相应紧急处理措施，必要时立即中断总干渠输水</w:t>
            </w:r>
            <w:r w:rsidR="005E0F16" w:rsidRPr="000D2599">
              <w:rPr>
                <w:rFonts w:ascii="仿宋" w:eastAsia="仿宋" w:hAnsi="仿宋" w:cs="Times New Roman" w:hint="eastAsia"/>
                <w:color w:val="000000" w:themeColor="text1"/>
                <w:kern w:val="0"/>
                <w:sz w:val="20"/>
              </w:rPr>
              <w:t>。</w:t>
            </w:r>
          </w:p>
        </w:tc>
      </w:tr>
      <w:tr w:rsidR="00747BBB" w:rsidRPr="000D2599" w:rsidTr="00C57BC3">
        <w:trPr>
          <w:trHeight w:val="284"/>
          <w:jc w:val="center"/>
        </w:trPr>
        <w:tc>
          <w:tcPr>
            <w:tcW w:w="308" w:type="pct"/>
            <w:vAlign w:val="center"/>
          </w:tcPr>
          <w:p w:rsidR="00747BBB" w:rsidRPr="000D2599" w:rsidRDefault="00747BBB" w:rsidP="00747BBB">
            <w:pPr>
              <w:pStyle w:val="212124"/>
              <w:spacing w:line="276" w:lineRule="auto"/>
              <w:rPr>
                <w:rFonts w:ascii="仿宋" w:eastAsia="仿宋" w:hAnsi="仿宋" w:cs="Times New Roman"/>
                <w:color w:val="000000" w:themeColor="text1"/>
                <w:sz w:val="20"/>
              </w:rPr>
            </w:pPr>
            <w:r w:rsidRPr="000D2599">
              <w:rPr>
                <w:rFonts w:ascii="仿宋" w:eastAsia="仿宋" w:hAnsi="仿宋" w:cs="Times New Roman"/>
                <w:color w:val="000000" w:themeColor="text1"/>
                <w:sz w:val="20"/>
              </w:rPr>
              <w:t>12</w:t>
            </w:r>
          </w:p>
        </w:tc>
        <w:tc>
          <w:tcPr>
            <w:tcW w:w="836" w:type="pct"/>
            <w:vAlign w:val="center"/>
          </w:tcPr>
          <w:p w:rsidR="00747BBB" w:rsidRPr="000D2599" w:rsidRDefault="00747BBB" w:rsidP="00747BBB">
            <w:pPr>
              <w:pStyle w:val="212124"/>
              <w:spacing w:line="276" w:lineRule="auto"/>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车辆超载、基础沉降导致衬砌板破坏</w:t>
            </w:r>
          </w:p>
        </w:tc>
        <w:tc>
          <w:tcPr>
            <w:tcW w:w="3856" w:type="pct"/>
            <w:vAlign w:val="center"/>
          </w:tcPr>
          <w:p w:rsidR="00747BBB" w:rsidRPr="000D2599" w:rsidRDefault="00747BBB" w:rsidP="00747BBB">
            <w:pPr>
              <w:widowControl/>
              <w:spacing w:line="276" w:lineRule="auto"/>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w:t>
            </w:r>
            <w:r w:rsidR="005E0F16" w:rsidRPr="000D2599">
              <w:rPr>
                <w:rFonts w:ascii="仿宋" w:eastAsia="仿宋" w:hAnsi="仿宋" w:cs="Times New Roman" w:hint="eastAsia"/>
                <w:color w:val="000000" w:themeColor="text1"/>
                <w:kern w:val="0"/>
                <w:sz w:val="20"/>
                <w:szCs w:val="20"/>
              </w:rPr>
              <w:t>严禁</w:t>
            </w:r>
            <w:r w:rsidRPr="000D2599">
              <w:rPr>
                <w:rFonts w:ascii="仿宋" w:eastAsia="仿宋" w:hAnsi="仿宋" w:cs="Times New Roman"/>
                <w:color w:val="000000" w:themeColor="text1"/>
                <w:kern w:val="0"/>
                <w:sz w:val="20"/>
                <w:szCs w:val="20"/>
              </w:rPr>
              <w:t>跨渠桥梁</w:t>
            </w:r>
            <w:r w:rsidR="005E0F16" w:rsidRPr="000D2599">
              <w:rPr>
                <w:rFonts w:ascii="仿宋" w:eastAsia="仿宋" w:hAnsi="仿宋" w:cs="Times New Roman" w:hint="eastAsia"/>
                <w:color w:val="000000" w:themeColor="text1"/>
                <w:kern w:val="0"/>
                <w:sz w:val="20"/>
                <w:szCs w:val="20"/>
              </w:rPr>
              <w:t>超载</w:t>
            </w:r>
            <w:r w:rsidRPr="000D2599">
              <w:rPr>
                <w:rFonts w:ascii="仿宋" w:eastAsia="仿宋" w:hAnsi="仿宋" w:cs="Times New Roman"/>
                <w:color w:val="000000" w:themeColor="text1"/>
                <w:kern w:val="0"/>
                <w:sz w:val="20"/>
                <w:szCs w:val="20"/>
              </w:rPr>
              <w:t>；</w:t>
            </w:r>
          </w:p>
          <w:p w:rsidR="00747BBB" w:rsidRPr="000D2599" w:rsidRDefault="00747BBB" w:rsidP="00747BBB">
            <w:pPr>
              <w:widowControl/>
              <w:spacing w:line="276" w:lineRule="auto"/>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（2）采用小型围堰，在渠道输水条件下，在桥墩周围形成局部静水环境；</w:t>
            </w:r>
          </w:p>
          <w:p w:rsidR="00747BBB" w:rsidRPr="000D2599" w:rsidRDefault="00747BBB" w:rsidP="00747BBB">
            <w:pPr>
              <w:pStyle w:val="212124"/>
              <w:spacing w:line="276" w:lineRule="auto"/>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（3）在桩基周围对地基进行灌浆处理，加大桩土间摩阻力；</w:t>
            </w:r>
          </w:p>
          <w:p w:rsidR="00747BBB" w:rsidRPr="000D2599" w:rsidRDefault="00747BBB" w:rsidP="00747BBB">
            <w:pPr>
              <w:pStyle w:val="212124"/>
              <w:spacing w:line="276" w:lineRule="auto"/>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（4）采用水下浇筑模袋混凝土和不分散混凝土局部修复衬砌板及防排水系统，或待总干渠停水检修期间统筹考虑，按照原设计结构及标准恢复或加固。</w:t>
            </w:r>
          </w:p>
        </w:tc>
      </w:tr>
      <w:tr w:rsidR="00747BBB" w:rsidRPr="000D2599" w:rsidTr="00C57BC3">
        <w:trPr>
          <w:trHeight w:val="284"/>
          <w:jc w:val="center"/>
        </w:trPr>
        <w:tc>
          <w:tcPr>
            <w:tcW w:w="308" w:type="pct"/>
            <w:vAlign w:val="center"/>
          </w:tcPr>
          <w:p w:rsidR="00747BBB" w:rsidRPr="000D2599" w:rsidRDefault="00747BBB" w:rsidP="00747BBB">
            <w:pPr>
              <w:pStyle w:val="212124"/>
              <w:spacing w:line="276" w:lineRule="auto"/>
              <w:rPr>
                <w:rFonts w:ascii="仿宋" w:eastAsia="仿宋" w:hAnsi="仿宋" w:cs="Times New Roman"/>
                <w:color w:val="000000" w:themeColor="text1"/>
                <w:sz w:val="20"/>
              </w:rPr>
            </w:pPr>
            <w:r w:rsidRPr="000D2599">
              <w:rPr>
                <w:rFonts w:ascii="仿宋" w:eastAsia="仿宋" w:hAnsi="仿宋" w:cs="Times New Roman"/>
                <w:color w:val="000000" w:themeColor="text1"/>
                <w:sz w:val="20"/>
              </w:rPr>
              <w:t>1</w:t>
            </w:r>
            <w:r w:rsidR="005E0F16" w:rsidRPr="000D2599">
              <w:rPr>
                <w:rFonts w:ascii="仿宋" w:eastAsia="仿宋" w:hAnsi="仿宋" w:cs="Times New Roman" w:hint="eastAsia"/>
                <w:color w:val="000000" w:themeColor="text1"/>
                <w:sz w:val="20"/>
              </w:rPr>
              <w:t>3</w:t>
            </w:r>
          </w:p>
        </w:tc>
        <w:tc>
          <w:tcPr>
            <w:tcW w:w="836" w:type="pct"/>
            <w:vAlign w:val="center"/>
          </w:tcPr>
          <w:p w:rsidR="00747BBB" w:rsidRPr="000D2599" w:rsidRDefault="00747BBB" w:rsidP="00747BBB">
            <w:pPr>
              <w:pStyle w:val="212124"/>
              <w:spacing w:line="276" w:lineRule="auto"/>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车辆坠渠</w:t>
            </w:r>
          </w:p>
        </w:tc>
        <w:tc>
          <w:tcPr>
            <w:tcW w:w="3856" w:type="pct"/>
            <w:vAlign w:val="center"/>
          </w:tcPr>
          <w:p w:rsidR="00747BBB" w:rsidRPr="000D2599" w:rsidRDefault="00747BBB" w:rsidP="00747BBB">
            <w:pPr>
              <w:pStyle w:val="212124"/>
              <w:spacing w:line="276" w:lineRule="auto"/>
              <w:jc w:val="left"/>
              <w:rPr>
                <w:rFonts w:ascii="仿宋" w:eastAsia="仿宋" w:hAnsi="仿宋" w:cs="Times New Roman"/>
                <w:color w:val="000000" w:themeColor="text1"/>
                <w:kern w:val="0"/>
                <w:sz w:val="20"/>
              </w:rPr>
            </w:pPr>
            <w:r w:rsidRPr="000D2599">
              <w:rPr>
                <w:rFonts w:ascii="仿宋" w:eastAsia="仿宋" w:hAnsi="仿宋" w:cs="Times New Roman"/>
                <w:color w:val="000000" w:themeColor="text1"/>
                <w:kern w:val="0"/>
                <w:sz w:val="20"/>
              </w:rPr>
              <w:t>应急措施包括坠落车辆打捞、坠落物资打捞、水质污染处理、渠道衬砌及防排水系统水下修复、桥梁修复等多方面内容，需要进行专门研究。</w:t>
            </w:r>
          </w:p>
        </w:tc>
      </w:tr>
    </w:tbl>
    <w:p w:rsidR="00747BBB" w:rsidRPr="00F85F6D" w:rsidRDefault="00747BBB" w:rsidP="00747BBB">
      <w:pPr>
        <w:rPr>
          <w:rFonts w:ascii="Times New Roman" w:hAnsi="Times New Roman" w:cs="Times New Roman"/>
          <w:color w:val="000000" w:themeColor="text1"/>
        </w:rPr>
      </w:pPr>
    </w:p>
    <w:p w:rsidR="006603A2" w:rsidRPr="00F85F6D" w:rsidRDefault="00012CFE" w:rsidP="006603A2">
      <w:pPr>
        <w:jc w:val="left"/>
        <w:outlineLvl w:val="1"/>
        <w:rPr>
          <w:rFonts w:ascii="Times New Roman" w:eastAsia="黑体" w:hAnsi="Times New Roman" w:cs="Times New Roman"/>
          <w:color w:val="000000" w:themeColor="text1"/>
          <w:sz w:val="28"/>
          <w:szCs w:val="28"/>
        </w:rPr>
      </w:pPr>
      <w:bookmarkStart w:id="36" w:name="_Toc521357669"/>
      <w:r w:rsidRPr="00F85F6D">
        <w:rPr>
          <w:rFonts w:ascii="Times New Roman" w:eastAsia="黑体" w:hAnsi="Times New Roman" w:cs="Times New Roman"/>
          <w:color w:val="000000" w:themeColor="text1"/>
          <w:sz w:val="28"/>
          <w:szCs w:val="28"/>
        </w:rPr>
        <w:br w:type="column"/>
      </w:r>
      <w:bookmarkStart w:id="37" w:name="_Toc524645139"/>
      <w:r w:rsidR="00962ADA" w:rsidRPr="00F85F6D">
        <w:rPr>
          <w:rFonts w:ascii="Times New Roman" w:eastAsia="黑体" w:hAnsi="Times New Roman" w:cs="Times New Roman"/>
          <w:color w:val="000000" w:themeColor="text1"/>
          <w:sz w:val="28"/>
          <w:szCs w:val="28"/>
        </w:rPr>
        <w:t>3</w:t>
      </w:r>
      <w:r w:rsidR="006603A2" w:rsidRPr="00F85F6D">
        <w:rPr>
          <w:rFonts w:ascii="Times New Roman" w:eastAsia="黑体" w:hAnsi="Times New Roman" w:cs="Times New Roman"/>
          <w:color w:val="000000" w:themeColor="text1"/>
          <w:sz w:val="28"/>
          <w:szCs w:val="28"/>
        </w:rPr>
        <w:t xml:space="preserve">.3 </w:t>
      </w:r>
      <w:r w:rsidR="006603A2" w:rsidRPr="00F85F6D">
        <w:rPr>
          <w:rFonts w:ascii="Times New Roman" w:eastAsia="黑体" w:hAnsi="Times New Roman" w:cs="Times New Roman"/>
          <w:color w:val="000000" w:themeColor="text1"/>
          <w:sz w:val="28"/>
          <w:szCs w:val="28"/>
        </w:rPr>
        <w:t>工程运行调度</w:t>
      </w:r>
      <w:bookmarkEnd w:id="32"/>
      <w:bookmarkEnd w:id="33"/>
      <w:bookmarkEnd w:id="36"/>
      <w:bookmarkEnd w:id="37"/>
    </w:p>
    <w:p w:rsidR="00377DFB" w:rsidRPr="00F85F6D" w:rsidRDefault="00377DFB" w:rsidP="00377DFB">
      <w:pPr>
        <w:pStyle w:val="10"/>
        <w:spacing w:after="0"/>
        <w:ind w:firstLineChars="41" w:firstLine="98"/>
        <w:outlineLvl w:val="2"/>
        <w:rPr>
          <w:rFonts w:ascii="Times New Roman" w:hAnsi="Times New Roman" w:cs="Times New Roman"/>
          <w:color w:val="000000" w:themeColor="text1"/>
        </w:rPr>
      </w:pPr>
      <w:r w:rsidRPr="00F85F6D">
        <w:rPr>
          <w:rFonts w:ascii="Times New Roman" w:hAnsi="Times New Roman" w:cs="Times New Roman"/>
          <w:color w:val="000000" w:themeColor="text1"/>
        </w:rPr>
        <w:t xml:space="preserve">3.3.1 </w:t>
      </w:r>
      <w:r w:rsidRPr="00F85F6D">
        <w:rPr>
          <w:rFonts w:ascii="Times New Roman" w:hAnsi="Times New Roman" w:cs="Times New Roman"/>
          <w:color w:val="000000" w:themeColor="text1"/>
        </w:rPr>
        <w:t>调度运行系统</w:t>
      </w:r>
    </w:p>
    <w:p w:rsidR="00F469B8" w:rsidRPr="00F85F6D" w:rsidRDefault="00F469B8" w:rsidP="00F469B8">
      <w:pPr>
        <w:pStyle w:val="10"/>
        <w:ind w:firstLineChars="0" w:firstLine="0"/>
        <w:jc w:val="center"/>
        <w:outlineLvl w:val="9"/>
        <w:rPr>
          <w:rFonts w:ascii="Times New Roman" w:hAnsi="Times New Roman" w:cs="Times New Roman"/>
          <w:color w:val="000000" w:themeColor="text1"/>
        </w:rPr>
      </w:pPr>
      <w:r w:rsidRPr="00F85F6D">
        <w:rPr>
          <w:rFonts w:ascii="Times New Roman" w:hAnsi="Times New Roman" w:cs="Times New Roman"/>
          <w:color w:val="000000" w:themeColor="text1"/>
        </w:rPr>
        <w:t>表</w:t>
      </w:r>
      <w:r w:rsidRPr="00F85F6D">
        <w:rPr>
          <w:rFonts w:ascii="Times New Roman" w:hAnsi="Times New Roman" w:cs="Times New Roman"/>
          <w:color w:val="000000" w:themeColor="text1"/>
        </w:rPr>
        <w:t xml:space="preserve">3.3-1  </w:t>
      </w:r>
      <w:r w:rsidRPr="00F85F6D">
        <w:rPr>
          <w:rFonts w:ascii="Times New Roman" w:hAnsi="Times New Roman" w:cs="Times New Roman"/>
          <w:color w:val="000000" w:themeColor="text1"/>
        </w:rPr>
        <w:t>调度运行系统风险事件及风险因子一览表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5"/>
        <w:gridCol w:w="1527"/>
        <w:gridCol w:w="1018"/>
        <w:gridCol w:w="1018"/>
        <w:gridCol w:w="1604"/>
        <w:gridCol w:w="2420"/>
        <w:gridCol w:w="3245"/>
        <w:gridCol w:w="1581"/>
      </w:tblGrid>
      <w:tr w:rsidR="00F469B8" w:rsidRPr="000D2599" w:rsidTr="000D2599">
        <w:trPr>
          <w:trHeight w:val="458"/>
          <w:tblHeader/>
        </w:trPr>
        <w:tc>
          <w:tcPr>
            <w:tcW w:w="635"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建筑物名称</w:t>
            </w:r>
          </w:p>
        </w:tc>
        <w:tc>
          <w:tcPr>
            <w:tcW w:w="537"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桩号</w:t>
            </w:r>
          </w:p>
        </w:tc>
        <w:tc>
          <w:tcPr>
            <w:tcW w:w="358"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风险量值</w:t>
            </w:r>
          </w:p>
        </w:tc>
        <w:tc>
          <w:tcPr>
            <w:tcW w:w="358"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风险事件</w:t>
            </w:r>
          </w:p>
        </w:tc>
        <w:tc>
          <w:tcPr>
            <w:tcW w:w="564"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特征</w:t>
            </w:r>
          </w:p>
        </w:tc>
        <w:tc>
          <w:tcPr>
            <w:tcW w:w="85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风险因子类别（按可能性排序）</w:t>
            </w:r>
          </w:p>
        </w:tc>
        <w:tc>
          <w:tcPr>
            <w:tcW w:w="114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风险因子细化</w:t>
            </w:r>
          </w:p>
        </w:tc>
        <w:tc>
          <w:tcPr>
            <w:tcW w:w="556"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对应风险预防措施编号</w:t>
            </w:r>
          </w:p>
        </w:tc>
      </w:tr>
      <w:tr w:rsidR="00F469B8" w:rsidRPr="000D2599" w:rsidTr="000D2599">
        <w:trPr>
          <w:trHeight w:val="458"/>
        </w:trPr>
        <w:tc>
          <w:tcPr>
            <w:tcW w:w="635"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安阳河节制闸</w:t>
            </w:r>
          </w:p>
        </w:tc>
        <w:tc>
          <w:tcPr>
            <w:tcW w:w="537"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K717+045</w:t>
            </w:r>
          </w:p>
        </w:tc>
        <w:tc>
          <w:tcPr>
            <w:tcW w:w="358"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4.6</w:t>
            </w:r>
          </w:p>
        </w:tc>
        <w:tc>
          <w:tcPr>
            <w:tcW w:w="358"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无法动作</w:t>
            </w:r>
          </w:p>
        </w:tc>
        <w:tc>
          <w:tcPr>
            <w:tcW w:w="564"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正常指令下达后无任何动作</w:t>
            </w:r>
          </w:p>
        </w:tc>
        <w:tc>
          <w:tcPr>
            <w:tcW w:w="851"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通信系统故障</w:t>
            </w:r>
          </w:p>
        </w:tc>
        <w:tc>
          <w:tcPr>
            <w:tcW w:w="114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信号拥挤、外部干扰等造成的数据丢包（无物理中断）</w:t>
            </w:r>
          </w:p>
        </w:tc>
        <w:tc>
          <w:tcPr>
            <w:tcW w:w="556"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7-1</w:t>
            </w:r>
          </w:p>
        </w:tc>
      </w:tr>
      <w:tr w:rsidR="00F469B8" w:rsidRPr="000D2599" w:rsidTr="000D2599">
        <w:trPr>
          <w:trHeight w:val="262"/>
        </w:trPr>
        <w:tc>
          <w:tcPr>
            <w:tcW w:w="635"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37"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4"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1"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14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通信线路中断</w:t>
            </w:r>
          </w:p>
        </w:tc>
        <w:tc>
          <w:tcPr>
            <w:tcW w:w="556"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r>
      <w:tr w:rsidR="00F469B8" w:rsidRPr="000D2599" w:rsidTr="000D2599">
        <w:trPr>
          <w:trHeight w:val="262"/>
        </w:trPr>
        <w:tc>
          <w:tcPr>
            <w:tcW w:w="635"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37"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4"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1"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14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程控交换设备故障</w:t>
            </w:r>
          </w:p>
        </w:tc>
        <w:tc>
          <w:tcPr>
            <w:tcW w:w="556"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r>
      <w:tr w:rsidR="00F469B8" w:rsidRPr="000D2599" w:rsidTr="000D2599">
        <w:trPr>
          <w:trHeight w:val="262"/>
        </w:trPr>
        <w:tc>
          <w:tcPr>
            <w:tcW w:w="635"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37"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4"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1"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供配电故障</w:t>
            </w:r>
          </w:p>
        </w:tc>
        <w:tc>
          <w:tcPr>
            <w:tcW w:w="114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启闭机供配电故障</w:t>
            </w:r>
          </w:p>
        </w:tc>
        <w:tc>
          <w:tcPr>
            <w:tcW w:w="556"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7-2</w:t>
            </w:r>
          </w:p>
        </w:tc>
      </w:tr>
      <w:tr w:rsidR="00F469B8" w:rsidRPr="000D2599" w:rsidTr="000D2599">
        <w:trPr>
          <w:trHeight w:val="262"/>
        </w:trPr>
        <w:tc>
          <w:tcPr>
            <w:tcW w:w="635"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37"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4"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1"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14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闸控系统供配电故障</w:t>
            </w:r>
          </w:p>
        </w:tc>
        <w:tc>
          <w:tcPr>
            <w:tcW w:w="556"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r>
      <w:tr w:rsidR="00F469B8" w:rsidRPr="000D2599" w:rsidTr="000D2599">
        <w:trPr>
          <w:trHeight w:val="262"/>
        </w:trPr>
        <w:tc>
          <w:tcPr>
            <w:tcW w:w="635"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37"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4"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1"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14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通信系统供配电故障</w:t>
            </w:r>
          </w:p>
        </w:tc>
        <w:tc>
          <w:tcPr>
            <w:tcW w:w="556"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r>
      <w:tr w:rsidR="00F469B8" w:rsidRPr="000D2599" w:rsidTr="000D2599">
        <w:trPr>
          <w:trHeight w:val="262"/>
        </w:trPr>
        <w:tc>
          <w:tcPr>
            <w:tcW w:w="635"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37"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4"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计算机网络故障</w:t>
            </w:r>
          </w:p>
        </w:tc>
        <w:tc>
          <w:tcPr>
            <w:tcW w:w="114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计算机网络相关设备（路由器、交换机、服务器等）故障</w:t>
            </w:r>
          </w:p>
        </w:tc>
        <w:tc>
          <w:tcPr>
            <w:tcW w:w="556"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7-3</w:t>
            </w:r>
          </w:p>
        </w:tc>
      </w:tr>
      <w:tr w:rsidR="00F469B8" w:rsidRPr="000D2599" w:rsidTr="000D2599">
        <w:trPr>
          <w:trHeight w:val="262"/>
        </w:trPr>
        <w:tc>
          <w:tcPr>
            <w:tcW w:w="635"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37"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4"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1"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金结故障</w:t>
            </w:r>
          </w:p>
        </w:tc>
        <w:tc>
          <w:tcPr>
            <w:tcW w:w="114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液压元件失效</w:t>
            </w:r>
          </w:p>
        </w:tc>
        <w:tc>
          <w:tcPr>
            <w:tcW w:w="556"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7-4</w:t>
            </w:r>
          </w:p>
        </w:tc>
      </w:tr>
      <w:tr w:rsidR="00F469B8" w:rsidRPr="000D2599" w:rsidTr="000D2599">
        <w:trPr>
          <w:trHeight w:val="262"/>
        </w:trPr>
        <w:tc>
          <w:tcPr>
            <w:tcW w:w="635"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37"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4"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1"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14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液压主构件异常</w:t>
            </w:r>
          </w:p>
        </w:tc>
        <w:tc>
          <w:tcPr>
            <w:tcW w:w="556"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r>
      <w:tr w:rsidR="00F469B8" w:rsidRPr="000D2599" w:rsidTr="000D2599">
        <w:trPr>
          <w:trHeight w:val="458"/>
        </w:trPr>
        <w:tc>
          <w:tcPr>
            <w:tcW w:w="635"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37"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4"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1"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机电故障</w:t>
            </w:r>
          </w:p>
        </w:tc>
        <w:tc>
          <w:tcPr>
            <w:tcW w:w="114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压力、液位异常等造成的启闭机电气及控制模块失效</w:t>
            </w:r>
          </w:p>
        </w:tc>
        <w:tc>
          <w:tcPr>
            <w:tcW w:w="556"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7-5</w:t>
            </w:r>
          </w:p>
        </w:tc>
      </w:tr>
      <w:tr w:rsidR="00F469B8" w:rsidRPr="000D2599" w:rsidTr="000D2599">
        <w:trPr>
          <w:trHeight w:val="262"/>
        </w:trPr>
        <w:tc>
          <w:tcPr>
            <w:tcW w:w="635"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37"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4"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1"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14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电气元件、传感器故障</w:t>
            </w:r>
          </w:p>
        </w:tc>
        <w:tc>
          <w:tcPr>
            <w:tcW w:w="556"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r>
      <w:tr w:rsidR="00F469B8" w:rsidRPr="000D2599" w:rsidTr="000D2599">
        <w:trPr>
          <w:trHeight w:val="262"/>
        </w:trPr>
        <w:tc>
          <w:tcPr>
            <w:tcW w:w="635"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37"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4"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1"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闸控系统故障</w:t>
            </w:r>
          </w:p>
        </w:tc>
        <w:tc>
          <w:tcPr>
            <w:tcW w:w="114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闸控系统异常（死机、卡滞）</w:t>
            </w:r>
          </w:p>
        </w:tc>
        <w:tc>
          <w:tcPr>
            <w:tcW w:w="556"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7-6</w:t>
            </w:r>
          </w:p>
        </w:tc>
      </w:tr>
      <w:tr w:rsidR="00F469B8" w:rsidRPr="000D2599" w:rsidTr="000D2599">
        <w:trPr>
          <w:trHeight w:val="262"/>
        </w:trPr>
        <w:tc>
          <w:tcPr>
            <w:tcW w:w="635"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37"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4"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1"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14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非远程状态</w:t>
            </w:r>
          </w:p>
        </w:tc>
        <w:tc>
          <w:tcPr>
            <w:tcW w:w="556"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r>
      <w:tr w:rsidR="00F469B8" w:rsidRPr="000D2599" w:rsidTr="000D2599">
        <w:trPr>
          <w:trHeight w:val="469"/>
        </w:trPr>
        <w:tc>
          <w:tcPr>
            <w:tcW w:w="635"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37"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卡阻</w:t>
            </w:r>
          </w:p>
        </w:tc>
        <w:tc>
          <w:tcPr>
            <w:tcW w:w="564"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闸门执行指令过程中出现卡阻</w:t>
            </w:r>
          </w:p>
        </w:tc>
        <w:tc>
          <w:tcPr>
            <w:tcW w:w="851"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金结故障</w:t>
            </w:r>
          </w:p>
        </w:tc>
        <w:tc>
          <w:tcPr>
            <w:tcW w:w="114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左右开度超差</w:t>
            </w:r>
          </w:p>
        </w:tc>
        <w:tc>
          <w:tcPr>
            <w:tcW w:w="556"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7-4</w:t>
            </w:r>
          </w:p>
        </w:tc>
      </w:tr>
      <w:tr w:rsidR="00F469B8" w:rsidRPr="000D2599" w:rsidTr="000D2599">
        <w:trPr>
          <w:trHeight w:val="262"/>
        </w:trPr>
        <w:tc>
          <w:tcPr>
            <w:tcW w:w="635"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37"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4"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1"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14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闸门故障</w:t>
            </w:r>
          </w:p>
        </w:tc>
        <w:tc>
          <w:tcPr>
            <w:tcW w:w="556"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r>
      <w:tr w:rsidR="00F469B8" w:rsidRPr="000D2599" w:rsidTr="000D2599">
        <w:trPr>
          <w:trHeight w:val="262"/>
        </w:trPr>
        <w:tc>
          <w:tcPr>
            <w:tcW w:w="635"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37"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异动</w:t>
            </w:r>
          </w:p>
        </w:tc>
        <w:tc>
          <w:tcPr>
            <w:tcW w:w="564"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闸门未接收指令自动下滑或开启</w:t>
            </w:r>
          </w:p>
        </w:tc>
        <w:tc>
          <w:tcPr>
            <w:tcW w:w="85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金结故障</w:t>
            </w:r>
          </w:p>
        </w:tc>
        <w:tc>
          <w:tcPr>
            <w:tcW w:w="114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液压主构件破坏</w:t>
            </w:r>
          </w:p>
        </w:tc>
        <w:tc>
          <w:tcPr>
            <w:tcW w:w="556"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7-4</w:t>
            </w:r>
          </w:p>
        </w:tc>
      </w:tr>
      <w:tr w:rsidR="00F469B8" w:rsidRPr="000D2599" w:rsidTr="000D2599">
        <w:trPr>
          <w:trHeight w:val="262"/>
        </w:trPr>
        <w:tc>
          <w:tcPr>
            <w:tcW w:w="635"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37"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4"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闸控系统故障</w:t>
            </w:r>
          </w:p>
        </w:tc>
        <w:tc>
          <w:tcPr>
            <w:tcW w:w="114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闸控系统异常（死机、卡滞等）</w:t>
            </w:r>
          </w:p>
        </w:tc>
        <w:tc>
          <w:tcPr>
            <w:tcW w:w="556"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7-6</w:t>
            </w:r>
          </w:p>
        </w:tc>
      </w:tr>
      <w:tr w:rsidR="00F469B8" w:rsidRPr="000D2599" w:rsidTr="000D2599">
        <w:trPr>
          <w:trHeight w:val="262"/>
        </w:trPr>
        <w:tc>
          <w:tcPr>
            <w:tcW w:w="635"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37"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误动</w:t>
            </w:r>
          </w:p>
        </w:tc>
        <w:tc>
          <w:tcPr>
            <w:tcW w:w="564"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闸门接收错误指令大幅度调整，持续时间短</w:t>
            </w:r>
          </w:p>
        </w:tc>
        <w:tc>
          <w:tcPr>
            <w:tcW w:w="851"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数据采集失真</w:t>
            </w:r>
          </w:p>
        </w:tc>
        <w:tc>
          <w:tcPr>
            <w:tcW w:w="114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数据采集失败</w:t>
            </w:r>
          </w:p>
        </w:tc>
        <w:tc>
          <w:tcPr>
            <w:tcW w:w="556"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7-7</w:t>
            </w:r>
          </w:p>
        </w:tc>
      </w:tr>
      <w:tr w:rsidR="00F469B8" w:rsidRPr="000D2599" w:rsidTr="000D2599">
        <w:trPr>
          <w:trHeight w:val="262"/>
        </w:trPr>
        <w:tc>
          <w:tcPr>
            <w:tcW w:w="635"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37"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4"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1"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14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数据采集错误</w:t>
            </w:r>
          </w:p>
        </w:tc>
        <w:tc>
          <w:tcPr>
            <w:tcW w:w="556"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r>
      <w:tr w:rsidR="00F469B8" w:rsidRPr="000D2599" w:rsidTr="000D2599">
        <w:trPr>
          <w:trHeight w:val="262"/>
        </w:trPr>
        <w:tc>
          <w:tcPr>
            <w:tcW w:w="635"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37"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4"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1"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运行管理软件故障</w:t>
            </w:r>
          </w:p>
        </w:tc>
        <w:tc>
          <w:tcPr>
            <w:tcW w:w="114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调度运行模型误差</w:t>
            </w:r>
          </w:p>
        </w:tc>
        <w:tc>
          <w:tcPr>
            <w:tcW w:w="556"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7-8</w:t>
            </w:r>
          </w:p>
        </w:tc>
      </w:tr>
      <w:tr w:rsidR="00F469B8" w:rsidRPr="000D2599" w:rsidTr="000D2599">
        <w:trPr>
          <w:trHeight w:val="262"/>
        </w:trPr>
        <w:tc>
          <w:tcPr>
            <w:tcW w:w="635"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37"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4"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1"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14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调度运行程序逻辑缺陷</w:t>
            </w:r>
          </w:p>
        </w:tc>
        <w:tc>
          <w:tcPr>
            <w:tcW w:w="556"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r>
      <w:tr w:rsidR="00F469B8" w:rsidRPr="000D2599" w:rsidTr="000D2599">
        <w:trPr>
          <w:trHeight w:val="458"/>
        </w:trPr>
        <w:tc>
          <w:tcPr>
            <w:tcW w:w="635"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小营分水口</w:t>
            </w:r>
          </w:p>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南流寺分水口</w:t>
            </w:r>
          </w:p>
        </w:tc>
        <w:tc>
          <w:tcPr>
            <w:tcW w:w="537"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K698+050</w:t>
            </w:r>
          </w:p>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K712+866</w:t>
            </w:r>
          </w:p>
        </w:tc>
        <w:tc>
          <w:tcPr>
            <w:tcW w:w="358"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2.1</w:t>
            </w:r>
          </w:p>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2.1</w:t>
            </w:r>
          </w:p>
        </w:tc>
        <w:tc>
          <w:tcPr>
            <w:tcW w:w="358"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无法动作</w:t>
            </w:r>
          </w:p>
        </w:tc>
        <w:tc>
          <w:tcPr>
            <w:tcW w:w="564"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正常指令下达后无任何动作</w:t>
            </w:r>
          </w:p>
        </w:tc>
        <w:tc>
          <w:tcPr>
            <w:tcW w:w="851"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通信系统故障</w:t>
            </w:r>
          </w:p>
        </w:tc>
        <w:tc>
          <w:tcPr>
            <w:tcW w:w="114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信号拥挤、外部干扰等造成的数据丢包（无物理中断）</w:t>
            </w:r>
          </w:p>
        </w:tc>
        <w:tc>
          <w:tcPr>
            <w:tcW w:w="556"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7-1</w:t>
            </w:r>
          </w:p>
        </w:tc>
      </w:tr>
      <w:tr w:rsidR="00F469B8" w:rsidRPr="000D2599" w:rsidTr="000D2599">
        <w:trPr>
          <w:trHeight w:val="288"/>
        </w:trPr>
        <w:tc>
          <w:tcPr>
            <w:tcW w:w="635"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37"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4"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1"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14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通信线路中断</w:t>
            </w:r>
          </w:p>
        </w:tc>
        <w:tc>
          <w:tcPr>
            <w:tcW w:w="556"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r>
      <w:tr w:rsidR="00F469B8" w:rsidRPr="000D2599" w:rsidTr="000D2599">
        <w:trPr>
          <w:trHeight w:val="288"/>
        </w:trPr>
        <w:tc>
          <w:tcPr>
            <w:tcW w:w="635"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37"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4"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1"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14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程控交换设备故障</w:t>
            </w:r>
          </w:p>
        </w:tc>
        <w:tc>
          <w:tcPr>
            <w:tcW w:w="556"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r>
      <w:tr w:rsidR="00F469B8" w:rsidRPr="000D2599" w:rsidTr="000D2599">
        <w:trPr>
          <w:trHeight w:val="288"/>
        </w:trPr>
        <w:tc>
          <w:tcPr>
            <w:tcW w:w="635"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37"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4"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1"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供配电故障</w:t>
            </w:r>
          </w:p>
        </w:tc>
        <w:tc>
          <w:tcPr>
            <w:tcW w:w="114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启闭机供配电故障</w:t>
            </w:r>
          </w:p>
        </w:tc>
        <w:tc>
          <w:tcPr>
            <w:tcW w:w="556"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7-2</w:t>
            </w:r>
          </w:p>
        </w:tc>
      </w:tr>
      <w:tr w:rsidR="00F469B8" w:rsidRPr="000D2599" w:rsidTr="000D2599">
        <w:trPr>
          <w:trHeight w:val="288"/>
        </w:trPr>
        <w:tc>
          <w:tcPr>
            <w:tcW w:w="635"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37"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4"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1"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14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闸控系统供配电故障</w:t>
            </w:r>
          </w:p>
        </w:tc>
        <w:tc>
          <w:tcPr>
            <w:tcW w:w="556"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r>
      <w:tr w:rsidR="00F469B8" w:rsidRPr="000D2599" w:rsidTr="000D2599">
        <w:trPr>
          <w:trHeight w:val="288"/>
        </w:trPr>
        <w:tc>
          <w:tcPr>
            <w:tcW w:w="635"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37"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4"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1"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14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通信系统供配电故障</w:t>
            </w:r>
          </w:p>
        </w:tc>
        <w:tc>
          <w:tcPr>
            <w:tcW w:w="556"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r>
      <w:tr w:rsidR="00F469B8" w:rsidRPr="000D2599" w:rsidTr="000D2599">
        <w:trPr>
          <w:trHeight w:val="262"/>
        </w:trPr>
        <w:tc>
          <w:tcPr>
            <w:tcW w:w="635"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37"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4"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计算机网络故障</w:t>
            </w:r>
          </w:p>
        </w:tc>
        <w:tc>
          <w:tcPr>
            <w:tcW w:w="114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计算机网络相关设备（路由器、交换机、服务器等）故障</w:t>
            </w:r>
          </w:p>
        </w:tc>
        <w:tc>
          <w:tcPr>
            <w:tcW w:w="556"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7-3</w:t>
            </w:r>
          </w:p>
        </w:tc>
      </w:tr>
      <w:tr w:rsidR="00F469B8" w:rsidRPr="000D2599" w:rsidTr="000D2599">
        <w:trPr>
          <w:trHeight w:val="262"/>
        </w:trPr>
        <w:tc>
          <w:tcPr>
            <w:tcW w:w="635"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37"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4"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1"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金结故障</w:t>
            </w:r>
          </w:p>
        </w:tc>
        <w:tc>
          <w:tcPr>
            <w:tcW w:w="114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液压元件失效</w:t>
            </w:r>
          </w:p>
        </w:tc>
        <w:tc>
          <w:tcPr>
            <w:tcW w:w="556"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7-4</w:t>
            </w:r>
          </w:p>
        </w:tc>
      </w:tr>
      <w:tr w:rsidR="00F469B8" w:rsidRPr="000D2599" w:rsidTr="000D2599">
        <w:trPr>
          <w:trHeight w:val="262"/>
        </w:trPr>
        <w:tc>
          <w:tcPr>
            <w:tcW w:w="635"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37"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4"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1"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14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液压主构件异常</w:t>
            </w:r>
          </w:p>
        </w:tc>
        <w:tc>
          <w:tcPr>
            <w:tcW w:w="556"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r>
      <w:tr w:rsidR="00F469B8" w:rsidRPr="000D2599" w:rsidTr="000D2599">
        <w:trPr>
          <w:trHeight w:val="458"/>
        </w:trPr>
        <w:tc>
          <w:tcPr>
            <w:tcW w:w="635"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37"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4"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1"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机电故障</w:t>
            </w:r>
          </w:p>
        </w:tc>
        <w:tc>
          <w:tcPr>
            <w:tcW w:w="114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压力、液位异常等造成的启闭机电气及控制模块失效</w:t>
            </w:r>
          </w:p>
        </w:tc>
        <w:tc>
          <w:tcPr>
            <w:tcW w:w="556"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7-5</w:t>
            </w:r>
          </w:p>
        </w:tc>
      </w:tr>
      <w:tr w:rsidR="00F469B8" w:rsidRPr="000D2599" w:rsidTr="000D2599">
        <w:trPr>
          <w:trHeight w:val="262"/>
        </w:trPr>
        <w:tc>
          <w:tcPr>
            <w:tcW w:w="635"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37"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4"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1"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14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电气元件、传感器故障</w:t>
            </w:r>
          </w:p>
        </w:tc>
        <w:tc>
          <w:tcPr>
            <w:tcW w:w="556"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r>
      <w:tr w:rsidR="00F469B8" w:rsidRPr="000D2599" w:rsidTr="000D2599">
        <w:trPr>
          <w:trHeight w:val="262"/>
        </w:trPr>
        <w:tc>
          <w:tcPr>
            <w:tcW w:w="635"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37"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4"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1"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闸控系统故障</w:t>
            </w:r>
          </w:p>
        </w:tc>
        <w:tc>
          <w:tcPr>
            <w:tcW w:w="114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闸控系统异常（死机、卡滞）</w:t>
            </w:r>
          </w:p>
        </w:tc>
        <w:tc>
          <w:tcPr>
            <w:tcW w:w="556"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7-6</w:t>
            </w:r>
          </w:p>
        </w:tc>
      </w:tr>
      <w:tr w:rsidR="00F469B8" w:rsidRPr="000D2599" w:rsidTr="000D2599">
        <w:trPr>
          <w:trHeight w:val="262"/>
        </w:trPr>
        <w:tc>
          <w:tcPr>
            <w:tcW w:w="635"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37"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4"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1"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14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非远程状态</w:t>
            </w:r>
          </w:p>
        </w:tc>
        <w:tc>
          <w:tcPr>
            <w:tcW w:w="556"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r>
      <w:tr w:rsidR="00F469B8" w:rsidRPr="000D2599" w:rsidTr="000D2599">
        <w:trPr>
          <w:trHeight w:val="262"/>
        </w:trPr>
        <w:tc>
          <w:tcPr>
            <w:tcW w:w="635"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37"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卡阻</w:t>
            </w:r>
          </w:p>
        </w:tc>
        <w:tc>
          <w:tcPr>
            <w:tcW w:w="564"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闸门执行指令过程中出现卡阻</w:t>
            </w:r>
          </w:p>
        </w:tc>
        <w:tc>
          <w:tcPr>
            <w:tcW w:w="85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金结故障</w:t>
            </w:r>
          </w:p>
        </w:tc>
        <w:tc>
          <w:tcPr>
            <w:tcW w:w="114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闸门故障</w:t>
            </w:r>
          </w:p>
        </w:tc>
        <w:tc>
          <w:tcPr>
            <w:tcW w:w="556"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7-4</w:t>
            </w:r>
          </w:p>
        </w:tc>
      </w:tr>
      <w:tr w:rsidR="00F469B8" w:rsidRPr="000D2599" w:rsidTr="000D2599">
        <w:trPr>
          <w:trHeight w:val="262"/>
        </w:trPr>
        <w:tc>
          <w:tcPr>
            <w:tcW w:w="635"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37"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异动</w:t>
            </w:r>
          </w:p>
        </w:tc>
        <w:tc>
          <w:tcPr>
            <w:tcW w:w="564"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闸门未接收指令自动下滑或开启</w:t>
            </w:r>
          </w:p>
        </w:tc>
        <w:tc>
          <w:tcPr>
            <w:tcW w:w="85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金结故障</w:t>
            </w:r>
          </w:p>
        </w:tc>
        <w:tc>
          <w:tcPr>
            <w:tcW w:w="114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液压主构件破坏</w:t>
            </w:r>
          </w:p>
        </w:tc>
        <w:tc>
          <w:tcPr>
            <w:tcW w:w="556"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7-4</w:t>
            </w:r>
          </w:p>
        </w:tc>
      </w:tr>
      <w:tr w:rsidR="00F469B8" w:rsidRPr="000D2599" w:rsidTr="000D2599">
        <w:trPr>
          <w:trHeight w:val="262"/>
        </w:trPr>
        <w:tc>
          <w:tcPr>
            <w:tcW w:w="635"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37"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4"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闸控系统故障</w:t>
            </w:r>
          </w:p>
        </w:tc>
        <w:tc>
          <w:tcPr>
            <w:tcW w:w="114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闸控系统异常（死机、卡滞等）</w:t>
            </w:r>
          </w:p>
        </w:tc>
        <w:tc>
          <w:tcPr>
            <w:tcW w:w="556"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7-6</w:t>
            </w:r>
          </w:p>
        </w:tc>
      </w:tr>
      <w:tr w:rsidR="00F469B8" w:rsidRPr="000D2599" w:rsidTr="000D2599">
        <w:trPr>
          <w:trHeight w:val="262"/>
        </w:trPr>
        <w:tc>
          <w:tcPr>
            <w:tcW w:w="635"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37"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误动</w:t>
            </w:r>
          </w:p>
        </w:tc>
        <w:tc>
          <w:tcPr>
            <w:tcW w:w="564"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闸门接收错误指令大幅度调整，持续时间短</w:t>
            </w:r>
          </w:p>
        </w:tc>
        <w:tc>
          <w:tcPr>
            <w:tcW w:w="851"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数据采集失真</w:t>
            </w:r>
          </w:p>
        </w:tc>
        <w:tc>
          <w:tcPr>
            <w:tcW w:w="114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数据采集失败</w:t>
            </w:r>
          </w:p>
        </w:tc>
        <w:tc>
          <w:tcPr>
            <w:tcW w:w="556"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7-7</w:t>
            </w:r>
          </w:p>
        </w:tc>
      </w:tr>
      <w:tr w:rsidR="00F469B8" w:rsidRPr="000D2599" w:rsidTr="000D2599">
        <w:trPr>
          <w:trHeight w:val="262"/>
        </w:trPr>
        <w:tc>
          <w:tcPr>
            <w:tcW w:w="635"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37"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4"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1"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14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数据采集错误</w:t>
            </w:r>
          </w:p>
        </w:tc>
        <w:tc>
          <w:tcPr>
            <w:tcW w:w="556"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r>
      <w:tr w:rsidR="00F469B8" w:rsidRPr="000D2599" w:rsidTr="000D2599">
        <w:trPr>
          <w:trHeight w:val="262"/>
        </w:trPr>
        <w:tc>
          <w:tcPr>
            <w:tcW w:w="635"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37"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4"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1"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运行管理软件故障</w:t>
            </w:r>
          </w:p>
        </w:tc>
        <w:tc>
          <w:tcPr>
            <w:tcW w:w="114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调度运行模型误差</w:t>
            </w:r>
          </w:p>
        </w:tc>
        <w:tc>
          <w:tcPr>
            <w:tcW w:w="556"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7-8</w:t>
            </w:r>
          </w:p>
        </w:tc>
      </w:tr>
      <w:tr w:rsidR="00F469B8" w:rsidRPr="000D2599" w:rsidTr="000D2599">
        <w:trPr>
          <w:trHeight w:val="262"/>
        </w:trPr>
        <w:tc>
          <w:tcPr>
            <w:tcW w:w="635"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37"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4"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1"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14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调度运行程序逻辑缺陷</w:t>
            </w:r>
          </w:p>
        </w:tc>
        <w:tc>
          <w:tcPr>
            <w:tcW w:w="556"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r>
      <w:tr w:rsidR="00F469B8" w:rsidRPr="000D2599" w:rsidTr="000D2599">
        <w:trPr>
          <w:trHeight w:val="458"/>
        </w:trPr>
        <w:tc>
          <w:tcPr>
            <w:tcW w:w="635"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安阳河退水闸</w:t>
            </w:r>
          </w:p>
        </w:tc>
        <w:tc>
          <w:tcPr>
            <w:tcW w:w="537"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K716+600</w:t>
            </w:r>
          </w:p>
        </w:tc>
        <w:tc>
          <w:tcPr>
            <w:tcW w:w="358" w:type="pct"/>
            <w:vMerge w:val="restart"/>
            <w:vAlign w:val="center"/>
          </w:tcPr>
          <w:p w:rsidR="00F469B8" w:rsidRPr="000D2599" w:rsidRDefault="00D27FBD"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3.9</w:t>
            </w:r>
          </w:p>
        </w:tc>
        <w:tc>
          <w:tcPr>
            <w:tcW w:w="358"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无法关闭</w:t>
            </w:r>
          </w:p>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无法开启</w:t>
            </w:r>
          </w:p>
        </w:tc>
        <w:tc>
          <w:tcPr>
            <w:tcW w:w="564"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开启状态在解除紧急状态后无法关闭</w:t>
            </w:r>
          </w:p>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关闭状态在紧急情况无法开启</w:t>
            </w:r>
          </w:p>
        </w:tc>
        <w:tc>
          <w:tcPr>
            <w:tcW w:w="851"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通信系统故障</w:t>
            </w:r>
          </w:p>
        </w:tc>
        <w:tc>
          <w:tcPr>
            <w:tcW w:w="114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信号拥挤、外部干扰等造成的数据丢包（无物理中断）</w:t>
            </w:r>
          </w:p>
        </w:tc>
        <w:tc>
          <w:tcPr>
            <w:tcW w:w="556"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7-1</w:t>
            </w:r>
          </w:p>
        </w:tc>
      </w:tr>
      <w:tr w:rsidR="00F469B8" w:rsidRPr="000D2599" w:rsidTr="000D2599">
        <w:trPr>
          <w:trHeight w:val="288"/>
        </w:trPr>
        <w:tc>
          <w:tcPr>
            <w:tcW w:w="635"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37"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4"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1"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14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通信线路中断</w:t>
            </w:r>
          </w:p>
        </w:tc>
        <w:tc>
          <w:tcPr>
            <w:tcW w:w="556"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r>
      <w:tr w:rsidR="00F469B8" w:rsidRPr="000D2599" w:rsidTr="000D2599">
        <w:trPr>
          <w:trHeight w:val="288"/>
        </w:trPr>
        <w:tc>
          <w:tcPr>
            <w:tcW w:w="635"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37"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4"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1"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14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程控交换设备故障</w:t>
            </w:r>
          </w:p>
        </w:tc>
        <w:tc>
          <w:tcPr>
            <w:tcW w:w="556"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r>
      <w:tr w:rsidR="00F469B8" w:rsidRPr="000D2599" w:rsidTr="000D2599">
        <w:trPr>
          <w:trHeight w:val="262"/>
        </w:trPr>
        <w:tc>
          <w:tcPr>
            <w:tcW w:w="635"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37"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4"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1"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供配电故障</w:t>
            </w:r>
          </w:p>
        </w:tc>
        <w:tc>
          <w:tcPr>
            <w:tcW w:w="114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启闭机供配电故障</w:t>
            </w:r>
          </w:p>
        </w:tc>
        <w:tc>
          <w:tcPr>
            <w:tcW w:w="556"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7-2</w:t>
            </w:r>
          </w:p>
        </w:tc>
      </w:tr>
      <w:tr w:rsidR="00F469B8" w:rsidRPr="000D2599" w:rsidTr="000D2599">
        <w:trPr>
          <w:trHeight w:val="262"/>
        </w:trPr>
        <w:tc>
          <w:tcPr>
            <w:tcW w:w="635"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37"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4"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1"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14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闸控系统供配电故障</w:t>
            </w:r>
          </w:p>
        </w:tc>
        <w:tc>
          <w:tcPr>
            <w:tcW w:w="556"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r>
      <w:tr w:rsidR="00F469B8" w:rsidRPr="000D2599" w:rsidTr="000D2599">
        <w:trPr>
          <w:trHeight w:val="262"/>
        </w:trPr>
        <w:tc>
          <w:tcPr>
            <w:tcW w:w="635"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37"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4"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1"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14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通信系统供配电故障</w:t>
            </w:r>
          </w:p>
        </w:tc>
        <w:tc>
          <w:tcPr>
            <w:tcW w:w="556"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r>
      <w:tr w:rsidR="00F469B8" w:rsidRPr="000D2599" w:rsidTr="000D2599">
        <w:trPr>
          <w:trHeight w:val="458"/>
        </w:trPr>
        <w:tc>
          <w:tcPr>
            <w:tcW w:w="635"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37"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4"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1"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机电故障</w:t>
            </w:r>
          </w:p>
        </w:tc>
        <w:tc>
          <w:tcPr>
            <w:tcW w:w="114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启闭机电气及控制模块失效</w:t>
            </w:r>
          </w:p>
        </w:tc>
        <w:tc>
          <w:tcPr>
            <w:tcW w:w="556"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7-5</w:t>
            </w:r>
          </w:p>
        </w:tc>
      </w:tr>
      <w:tr w:rsidR="00F469B8" w:rsidRPr="000D2599" w:rsidTr="000D2599">
        <w:trPr>
          <w:trHeight w:val="262"/>
        </w:trPr>
        <w:tc>
          <w:tcPr>
            <w:tcW w:w="635"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37"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4"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1"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14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电气元件、传感器故障</w:t>
            </w:r>
          </w:p>
        </w:tc>
        <w:tc>
          <w:tcPr>
            <w:tcW w:w="556"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r>
      <w:tr w:rsidR="00F469B8" w:rsidRPr="000D2599" w:rsidTr="000D2599">
        <w:trPr>
          <w:trHeight w:val="458"/>
        </w:trPr>
        <w:tc>
          <w:tcPr>
            <w:tcW w:w="635"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37"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4"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计算机网络故障</w:t>
            </w:r>
          </w:p>
        </w:tc>
        <w:tc>
          <w:tcPr>
            <w:tcW w:w="114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计算机网络相关设备（路由器、交换机、服务器等）故障</w:t>
            </w:r>
          </w:p>
        </w:tc>
        <w:tc>
          <w:tcPr>
            <w:tcW w:w="556"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7-3</w:t>
            </w:r>
          </w:p>
        </w:tc>
      </w:tr>
      <w:tr w:rsidR="00F469B8" w:rsidRPr="000D2599" w:rsidTr="000D2599">
        <w:trPr>
          <w:trHeight w:val="262"/>
        </w:trPr>
        <w:tc>
          <w:tcPr>
            <w:tcW w:w="635"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37"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4"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1"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闸控系统故障</w:t>
            </w:r>
          </w:p>
        </w:tc>
        <w:tc>
          <w:tcPr>
            <w:tcW w:w="114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闸控系统异常（死机、卡滞）</w:t>
            </w:r>
          </w:p>
        </w:tc>
        <w:tc>
          <w:tcPr>
            <w:tcW w:w="556"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7-6</w:t>
            </w:r>
          </w:p>
        </w:tc>
      </w:tr>
      <w:tr w:rsidR="00F469B8" w:rsidRPr="000D2599" w:rsidTr="000D2599">
        <w:trPr>
          <w:trHeight w:val="262"/>
        </w:trPr>
        <w:tc>
          <w:tcPr>
            <w:tcW w:w="635"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37"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4"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1"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14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非远程状态</w:t>
            </w:r>
          </w:p>
        </w:tc>
        <w:tc>
          <w:tcPr>
            <w:tcW w:w="556"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r>
      <w:tr w:rsidR="00F469B8" w:rsidRPr="000D2599" w:rsidTr="000D2599">
        <w:trPr>
          <w:trHeight w:val="262"/>
        </w:trPr>
        <w:tc>
          <w:tcPr>
            <w:tcW w:w="635"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37"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4"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1"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金结故障</w:t>
            </w:r>
          </w:p>
        </w:tc>
        <w:tc>
          <w:tcPr>
            <w:tcW w:w="114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固卷元件失效</w:t>
            </w:r>
          </w:p>
        </w:tc>
        <w:tc>
          <w:tcPr>
            <w:tcW w:w="556"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7-4</w:t>
            </w:r>
          </w:p>
        </w:tc>
      </w:tr>
      <w:tr w:rsidR="00F469B8" w:rsidRPr="000D2599" w:rsidTr="000D2599">
        <w:trPr>
          <w:trHeight w:val="262"/>
        </w:trPr>
        <w:tc>
          <w:tcPr>
            <w:tcW w:w="635"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37"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4"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1"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14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固卷主构件故障</w:t>
            </w:r>
          </w:p>
        </w:tc>
        <w:tc>
          <w:tcPr>
            <w:tcW w:w="556"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r>
      <w:tr w:rsidR="00F469B8" w:rsidRPr="000D2599" w:rsidTr="000D2599">
        <w:trPr>
          <w:trHeight w:val="262"/>
        </w:trPr>
        <w:tc>
          <w:tcPr>
            <w:tcW w:w="635"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37"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4"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1"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14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闸门故障</w:t>
            </w:r>
          </w:p>
        </w:tc>
        <w:tc>
          <w:tcPr>
            <w:tcW w:w="556"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r>
      <w:tr w:rsidR="00F469B8" w:rsidRPr="000D2599" w:rsidTr="000D2599">
        <w:trPr>
          <w:trHeight w:val="262"/>
        </w:trPr>
        <w:tc>
          <w:tcPr>
            <w:tcW w:w="635"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37"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4"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1"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数据采集失真</w:t>
            </w:r>
          </w:p>
        </w:tc>
        <w:tc>
          <w:tcPr>
            <w:tcW w:w="114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数据采集失败</w:t>
            </w:r>
          </w:p>
        </w:tc>
        <w:tc>
          <w:tcPr>
            <w:tcW w:w="556"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7-7</w:t>
            </w:r>
          </w:p>
        </w:tc>
      </w:tr>
      <w:tr w:rsidR="00F469B8" w:rsidRPr="000D2599" w:rsidTr="000D2599">
        <w:trPr>
          <w:trHeight w:val="262"/>
        </w:trPr>
        <w:tc>
          <w:tcPr>
            <w:tcW w:w="635"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37"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4"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1"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14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数据采集错误</w:t>
            </w:r>
          </w:p>
        </w:tc>
        <w:tc>
          <w:tcPr>
            <w:tcW w:w="556"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r>
      <w:tr w:rsidR="00F469B8" w:rsidRPr="000D2599" w:rsidTr="000D2599">
        <w:trPr>
          <w:trHeight w:val="262"/>
        </w:trPr>
        <w:tc>
          <w:tcPr>
            <w:tcW w:w="635"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37"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4"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1"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运行管理软件故障</w:t>
            </w:r>
          </w:p>
        </w:tc>
        <w:tc>
          <w:tcPr>
            <w:tcW w:w="114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调度运行模型误差</w:t>
            </w:r>
          </w:p>
        </w:tc>
        <w:tc>
          <w:tcPr>
            <w:tcW w:w="556"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7-8</w:t>
            </w:r>
          </w:p>
        </w:tc>
      </w:tr>
      <w:tr w:rsidR="00F469B8" w:rsidRPr="000D2599" w:rsidTr="000D2599">
        <w:trPr>
          <w:trHeight w:val="262"/>
        </w:trPr>
        <w:tc>
          <w:tcPr>
            <w:tcW w:w="635"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37"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4"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1"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14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调度运行程序逻辑缺陷</w:t>
            </w:r>
          </w:p>
        </w:tc>
        <w:tc>
          <w:tcPr>
            <w:tcW w:w="556"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r>
      <w:tr w:rsidR="00F469B8" w:rsidRPr="000D2599" w:rsidTr="000D2599">
        <w:trPr>
          <w:trHeight w:val="262"/>
        </w:trPr>
        <w:tc>
          <w:tcPr>
            <w:tcW w:w="635"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洪河控制闸</w:t>
            </w:r>
          </w:p>
        </w:tc>
        <w:tc>
          <w:tcPr>
            <w:tcW w:w="537"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K705+834</w:t>
            </w:r>
          </w:p>
        </w:tc>
        <w:tc>
          <w:tcPr>
            <w:tcW w:w="358"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2.16</w:t>
            </w:r>
          </w:p>
        </w:tc>
        <w:tc>
          <w:tcPr>
            <w:tcW w:w="358"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异动</w:t>
            </w:r>
          </w:p>
        </w:tc>
        <w:tc>
          <w:tcPr>
            <w:tcW w:w="564"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闸门未接收指令自动下滑或开启</w:t>
            </w:r>
          </w:p>
        </w:tc>
        <w:tc>
          <w:tcPr>
            <w:tcW w:w="85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金结故障</w:t>
            </w:r>
          </w:p>
        </w:tc>
        <w:tc>
          <w:tcPr>
            <w:tcW w:w="114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液压启闭机故障</w:t>
            </w:r>
          </w:p>
        </w:tc>
        <w:tc>
          <w:tcPr>
            <w:tcW w:w="556"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7-4</w:t>
            </w:r>
          </w:p>
        </w:tc>
      </w:tr>
      <w:tr w:rsidR="00F469B8" w:rsidRPr="000D2599" w:rsidTr="000D2599">
        <w:trPr>
          <w:trHeight w:val="262"/>
        </w:trPr>
        <w:tc>
          <w:tcPr>
            <w:tcW w:w="635"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37"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4"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闸控系统故障</w:t>
            </w:r>
          </w:p>
        </w:tc>
        <w:tc>
          <w:tcPr>
            <w:tcW w:w="114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闸控系统故障</w:t>
            </w:r>
          </w:p>
        </w:tc>
        <w:tc>
          <w:tcPr>
            <w:tcW w:w="556"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7-6</w:t>
            </w:r>
          </w:p>
        </w:tc>
      </w:tr>
      <w:tr w:rsidR="00F469B8" w:rsidRPr="000D2599" w:rsidTr="000D2599">
        <w:trPr>
          <w:trHeight w:val="262"/>
        </w:trPr>
        <w:tc>
          <w:tcPr>
            <w:tcW w:w="635"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37"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误动</w:t>
            </w:r>
          </w:p>
        </w:tc>
        <w:tc>
          <w:tcPr>
            <w:tcW w:w="564"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闸门接收错误指令大幅度调整，持续时间短</w:t>
            </w:r>
          </w:p>
        </w:tc>
        <w:tc>
          <w:tcPr>
            <w:tcW w:w="851"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数据采集失真</w:t>
            </w:r>
          </w:p>
        </w:tc>
        <w:tc>
          <w:tcPr>
            <w:tcW w:w="114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数据采集失败</w:t>
            </w:r>
          </w:p>
        </w:tc>
        <w:tc>
          <w:tcPr>
            <w:tcW w:w="556"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7-7</w:t>
            </w:r>
          </w:p>
        </w:tc>
      </w:tr>
      <w:tr w:rsidR="00F469B8" w:rsidRPr="000D2599" w:rsidTr="000D2599">
        <w:trPr>
          <w:trHeight w:val="262"/>
        </w:trPr>
        <w:tc>
          <w:tcPr>
            <w:tcW w:w="635"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37"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4"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1"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14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数据采集错误</w:t>
            </w:r>
          </w:p>
        </w:tc>
        <w:tc>
          <w:tcPr>
            <w:tcW w:w="556"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r>
      <w:tr w:rsidR="00F469B8" w:rsidRPr="000D2599" w:rsidTr="000D2599">
        <w:trPr>
          <w:trHeight w:val="262"/>
        </w:trPr>
        <w:tc>
          <w:tcPr>
            <w:tcW w:w="635"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37"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4"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1"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运行管理软件故障</w:t>
            </w:r>
          </w:p>
        </w:tc>
        <w:tc>
          <w:tcPr>
            <w:tcW w:w="114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调度运行模型误差</w:t>
            </w:r>
          </w:p>
        </w:tc>
        <w:tc>
          <w:tcPr>
            <w:tcW w:w="556" w:type="pct"/>
            <w:vMerge w:val="restar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7-8</w:t>
            </w:r>
          </w:p>
        </w:tc>
      </w:tr>
      <w:tr w:rsidR="00F469B8" w:rsidRPr="000D2599" w:rsidTr="000D2599">
        <w:trPr>
          <w:trHeight w:val="262"/>
        </w:trPr>
        <w:tc>
          <w:tcPr>
            <w:tcW w:w="635"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37"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58"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4"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1"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141" w:type="pct"/>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调度运行程序逻辑缺陷</w:t>
            </w:r>
          </w:p>
        </w:tc>
        <w:tc>
          <w:tcPr>
            <w:tcW w:w="556" w:type="pct"/>
            <w:vMerge/>
            <w:vAlign w:val="center"/>
          </w:tcPr>
          <w:p w:rsidR="00F469B8" w:rsidRPr="000D2599" w:rsidRDefault="00F469B8" w:rsidP="000D2599">
            <w:pPr>
              <w:autoSpaceDE w:val="0"/>
              <w:autoSpaceDN w:val="0"/>
              <w:adjustRightInd w:val="0"/>
              <w:spacing w:line="260" w:lineRule="exact"/>
              <w:jc w:val="center"/>
              <w:rPr>
                <w:rFonts w:ascii="仿宋" w:eastAsia="仿宋" w:hAnsi="仿宋" w:cs="Times New Roman"/>
                <w:color w:val="000000" w:themeColor="text1"/>
                <w:kern w:val="0"/>
                <w:sz w:val="20"/>
                <w:szCs w:val="20"/>
              </w:rPr>
            </w:pPr>
          </w:p>
        </w:tc>
      </w:tr>
    </w:tbl>
    <w:p w:rsidR="00F469B8" w:rsidRPr="00F85F6D" w:rsidRDefault="00F469B8" w:rsidP="00F469B8">
      <w:pPr>
        <w:rPr>
          <w:rFonts w:ascii="Times New Roman" w:eastAsia="黑体" w:hAnsi="Times New Roman" w:cs="Times New Roman"/>
          <w:color w:val="000000" w:themeColor="text1"/>
          <w:sz w:val="24"/>
          <w:szCs w:val="24"/>
        </w:rPr>
      </w:pPr>
    </w:p>
    <w:p w:rsidR="00F469B8" w:rsidRPr="00F85F6D" w:rsidRDefault="00F469B8">
      <w:pPr>
        <w:widowControl/>
        <w:jc w:val="left"/>
        <w:rPr>
          <w:rFonts w:ascii="Times New Roman" w:eastAsia="黑体" w:hAnsi="Times New Roman" w:cs="Times New Roman"/>
          <w:color w:val="000000" w:themeColor="text1"/>
          <w:sz w:val="24"/>
          <w:szCs w:val="24"/>
        </w:rPr>
      </w:pPr>
      <w:r w:rsidRPr="00F85F6D">
        <w:rPr>
          <w:rFonts w:ascii="Times New Roman" w:eastAsia="黑体" w:hAnsi="Times New Roman" w:cs="Times New Roman"/>
          <w:color w:val="000000" w:themeColor="text1"/>
          <w:sz w:val="24"/>
          <w:szCs w:val="24"/>
        </w:rPr>
        <w:br w:type="page"/>
      </w:r>
    </w:p>
    <w:p w:rsidR="00F469B8" w:rsidRPr="00F85F6D" w:rsidRDefault="00F469B8" w:rsidP="00F469B8">
      <w:pPr>
        <w:pStyle w:val="10"/>
        <w:ind w:firstLineChars="0" w:firstLine="0"/>
        <w:jc w:val="center"/>
        <w:outlineLvl w:val="9"/>
        <w:rPr>
          <w:rFonts w:ascii="Times New Roman" w:hAnsi="Times New Roman" w:cs="Times New Roman"/>
          <w:color w:val="000000" w:themeColor="text1"/>
        </w:rPr>
      </w:pPr>
      <w:r w:rsidRPr="00F85F6D">
        <w:rPr>
          <w:rFonts w:ascii="Times New Roman" w:hAnsi="Times New Roman" w:cs="Times New Roman"/>
          <w:color w:val="000000" w:themeColor="text1"/>
        </w:rPr>
        <w:t>表</w:t>
      </w:r>
      <w:r w:rsidRPr="00F85F6D">
        <w:rPr>
          <w:rFonts w:ascii="Times New Roman" w:hAnsi="Times New Roman" w:cs="Times New Roman"/>
          <w:color w:val="000000" w:themeColor="text1"/>
        </w:rPr>
        <w:t xml:space="preserve">3.3-2  </w:t>
      </w:r>
      <w:r w:rsidRPr="00F85F6D">
        <w:rPr>
          <w:rFonts w:ascii="Times New Roman" w:hAnsi="Times New Roman" w:cs="Times New Roman"/>
          <w:color w:val="000000" w:themeColor="text1"/>
        </w:rPr>
        <w:t>调度运行系统</w:t>
      </w:r>
      <w:r w:rsidR="00F05C9D">
        <w:rPr>
          <w:rFonts w:ascii="Times New Roman" w:hAnsi="Times New Roman" w:cs="Times New Roman"/>
          <w:color w:val="000000" w:themeColor="text1"/>
        </w:rPr>
        <w:t>风险预防措施</w:t>
      </w:r>
      <w:r w:rsidRPr="00F85F6D">
        <w:rPr>
          <w:rFonts w:ascii="Times New Roman" w:hAnsi="Times New Roman" w:cs="Times New Roman"/>
          <w:color w:val="000000" w:themeColor="text1"/>
        </w:rPr>
        <w:t>一览表</w:t>
      </w:r>
    </w:p>
    <w:tbl>
      <w:tblPr>
        <w:tblStyle w:val="aa"/>
        <w:tblW w:w="5000" w:type="pct"/>
        <w:jc w:val="center"/>
        <w:tblLook w:val="04A0" w:firstRow="1" w:lastRow="0" w:firstColumn="1" w:lastColumn="0" w:noHBand="0" w:noVBand="1"/>
      </w:tblPr>
      <w:tblGrid>
        <w:gridCol w:w="953"/>
        <w:gridCol w:w="1831"/>
        <w:gridCol w:w="11434"/>
      </w:tblGrid>
      <w:tr w:rsidR="00F469B8" w:rsidRPr="000D2599" w:rsidTr="000D2599">
        <w:trPr>
          <w:trHeight w:val="504"/>
          <w:tblHeader/>
          <w:jc w:val="center"/>
        </w:trPr>
        <w:tc>
          <w:tcPr>
            <w:tcW w:w="335" w:type="pct"/>
            <w:vAlign w:val="center"/>
          </w:tcPr>
          <w:p w:rsidR="00F469B8" w:rsidRPr="000D2599" w:rsidRDefault="00F469B8" w:rsidP="00C57BC3">
            <w:pPr>
              <w:spacing w:line="22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编号</w:t>
            </w:r>
          </w:p>
        </w:tc>
        <w:tc>
          <w:tcPr>
            <w:tcW w:w="644" w:type="pct"/>
            <w:vAlign w:val="center"/>
          </w:tcPr>
          <w:p w:rsidR="00F469B8" w:rsidRPr="000D2599" w:rsidRDefault="00F469B8" w:rsidP="00C57BC3">
            <w:pPr>
              <w:spacing w:line="22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风险因子类别</w:t>
            </w:r>
          </w:p>
        </w:tc>
        <w:tc>
          <w:tcPr>
            <w:tcW w:w="4021" w:type="pct"/>
            <w:vAlign w:val="center"/>
          </w:tcPr>
          <w:p w:rsidR="00F469B8" w:rsidRPr="000D2599" w:rsidRDefault="00F469B8" w:rsidP="00BE44F0">
            <w:pPr>
              <w:spacing w:line="22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kern w:val="0"/>
                <w:sz w:val="20"/>
                <w:szCs w:val="20"/>
              </w:rPr>
              <w:t>预防措施</w:t>
            </w:r>
          </w:p>
        </w:tc>
      </w:tr>
      <w:tr w:rsidR="00F469B8" w:rsidRPr="000D2599" w:rsidTr="000D2599">
        <w:trPr>
          <w:trHeight w:val="20"/>
          <w:jc w:val="center"/>
        </w:trPr>
        <w:tc>
          <w:tcPr>
            <w:tcW w:w="335" w:type="pct"/>
            <w:vAlign w:val="center"/>
          </w:tcPr>
          <w:p w:rsidR="00F469B8" w:rsidRPr="000D2599" w:rsidRDefault="00F469B8" w:rsidP="00C57BC3">
            <w:pPr>
              <w:spacing w:line="22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7-1</w:t>
            </w:r>
          </w:p>
        </w:tc>
        <w:tc>
          <w:tcPr>
            <w:tcW w:w="644" w:type="pct"/>
            <w:vAlign w:val="center"/>
          </w:tcPr>
          <w:p w:rsidR="00F469B8" w:rsidRPr="000D2599" w:rsidRDefault="00F469B8" w:rsidP="00C57BC3">
            <w:pPr>
              <w:spacing w:line="22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通信系统</w:t>
            </w:r>
          </w:p>
        </w:tc>
        <w:tc>
          <w:tcPr>
            <w:tcW w:w="4021" w:type="pct"/>
          </w:tcPr>
          <w:p w:rsidR="00F469B8" w:rsidRPr="000D2599" w:rsidRDefault="00F469B8" w:rsidP="00C57BC3">
            <w:pPr>
              <w:spacing w:line="220" w:lineRule="exac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（1）在沿线设置通信光缆或通讯线路标识，提醒附近开挖或施工注意；</w:t>
            </w:r>
          </w:p>
          <w:p w:rsidR="00F469B8" w:rsidRPr="000D2599" w:rsidRDefault="00F469B8" w:rsidP="00C57BC3">
            <w:pPr>
              <w:spacing w:line="220" w:lineRule="exac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（2）根据通信系统运行与维修养护管理办法，定期开展通信线缆、管道巡视检查、检修维护；</w:t>
            </w:r>
          </w:p>
          <w:p w:rsidR="00F469B8" w:rsidRPr="000D2599" w:rsidRDefault="00F469B8" w:rsidP="00C57BC3">
            <w:pPr>
              <w:spacing w:line="220" w:lineRule="exact"/>
              <w:rPr>
                <w:rFonts w:ascii="仿宋" w:eastAsia="仿宋" w:hAnsi="仿宋" w:cs="Times New Roman"/>
                <w:color w:val="000000" w:themeColor="text1"/>
                <w:sz w:val="20"/>
                <w:szCs w:val="20"/>
              </w:rPr>
            </w:pPr>
            <w:r w:rsidRPr="000D2599">
              <w:rPr>
                <w:rFonts w:ascii="仿宋" w:eastAsia="仿宋" w:hAnsi="仿宋" w:cs="Times New Roman"/>
                <w:color w:val="000000" w:themeColor="text1"/>
                <w:kern w:val="0"/>
                <w:sz w:val="20"/>
                <w:szCs w:val="20"/>
              </w:rPr>
              <w:t>（3）</w:t>
            </w:r>
            <w:r w:rsidRPr="000D2599">
              <w:rPr>
                <w:rFonts w:ascii="仿宋" w:eastAsia="仿宋" w:hAnsi="仿宋" w:cs="Times New Roman"/>
                <w:color w:val="000000" w:themeColor="text1"/>
                <w:sz w:val="20"/>
                <w:szCs w:val="20"/>
              </w:rPr>
              <w:t>及时更换老旧设备；</w:t>
            </w:r>
          </w:p>
          <w:p w:rsidR="00F469B8" w:rsidRPr="000D2599" w:rsidRDefault="00F469B8" w:rsidP="00C57BC3">
            <w:pPr>
              <w:spacing w:line="220" w:lineRule="exact"/>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（4）加强巡视人员管理培训，定期开展考核与监督检查。</w:t>
            </w:r>
          </w:p>
        </w:tc>
      </w:tr>
      <w:tr w:rsidR="00F469B8" w:rsidRPr="000D2599" w:rsidTr="000D2599">
        <w:trPr>
          <w:trHeight w:val="20"/>
          <w:jc w:val="center"/>
        </w:trPr>
        <w:tc>
          <w:tcPr>
            <w:tcW w:w="335" w:type="pct"/>
            <w:vAlign w:val="center"/>
          </w:tcPr>
          <w:p w:rsidR="00F469B8" w:rsidRPr="000D2599" w:rsidRDefault="00F469B8" w:rsidP="00C57BC3">
            <w:pPr>
              <w:spacing w:line="22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7-2</w:t>
            </w:r>
          </w:p>
        </w:tc>
        <w:tc>
          <w:tcPr>
            <w:tcW w:w="644" w:type="pct"/>
            <w:vAlign w:val="center"/>
          </w:tcPr>
          <w:p w:rsidR="00F469B8" w:rsidRPr="000D2599" w:rsidRDefault="00F469B8" w:rsidP="00C57BC3">
            <w:pPr>
              <w:spacing w:line="22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供配电</w:t>
            </w:r>
          </w:p>
        </w:tc>
        <w:tc>
          <w:tcPr>
            <w:tcW w:w="4021" w:type="pct"/>
          </w:tcPr>
          <w:p w:rsidR="00F469B8" w:rsidRPr="000D2599" w:rsidRDefault="00F469B8" w:rsidP="00C57BC3">
            <w:pPr>
              <w:spacing w:line="220" w:lineRule="exact"/>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（1）根据供配电系统运行维护检修规程，定期开展巡视检查、维护检修；</w:t>
            </w:r>
          </w:p>
          <w:p w:rsidR="00F469B8" w:rsidRPr="000D2599" w:rsidRDefault="00F469B8" w:rsidP="00C57BC3">
            <w:pPr>
              <w:spacing w:line="220" w:lineRule="exact"/>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（2）定期对运维人员进行安全教育和安全规程考核；</w:t>
            </w:r>
          </w:p>
          <w:p w:rsidR="00F469B8" w:rsidRPr="000D2599" w:rsidRDefault="00F469B8" w:rsidP="00C57BC3">
            <w:pPr>
              <w:spacing w:line="220" w:lineRule="exact"/>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（3）加强</w:t>
            </w:r>
            <w:r w:rsidRPr="000D2599">
              <w:rPr>
                <w:rFonts w:ascii="仿宋" w:eastAsia="仿宋" w:hAnsi="仿宋" w:cs="Times New Roman"/>
                <w:color w:val="000000" w:themeColor="text1"/>
                <w:kern w:val="0"/>
                <w:sz w:val="20"/>
                <w:szCs w:val="20"/>
              </w:rPr>
              <w:t>重要分水口备用电源配置</w:t>
            </w:r>
            <w:r w:rsidRPr="000D2599">
              <w:rPr>
                <w:rFonts w:ascii="仿宋" w:eastAsia="仿宋" w:hAnsi="仿宋" w:cs="Times New Roman"/>
                <w:color w:val="000000" w:themeColor="text1"/>
                <w:sz w:val="20"/>
                <w:szCs w:val="20"/>
              </w:rPr>
              <w:t>。</w:t>
            </w:r>
          </w:p>
        </w:tc>
      </w:tr>
      <w:tr w:rsidR="00F469B8" w:rsidRPr="000D2599" w:rsidTr="000D2599">
        <w:trPr>
          <w:trHeight w:val="20"/>
          <w:jc w:val="center"/>
        </w:trPr>
        <w:tc>
          <w:tcPr>
            <w:tcW w:w="335" w:type="pct"/>
            <w:vAlign w:val="center"/>
          </w:tcPr>
          <w:p w:rsidR="00F469B8" w:rsidRPr="000D2599" w:rsidRDefault="00F469B8" w:rsidP="00C57BC3">
            <w:pPr>
              <w:spacing w:line="22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7-3</w:t>
            </w:r>
          </w:p>
        </w:tc>
        <w:tc>
          <w:tcPr>
            <w:tcW w:w="644" w:type="pct"/>
            <w:vAlign w:val="center"/>
          </w:tcPr>
          <w:p w:rsidR="00F469B8" w:rsidRPr="000D2599" w:rsidRDefault="00F469B8" w:rsidP="00C57BC3">
            <w:pPr>
              <w:spacing w:line="22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计算机网络</w:t>
            </w:r>
          </w:p>
        </w:tc>
        <w:tc>
          <w:tcPr>
            <w:tcW w:w="4021" w:type="pct"/>
          </w:tcPr>
          <w:p w:rsidR="00F469B8" w:rsidRPr="000D2599" w:rsidRDefault="00F469B8" w:rsidP="00C57BC3">
            <w:pPr>
              <w:spacing w:line="220" w:lineRule="exac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（1）定期对中控室和现地站交换机、路由器设备、服务器等设备进行巡检；</w:t>
            </w:r>
          </w:p>
          <w:p w:rsidR="00F469B8" w:rsidRPr="000D2599" w:rsidRDefault="00F469B8" w:rsidP="00C57BC3">
            <w:pPr>
              <w:spacing w:line="220" w:lineRule="exac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（2）保持环境清洁、避免鼠害；</w:t>
            </w:r>
          </w:p>
          <w:p w:rsidR="00F469B8" w:rsidRPr="000D2599" w:rsidRDefault="00F469B8" w:rsidP="00C57BC3">
            <w:pPr>
              <w:spacing w:line="220" w:lineRule="exac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（3）加强避雷设备的管理和检查，雷雨天气前期对避雷设备进行预防检查；</w:t>
            </w:r>
          </w:p>
          <w:p w:rsidR="00F469B8" w:rsidRPr="000D2599" w:rsidRDefault="00F469B8" w:rsidP="00C57BC3">
            <w:pPr>
              <w:spacing w:line="220" w:lineRule="exact"/>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（4）及时更换老旧设备。</w:t>
            </w:r>
          </w:p>
        </w:tc>
      </w:tr>
      <w:tr w:rsidR="00F469B8" w:rsidRPr="000D2599" w:rsidTr="000D2599">
        <w:trPr>
          <w:trHeight w:val="20"/>
          <w:jc w:val="center"/>
        </w:trPr>
        <w:tc>
          <w:tcPr>
            <w:tcW w:w="335" w:type="pct"/>
            <w:vAlign w:val="center"/>
          </w:tcPr>
          <w:p w:rsidR="00F469B8" w:rsidRPr="000D2599" w:rsidRDefault="00F469B8" w:rsidP="00C57BC3">
            <w:pPr>
              <w:spacing w:line="22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7-4</w:t>
            </w:r>
          </w:p>
        </w:tc>
        <w:tc>
          <w:tcPr>
            <w:tcW w:w="644" w:type="pct"/>
            <w:vAlign w:val="center"/>
          </w:tcPr>
          <w:p w:rsidR="00F469B8" w:rsidRPr="000D2599" w:rsidRDefault="00F469B8" w:rsidP="00C57BC3">
            <w:pPr>
              <w:spacing w:line="22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金结</w:t>
            </w:r>
          </w:p>
        </w:tc>
        <w:tc>
          <w:tcPr>
            <w:tcW w:w="4021" w:type="pct"/>
          </w:tcPr>
          <w:p w:rsidR="00F469B8" w:rsidRPr="000D2599" w:rsidRDefault="00F469B8" w:rsidP="00C57BC3">
            <w:pPr>
              <w:spacing w:line="220" w:lineRule="exact"/>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（1）严格遵循金属结构运行规程、工作手册；</w:t>
            </w:r>
          </w:p>
          <w:p w:rsidR="00F469B8" w:rsidRPr="000D2599" w:rsidRDefault="00F469B8" w:rsidP="00C57BC3">
            <w:pPr>
              <w:spacing w:line="220" w:lineRule="exact"/>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（2）根据金属结构运行与维修养护管理办法定期开展日常、专项维护、应急维修组织实施；</w:t>
            </w:r>
          </w:p>
          <w:p w:rsidR="00F469B8" w:rsidRPr="000D2599" w:rsidRDefault="00F469B8" w:rsidP="00C57BC3">
            <w:pPr>
              <w:spacing w:line="220" w:lineRule="exact"/>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（3）执行金属结构报废规定，及时更换老旧设备，加强备品备件管理；</w:t>
            </w:r>
          </w:p>
          <w:p w:rsidR="00F469B8" w:rsidRPr="000D2599" w:rsidRDefault="00F469B8" w:rsidP="00C57BC3">
            <w:pPr>
              <w:spacing w:line="220" w:lineRule="exact"/>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（4）加强现地人员管理培训，定期开展考核与监督检查；</w:t>
            </w:r>
          </w:p>
          <w:p w:rsidR="00F469B8" w:rsidRPr="000D2599" w:rsidRDefault="00F469B8" w:rsidP="00C57BC3">
            <w:pPr>
              <w:spacing w:line="220" w:lineRule="exac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（5）检修闸门使用后按规定及时放入门库；</w:t>
            </w:r>
          </w:p>
          <w:p w:rsidR="00F469B8" w:rsidRPr="000D2599" w:rsidRDefault="00F469B8" w:rsidP="00C57BC3">
            <w:pPr>
              <w:spacing w:line="220" w:lineRule="exac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sz w:val="20"/>
                <w:szCs w:val="20"/>
              </w:rPr>
              <w:t>（6）完善闸门自动纠偏程序和功能。</w:t>
            </w:r>
          </w:p>
        </w:tc>
      </w:tr>
      <w:tr w:rsidR="00F469B8" w:rsidRPr="000D2599" w:rsidTr="000D2599">
        <w:trPr>
          <w:trHeight w:val="20"/>
          <w:jc w:val="center"/>
        </w:trPr>
        <w:tc>
          <w:tcPr>
            <w:tcW w:w="335" w:type="pct"/>
            <w:vAlign w:val="center"/>
          </w:tcPr>
          <w:p w:rsidR="00F469B8" w:rsidRPr="000D2599" w:rsidRDefault="00F469B8" w:rsidP="00C57BC3">
            <w:pPr>
              <w:spacing w:line="22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7-5</w:t>
            </w:r>
          </w:p>
        </w:tc>
        <w:tc>
          <w:tcPr>
            <w:tcW w:w="644" w:type="pct"/>
            <w:vAlign w:val="center"/>
          </w:tcPr>
          <w:p w:rsidR="00F469B8" w:rsidRPr="000D2599" w:rsidRDefault="00F469B8" w:rsidP="00C57BC3">
            <w:pPr>
              <w:spacing w:line="22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机电</w:t>
            </w:r>
          </w:p>
        </w:tc>
        <w:tc>
          <w:tcPr>
            <w:tcW w:w="4021" w:type="pct"/>
          </w:tcPr>
          <w:p w:rsidR="00F469B8" w:rsidRPr="000D2599" w:rsidRDefault="00F469B8" w:rsidP="00C57BC3">
            <w:pPr>
              <w:spacing w:line="220" w:lineRule="exact"/>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（1）严格遵循机电设备运行规程执行机电设备操作；</w:t>
            </w:r>
          </w:p>
          <w:p w:rsidR="00F469B8" w:rsidRPr="000D2599" w:rsidRDefault="00F469B8" w:rsidP="00C57BC3">
            <w:pPr>
              <w:spacing w:line="220" w:lineRule="exact"/>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（2）根据机电运行与维修养护管理办法定期开展日常、专项维护、应急维修组织实施；</w:t>
            </w:r>
          </w:p>
          <w:p w:rsidR="00F469B8" w:rsidRPr="000D2599" w:rsidRDefault="00F469B8" w:rsidP="00C57BC3">
            <w:pPr>
              <w:spacing w:line="220" w:lineRule="exact"/>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（3）执行机电设备报废规定，及时更换老旧设备，加强备品备件管理；</w:t>
            </w:r>
          </w:p>
          <w:p w:rsidR="00F469B8" w:rsidRPr="000D2599" w:rsidRDefault="00F469B8" w:rsidP="00C57BC3">
            <w:pPr>
              <w:spacing w:line="220" w:lineRule="exact"/>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（4）加强现地人员管理培训，定期开展考核与监督检查</w:t>
            </w:r>
            <w:r w:rsidR="00E73C2C" w:rsidRPr="000D2599">
              <w:rPr>
                <w:rFonts w:ascii="仿宋" w:eastAsia="仿宋" w:hAnsi="仿宋" w:cs="Times New Roman" w:hint="eastAsia"/>
                <w:color w:val="000000" w:themeColor="text1"/>
                <w:sz w:val="20"/>
                <w:szCs w:val="20"/>
              </w:rPr>
              <w:t>。</w:t>
            </w:r>
          </w:p>
        </w:tc>
      </w:tr>
      <w:tr w:rsidR="00F469B8" w:rsidRPr="000D2599" w:rsidTr="000D2599">
        <w:trPr>
          <w:trHeight w:val="20"/>
          <w:jc w:val="center"/>
        </w:trPr>
        <w:tc>
          <w:tcPr>
            <w:tcW w:w="335" w:type="pct"/>
            <w:vAlign w:val="center"/>
          </w:tcPr>
          <w:p w:rsidR="00F469B8" w:rsidRPr="000D2599" w:rsidRDefault="00F469B8" w:rsidP="00C57BC3">
            <w:pPr>
              <w:spacing w:line="22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7-6</w:t>
            </w:r>
          </w:p>
        </w:tc>
        <w:tc>
          <w:tcPr>
            <w:tcW w:w="644" w:type="pct"/>
            <w:vAlign w:val="center"/>
          </w:tcPr>
          <w:p w:rsidR="00F469B8" w:rsidRPr="000D2599" w:rsidRDefault="00F469B8" w:rsidP="00C57BC3">
            <w:pPr>
              <w:spacing w:line="22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闸控系统</w:t>
            </w:r>
          </w:p>
        </w:tc>
        <w:tc>
          <w:tcPr>
            <w:tcW w:w="4021" w:type="pct"/>
          </w:tcPr>
          <w:p w:rsidR="00F469B8" w:rsidRPr="000D2599" w:rsidRDefault="00F469B8" w:rsidP="00C57BC3">
            <w:pPr>
              <w:spacing w:line="220" w:lineRule="exac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（1）定时巡视检查闸控系统运行状态；</w:t>
            </w:r>
          </w:p>
          <w:p w:rsidR="00F469B8" w:rsidRPr="000D2599" w:rsidRDefault="00F469B8" w:rsidP="00C57BC3">
            <w:pPr>
              <w:spacing w:line="220" w:lineRule="exac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（2）发现状态长时间未更新检查通信网络，及时重启系统</w:t>
            </w:r>
            <w:r w:rsidR="00D27FBD" w:rsidRPr="000D2599">
              <w:rPr>
                <w:rFonts w:ascii="仿宋" w:eastAsia="仿宋" w:hAnsi="仿宋" w:cs="Times New Roman" w:hint="eastAsia"/>
                <w:color w:val="000000" w:themeColor="text1"/>
                <w:kern w:val="0"/>
                <w:sz w:val="20"/>
                <w:szCs w:val="20"/>
              </w:rPr>
              <w:t>；</w:t>
            </w:r>
          </w:p>
          <w:p w:rsidR="00F469B8" w:rsidRPr="000D2599" w:rsidRDefault="00F469B8" w:rsidP="00C57BC3">
            <w:pPr>
              <w:spacing w:line="220" w:lineRule="exact"/>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（3）及时更新、改造、升级闸控系统；</w:t>
            </w:r>
          </w:p>
          <w:p w:rsidR="00F469B8" w:rsidRPr="000D2599" w:rsidRDefault="00F469B8" w:rsidP="00C57BC3">
            <w:pPr>
              <w:spacing w:line="220" w:lineRule="exact"/>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（4）避免同时对不同闸孔进行调节操作。</w:t>
            </w:r>
          </w:p>
        </w:tc>
      </w:tr>
      <w:tr w:rsidR="00F469B8" w:rsidRPr="000D2599" w:rsidTr="000D2599">
        <w:trPr>
          <w:trHeight w:val="20"/>
          <w:jc w:val="center"/>
        </w:trPr>
        <w:tc>
          <w:tcPr>
            <w:tcW w:w="335" w:type="pct"/>
            <w:vAlign w:val="center"/>
          </w:tcPr>
          <w:p w:rsidR="00F469B8" w:rsidRPr="000D2599" w:rsidRDefault="00F469B8" w:rsidP="00C57BC3">
            <w:pPr>
              <w:spacing w:line="22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7-7</w:t>
            </w:r>
          </w:p>
        </w:tc>
        <w:tc>
          <w:tcPr>
            <w:tcW w:w="644" w:type="pct"/>
            <w:vAlign w:val="center"/>
          </w:tcPr>
          <w:p w:rsidR="00F469B8" w:rsidRPr="000D2599" w:rsidRDefault="00F469B8" w:rsidP="00C57BC3">
            <w:pPr>
              <w:spacing w:line="22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数据采集</w:t>
            </w:r>
          </w:p>
        </w:tc>
        <w:tc>
          <w:tcPr>
            <w:tcW w:w="4021" w:type="pct"/>
          </w:tcPr>
          <w:p w:rsidR="00F469B8" w:rsidRPr="000D2599" w:rsidRDefault="00F469B8" w:rsidP="00C57BC3">
            <w:pPr>
              <w:spacing w:line="220" w:lineRule="exac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（1）对重要节制闸、控制节点增加标准水尺及远程监控设备，便于人工水位观测并与水位自动观测设备进行互校；</w:t>
            </w:r>
          </w:p>
          <w:p w:rsidR="00F469B8" w:rsidRPr="000D2599" w:rsidRDefault="00F469B8" w:rsidP="00C57BC3">
            <w:pPr>
              <w:spacing w:line="220" w:lineRule="exac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（2）定期对水位计、流量计、开度仪进行巡视检查、维护和率定；</w:t>
            </w:r>
          </w:p>
          <w:p w:rsidR="00F469B8" w:rsidRPr="000D2599" w:rsidRDefault="00F469B8" w:rsidP="00C57BC3">
            <w:pPr>
              <w:spacing w:line="220" w:lineRule="exac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（3）定期</w:t>
            </w:r>
            <w:r w:rsidR="00D27FBD" w:rsidRPr="000D2599">
              <w:rPr>
                <w:rFonts w:ascii="仿宋" w:eastAsia="仿宋" w:hAnsi="仿宋" w:cs="Times New Roman" w:hint="eastAsia"/>
                <w:color w:val="000000" w:themeColor="text1"/>
                <w:kern w:val="0"/>
                <w:sz w:val="20"/>
                <w:szCs w:val="20"/>
              </w:rPr>
              <w:t>对</w:t>
            </w:r>
            <w:r w:rsidRPr="000D2599">
              <w:rPr>
                <w:rFonts w:ascii="仿宋" w:eastAsia="仿宋" w:hAnsi="仿宋" w:cs="Times New Roman"/>
                <w:color w:val="000000" w:themeColor="text1"/>
                <w:kern w:val="0"/>
                <w:sz w:val="20"/>
                <w:szCs w:val="20"/>
              </w:rPr>
              <w:t>水位、流量、开度数据进行人工复核，发现数据严重偏差及时上报，通知相关厂家进行技术维修；</w:t>
            </w:r>
          </w:p>
          <w:p w:rsidR="00F469B8" w:rsidRPr="000D2599" w:rsidRDefault="00F469B8" w:rsidP="00C57BC3">
            <w:pPr>
              <w:spacing w:line="220" w:lineRule="exac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sz w:val="20"/>
                <w:szCs w:val="20"/>
              </w:rPr>
              <w:t>（4）</w:t>
            </w:r>
            <w:r w:rsidRPr="000D2599">
              <w:rPr>
                <w:rFonts w:ascii="仿宋" w:eastAsia="仿宋" w:hAnsi="仿宋" w:cs="Times New Roman"/>
                <w:color w:val="000000" w:themeColor="text1"/>
                <w:kern w:val="0"/>
                <w:sz w:val="20"/>
                <w:szCs w:val="20"/>
              </w:rPr>
              <w:t>加强数据采集设备的管理和升级，完善断电数据保存功能；</w:t>
            </w:r>
          </w:p>
          <w:p w:rsidR="00F469B8" w:rsidRPr="000D2599" w:rsidRDefault="00F469B8" w:rsidP="00C57BC3">
            <w:pPr>
              <w:spacing w:line="220" w:lineRule="exact"/>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（5）</w:t>
            </w:r>
            <w:r w:rsidRPr="000D2599">
              <w:rPr>
                <w:rFonts w:ascii="仿宋" w:eastAsia="仿宋" w:hAnsi="仿宋" w:cs="Times New Roman"/>
                <w:color w:val="000000" w:themeColor="text1"/>
                <w:kern w:val="0"/>
                <w:sz w:val="20"/>
                <w:szCs w:val="20"/>
              </w:rPr>
              <w:t>定期更换干燥剂，保持设备内部干燥。</w:t>
            </w:r>
          </w:p>
        </w:tc>
      </w:tr>
      <w:tr w:rsidR="00F469B8" w:rsidRPr="000D2599" w:rsidTr="000D2599">
        <w:trPr>
          <w:trHeight w:val="20"/>
          <w:jc w:val="center"/>
        </w:trPr>
        <w:tc>
          <w:tcPr>
            <w:tcW w:w="335" w:type="pct"/>
            <w:vAlign w:val="center"/>
          </w:tcPr>
          <w:p w:rsidR="00F469B8" w:rsidRPr="000D2599" w:rsidRDefault="00F469B8" w:rsidP="00C57BC3">
            <w:pPr>
              <w:spacing w:line="22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7-8</w:t>
            </w:r>
          </w:p>
        </w:tc>
        <w:tc>
          <w:tcPr>
            <w:tcW w:w="644" w:type="pct"/>
            <w:vAlign w:val="center"/>
          </w:tcPr>
          <w:p w:rsidR="00F469B8" w:rsidRPr="000D2599" w:rsidRDefault="00F469B8" w:rsidP="00C57BC3">
            <w:pPr>
              <w:spacing w:line="220" w:lineRule="exact"/>
              <w:jc w:val="center"/>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运行管理软件</w:t>
            </w:r>
          </w:p>
        </w:tc>
        <w:tc>
          <w:tcPr>
            <w:tcW w:w="4021" w:type="pct"/>
          </w:tcPr>
          <w:p w:rsidR="00F469B8" w:rsidRPr="000D2599" w:rsidRDefault="00F469B8" w:rsidP="00C57BC3">
            <w:pPr>
              <w:spacing w:line="220" w:lineRule="exac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（1）定期对调度运行模型参数进行率定和修正，发现指令决策内容严重偏差及时上报</w:t>
            </w:r>
            <w:r w:rsidR="00D27FBD" w:rsidRPr="000D2599">
              <w:rPr>
                <w:rFonts w:ascii="仿宋" w:eastAsia="仿宋" w:hAnsi="仿宋" w:cs="Times New Roman" w:hint="eastAsia"/>
                <w:color w:val="000000" w:themeColor="text1"/>
                <w:kern w:val="0"/>
                <w:sz w:val="20"/>
                <w:szCs w:val="20"/>
              </w:rPr>
              <w:t>；</w:t>
            </w:r>
          </w:p>
          <w:p w:rsidR="00F469B8" w:rsidRPr="000D2599" w:rsidRDefault="00F469B8" w:rsidP="00C57BC3">
            <w:pPr>
              <w:spacing w:line="220" w:lineRule="exac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sz w:val="20"/>
                <w:szCs w:val="20"/>
              </w:rPr>
              <w:t>（2）</w:t>
            </w:r>
            <w:r w:rsidRPr="000D2599">
              <w:rPr>
                <w:rFonts w:ascii="仿宋" w:eastAsia="仿宋" w:hAnsi="仿宋" w:cs="Times New Roman"/>
                <w:color w:val="000000" w:themeColor="text1"/>
                <w:kern w:val="0"/>
                <w:sz w:val="20"/>
                <w:szCs w:val="20"/>
              </w:rPr>
              <w:t>定期</w:t>
            </w:r>
            <w:r w:rsidR="00D27FBD" w:rsidRPr="000D2599">
              <w:rPr>
                <w:rFonts w:ascii="仿宋" w:eastAsia="仿宋" w:hAnsi="仿宋" w:cs="Times New Roman" w:hint="eastAsia"/>
                <w:color w:val="000000" w:themeColor="text1"/>
                <w:kern w:val="0"/>
                <w:sz w:val="20"/>
                <w:szCs w:val="20"/>
              </w:rPr>
              <w:t>开展</w:t>
            </w:r>
            <w:r w:rsidRPr="000D2599">
              <w:rPr>
                <w:rFonts w:ascii="仿宋" w:eastAsia="仿宋" w:hAnsi="仿宋" w:cs="Times New Roman"/>
                <w:color w:val="000000" w:themeColor="text1"/>
                <w:kern w:val="0"/>
                <w:sz w:val="20"/>
                <w:szCs w:val="20"/>
              </w:rPr>
              <w:t>常规工况和应急调度模拟，发现指令决策内容严重偏差及时上报；</w:t>
            </w:r>
          </w:p>
          <w:p w:rsidR="00F469B8" w:rsidRPr="000D2599" w:rsidRDefault="00F469B8" w:rsidP="00C57BC3">
            <w:pPr>
              <w:spacing w:line="220" w:lineRule="exac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（3）增加大幅度闸门调整指令决策值班长复核制度；</w:t>
            </w:r>
          </w:p>
          <w:p w:rsidR="00F469B8" w:rsidRPr="000D2599" w:rsidRDefault="00F469B8" w:rsidP="00C57BC3">
            <w:pPr>
              <w:spacing w:line="220" w:lineRule="exact"/>
              <w:rPr>
                <w:rFonts w:ascii="仿宋" w:eastAsia="仿宋" w:hAnsi="仿宋" w:cs="Times New Roman"/>
                <w:color w:val="000000" w:themeColor="text1"/>
                <w:sz w:val="20"/>
                <w:szCs w:val="20"/>
              </w:rPr>
            </w:pPr>
            <w:r w:rsidRPr="000D2599">
              <w:rPr>
                <w:rFonts w:ascii="仿宋" w:eastAsia="仿宋" w:hAnsi="仿宋" w:cs="Times New Roman"/>
                <w:color w:val="000000" w:themeColor="text1"/>
                <w:sz w:val="20"/>
                <w:szCs w:val="20"/>
              </w:rPr>
              <w:t>（4）避免同时对不同闸孔进行调节操作。</w:t>
            </w:r>
          </w:p>
        </w:tc>
      </w:tr>
    </w:tbl>
    <w:p w:rsidR="00BE44F0" w:rsidRPr="00F85F6D" w:rsidRDefault="00BE44F0">
      <w:pPr>
        <w:widowControl/>
        <w:jc w:val="left"/>
        <w:rPr>
          <w:rFonts w:ascii="Times New Roman" w:eastAsia="黑体" w:hAnsi="Times New Roman" w:cs="Times New Roman"/>
          <w:color w:val="000000" w:themeColor="text1"/>
          <w:sz w:val="24"/>
          <w:szCs w:val="24"/>
        </w:rPr>
      </w:pPr>
      <w:r w:rsidRPr="00F85F6D">
        <w:rPr>
          <w:rFonts w:ascii="Times New Roman" w:eastAsia="黑体" w:hAnsi="Times New Roman" w:cs="Times New Roman"/>
          <w:color w:val="000000" w:themeColor="text1"/>
          <w:sz w:val="24"/>
          <w:szCs w:val="24"/>
        </w:rPr>
        <w:br w:type="page"/>
      </w:r>
    </w:p>
    <w:p w:rsidR="00F469B8" w:rsidRPr="00F85F6D" w:rsidRDefault="00F469B8" w:rsidP="00F469B8">
      <w:pPr>
        <w:pStyle w:val="10"/>
        <w:ind w:firstLineChars="0" w:firstLine="0"/>
        <w:jc w:val="center"/>
        <w:outlineLvl w:val="9"/>
        <w:rPr>
          <w:rFonts w:ascii="Times New Roman" w:hAnsi="Times New Roman" w:cs="Times New Roman"/>
          <w:color w:val="000000" w:themeColor="text1"/>
        </w:rPr>
      </w:pPr>
      <w:r w:rsidRPr="00F85F6D">
        <w:rPr>
          <w:rFonts w:ascii="Times New Roman" w:hAnsi="Times New Roman" w:cs="Times New Roman"/>
          <w:color w:val="000000" w:themeColor="text1"/>
        </w:rPr>
        <w:t>表</w:t>
      </w:r>
      <w:r w:rsidRPr="00F85F6D">
        <w:rPr>
          <w:rFonts w:ascii="Times New Roman" w:hAnsi="Times New Roman" w:cs="Times New Roman"/>
          <w:color w:val="000000" w:themeColor="text1"/>
        </w:rPr>
        <w:t xml:space="preserve">3.3-3  </w:t>
      </w:r>
      <w:r w:rsidRPr="00F85F6D">
        <w:rPr>
          <w:rFonts w:ascii="Times New Roman" w:hAnsi="Times New Roman" w:cs="Times New Roman"/>
          <w:color w:val="000000" w:themeColor="text1"/>
        </w:rPr>
        <w:t>调度运行系统</w:t>
      </w:r>
      <w:r w:rsidR="003864E8">
        <w:rPr>
          <w:rFonts w:ascii="Times New Roman" w:hAnsi="Times New Roman" w:cs="Times New Roman"/>
          <w:color w:val="000000" w:themeColor="text1"/>
        </w:rPr>
        <w:t>风险控制措施</w:t>
      </w:r>
      <w:r w:rsidRPr="00F85F6D">
        <w:rPr>
          <w:rFonts w:ascii="Times New Roman" w:hAnsi="Times New Roman" w:cs="Times New Roman"/>
          <w:color w:val="000000" w:themeColor="text1"/>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
        <w:gridCol w:w="1172"/>
        <w:gridCol w:w="12230"/>
      </w:tblGrid>
      <w:tr w:rsidR="00F469B8" w:rsidRPr="000D2599" w:rsidTr="000D2599">
        <w:trPr>
          <w:trHeight w:val="285"/>
          <w:tblHeader/>
          <w:jc w:val="center"/>
        </w:trPr>
        <w:tc>
          <w:tcPr>
            <w:tcW w:w="287" w:type="pct"/>
            <w:shd w:val="clear" w:color="auto" w:fill="auto"/>
            <w:noWrap/>
            <w:vAlign w:val="center"/>
            <w:hideMark/>
          </w:tcPr>
          <w:p w:rsidR="00F469B8" w:rsidRPr="000D2599" w:rsidRDefault="00F469B8" w:rsidP="007B165B">
            <w:pPr>
              <w:widowControl/>
              <w:spacing w:line="29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建筑物类型</w:t>
            </w:r>
          </w:p>
        </w:tc>
        <w:tc>
          <w:tcPr>
            <w:tcW w:w="412" w:type="pct"/>
            <w:shd w:val="clear" w:color="auto" w:fill="auto"/>
            <w:noWrap/>
            <w:vAlign w:val="center"/>
            <w:hideMark/>
          </w:tcPr>
          <w:p w:rsidR="00F469B8" w:rsidRPr="000D2599" w:rsidRDefault="00F469B8" w:rsidP="007B165B">
            <w:pPr>
              <w:widowControl/>
              <w:spacing w:line="29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风险事件</w:t>
            </w:r>
          </w:p>
        </w:tc>
        <w:tc>
          <w:tcPr>
            <w:tcW w:w="4301" w:type="pct"/>
            <w:shd w:val="clear" w:color="auto" w:fill="auto"/>
            <w:noWrap/>
            <w:vAlign w:val="center"/>
            <w:hideMark/>
          </w:tcPr>
          <w:p w:rsidR="00F469B8" w:rsidRPr="000D2599" w:rsidRDefault="00F469B8" w:rsidP="007B165B">
            <w:pPr>
              <w:widowControl/>
              <w:spacing w:line="29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控制措施</w:t>
            </w:r>
          </w:p>
        </w:tc>
      </w:tr>
      <w:tr w:rsidR="00F469B8" w:rsidRPr="000D2599" w:rsidTr="000D2599">
        <w:trPr>
          <w:trHeight w:val="375"/>
          <w:jc w:val="center"/>
        </w:trPr>
        <w:tc>
          <w:tcPr>
            <w:tcW w:w="287" w:type="pct"/>
            <w:vMerge w:val="restart"/>
            <w:shd w:val="clear" w:color="auto" w:fill="auto"/>
            <w:vAlign w:val="center"/>
            <w:hideMark/>
          </w:tcPr>
          <w:p w:rsidR="00F469B8" w:rsidRPr="000D2599" w:rsidRDefault="00F469B8" w:rsidP="007B165B">
            <w:pPr>
              <w:widowControl/>
              <w:spacing w:line="29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节制闸</w:t>
            </w:r>
          </w:p>
        </w:tc>
        <w:tc>
          <w:tcPr>
            <w:tcW w:w="412" w:type="pct"/>
            <w:shd w:val="clear" w:color="auto" w:fill="auto"/>
            <w:noWrap/>
            <w:vAlign w:val="center"/>
            <w:hideMark/>
          </w:tcPr>
          <w:p w:rsidR="00F469B8" w:rsidRPr="000D2599" w:rsidRDefault="00F469B8" w:rsidP="007B165B">
            <w:pPr>
              <w:widowControl/>
              <w:spacing w:line="29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无法动作</w:t>
            </w:r>
          </w:p>
        </w:tc>
        <w:tc>
          <w:tcPr>
            <w:tcW w:w="4301" w:type="pct"/>
            <w:shd w:val="clear" w:color="auto" w:fill="auto"/>
            <w:noWrap/>
            <w:vAlign w:val="center"/>
            <w:hideMark/>
          </w:tcPr>
          <w:p w:rsidR="00F469B8" w:rsidRPr="000D2599" w:rsidRDefault="00F469B8" w:rsidP="007B165B">
            <w:pPr>
              <w:widowControl/>
              <w:spacing w:line="29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（1）按照有关调度运行管理办法、业务手册及应急预案相关程序和要求逐级上报，配合上级单位和部门做好控制措施；</w:t>
            </w:r>
          </w:p>
          <w:p w:rsidR="00F469B8" w:rsidRPr="000D2599" w:rsidRDefault="00F469B8" w:rsidP="007B165B">
            <w:pPr>
              <w:widowControl/>
              <w:spacing w:line="29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（2）排查无法动作原因，加强水位、流量监测，根据闸门无法动作事件监测信息和预测结果，对可能发生并达到预警程度的影响及恢复时间按规定上报；</w:t>
            </w:r>
          </w:p>
          <w:p w:rsidR="00F469B8" w:rsidRPr="000D2599" w:rsidRDefault="00F469B8" w:rsidP="007B165B">
            <w:pPr>
              <w:widowControl/>
              <w:spacing w:line="29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（3）</w:t>
            </w:r>
            <w:r w:rsidR="00D27FBD" w:rsidRPr="000D2599">
              <w:rPr>
                <w:rFonts w:ascii="仿宋" w:eastAsia="仿宋" w:hAnsi="仿宋" w:cs="Times New Roman" w:hint="eastAsia"/>
                <w:color w:val="000000" w:themeColor="text1"/>
                <w:kern w:val="0"/>
                <w:sz w:val="20"/>
                <w:szCs w:val="20"/>
              </w:rPr>
              <w:t>若现地可排除故障，故障修复后按照先现地自动，再现地手动的先后顺序进行现地操作</w:t>
            </w:r>
            <w:r w:rsidRPr="000D2599">
              <w:rPr>
                <w:rFonts w:ascii="仿宋" w:eastAsia="仿宋" w:hAnsi="仿宋" w:cs="Times New Roman"/>
                <w:color w:val="000000" w:themeColor="text1"/>
                <w:kern w:val="0"/>
                <w:sz w:val="20"/>
                <w:szCs w:val="20"/>
              </w:rPr>
              <w:t>；</w:t>
            </w:r>
          </w:p>
          <w:p w:rsidR="00F469B8" w:rsidRPr="000D2599" w:rsidRDefault="00F469B8" w:rsidP="007B165B">
            <w:pPr>
              <w:widowControl/>
              <w:spacing w:line="29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（4）若现地不可排除故障，及时通知运维队伍进行处置，按调度应急预案申请调整其他孔闸门开度，保持过流基本不变，并逐级上报情况；</w:t>
            </w:r>
          </w:p>
          <w:p w:rsidR="00F469B8" w:rsidRPr="000D2599" w:rsidRDefault="00F469B8" w:rsidP="007B165B">
            <w:pPr>
              <w:widowControl/>
              <w:spacing w:line="29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（5）故障恢复后回归至远程控制状态，逐级上报。</w:t>
            </w:r>
          </w:p>
        </w:tc>
      </w:tr>
      <w:tr w:rsidR="00F469B8" w:rsidRPr="000D2599" w:rsidTr="000D2599">
        <w:trPr>
          <w:trHeight w:val="285"/>
          <w:jc w:val="center"/>
        </w:trPr>
        <w:tc>
          <w:tcPr>
            <w:tcW w:w="287" w:type="pct"/>
            <w:vMerge/>
            <w:shd w:val="clear" w:color="auto" w:fill="auto"/>
            <w:vAlign w:val="center"/>
            <w:hideMark/>
          </w:tcPr>
          <w:p w:rsidR="00F469B8" w:rsidRPr="000D2599" w:rsidRDefault="00F469B8" w:rsidP="007B165B">
            <w:pPr>
              <w:widowControl/>
              <w:spacing w:line="290" w:lineRule="exact"/>
              <w:jc w:val="left"/>
              <w:rPr>
                <w:rFonts w:ascii="仿宋" w:eastAsia="仿宋" w:hAnsi="仿宋" w:cs="Times New Roman"/>
                <w:color w:val="000000" w:themeColor="text1"/>
                <w:kern w:val="0"/>
                <w:sz w:val="20"/>
                <w:szCs w:val="20"/>
              </w:rPr>
            </w:pPr>
          </w:p>
        </w:tc>
        <w:tc>
          <w:tcPr>
            <w:tcW w:w="412" w:type="pct"/>
            <w:shd w:val="clear" w:color="auto" w:fill="auto"/>
            <w:noWrap/>
            <w:vAlign w:val="center"/>
            <w:hideMark/>
          </w:tcPr>
          <w:p w:rsidR="00F469B8" w:rsidRPr="000D2599" w:rsidRDefault="00F469B8" w:rsidP="007B165B">
            <w:pPr>
              <w:widowControl/>
              <w:spacing w:line="29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卡阻</w:t>
            </w:r>
          </w:p>
        </w:tc>
        <w:tc>
          <w:tcPr>
            <w:tcW w:w="4301" w:type="pct"/>
            <w:shd w:val="clear" w:color="auto" w:fill="auto"/>
            <w:noWrap/>
            <w:vAlign w:val="center"/>
            <w:hideMark/>
          </w:tcPr>
          <w:p w:rsidR="00F469B8" w:rsidRPr="000D2599" w:rsidRDefault="00F469B8" w:rsidP="007B165B">
            <w:pPr>
              <w:widowControl/>
              <w:spacing w:line="29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（1）按照有关调度运行管理办法、业务手册及应急预案相关程序和要求逐级上报，开展先期处置，配合上级单位和部门做好控制措施；</w:t>
            </w:r>
          </w:p>
          <w:p w:rsidR="00F469B8" w:rsidRPr="000D2599" w:rsidRDefault="00F469B8" w:rsidP="007B165B">
            <w:pPr>
              <w:widowControl/>
              <w:spacing w:line="29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（2）排查闸门卡阻原因，加强水位、流量监测，根据闸门卡阻事件监测信息和预测结果，对可能发生并达到预警程度的影响及恢复时间按规定上报；</w:t>
            </w:r>
          </w:p>
          <w:p w:rsidR="00F469B8" w:rsidRPr="000D2599" w:rsidRDefault="00F469B8" w:rsidP="007B165B">
            <w:pPr>
              <w:widowControl/>
              <w:spacing w:line="29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（3）对左右开度超差，及时通知闸站值守人员纠偏，按照先现地自动，再现地手动的先后顺序进行现地操作；</w:t>
            </w:r>
          </w:p>
          <w:p w:rsidR="00F469B8" w:rsidRPr="000D2599" w:rsidRDefault="00F469B8" w:rsidP="007B165B">
            <w:pPr>
              <w:widowControl/>
              <w:spacing w:line="29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（4）出现闸门金结故障，按调度应急预案申请调整其他孔闸门开度，保持过流基本不变，并逐级上报情况；</w:t>
            </w:r>
          </w:p>
          <w:p w:rsidR="00F469B8" w:rsidRPr="000D2599" w:rsidRDefault="00F469B8" w:rsidP="007B165B">
            <w:pPr>
              <w:widowControl/>
              <w:spacing w:line="29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（5）通过调整其他孔闸门仍对正常过流造成影响的，及时上报，并积极配合总调中心做好调节上、下游节制闸及辖区内分水口、退水闸的应急调度处置工作；</w:t>
            </w:r>
          </w:p>
          <w:p w:rsidR="00F469B8" w:rsidRPr="000D2599" w:rsidRDefault="00F469B8" w:rsidP="007B165B">
            <w:pPr>
              <w:widowControl/>
              <w:spacing w:line="29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（6）故障恢复后回归至远程控制状态，逐级上报。</w:t>
            </w:r>
          </w:p>
        </w:tc>
      </w:tr>
      <w:tr w:rsidR="00F469B8" w:rsidRPr="000D2599" w:rsidTr="000D2599">
        <w:trPr>
          <w:trHeight w:val="285"/>
          <w:jc w:val="center"/>
        </w:trPr>
        <w:tc>
          <w:tcPr>
            <w:tcW w:w="287" w:type="pct"/>
            <w:vMerge/>
            <w:shd w:val="clear" w:color="auto" w:fill="auto"/>
            <w:vAlign w:val="center"/>
            <w:hideMark/>
          </w:tcPr>
          <w:p w:rsidR="00F469B8" w:rsidRPr="000D2599" w:rsidRDefault="00F469B8" w:rsidP="007B165B">
            <w:pPr>
              <w:widowControl/>
              <w:spacing w:line="290" w:lineRule="exact"/>
              <w:jc w:val="left"/>
              <w:rPr>
                <w:rFonts w:ascii="仿宋" w:eastAsia="仿宋" w:hAnsi="仿宋" w:cs="Times New Roman"/>
                <w:color w:val="000000" w:themeColor="text1"/>
                <w:kern w:val="0"/>
                <w:sz w:val="20"/>
                <w:szCs w:val="20"/>
              </w:rPr>
            </w:pPr>
          </w:p>
        </w:tc>
        <w:tc>
          <w:tcPr>
            <w:tcW w:w="412" w:type="pct"/>
            <w:shd w:val="clear" w:color="auto" w:fill="auto"/>
            <w:noWrap/>
            <w:vAlign w:val="center"/>
            <w:hideMark/>
          </w:tcPr>
          <w:p w:rsidR="00F469B8" w:rsidRPr="000D2599" w:rsidRDefault="00F469B8" w:rsidP="007B165B">
            <w:pPr>
              <w:widowControl/>
              <w:spacing w:line="29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异动</w:t>
            </w:r>
          </w:p>
        </w:tc>
        <w:tc>
          <w:tcPr>
            <w:tcW w:w="4301" w:type="pct"/>
            <w:shd w:val="clear" w:color="auto" w:fill="auto"/>
            <w:noWrap/>
            <w:vAlign w:val="center"/>
            <w:hideMark/>
          </w:tcPr>
          <w:p w:rsidR="00F469B8" w:rsidRPr="000D2599" w:rsidRDefault="00F469B8" w:rsidP="007B165B">
            <w:pPr>
              <w:widowControl/>
              <w:spacing w:line="29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（1）按照有关调度运行管理办法及业务手册相关程序和要求逐级上报、开展先期处置，配合上级单位和部门做好控制措施；</w:t>
            </w:r>
          </w:p>
          <w:p w:rsidR="00F469B8" w:rsidRPr="000D2599" w:rsidRDefault="00F469B8" w:rsidP="007B165B">
            <w:pPr>
              <w:widowControl/>
              <w:spacing w:line="29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（2）排查闸门异动原因，加强水位、流量监测，根据闸门异动事件监测信息和预测结果，对可能发生并达到预警程度的影响及恢复时间按规定上报；</w:t>
            </w:r>
          </w:p>
          <w:p w:rsidR="00F469B8" w:rsidRPr="000D2599" w:rsidRDefault="00F469B8" w:rsidP="007B165B">
            <w:pPr>
              <w:widowControl/>
              <w:spacing w:line="29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（3）对异动但未卡死闸门，按调度工作要求及流程将闸门恢复至原开度，并逐级上报情况；</w:t>
            </w:r>
          </w:p>
          <w:p w:rsidR="00F469B8" w:rsidRPr="000D2599" w:rsidRDefault="00F469B8" w:rsidP="007B165B">
            <w:pPr>
              <w:widowControl/>
              <w:spacing w:line="29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（4）出现闸门卡死无法恢复，按调度应急预案申请调整其他孔闸门开度，保持过流基本不变，并逐级上报情况；</w:t>
            </w:r>
          </w:p>
          <w:p w:rsidR="00F469B8" w:rsidRPr="000D2599" w:rsidRDefault="00F469B8" w:rsidP="007B165B">
            <w:pPr>
              <w:widowControl/>
              <w:spacing w:line="29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（5）通过调整其他孔闸门仍对正常过流造成影响的，及时上报，并积极配合总调中心做好调节上、下游节制闸及辖区内分水口、退水闸的应急调度处置工作；</w:t>
            </w:r>
          </w:p>
          <w:p w:rsidR="00F469B8" w:rsidRPr="000D2599" w:rsidRDefault="00F469B8" w:rsidP="007B165B">
            <w:pPr>
              <w:widowControl/>
              <w:spacing w:line="29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（6）故障恢复后回归至远程控制状态，逐级上报。</w:t>
            </w:r>
          </w:p>
        </w:tc>
      </w:tr>
      <w:tr w:rsidR="00F469B8" w:rsidRPr="000D2599" w:rsidTr="000D2599">
        <w:trPr>
          <w:trHeight w:val="285"/>
          <w:jc w:val="center"/>
        </w:trPr>
        <w:tc>
          <w:tcPr>
            <w:tcW w:w="287" w:type="pct"/>
            <w:vMerge/>
            <w:shd w:val="clear" w:color="auto" w:fill="auto"/>
            <w:vAlign w:val="center"/>
            <w:hideMark/>
          </w:tcPr>
          <w:p w:rsidR="00F469B8" w:rsidRPr="000D2599" w:rsidRDefault="00F469B8" w:rsidP="007B165B">
            <w:pPr>
              <w:widowControl/>
              <w:spacing w:line="290" w:lineRule="exact"/>
              <w:jc w:val="left"/>
              <w:rPr>
                <w:rFonts w:ascii="仿宋" w:eastAsia="仿宋" w:hAnsi="仿宋" w:cs="Times New Roman"/>
                <w:color w:val="000000" w:themeColor="text1"/>
                <w:kern w:val="0"/>
                <w:sz w:val="20"/>
                <w:szCs w:val="20"/>
              </w:rPr>
            </w:pPr>
          </w:p>
        </w:tc>
        <w:tc>
          <w:tcPr>
            <w:tcW w:w="412" w:type="pct"/>
            <w:shd w:val="clear" w:color="auto" w:fill="auto"/>
            <w:noWrap/>
            <w:vAlign w:val="center"/>
            <w:hideMark/>
          </w:tcPr>
          <w:p w:rsidR="00F469B8" w:rsidRPr="000D2599" w:rsidRDefault="00F469B8" w:rsidP="007B165B">
            <w:pPr>
              <w:widowControl/>
              <w:spacing w:line="29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误动</w:t>
            </w:r>
          </w:p>
        </w:tc>
        <w:tc>
          <w:tcPr>
            <w:tcW w:w="4301" w:type="pct"/>
            <w:shd w:val="clear" w:color="auto" w:fill="auto"/>
            <w:noWrap/>
            <w:vAlign w:val="center"/>
            <w:hideMark/>
          </w:tcPr>
          <w:p w:rsidR="00F469B8" w:rsidRPr="000D2599" w:rsidRDefault="00F469B8" w:rsidP="007B165B">
            <w:pPr>
              <w:widowControl/>
              <w:spacing w:line="29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（1）按照有关调度运行管理办法及业务手册相关程序和要求逐级上报，密切监测水位、流量动态，配合上级单位和部门做好控制措施；</w:t>
            </w:r>
          </w:p>
          <w:p w:rsidR="00F469B8" w:rsidRPr="000D2599" w:rsidRDefault="00F469B8" w:rsidP="007B165B">
            <w:pPr>
              <w:widowControl/>
              <w:spacing w:line="29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（2）排查误动原因，加强水位、流量监测，根据闸门误动事件监测信息和预测结果，对可能发生并达到预警程度的水位、流量变动按规定上报；</w:t>
            </w:r>
          </w:p>
          <w:p w:rsidR="00F469B8" w:rsidRPr="000D2599" w:rsidRDefault="00F469B8" w:rsidP="007B165B">
            <w:pPr>
              <w:widowControl/>
              <w:spacing w:line="29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（3）对认定误动操作，闸前、后水位及流量变幅未达到上报要求，按调度工作要求及流程将闸门恢复至原开度，并逐级上报情况；</w:t>
            </w:r>
          </w:p>
          <w:p w:rsidR="00F469B8" w:rsidRPr="000D2599" w:rsidRDefault="00F469B8" w:rsidP="007B165B">
            <w:pPr>
              <w:widowControl/>
              <w:spacing w:line="29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（4）对认定误动操作，闸前、后水位或流量变幅达到上报要求，积极准备，按总调中心调令执行。</w:t>
            </w:r>
          </w:p>
        </w:tc>
      </w:tr>
      <w:tr w:rsidR="00F469B8" w:rsidRPr="000D2599" w:rsidTr="000D2599">
        <w:trPr>
          <w:trHeight w:val="285"/>
          <w:jc w:val="center"/>
        </w:trPr>
        <w:tc>
          <w:tcPr>
            <w:tcW w:w="287" w:type="pct"/>
            <w:vMerge w:val="restart"/>
            <w:shd w:val="clear" w:color="auto" w:fill="auto"/>
            <w:vAlign w:val="center"/>
          </w:tcPr>
          <w:p w:rsidR="00F469B8" w:rsidRPr="000D2599" w:rsidRDefault="00F469B8" w:rsidP="007B165B">
            <w:pPr>
              <w:widowControl/>
              <w:spacing w:line="29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分水口</w:t>
            </w:r>
          </w:p>
        </w:tc>
        <w:tc>
          <w:tcPr>
            <w:tcW w:w="412" w:type="pct"/>
            <w:shd w:val="clear" w:color="auto" w:fill="auto"/>
            <w:vAlign w:val="center"/>
          </w:tcPr>
          <w:p w:rsidR="00F469B8" w:rsidRPr="000D2599" w:rsidRDefault="00F469B8" w:rsidP="007B165B">
            <w:pPr>
              <w:widowControl/>
              <w:spacing w:line="29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无法动作</w:t>
            </w:r>
          </w:p>
        </w:tc>
        <w:tc>
          <w:tcPr>
            <w:tcW w:w="4301" w:type="pct"/>
            <w:shd w:val="clear" w:color="auto" w:fill="auto"/>
            <w:vAlign w:val="center"/>
          </w:tcPr>
          <w:p w:rsidR="00F469B8" w:rsidRPr="000D2599" w:rsidRDefault="00F469B8" w:rsidP="007B165B">
            <w:pPr>
              <w:widowControl/>
              <w:spacing w:line="33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（1）按照分水调度管理办法相关程序和要求上报，开展先期处置，配合上级单位和地方配套工程管理单位做好控制措施；</w:t>
            </w:r>
          </w:p>
          <w:p w:rsidR="00F469B8" w:rsidRPr="000D2599" w:rsidRDefault="00F469B8" w:rsidP="007B165B">
            <w:pPr>
              <w:widowControl/>
              <w:spacing w:line="33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（2）排查无法动作原因，加强水位、流量监测，根据闸门无法动作事件监测信息和预测结果，对辖区内用水户可能的供水影响按规定上报，并及时与配套工程管理单位联系沟通；</w:t>
            </w:r>
          </w:p>
          <w:p w:rsidR="00F469B8" w:rsidRPr="000D2599" w:rsidRDefault="00F469B8" w:rsidP="007B165B">
            <w:pPr>
              <w:widowControl/>
              <w:spacing w:line="33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（3）</w:t>
            </w:r>
            <w:r w:rsidR="00D27FBD" w:rsidRPr="000D2599">
              <w:rPr>
                <w:rFonts w:ascii="仿宋" w:eastAsia="仿宋" w:hAnsi="仿宋" w:cs="Times New Roman" w:hint="eastAsia"/>
                <w:color w:val="000000" w:themeColor="text1"/>
                <w:kern w:val="0"/>
                <w:sz w:val="20"/>
                <w:szCs w:val="20"/>
              </w:rPr>
              <w:t>若现地可排除故障，故障修复后按照先现地自动，再现地手动的先后顺序进行现地操作</w:t>
            </w:r>
            <w:r w:rsidRPr="000D2599">
              <w:rPr>
                <w:rFonts w:ascii="仿宋" w:eastAsia="仿宋" w:hAnsi="仿宋" w:cs="Times New Roman"/>
                <w:color w:val="000000" w:themeColor="text1"/>
                <w:kern w:val="0"/>
                <w:sz w:val="20"/>
                <w:szCs w:val="20"/>
              </w:rPr>
              <w:t>；</w:t>
            </w:r>
          </w:p>
          <w:p w:rsidR="00F469B8" w:rsidRPr="000D2599" w:rsidRDefault="00F469B8" w:rsidP="007B165B">
            <w:pPr>
              <w:widowControl/>
              <w:spacing w:line="33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（4）若现地不可排除故障，及时通知运维队伍进行处置，根据渠段水位、流量变化情况及供水任务要求，与总调中心、地方配套工程管理单位启动水量调度专项应急预案；</w:t>
            </w:r>
          </w:p>
          <w:p w:rsidR="00F469B8" w:rsidRPr="000D2599" w:rsidRDefault="00F469B8" w:rsidP="007B165B">
            <w:pPr>
              <w:widowControl/>
              <w:spacing w:line="33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（5）故障恢复后回归至远程控制状态，逐级上报；</w:t>
            </w:r>
          </w:p>
          <w:p w:rsidR="00F469B8" w:rsidRPr="000D2599" w:rsidRDefault="00F469B8" w:rsidP="007B165B">
            <w:pPr>
              <w:widowControl/>
              <w:spacing w:line="33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（6）因</w:t>
            </w:r>
            <w:r w:rsidR="00CA6790" w:rsidRPr="000D2599">
              <w:rPr>
                <w:rFonts w:ascii="仿宋" w:eastAsia="仿宋" w:hAnsi="仿宋" w:cs="Times New Roman"/>
                <w:color w:val="000000" w:themeColor="text1"/>
                <w:kern w:val="0"/>
                <w:sz w:val="20"/>
                <w:szCs w:val="20"/>
              </w:rPr>
              <w:t>分水口</w:t>
            </w:r>
            <w:r w:rsidRPr="000D2599">
              <w:rPr>
                <w:rFonts w:ascii="仿宋" w:eastAsia="仿宋" w:hAnsi="仿宋" w:cs="Times New Roman"/>
                <w:color w:val="000000" w:themeColor="text1"/>
                <w:kern w:val="0"/>
                <w:sz w:val="20"/>
                <w:szCs w:val="20"/>
              </w:rPr>
              <w:t>运行控制故障导致长期供水不足，可在恢复正常后适当加大分水，补偿前期不足。</w:t>
            </w:r>
          </w:p>
        </w:tc>
      </w:tr>
      <w:tr w:rsidR="00F469B8" w:rsidRPr="000D2599" w:rsidTr="000D2599">
        <w:trPr>
          <w:trHeight w:val="285"/>
          <w:jc w:val="center"/>
        </w:trPr>
        <w:tc>
          <w:tcPr>
            <w:tcW w:w="287" w:type="pct"/>
            <w:vMerge/>
            <w:shd w:val="clear" w:color="auto" w:fill="auto"/>
            <w:vAlign w:val="center"/>
          </w:tcPr>
          <w:p w:rsidR="00F469B8" w:rsidRPr="000D2599" w:rsidRDefault="00F469B8" w:rsidP="007B165B">
            <w:pPr>
              <w:widowControl/>
              <w:spacing w:line="290" w:lineRule="exact"/>
              <w:jc w:val="left"/>
              <w:rPr>
                <w:rFonts w:ascii="仿宋" w:eastAsia="仿宋" w:hAnsi="仿宋" w:cs="Times New Roman"/>
                <w:color w:val="000000" w:themeColor="text1"/>
                <w:kern w:val="0"/>
                <w:sz w:val="20"/>
                <w:szCs w:val="20"/>
              </w:rPr>
            </w:pPr>
          </w:p>
        </w:tc>
        <w:tc>
          <w:tcPr>
            <w:tcW w:w="412" w:type="pct"/>
            <w:shd w:val="clear" w:color="auto" w:fill="auto"/>
            <w:vAlign w:val="center"/>
          </w:tcPr>
          <w:p w:rsidR="00F469B8" w:rsidRPr="000D2599" w:rsidRDefault="00F469B8" w:rsidP="007B165B">
            <w:pPr>
              <w:widowControl/>
              <w:spacing w:line="29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卡阻</w:t>
            </w:r>
          </w:p>
        </w:tc>
        <w:tc>
          <w:tcPr>
            <w:tcW w:w="4301" w:type="pct"/>
            <w:shd w:val="clear" w:color="auto" w:fill="auto"/>
            <w:vAlign w:val="center"/>
          </w:tcPr>
          <w:p w:rsidR="00F469B8" w:rsidRPr="000D2599" w:rsidRDefault="00F469B8" w:rsidP="007B165B">
            <w:pPr>
              <w:widowControl/>
              <w:spacing w:line="33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（1）按照分水调度管理办法相关程序和要求上报，开展先期处置，配合上级单位和地方配套工程管理单位做好控制措施；</w:t>
            </w:r>
          </w:p>
          <w:p w:rsidR="00F469B8" w:rsidRPr="000D2599" w:rsidRDefault="00F469B8" w:rsidP="007B165B">
            <w:pPr>
              <w:widowControl/>
              <w:spacing w:line="33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（2）排查无法动作原因，加强水位、流量监测，根据闸门无法动作事件监测信息和预测结果，对辖区内用水户可能的供水影响按规定上报，并及时与配套工程管理单位联系沟通；</w:t>
            </w:r>
          </w:p>
          <w:p w:rsidR="00F469B8" w:rsidRPr="000D2599" w:rsidRDefault="00F469B8" w:rsidP="007B165B">
            <w:pPr>
              <w:widowControl/>
              <w:spacing w:line="33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（3）根据渠段水位、流量变化情况及供水任务要求，与总调中心、地方配套工程管理单位启动水量调度专项应急预案；</w:t>
            </w:r>
          </w:p>
          <w:p w:rsidR="00F469B8" w:rsidRPr="000D2599" w:rsidRDefault="00F469B8" w:rsidP="007B165B">
            <w:pPr>
              <w:widowControl/>
              <w:spacing w:line="33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（4）故障恢复后回归至远程控制状态，逐级上报；</w:t>
            </w:r>
          </w:p>
          <w:p w:rsidR="00F469B8" w:rsidRPr="000D2599" w:rsidRDefault="00F469B8" w:rsidP="007B165B">
            <w:pPr>
              <w:widowControl/>
              <w:spacing w:line="33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（5）因</w:t>
            </w:r>
            <w:r w:rsidR="00CA6790" w:rsidRPr="000D2599">
              <w:rPr>
                <w:rFonts w:ascii="仿宋" w:eastAsia="仿宋" w:hAnsi="仿宋" w:cs="Times New Roman"/>
                <w:color w:val="000000" w:themeColor="text1"/>
                <w:kern w:val="0"/>
                <w:sz w:val="20"/>
                <w:szCs w:val="20"/>
              </w:rPr>
              <w:t>分水口</w:t>
            </w:r>
            <w:r w:rsidRPr="000D2599">
              <w:rPr>
                <w:rFonts w:ascii="仿宋" w:eastAsia="仿宋" w:hAnsi="仿宋" w:cs="Times New Roman"/>
                <w:color w:val="000000" w:themeColor="text1"/>
                <w:kern w:val="0"/>
                <w:sz w:val="20"/>
                <w:szCs w:val="20"/>
              </w:rPr>
              <w:t>运行控制故障导致长期供水不足，可在恢复正常后适当加大分水，补偿前期不足。</w:t>
            </w:r>
          </w:p>
        </w:tc>
      </w:tr>
      <w:tr w:rsidR="00F469B8" w:rsidRPr="000D2599" w:rsidTr="000D2599">
        <w:trPr>
          <w:trHeight w:val="285"/>
          <w:jc w:val="center"/>
        </w:trPr>
        <w:tc>
          <w:tcPr>
            <w:tcW w:w="287" w:type="pct"/>
            <w:vMerge/>
            <w:shd w:val="clear" w:color="auto" w:fill="auto"/>
            <w:vAlign w:val="center"/>
          </w:tcPr>
          <w:p w:rsidR="00F469B8" w:rsidRPr="000D2599" w:rsidRDefault="00F469B8" w:rsidP="007B165B">
            <w:pPr>
              <w:widowControl/>
              <w:spacing w:line="290" w:lineRule="exact"/>
              <w:jc w:val="left"/>
              <w:rPr>
                <w:rFonts w:ascii="仿宋" w:eastAsia="仿宋" w:hAnsi="仿宋" w:cs="Times New Roman"/>
                <w:color w:val="000000" w:themeColor="text1"/>
                <w:kern w:val="0"/>
                <w:sz w:val="20"/>
                <w:szCs w:val="20"/>
              </w:rPr>
            </w:pPr>
          </w:p>
        </w:tc>
        <w:tc>
          <w:tcPr>
            <w:tcW w:w="412" w:type="pct"/>
            <w:shd w:val="clear" w:color="auto" w:fill="auto"/>
            <w:vAlign w:val="center"/>
          </w:tcPr>
          <w:p w:rsidR="00F469B8" w:rsidRPr="000D2599" w:rsidRDefault="00F469B8" w:rsidP="007B165B">
            <w:pPr>
              <w:widowControl/>
              <w:spacing w:line="29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异动</w:t>
            </w:r>
          </w:p>
        </w:tc>
        <w:tc>
          <w:tcPr>
            <w:tcW w:w="4301" w:type="pct"/>
            <w:shd w:val="clear" w:color="auto" w:fill="auto"/>
            <w:vAlign w:val="center"/>
          </w:tcPr>
          <w:p w:rsidR="00F469B8" w:rsidRPr="000D2599" w:rsidRDefault="00F469B8" w:rsidP="007B165B">
            <w:pPr>
              <w:widowControl/>
              <w:spacing w:line="33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（1）按照分水调度管理办法相关程序和要求上报，开展先期处置，配合上级单位和地方配套工程管理单位做好控制措施；</w:t>
            </w:r>
          </w:p>
          <w:p w:rsidR="00F469B8" w:rsidRPr="000D2599" w:rsidRDefault="00F469B8" w:rsidP="007B165B">
            <w:pPr>
              <w:widowControl/>
              <w:spacing w:line="33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（2）排查无法动作原因，加强水位、流量监测，根据闸门无法动作事件监测信息和预测结果，对辖区内用水户可能的供水影响按规定上报，并及时与配套工程管理单位联系沟通；</w:t>
            </w:r>
          </w:p>
          <w:p w:rsidR="00F469B8" w:rsidRPr="000D2599" w:rsidRDefault="00F469B8" w:rsidP="007B165B">
            <w:pPr>
              <w:widowControl/>
              <w:spacing w:line="33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（3）对异动但未卡死闸门，按调度工作要求及流程将闸门恢复至原开度，并逐级上报情况；</w:t>
            </w:r>
          </w:p>
          <w:p w:rsidR="00F469B8" w:rsidRPr="000D2599" w:rsidRDefault="00F469B8" w:rsidP="007B165B">
            <w:pPr>
              <w:widowControl/>
              <w:spacing w:line="33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（4）出现闸门卡死无法恢复，根据渠段水位、流量变化情况及供水任务要求，与总调中心、地方配套工程管理单位启动水量调度专项应急预案；</w:t>
            </w:r>
          </w:p>
          <w:p w:rsidR="00F469B8" w:rsidRPr="000D2599" w:rsidRDefault="00F469B8" w:rsidP="007B165B">
            <w:pPr>
              <w:widowControl/>
              <w:spacing w:line="33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（5）故障恢复后回归至远程控制状态，逐级上报。</w:t>
            </w:r>
          </w:p>
        </w:tc>
      </w:tr>
      <w:tr w:rsidR="00F469B8" w:rsidRPr="000D2599" w:rsidTr="000D2599">
        <w:trPr>
          <w:trHeight w:val="285"/>
          <w:jc w:val="center"/>
        </w:trPr>
        <w:tc>
          <w:tcPr>
            <w:tcW w:w="287" w:type="pct"/>
            <w:vMerge/>
            <w:shd w:val="clear" w:color="auto" w:fill="auto"/>
            <w:vAlign w:val="center"/>
          </w:tcPr>
          <w:p w:rsidR="00F469B8" w:rsidRPr="000D2599" w:rsidRDefault="00F469B8" w:rsidP="007B165B">
            <w:pPr>
              <w:widowControl/>
              <w:spacing w:line="290" w:lineRule="exact"/>
              <w:jc w:val="left"/>
              <w:rPr>
                <w:rFonts w:ascii="仿宋" w:eastAsia="仿宋" w:hAnsi="仿宋" w:cs="Times New Roman"/>
                <w:color w:val="000000" w:themeColor="text1"/>
                <w:kern w:val="0"/>
                <w:sz w:val="20"/>
                <w:szCs w:val="20"/>
              </w:rPr>
            </w:pPr>
          </w:p>
        </w:tc>
        <w:tc>
          <w:tcPr>
            <w:tcW w:w="412" w:type="pct"/>
            <w:shd w:val="clear" w:color="auto" w:fill="auto"/>
            <w:vAlign w:val="center"/>
          </w:tcPr>
          <w:p w:rsidR="00F469B8" w:rsidRPr="000D2599" w:rsidRDefault="00F469B8" w:rsidP="007B165B">
            <w:pPr>
              <w:widowControl/>
              <w:spacing w:line="29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误动</w:t>
            </w:r>
          </w:p>
        </w:tc>
        <w:tc>
          <w:tcPr>
            <w:tcW w:w="4301" w:type="pct"/>
            <w:shd w:val="clear" w:color="auto" w:fill="auto"/>
            <w:vAlign w:val="center"/>
          </w:tcPr>
          <w:p w:rsidR="00F469B8" w:rsidRPr="000D2599" w:rsidRDefault="00F469B8" w:rsidP="007B165B">
            <w:pPr>
              <w:widowControl/>
              <w:spacing w:line="33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（1）按照分水调度管理办法相关程序和要求上报，密切监测水位、流量动态，配合上级单位和地方配套工程管理单位做好控制措施；</w:t>
            </w:r>
          </w:p>
          <w:p w:rsidR="00F469B8" w:rsidRPr="000D2599" w:rsidRDefault="00F469B8" w:rsidP="007B165B">
            <w:pPr>
              <w:widowControl/>
              <w:spacing w:line="33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（2）排查误动原因，加强水位、流量监测，根据闸门误动事件监测信息和预测结果，对辖区内用水户可能的供水影响按规定上报，并及时与配套工程管理单位联系沟通；</w:t>
            </w:r>
          </w:p>
          <w:p w:rsidR="00F469B8" w:rsidRPr="000D2599" w:rsidRDefault="00F469B8" w:rsidP="007B165B">
            <w:pPr>
              <w:widowControl/>
              <w:spacing w:line="33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（3）对认定误动操作，闸前、后水位及流量变幅未达到上报要求，按调度工作要求及流程将闸门恢复至原开度，并逐级上报情况；</w:t>
            </w:r>
          </w:p>
          <w:p w:rsidR="00F469B8" w:rsidRPr="000D2599" w:rsidRDefault="00F469B8" w:rsidP="007B165B">
            <w:pPr>
              <w:widowControl/>
              <w:spacing w:line="33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（4）对认定误动操作，闸前、后水位或流量变幅达到上报要求，积极准备，按总调中心调令执行。</w:t>
            </w:r>
          </w:p>
        </w:tc>
      </w:tr>
      <w:tr w:rsidR="00F469B8" w:rsidRPr="000D2599" w:rsidTr="000D2599">
        <w:trPr>
          <w:trHeight w:val="285"/>
          <w:jc w:val="center"/>
        </w:trPr>
        <w:tc>
          <w:tcPr>
            <w:tcW w:w="287" w:type="pct"/>
            <w:vMerge w:val="restart"/>
            <w:shd w:val="clear" w:color="auto" w:fill="auto"/>
            <w:vAlign w:val="center"/>
            <w:hideMark/>
          </w:tcPr>
          <w:p w:rsidR="00F469B8" w:rsidRPr="000D2599" w:rsidRDefault="00F469B8" w:rsidP="007B165B">
            <w:pPr>
              <w:widowControl/>
              <w:spacing w:line="29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退水闸</w:t>
            </w:r>
          </w:p>
        </w:tc>
        <w:tc>
          <w:tcPr>
            <w:tcW w:w="412" w:type="pct"/>
            <w:shd w:val="clear" w:color="auto" w:fill="auto"/>
            <w:vAlign w:val="center"/>
            <w:hideMark/>
          </w:tcPr>
          <w:p w:rsidR="00F469B8" w:rsidRPr="000D2599" w:rsidRDefault="00F469B8" w:rsidP="007B165B">
            <w:pPr>
              <w:widowControl/>
              <w:spacing w:line="29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无法关闭</w:t>
            </w:r>
          </w:p>
        </w:tc>
        <w:tc>
          <w:tcPr>
            <w:tcW w:w="4301" w:type="pct"/>
            <w:shd w:val="clear" w:color="auto" w:fill="auto"/>
            <w:vAlign w:val="center"/>
            <w:hideMark/>
          </w:tcPr>
          <w:p w:rsidR="00F469B8" w:rsidRPr="000D2599" w:rsidRDefault="00F469B8" w:rsidP="007B165B">
            <w:pPr>
              <w:widowControl/>
              <w:spacing w:line="29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（1）按照有关调度运行管理办法、业务手册及应急预案相关程序和要求逐级上报，开展先期处置，配合上级单位和部门做好控制措施；</w:t>
            </w:r>
          </w:p>
          <w:p w:rsidR="00F469B8" w:rsidRPr="000D2599" w:rsidRDefault="00F469B8" w:rsidP="007B165B">
            <w:pPr>
              <w:widowControl/>
              <w:spacing w:line="29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（2）排查闸门无法关闭原因，加强水位、流量监测，根据闸门无法关闭事件监测信息和预测结果，对可能发生水量外泄、水位下降及恢复时间按规定上报，并及时与地方政府部门联系沟通；</w:t>
            </w:r>
          </w:p>
          <w:p w:rsidR="00F469B8" w:rsidRPr="000D2599" w:rsidRDefault="00F469B8" w:rsidP="007B165B">
            <w:pPr>
              <w:widowControl/>
              <w:spacing w:line="29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（3）根据渠段水位、流量变化情况，与总调中心、地方政府部门启动应急调度预案，并做好调节上、下游节制闸及辖区内分水口的准备工作，保持渠段水位平稳；</w:t>
            </w:r>
          </w:p>
          <w:p w:rsidR="00F469B8" w:rsidRPr="000D2599" w:rsidRDefault="00F469B8" w:rsidP="007B165B">
            <w:pPr>
              <w:widowControl/>
              <w:spacing w:line="29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（4）故障消除后，逐级上报。</w:t>
            </w:r>
          </w:p>
        </w:tc>
      </w:tr>
      <w:tr w:rsidR="00F469B8" w:rsidRPr="000D2599" w:rsidTr="000D2599">
        <w:trPr>
          <w:trHeight w:val="285"/>
          <w:jc w:val="center"/>
        </w:trPr>
        <w:tc>
          <w:tcPr>
            <w:tcW w:w="287" w:type="pct"/>
            <w:vMerge/>
            <w:shd w:val="clear" w:color="auto" w:fill="auto"/>
            <w:vAlign w:val="center"/>
            <w:hideMark/>
          </w:tcPr>
          <w:p w:rsidR="00F469B8" w:rsidRPr="000D2599" w:rsidRDefault="00F469B8" w:rsidP="007B165B">
            <w:pPr>
              <w:widowControl/>
              <w:spacing w:line="290" w:lineRule="exact"/>
              <w:jc w:val="left"/>
              <w:rPr>
                <w:rFonts w:ascii="仿宋" w:eastAsia="仿宋" w:hAnsi="仿宋" w:cs="Times New Roman"/>
                <w:color w:val="000000" w:themeColor="text1"/>
                <w:kern w:val="0"/>
                <w:sz w:val="20"/>
                <w:szCs w:val="20"/>
              </w:rPr>
            </w:pPr>
          </w:p>
        </w:tc>
        <w:tc>
          <w:tcPr>
            <w:tcW w:w="412" w:type="pct"/>
            <w:shd w:val="clear" w:color="auto" w:fill="auto"/>
            <w:vAlign w:val="center"/>
            <w:hideMark/>
          </w:tcPr>
          <w:p w:rsidR="00F469B8" w:rsidRPr="000D2599" w:rsidRDefault="00F469B8" w:rsidP="007B165B">
            <w:pPr>
              <w:widowControl/>
              <w:spacing w:line="29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无法开启</w:t>
            </w:r>
          </w:p>
        </w:tc>
        <w:tc>
          <w:tcPr>
            <w:tcW w:w="4301" w:type="pct"/>
            <w:shd w:val="clear" w:color="auto" w:fill="auto"/>
            <w:vAlign w:val="center"/>
            <w:hideMark/>
          </w:tcPr>
          <w:p w:rsidR="00F469B8" w:rsidRPr="000D2599" w:rsidRDefault="00F469B8" w:rsidP="007B165B">
            <w:pPr>
              <w:widowControl/>
              <w:spacing w:line="29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（1）按照有关调度运行管理办法、业务手册及应急预案相关程序和要求逐级上报，开展先期处置，配合上级单位和部门做好控制措施；</w:t>
            </w:r>
          </w:p>
          <w:p w:rsidR="00F469B8" w:rsidRPr="000D2599" w:rsidRDefault="00F469B8" w:rsidP="007B165B">
            <w:pPr>
              <w:widowControl/>
              <w:spacing w:line="29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（2）排查闸门无法开启原因，加强水位、流量监测，根据闸门无法开启事件监测信息和预测结果，对可能发生水量滞留、水位壅高及恢复时间按规定上报，并及时与地方政府部门联系沟通；</w:t>
            </w:r>
          </w:p>
          <w:p w:rsidR="00F469B8" w:rsidRPr="000D2599" w:rsidRDefault="00F469B8" w:rsidP="007B165B">
            <w:pPr>
              <w:widowControl/>
              <w:spacing w:line="29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（3）根据渠段水位、流量变化情况，与总调中心、地方政府部门启动应急调度预案，并做好调节上、下游节制闸及辖区内分水口、开启上游临近退水闸的准备工作，保持渠段水位平稳；</w:t>
            </w:r>
          </w:p>
          <w:p w:rsidR="00F469B8" w:rsidRPr="000D2599" w:rsidRDefault="00F469B8" w:rsidP="007B165B">
            <w:pPr>
              <w:widowControl/>
              <w:spacing w:line="29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（4）故障消除后，逐级上报。</w:t>
            </w:r>
          </w:p>
        </w:tc>
      </w:tr>
      <w:tr w:rsidR="00F469B8" w:rsidRPr="000D2599" w:rsidTr="000D2599">
        <w:trPr>
          <w:trHeight w:val="285"/>
          <w:jc w:val="center"/>
        </w:trPr>
        <w:tc>
          <w:tcPr>
            <w:tcW w:w="287" w:type="pct"/>
            <w:vMerge w:val="restart"/>
            <w:shd w:val="clear" w:color="auto" w:fill="auto"/>
            <w:vAlign w:val="center"/>
          </w:tcPr>
          <w:p w:rsidR="00F469B8" w:rsidRPr="000D2599" w:rsidRDefault="00F469B8" w:rsidP="007B165B">
            <w:pPr>
              <w:widowControl/>
              <w:spacing w:line="29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控制闸</w:t>
            </w:r>
          </w:p>
        </w:tc>
        <w:tc>
          <w:tcPr>
            <w:tcW w:w="412" w:type="pct"/>
            <w:shd w:val="clear" w:color="auto" w:fill="auto"/>
            <w:vAlign w:val="center"/>
          </w:tcPr>
          <w:p w:rsidR="00F469B8" w:rsidRPr="000D2599" w:rsidRDefault="00F469B8" w:rsidP="007B165B">
            <w:pPr>
              <w:widowControl/>
              <w:spacing w:line="29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异动</w:t>
            </w:r>
          </w:p>
        </w:tc>
        <w:tc>
          <w:tcPr>
            <w:tcW w:w="4301" w:type="pct"/>
            <w:shd w:val="clear" w:color="auto" w:fill="auto"/>
            <w:vAlign w:val="center"/>
          </w:tcPr>
          <w:p w:rsidR="00F469B8" w:rsidRPr="000D2599" w:rsidRDefault="00F469B8" w:rsidP="007B165B">
            <w:pPr>
              <w:widowControl/>
              <w:spacing w:line="29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（1）按照有关调度运行管理办法及业务手册相关程序和要求逐级上报、开展先期处置，配合上级单位和部门做好控制措施；</w:t>
            </w:r>
          </w:p>
          <w:p w:rsidR="00F469B8" w:rsidRPr="000D2599" w:rsidRDefault="00F469B8" w:rsidP="007B165B">
            <w:pPr>
              <w:widowControl/>
              <w:spacing w:line="29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（2）排查闸门异动原因，加强水位、流量监测，根据闸门异动事件监测信息和预测结果，对可能发生并达到预警程度的影响及恢复时间按规定上报；</w:t>
            </w:r>
          </w:p>
          <w:p w:rsidR="00F469B8" w:rsidRPr="000D2599" w:rsidRDefault="00F469B8" w:rsidP="007B165B">
            <w:pPr>
              <w:widowControl/>
              <w:spacing w:line="29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（3）对异动但未卡死闸门，按调度工作要求及流程将闸门恢复至原开度，并逐级上报情况；</w:t>
            </w:r>
          </w:p>
          <w:p w:rsidR="00F469B8" w:rsidRPr="000D2599" w:rsidRDefault="00F469B8" w:rsidP="007B165B">
            <w:pPr>
              <w:widowControl/>
              <w:spacing w:line="29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（4）出现闸门卡死无法恢复，按调度应急预案申请调整其他孔闸门开度，保持过流基本不变，并逐级上报情况；</w:t>
            </w:r>
          </w:p>
          <w:p w:rsidR="00F469B8" w:rsidRPr="000D2599" w:rsidRDefault="00F469B8" w:rsidP="007B165B">
            <w:pPr>
              <w:widowControl/>
              <w:spacing w:line="29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（5）通过调整其他孔闸门仍对正常过流造成影响的，及时上报，并积极配合总调中心做好调节上、下游节制闸及辖区内分水口、退水闸的应急调度处置工作；</w:t>
            </w:r>
          </w:p>
          <w:p w:rsidR="00F469B8" w:rsidRPr="000D2599" w:rsidRDefault="00F469B8" w:rsidP="007B165B">
            <w:pPr>
              <w:widowControl/>
              <w:spacing w:line="29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（6）故障恢复后回归至远程控制状态，逐级上报。</w:t>
            </w:r>
          </w:p>
        </w:tc>
      </w:tr>
      <w:tr w:rsidR="00F469B8" w:rsidRPr="000D2599" w:rsidTr="000D2599">
        <w:trPr>
          <w:trHeight w:val="285"/>
          <w:jc w:val="center"/>
        </w:trPr>
        <w:tc>
          <w:tcPr>
            <w:tcW w:w="287" w:type="pct"/>
            <w:vMerge/>
            <w:shd w:val="clear" w:color="auto" w:fill="auto"/>
            <w:vAlign w:val="center"/>
          </w:tcPr>
          <w:p w:rsidR="00F469B8" w:rsidRPr="000D2599" w:rsidRDefault="00F469B8" w:rsidP="007B165B">
            <w:pPr>
              <w:widowControl/>
              <w:spacing w:line="290" w:lineRule="exact"/>
              <w:jc w:val="left"/>
              <w:rPr>
                <w:rFonts w:ascii="仿宋" w:eastAsia="仿宋" w:hAnsi="仿宋" w:cs="Times New Roman"/>
                <w:color w:val="000000" w:themeColor="text1"/>
                <w:kern w:val="0"/>
                <w:sz w:val="20"/>
                <w:szCs w:val="20"/>
              </w:rPr>
            </w:pPr>
          </w:p>
        </w:tc>
        <w:tc>
          <w:tcPr>
            <w:tcW w:w="412" w:type="pct"/>
            <w:shd w:val="clear" w:color="auto" w:fill="auto"/>
            <w:vAlign w:val="center"/>
          </w:tcPr>
          <w:p w:rsidR="00F469B8" w:rsidRPr="000D2599" w:rsidRDefault="00F469B8" w:rsidP="007B165B">
            <w:pPr>
              <w:widowControl/>
              <w:spacing w:line="29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误动</w:t>
            </w:r>
          </w:p>
        </w:tc>
        <w:tc>
          <w:tcPr>
            <w:tcW w:w="4301" w:type="pct"/>
            <w:shd w:val="clear" w:color="auto" w:fill="auto"/>
            <w:vAlign w:val="center"/>
          </w:tcPr>
          <w:p w:rsidR="00F469B8" w:rsidRPr="000D2599" w:rsidRDefault="00F469B8" w:rsidP="007B165B">
            <w:pPr>
              <w:widowControl/>
              <w:spacing w:line="29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（1）按照有关调度运行管理办法及业务手册相关程序和要求逐级上报，密切监测水位、流量动态，配合上级单位和部门做好控制措施；</w:t>
            </w:r>
          </w:p>
          <w:p w:rsidR="00F469B8" w:rsidRPr="000D2599" w:rsidRDefault="00F469B8" w:rsidP="007B165B">
            <w:pPr>
              <w:widowControl/>
              <w:spacing w:line="29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（2）排查误动原因，加强水位、流量监测，根据闸门误动事件监测信息和预测结果，对可能发生并达到预警程度的水位、流量变动按规定上报；</w:t>
            </w:r>
          </w:p>
          <w:p w:rsidR="00F469B8" w:rsidRPr="000D2599" w:rsidRDefault="00F469B8" w:rsidP="007B165B">
            <w:pPr>
              <w:widowControl/>
              <w:spacing w:line="29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（3）对认定误动操作，闸前、后水位及流量变幅未达到上报要求，按调度工作要求及流程将闸门恢复至原开度，并逐级上报情况；</w:t>
            </w:r>
          </w:p>
          <w:p w:rsidR="00F469B8" w:rsidRPr="000D2599" w:rsidRDefault="00F469B8" w:rsidP="007B165B">
            <w:pPr>
              <w:widowControl/>
              <w:spacing w:line="29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（4）对认定误动操作，闸前、后水位或流量变幅达到上报要求，积极准备，按总调中心调令执行。</w:t>
            </w:r>
          </w:p>
        </w:tc>
      </w:tr>
    </w:tbl>
    <w:p w:rsidR="00377DFB" w:rsidRPr="00F85F6D" w:rsidRDefault="00012CFE" w:rsidP="00377DFB">
      <w:pPr>
        <w:pStyle w:val="10"/>
        <w:spacing w:after="0"/>
        <w:ind w:firstLineChars="41" w:firstLine="98"/>
        <w:outlineLvl w:val="2"/>
        <w:rPr>
          <w:rFonts w:ascii="Times New Roman" w:hAnsi="Times New Roman" w:cs="Times New Roman"/>
          <w:color w:val="000000" w:themeColor="text1"/>
        </w:rPr>
      </w:pPr>
      <w:r w:rsidRPr="00F85F6D">
        <w:rPr>
          <w:rFonts w:ascii="Times New Roman" w:hAnsi="Times New Roman" w:cs="Times New Roman"/>
          <w:color w:val="000000" w:themeColor="text1"/>
        </w:rPr>
        <w:br w:type="column"/>
      </w:r>
      <w:r w:rsidR="00377DFB" w:rsidRPr="00F85F6D">
        <w:rPr>
          <w:rFonts w:ascii="Times New Roman" w:hAnsi="Times New Roman" w:cs="Times New Roman"/>
          <w:color w:val="000000" w:themeColor="text1"/>
        </w:rPr>
        <w:t xml:space="preserve">3.3.2 </w:t>
      </w:r>
      <w:r w:rsidR="004C796A">
        <w:rPr>
          <w:rFonts w:ascii="Times New Roman" w:hAnsi="Times New Roman" w:cs="Times New Roman"/>
          <w:color w:val="000000" w:themeColor="text1"/>
        </w:rPr>
        <w:t>冰期调度</w:t>
      </w:r>
    </w:p>
    <w:p w:rsidR="00CC4031" w:rsidRPr="00F85F6D" w:rsidRDefault="00CC4031" w:rsidP="00CC4031">
      <w:pPr>
        <w:pStyle w:val="10"/>
        <w:ind w:firstLineChars="0" w:firstLine="0"/>
        <w:jc w:val="center"/>
        <w:outlineLvl w:val="9"/>
        <w:rPr>
          <w:rFonts w:ascii="Times New Roman" w:hAnsi="Times New Roman" w:cs="Times New Roman"/>
          <w:color w:val="000000" w:themeColor="text1"/>
        </w:rPr>
      </w:pPr>
      <w:r w:rsidRPr="00F85F6D">
        <w:rPr>
          <w:rFonts w:ascii="Times New Roman" w:hAnsi="Times New Roman" w:cs="Times New Roman"/>
          <w:color w:val="000000" w:themeColor="text1"/>
        </w:rPr>
        <w:t>表</w:t>
      </w:r>
      <w:r w:rsidRPr="00F85F6D">
        <w:rPr>
          <w:rFonts w:ascii="Times New Roman" w:hAnsi="Times New Roman" w:cs="Times New Roman"/>
          <w:color w:val="000000" w:themeColor="text1"/>
        </w:rPr>
        <w:t xml:space="preserve">3.3-4  </w:t>
      </w:r>
      <w:r w:rsidR="004C796A">
        <w:rPr>
          <w:rFonts w:ascii="Times New Roman" w:hAnsi="Times New Roman" w:cs="Times New Roman"/>
          <w:color w:val="000000" w:themeColor="text1"/>
        </w:rPr>
        <w:t>冰期调度</w:t>
      </w:r>
      <w:r w:rsidRPr="00F85F6D">
        <w:rPr>
          <w:rFonts w:ascii="Times New Roman" w:hAnsi="Times New Roman" w:cs="Times New Roman"/>
          <w:color w:val="000000" w:themeColor="text1"/>
        </w:rPr>
        <w:t>风险事件及风险因子一览表</w:t>
      </w:r>
    </w:p>
    <w:tbl>
      <w:tblPr>
        <w:tblW w:w="13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5"/>
        <w:gridCol w:w="1338"/>
        <w:gridCol w:w="1528"/>
        <w:gridCol w:w="1955"/>
        <w:gridCol w:w="1955"/>
        <w:gridCol w:w="4125"/>
        <w:gridCol w:w="1679"/>
      </w:tblGrid>
      <w:tr w:rsidR="00CC4031" w:rsidRPr="000D2599" w:rsidTr="000D2599">
        <w:trPr>
          <w:trHeight w:val="583"/>
          <w:tblHeader/>
          <w:jc w:val="center"/>
        </w:trPr>
        <w:tc>
          <w:tcPr>
            <w:tcW w:w="1195"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序号</w:t>
            </w:r>
          </w:p>
        </w:tc>
        <w:tc>
          <w:tcPr>
            <w:tcW w:w="1338"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起始桩号</w:t>
            </w:r>
          </w:p>
        </w:tc>
        <w:tc>
          <w:tcPr>
            <w:tcW w:w="1528"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截止桩号</w:t>
            </w:r>
          </w:p>
        </w:tc>
        <w:tc>
          <w:tcPr>
            <w:tcW w:w="1955" w:type="dxa"/>
            <w:tcBorders>
              <w:top w:val="single" w:sz="4" w:space="0" w:color="auto"/>
              <w:left w:val="single" w:sz="4" w:space="0" w:color="auto"/>
              <w:bottom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风险量值</w:t>
            </w:r>
          </w:p>
        </w:tc>
        <w:tc>
          <w:tcPr>
            <w:tcW w:w="1955"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风险事件</w:t>
            </w:r>
          </w:p>
        </w:tc>
        <w:tc>
          <w:tcPr>
            <w:tcW w:w="4125"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风险因子（按可能性排序）</w:t>
            </w:r>
          </w:p>
        </w:tc>
        <w:tc>
          <w:tcPr>
            <w:tcW w:w="1679"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sz w:val="20"/>
                <w:szCs w:val="20"/>
              </w:rPr>
              <w:t>对应风险预防措施编号</w:t>
            </w:r>
          </w:p>
        </w:tc>
      </w:tr>
      <w:tr w:rsidR="00CC4031" w:rsidRPr="000D2599" w:rsidTr="000D2599">
        <w:trPr>
          <w:trHeight w:val="225"/>
          <w:jc w:val="center"/>
        </w:trPr>
        <w:tc>
          <w:tcPr>
            <w:tcW w:w="1195" w:type="dxa"/>
            <w:vMerge w:val="restart"/>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w:t>
            </w:r>
          </w:p>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w:t>
            </w:r>
          </w:p>
        </w:tc>
        <w:tc>
          <w:tcPr>
            <w:tcW w:w="1338" w:type="dxa"/>
            <w:vMerge w:val="restart"/>
            <w:tcBorders>
              <w:top w:val="single" w:sz="4" w:space="0" w:color="auto"/>
              <w:left w:val="single" w:sz="4" w:space="0" w:color="auto"/>
              <w:bottom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K690+334</w:t>
            </w:r>
          </w:p>
          <w:p w:rsidR="00CC4031" w:rsidRPr="000D2599" w:rsidRDefault="00CC4031" w:rsidP="000D2599">
            <w:pPr>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K717+045</w:t>
            </w:r>
          </w:p>
        </w:tc>
        <w:tc>
          <w:tcPr>
            <w:tcW w:w="1528" w:type="dxa"/>
            <w:vMerge w:val="restart"/>
            <w:tcBorders>
              <w:top w:val="single" w:sz="4" w:space="0" w:color="auto"/>
              <w:left w:val="single" w:sz="4" w:space="0" w:color="auto"/>
              <w:bottom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K717+045</w:t>
            </w:r>
          </w:p>
          <w:p w:rsidR="00CC4031" w:rsidRPr="000D2599" w:rsidRDefault="00CC4031" w:rsidP="000D2599">
            <w:pPr>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K730+595</w:t>
            </w:r>
          </w:p>
        </w:tc>
        <w:tc>
          <w:tcPr>
            <w:tcW w:w="1955" w:type="dxa"/>
            <w:vMerge w:val="restart"/>
            <w:tcBorders>
              <w:top w:val="single" w:sz="4" w:space="0" w:color="auto"/>
              <w:left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3.6</w:t>
            </w:r>
          </w:p>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3.5</w:t>
            </w:r>
          </w:p>
        </w:tc>
        <w:tc>
          <w:tcPr>
            <w:tcW w:w="1955" w:type="dxa"/>
            <w:vMerge w:val="restart"/>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冰塞</w:t>
            </w:r>
          </w:p>
        </w:tc>
        <w:tc>
          <w:tcPr>
            <w:tcW w:w="4125"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气象条件</w:t>
            </w:r>
          </w:p>
        </w:tc>
        <w:tc>
          <w:tcPr>
            <w:tcW w:w="1679"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8-1</w:t>
            </w:r>
          </w:p>
        </w:tc>
      </w:tr>
      <w:tr w:rsidR="00CC4031" w:rsidRPr="000D2599" w:rsidTr="000D2599">
        <w:trPr>
          <w:trHeight w:val="22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left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4125"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建筑物特点</w:t>
            </w:r>
          </w:p>
        </w:tc>
        <w:tc>
          <w:tcPr>
            <w:tcW w:w="1679"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8-2</w:t>
            </w:r>
          </w:p>
        </w:tc>
      </w:tr>
      <w:tr w:rsidR="00CC4031" w:rsidRPr="000D2599" w:rsidTr="000D2599">
        <w:trPr>
          <w:trHeight w:val="22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left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4125"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水温</w:t>
            </w:r>
          </w:p>
        </w:tc>
        <w:tc>
          <w:tcPr>
            <w:tcW w:w="1679"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8-3</w:t>
            </w:r>
          </w:p>
        </w:tc>
      </w:tr>
      <w:tr w:rsidR="00CC4031" w:rsidRPr="000D2599" w:rsidTr="000D2599">
        <w:trPr>
          <w:trHeight w:val="22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left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4125"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冰盖特性</w:t>
            </w:r>
          </w:p>
        </w:tc>
        <w:tc>
          <w:tcPr>
            <w:tcW w:w="1679"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8-4</w:t>
            </w:r>
          </w:p>
        </w:tc>
      </w:tr>
      <w:tr w:rsidR="00CC4031" w:rsidRPr="000D2599" w:rsidTr="000D2599">
        <w:trPr>
          <w:trHeight w:val="22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left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4125"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冬季调度方案</w:t>
            </w:r>
          </w:p>
        </w:tc>
        <w:tc>
          <w:tcPr>
            <w:tcW w:w="1679"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8-5</w:t>
            </w:r>
          </w:p>
        </w:tc>
      </w:tr>
      <w:tr w:rsidR="00CC4031" w:rsidRPr="000D2599" w:rsidTr="000D2599">
        <w:trPr>
          <w:trHeight w:val="22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left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4125"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渠道运行方式</w:t>
            </w:r>
          </w:p>
        </w:tc>
        <w:tc>
          <w:tcPr>
            <w:tcW w:w="1679"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8-6</w:t>
            </w:r>
          </w:p>
        </w:tc>
      </w:tr>
      <w:tr w:rsidR="00CC4031" w:rsidRPr="000D2599" w:rsidTr="000D2599">
        <w:trPr>
          <w:trHeight w:val="22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left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4125"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人工误操作</w:t>
            </w:r>
          </w:p>
        </w:tc>
        <w:tc>
          <w:tcPr>
            <w:tcW w:w="1679"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8-7</w:t>
            </w:r>
          </w:p>
        </w:tc>
      </w:tr>
      <w:tr w:rsidR="00CC4031" w:rsidRPr="000D2599" w:rsidTr="000D2599">
        <w:trPr>
          <w:trHeight w:val="2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1955" w:type="dxa"/>
            <w:vMerge/>
            <w:tcBorders>
              <w:left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1955" w:type="dxa"/>
            <w:vMerge w:val="restart"/>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冰坝</w:t>
            </w:r>
          </w:p>
        </w:tc>
        <w:tc>
          <w:tcPr>
            <w:tcW w:w="4125"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气象条件</w:t>
            </w:r>
          </w:p>
        </w:tc>
        <w:tc>
          <w:tcPr>
            <w:tcW w:w="1679"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8-1</w:t>
            </w:r>
          </w:p>
        </w:tc>
      </w:tr>
      <w:tr w:rsidR="00CC4031" w:rsidRPr="000D2599" w:rsidTr="000D2599">
        <w:trPr>
          <w:trHeight w:val="20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left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4125"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建筑物特点</w:t>
            </w:r>
          </w:p>
        </w:tc>
        <w:tc>
          <w:tcPr>
            <w:tcW w:w="1679"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8-2</w:t>
            </w:r>
          </w:p>
        </w:tc>
      </w:tr>
      <w:tr w:rsidR="00CC4031" w:rsidRPr="000D2599" w:rsidTr="000D2599">
        <w:trPr>
          <w:trHeight w:val="20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left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4125"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水温</w:t>
            </w:r>
          </w:p>
        </w:tc>
        <w:tc>
          <w:tcPr>
            <w:tcW w:w="1679"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8-3</w:t>
            </w:r>
          </w:p>
        </w:tc>
      </w:tr>
      <w:tr w:rsidR="00CC4031" w:rsidRPr="000D2599" w:rsidTr="000D2599">
        <w:trPr>
          <w:trHeight w:val="20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left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4125"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冰盖特性</w:t>
            </w:r>
          </w:p>
        </w:tc>
        <w:tc>
          <w:tcPr>
            <w:tcW w:w="1679"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8-4</w:t>
            </w:r>
          </w:p>
        </w:tc>
      </w:tr>
      <w:tr w:rsidR="00CC4031" w:rsidRPr="000D2599" w:rsidTr="000D2599">
        <w:trPr>
          <w:trHeight w:val="20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left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4125"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冬季调度方案</w:t>
            </w:r>
          </w:p>
        </w:tc>
        <w:tc>
          <w:tcPr>
            <w:tcW w:w="1679"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8-5</w:t>
            </w:r>
          </w:p>
        </w:tc>
      </w:tr>
      <w:tr w:rsidR="00CC4031" w:rsidRPr="000D2599" w:rsidTr="000D2599">
        <w:trPr>
          <w:trHeight w:val="20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left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4125"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渠道运行方式</w:t>
            </w:r>
          </w:p>
        </w:tc>
        <w:tc>
          <w:tcPr>
            <w:tcW w:w="1679"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8-6</w:t>
            </w:r>
          </w:p>
        </w:tc>
      </w:tr>
      <w:tr w:rsidR="00CC4031" w:rsidRPr="000D2599" w:rsidTr="000D2599">
        <w:trPr>
          <w:trHeight w:val="20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left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4125"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人工误操作</w:t>
            </w:r>
          </w:p>
        </w:tc>
        <w:tc>
          <w:tcPr>
            <w:tcW w:w="1679"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8-7</w:t>
            </w:r>
          </w:p>
        </w:tc>
      </w:tr>
      <w:tr w:rsidR="00CC4031" w:rsidRPr="000D2599" w:rsidTr="000D2599">
        <w:trPr>
          <w:trHeight w:val="36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1955" w:type="dxa"/>
            <w:vMerge/>
            <w:tcBorders>
              <w:left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1955" w:type="dxa"/>
            <w:vMerge w:val="restart"/>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异常冰情</w:t>
            </w:r>
          </w:p>
        </w:tc>
        <w:tc>
          <w:tcPr>
            <w:tcW w:w="4125"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气象条件</w:t>
            </w:r>
          </w:p>
        </w:tc>
        <w:tc>
          <w:tcPr>
            <w:tcW w:w="1679"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8-1</w:t>
            </w:r>
          </w:p>
        </w:tc>
      </w:tr>
      <w:tr w:rsidR="00CC4031" w:rsidRPr="000D2599" w:rsidTr="000D2599">
        <w:trPr>
          <w:trHeight w:val="36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left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4125"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水温</w:t>
            </w:r>
          </w:p>
        </w:tc>
        <w:tc>
          <w:tcPr>
            <w:tcW w:w="1679"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8-3</w:t>
            </w:r>
          </w:p>
        </w:tc>
      </w:tr>
      <w:tr w:rsidR="00CC4031" w:rsidRPr="000D2599" w:rsidTr="000D2599">
        <w:trPr>
          <w:trHeight w:val="46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left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4125"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渠道调度方案</w:t>
            </w:r>
          </w:p>
        </w:tc>
        <w:tc>
          <w:tcPr>
            <w:tcW w:w="1679"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8-5</w:t>
            </w:r>
          </w:p>
        </w:tc>
      </w:tr>
      <w:tr w:rsidR="00CC4031" w:rsidRPr="000D2599" w:rsidTr="000D2599">
        <w:trPr>
          <w:trHeight w:val="19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1955" w:type="dxa"/>
            <w:vMerge/>
            <w:tcBorders>
              <w:left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1955" w:type="dxa"/>
            <w:vMerge w:val="restart"/>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输水设施破坏</w:t>
            </w:r>
          </w:p>
        </w:tc>
        <w:tc>
          <w:tcPr>
            <w:tcW w:w="4125"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气象条件</w:t>
            </w:r>
          </w:p>
        </w:tc>
        <w:tc>
          <w:tcPr>
            <w:tcW w:w="1679"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8-1</w:t>
            </w:r>
          </w:p>
        </w:tc>
      </w:tr>
      <w:tr w:rsidR="00CC4031" w:rsidRPr="000D2599" w:rsidTr="000D2599">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left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4125"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冻融</w:t>
            </w:r>
          </w:p>
        </w:tc>
        <w:tc>
          <w:tcPr>
            <w:tcW w:w="1679"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8-8</w:t>
            </w:r>
          </w:p>
        </w:tc>
      </w:tr>
      <w:tr w:rsidR="00CC4031" w:rsidRPr="000D2599" w:rsidTr="000D2599">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left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4125"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冰盖静冰荷载</w:t>
            </w:r>
          </w:p>
        </w:tc>
        <w:tc>
          <w:tcPr>
            <w:tcW w:w="1679"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8-9</w:t>
            </w:r>
          </w:p>
        </w:tc>
      </w:tr>
      <w:tr w:rsidR="00CC4031" w:rsidRPr="000D2599" w:rsidTr="000D2599">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left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4125"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流冰荷载</w:t>
            </w:r>
          </w:p>
        </w:tc>
        <w:tc>
          <w:tcPr>
            <w:tcW w:w="1679"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8-10</w:t>
            </w:r>
          </w:p>
        </w:tc>
      </w:tr>
      <w:tr w:rsidR="00CC4031" w:rsidRPr="000D2599" w:rsidTr="000D2599">
        <w:trPr>
          <w:trHeight w:val="18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left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4125"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人工误操作</w:t>
            </w:r>
          </w:p>
        </w:tc>
        <w:tc>
          <w:tcPr>
            <w:tcW w:w="1679"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8-7</w:t>
            </w:r>
          </w:p>
        </w:tc>
      </w:tr>
      <w:tr w:rsidR="00CC4031" w:rsidRPr="000D2599" w:rsidTr="000D2599">
        <w:trPr>
          <w:trHeight w:val="35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1955" w:type="dxa"/>
            <w:vMerge/>
            <w:tcBorders>
              <w:left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1955" w:type="dxa"/>
            <w:vMerge w:val="restart"/>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设备适应性</w:t>
            </w:r>
          </w:p>
        </w:tc>
        <w:tc>
          <w:tcPr>
            <w:tcW w:w="4125"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气象条件</w:t>
            </w:r>
          </w:p>
        </w:tc>
        <w:tc>
          <w:tcPr>
            <w:tcW w:w="1679"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8-1</w:t>
            </w:r>
          </w:p>
        </w:tc>
      </w:tr>
      <w:tr w:rsidR="00CC4031" w:rsidRPr="000D2599" w:rsidTr="000D2599">
        <w:trPr>
          <w:trHeight w:val="35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left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4125"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冻融</w:t>
            </w:r>
          </w:p>
        </w:tc>
        <w:tc>
          <w:tcPr>
            <w:tcW w:w="1679"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8-8</w:t>
            </w:r>
          </w:p>
        </w:tc>
      </w:tr>
      <w:tr w:rsidR="00CC4031" w:rsidRPr="000D2599" w:rsidTr="000D2599">
        <w:trPr>
          <w:trHeight w:val="35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left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4125"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冰盖负荷</w:t>
            </w:r>
          </w:p>
        </w:tc>
        <w:tc>
          <w:tcPr>
            <w:tcW w:w="1679"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8-9</w:t>
            </w:r>
          </w:p>
        </w:tc>
      </w:tr>
      <w:tr w:rsidR="00CC4031" w:rsidRPr="000D2599" w:rsidTr="000D2599">
        <w:trPr>
          <w:trHeight w:val="35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left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4125"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流冰荷载</w:t>
            </w:r>
          </w:p>
        </w:tc>
        <w:tc>
          <w:tcPr>
            <w:tcW w:w="1679"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8-10</w:t>
            </w:r>
          </w:p>
        </w:tc>
      </w:tr>
      <w:tr w:rsidR="00CC4031" w:rsidRPr="000D2599" w:rsidTr="000D2599">
        <w:trPr>
          <w:trHeight w:val="35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left w:val="single" w:sz="4" w:space="0" w:color="auto"/>
              <w:bottom w:val="single" w:sz="4" w:space="0" w:color="auto"/>
              <w:right w:val="single" w:sz="4" w:space="0" w:color="auto"/>
            </w:tcBorders>
            <w:vAlign w:val="center"/>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p>
        </w:tc>
        <w:tc>
          <w:tcPr>
            <w:tcW w:w="4125"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人工误操作（检查遗漏）</w:t>
            </w:r>
          </w:p>
        </w:tc>
        <w:tc>
          <w:tcPr>
            <w:tcW w:w="1679"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0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8-7</w:t>
            </w:r>
          </w:p>
        </w:tc>
      </w:tr>
    </w:tbl>
    <w:p w:rsidR="00CC4031" w:rsidRPr="00F85F6D" w:rsidRDefault="00CC4031" w:rsidP="00CC4031">
      <w:pPr>
        <w:pStyle w:val="10"/>
        <w:ind w:firstLineChars="0" w:firstLine="0"/>
        <w:jc w:val="center"/>
        <w:outlineLvl w:val="9"/>
        <w:rPr>
          <w:rFonts w:ascii="Times New Roman" w:hAnsi="Times New Roman" w:cs="Times New Roman"/>
          <w:color w:val="000000" w:themeColor="text1"/>
        </w:rPr>
      </w:pPr>
      <w:r w:rsidRPr="00F85F6D">
        <w:rPr>
          <w:rFonts w:ascii="Times New Roman" w:hAnsi="Times New Roman" w:cs="Times New Roman"/>
          <w:color w:val="000000" w:themeColor="text1"/>
        </w:rPr>
        <w:t>表</w:t>
      </w:r>
      <w:r w:rsidRPr="00F85F6D">
        <w:rPr>
          <w:rFonts w:ascii="Times New Roman" w:hAnsi="Times New Roman" w:cs="Times New Roman"/>
          <w:color w:val="000000" w:themeColor="text1"/>
        </w:rPr>
        <w:t xml:space="preserve">3.3-5  </w:t>
      </w:r>
      <w:r w:rsidR="004C796A">
        <w:rPr>
          <w:rFonts w:ascii="Times New Roman" w:hAnsi="Times New Roman" w:cs="Times New Roman"/>
          <w:color w:val="000000" w:themeColor="text1"/>
        </w:rPr>
        <w:t>冰期调度</w:t>
      </w:r>
      <w:r w:rsidR="00F05C9D">
        <w:rPr>
          <w:rFonts w:ascii="Times New Roman" w:hAnsi="Times New Roman" w:cs="Times New Roman"/>
          <w:color w:val="000000" w:themeColor="text1"/>
        </w:rPr>
        <w:t>风险预防措施</w:t>
      </w:r>
      <w:r w:rsidRPr="00F85F6D">
        <w:rPr>
          <w:rFonts w:ascii="Times New Roman" w:hAnsi="Times New Roman" w:cs="Times New Roman"/>
          <w:color w:val="000000" w:themeColor="text1"/>
        </w:rPr>
        <w:t>一览表</w:t>
      </w:r>
    </w:p>
    <w:tbl>
      <w:tblPr>
        <w:tblW w:w="14029" w:type="dxa"/>
        <w:jc w:val="center"/>
        <w:tblLook w:val="04A0" w:firstRow="1" w:lastRow="0" w:firstColumn="1" w:lastColumn="0" w:noHBand="0" w:noVBand="1"/>
      </w:tblPr>
      <w:tblGrid>
        <w:gridCol w:w="1015"/>
        <w:gridCol w:w="2410"/>
        <w:gridCol w:w="10604"/>
      </w:tblGrid>
      <w:tr w:rsidR="00CC4031" w:rsidRPr="000D2599" w:rsidTr="00C57BC3">
        <w:trPr>
          <w:trHeight w:val="20"/>
          <w:tblHeader/>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编号</w:t>
            </w:r>
          </w:p>
        </w:tc>
        <w:tc>
          <w:tcPr>
            <w:tcW w:w="2410" w:type="dxa"/>
            <w:tcBorders>
              <w:top w:val="single" w:sz="4" w:space="0" w:color="auto"/>
              <w:left w:val="nil"/>
              <w:bottom w:val="single" w:sz="4" w:space="0" w:color="auto"/>
              <w:right w:val="single" w:sz="4" w:space="0" w:color="auto"/>
            </w:tcBorders>
            <w:vAlign w:val="center"/>
            <w:hideMark/>
          </w:tcPr>
          <w:p w:rsidR="00CC4031" w:rsidRPr="000D2599" w:rsidRDefault="00CC4031" w:rsidP="000D2599">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风险因子</w:t>
            </w:r>
          </w:p>
        </w:tc>
        <w:tc>
          <w:tcPr>
            <w:tcW w:w="10604" w:type="dxa"/>
            <w:tcBorders>
              <w:top w:val="single" w:sz="4" w:space="0" w:color="auto"/>
              <w:left w:val="nil"/>
              <w:bottom w:val="single" w:sz="4" w:space="0" w:color="auto"/>
              <w:right w:val="single" w:sz="4" w:space="0" w:color="auto"/>
            </w:tcBorders>
            <w:noWrap/>
            <w:vAlign w:val="center"/>
            <w:hideMark/>
          </w:tcPr>
          <w:p w:rsidR="00CC4031" w:rsidRPr="000D2599" w:rsidRDefault="00CC4031" w:rsidP="000D2599">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预防措施</w:t>
            </w:r>
          </w:p>
        </w:tc>
      </w:tr>
      <w:tr w:rsidR="00CC4031" w:rsidRPr="000D2599" w:rsidTr="00C57BC3">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8-1</w:t>
            </w:r>
          </w:p>
        </w:tc>
        <w:tc>
          <w:tcPr>
            <w:tcW w:w="2410" w:type="dxa"/>
            <w:tcBorders>
              <w:top w:val="nil"/>
              <w:left w:val="nil"/>
              <w:bottom w:val="single" w:sz="4" w:space="0" w:color="auto"/>
              <w:right w:val="single" w:sz="4" w:space="0" w:color="auto"/>
            </w:tcBorders>
            <w:vAlign w:val="center"/>
            <w:hideMark/>
          </w:tcPr>
          <w:p w:rsidR="00CC4031" w:rsidRPr="000D2599" w:rsidRDefault="00CC4031" w:rsidP="000D2599">
            <w:pPr>
              <w:widowControl/>
              <w:spacing w:line="24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气象条件</w:t>
            </w:r>
          </w:p>
        </w:tc>
        <w:tc>
          <w:tcPr>
            <w:tcW w:w="10604" w:type="dxa"/>
            <w:tcBorders>
              <w:top w:val="nil"/>
              <w:left w:val="nil"/>
              <w:bottom w:val="nil"/>
              <w:right w:val="single" w:sz="4" w:space="0" w:color="auto"/>
            </w:tcBorders>
            <w:vAlign w:val="center"/>
            <w:hideMark/>
          </w:tcPr>
          <w:p w:rsidR="00CC4031" w:rsidRPr="000D2599" w:rsidRDefault="00CC4031" w:rsidP="000D2599">
            <w:pPr>
              <w:widowControl/>
              <w:spacing w:line="24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完善气象条件对冰期调度的影响预报：冰期开始时间、开河时间等，指导</w:t>
            </w:r>
            <w:r w:rsidR="00793A49" w:rsidRPr="000D2599">
              <w:rPr>
                <w:rFonts w:ascii="仿宋" w:eastAsia="仿宋" w:hAnsi="仿宋" w:cs="Times New Roman" w:hint="eastAsia"/>
                <w:color w:val="000000" w:themeColor="text1"/>
                <w:kern w:val="0"/>
                <w:sz w:val="20"/>
                <w:szCs w:val="20"/>
              </w:rPr>
              <w:t>调度</w:t>
            </w:r>
            <w:r w:rsidRPr="000D2599">
              <w:rPr>
                <w:rFonts w:ascii="仿宋" w:eastAsia="仿宋" w:hAnsi="仿宋" w:cs="Times New Roman"/>
                <w:color w:val="000000" w:themeColor="text1"/>
                <w:kern w:val="0"/>
                <w:sz w:val="20"/>
                <w:szCs w:val="20"/>
              </w:rPr>
              <w:t>、运行管理人员有效开展冰期调度、现场冰情观测、防冰设施启动等。</w:t>
            </w:r>
          </w:p>
        </w:tc>
      </w:tr>
      <w:tr w:rsidR="00CC4031" w:rsidRPr="000D2599" w:rsidTr="00C57BC3">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8-2</w:t>
            </w:r>
          </w:p>
        </w:tc>
        <w:tc>
          <w:tcPr>
            <w:tcW w:w="2410" w:type="dxa"/>
            <w:tcBorders>
              <w:top w:val="nil"/>
              <w:left w:val="nil"/>
              <w:bottom w:val="single" w:sz="4" w:space="0" w:color="auto"/>
              <w:right w:val="single" w:sz="4" w:space="0" w:color="auto"/>
            </w:tcBorders>
            <w:vAlign w:val="center"/>
            <w:hideMark/>
          </w:tcPr>
          <w:p w:rsidR="00CC4031" w:rsidRPr="000D2599" w:rsidRDefault="00CC4031" w:rsidP="000D2599">
            <w:pPr>
              <w:widowControl/>
              <w:spacing w:line="24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建筑物特征</w:t>
            </w:r>
          </w:p>
        </w:tc>
        <w:tc>
          <w:tcPr>
            <w:tcW w:w="10604" w:type="dxa"/>
            <w:tcBorders>
              <w:top w:val="single" w:sz="4" w:space="0" w:color="auto"/>
              <w:left w:val="nil"/>
              <w:bottom w:val="nil"/>
              <w:right w:val="single" w:sz="4" w:space="0" w:color="auto"/>
            </w:tcBorders>
            <w:vAlign w:val="center"/>
            <w:hideMark/>
          </w:tcPr>
          <w:p w:rsidR="00CC4031" w:rsidRPr="000D2599" w:rsidRDefault="00CC4031" w:rsidP="000D2599">
            <w:pPr>
              <w:widowControl/>
              <w:spacing w:line="24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1）控制建筑物</w:t>
            </w:r>
          </w:p>
          <w:p w:rsidR="00CC4031" w:rsidRPr="000D2599" w:rsidRDefault="00CC4031" w:rsidP="000D2599">
            <w:pPr>
              <w:widowControl/>
              <w:spacing w:line="24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w:t>
            </w:r>
            <w:r w:rsidRPr="000D2599">
              <w:rPr>
                <w:rFonts w:ascii="仿宋" w:eastAsia="仿宋" w:hAnsi="仿宋" w:cs="Times New Roman"/>
                <w:color w:val="000000" w:themeColor="text1"/>
                <w:sz w:val="20"/>
                <w:szCs w:val="20"/>
              </w:rPr>
              <w:t>洪河倒虹吸、张北河暗渠、安阳河倒虹吸</w:t>
            </w:r>
            <w:r w:rsidRPr="000D2599">
              <w:rPr>
                <w:rFonts w:ascii="仿宋" w:eastAsia="仿宋" w:hAnsi="仿宋" w:cs="Times New Roman"/>
                <w:color w:val="000000" w:themeColor="text1"/>
                <w:kern w:val="0"/>
                <w:sz w:val="20"/>
                <w:szCs w:val="20"/>
              </w:rPr>
              <w:t>重点巡视，主要建筑物制定专门负责人；</w:t>
            </w:r>
          </w:p>
          <w:p w:rsidR="00CC4031" w:rsidRPr="000D2599" w:rsidRDefault="00CC4031" w:rsidP="000D2599">
            <w:pPr>
              <w:widowControl/>
              <w:spacing w:line="24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（2）主要开展流冰、冰盖厚度、冰塞堆积等巡视观测。</w:t>
            </w:r>
          </w:p>
          <w:p w:rsidR="00CC4031" w:rsidRPr="000D2599" w:rsidRDefault="00CC4031" w:rsidP="000D2599">
            <w:pPr>
              <w:widowControl/>
              <w:spacing w:line="24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2）渠道布置</w:t>
            </w:r>
          </w:p>
          <w:p w:rsidR="00CC4031" w:rsidRPr="000D2599" w:rsidRDefault="00CC4031" w:rsidP="000D2599">
            <w:pPr>
              <w:widowControl/>
              <w:spacing w:line="24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（1）完善渠道冬季检查制度，入冬前和结冰期应定期对渠道边坡进行专项检查；</w:t>
            </w:r>
          </w:p>
          <w:p w:rsidR="00CC4031" w:rsidRPr="000D2599" w:rsidRDefault="00CC4031" w:rsidP="000D2599">
            <w:pPr>
              <w:widowControl/>
              <w:spacing w:line="24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（2）冰情应巡查渠道冰情、冻胀，重点关注建筑物进口、渠池下游、弯道、束窄断面、高填方渠段等，主要巡查流冰、冰盖厚度和冰塞堆积情况；</w:t>
            </w:r>
          </w:p>
          <w:p w:rsidR="00CC4031" w:rsidRPr="000D2599" w:rsidRDefault="00CC4031" w:rsidP="000D2599">
            <w:pPr>
              <w:widowControl/>
              <w:spacing w:line="24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（3）重点渠段能布设拦冰索、扰冰等防护措施。</w:t>
            </w:r>
          </w:p>
        </w:tc>
      </w:tr>
      <w:tr w:rsidR="00CC4031" w:rsidRPr="000D2599" w:rsidTr="00C57BC3">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8-3</w:t>
            </w:r>
          </w:p>
        </w:tc>
        <w:tc>
          <w:tcPr>
            <w:tcW w:w="2410" w:type="dxa"/>
            <w:tcBorders>
              <w:top w:val="nil"/>
              <w:left w:val="nil"/>
              <w:bottom w:val="single" w:sz="4" w:space="0" w:color="auto"/>
              <w:right w:val="single" w:sz="4" w:space="0" w:color="auto"/>
            </w:tcBorders>
            <w:vAlign w:val="center"/>
            <w:hideMark/>
          </w:tcPr>
          <w:p w:rsidR="00CC4031" w:rsidRPr="000D2599" w:rsidRDefault="00CC4031" w:rsidP="000D2599">
            <w:pPr>
              <w:widowControl/>
              <w:spacing w:line="24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水温</w:t>
            </w:r>
          </w:p>
        </w:tc>
        <w:tc>
          <w:tcPr>
            <w:tcW w:w="10604" w:type="dxa"/>
            <w:tcBorders>
              <w:top w:val="single" w:sz="4" w:space="0" w:color="auto"/>
              <w:left w:val="nil"/>
              <w:bottom w:val="nil"/>
              <w:right w:val="single" w:sz="4" w:space="0" w:color="auto"/>
            </w:tcBorders>
            <w:vAlign w:val="center"/>
            <w:hideMark/>
          </w:tcPr>
          <w:p w:rsidR="00CC4031" w:rsidRPr="000D2599" w:rsidRDefault="00CC4031" w:rsidP="000D2599">
            <w:pPr>
              <w:widowControl/>
              <w:spacing w:line="24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（1）完善水情监测断面水温观测资料，将冬季水温观测纳入自动化观测参数中；</w:t>
            </w:r>
          </w:p>
          <w:p w:rsidR="00CC4031" w:rsidRPr="000D2599" w:rsidRDefault="00CC4031" w:rsidP="000D2599">
            <w:pPr>
              <w:widowControl/>
              <w:spacing w:line="24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（2）水温资料共享，总控中心、管理处运行人员实时掌握水温发展动态；</w:t>
            </w:r>
          </w:p>
          <w:p w:rsidR="00CC4031" w:rsidRPr="000D2599" w:rsidRDefault="00CC4031" w:rsidP="000D2599">
            <w:pPr>
              <w:widowControl/>
              <w:spacing w:line="24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（3）完善水温对冰情生消演变预报技术。</w:t>
            </w:r>
          </w:p>
        </w:tc>
      </w:tr>
      <w:tr w:rsidR="00CC4031" w:rsidRPr="000D2599" w:rsidTr="00C57BC3">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8-4</w:t>
            </w:r>
          </w:p>
        </w:tc>
        <w:tc>
          <w:tcPr>
            <w:tcW w:w="2410" w:type="dxa"/>
            <w:tcBorders>
              <w:top w:val="nil"/>
              <w:left w:val="nil"/>
              <w:bottom w:val="single" w:sz="4" w:space="0" w:color="auto"/>
              <w:right w:val="single" w:sz="4" w:space="0" w:color="auto"/>
            </w:tcBorders>
            <w:vAlign w:val="center"/>
            <w:hideMark/>
          </w:tcPr>
          <w:p w:rsidR="00CC4031" w:rsidRPr="000D2599" w:rsidRDefault="00CC4031" w:rsidP="000D2599">
            <w:pPr>
              <w:widowControl/>
              <w:spacing w:line="24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冰盖特征</w:t>
            </w:r>
          </w:p>
        </w:tc>
        <w:tc>
          <w:tcPr>
            <w:tcW w:w="10604" w:type="dxa"/>
            <w:tcBorders>
              <w:top w:val="single" w:sz="4" w:space="0" w:color="auto"/>
              <w:left w:val="nil"/>
              <w:bottom w:val="nil"/>
              <w:right w:val="single" w:sz="4" w:space="0" w:color="auto"/>
            </w:tcBorders>
            <w:vAlign w:val="center"/>
            <w:hideMark/>
          </w:tcPr>
          <w:p w:rsidR="00CC4031" w:rsidRPr="000D2599" w:rsidRDefault="00CC4031" w:rsidP="000D2599">
            <w:pPr>
              <w:widowControl/>
              <w:spacing w:line="24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（1）开展结冰期、封冻期、开河期冰盖长度、厚度原型观测；</w:t>
            </w:r>
          </w:p>
          <w:p w:rsidR="00CC4031" w:rsidRPr="000D2599" w:rsidRDefault="00CC4031" w:rsidP="000D2599">
            <w:pPr>
              <w:widowControl/>
              <w:spacing w:line="24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（2）重点部位为控制建筑物、闸控系统附近和高填方渠段。</w:t>
            </w:r>
          </w:p>
        </w:tc>
      </w:tr>
      <w:tr w:rsidR="00CC4031" w:rsidRPr="000D2599" w:rsidTr="00C57BC3">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8-5</w:t>
            </w:r>
          </w:p>
        </w:tc>
        <w:tc>
          <w:tcPr>
            <w:tcW w:w="2410" w:type="dxa"/>
            <w:tcBorders>
              <w:top w:val="nil"/>
              <w:left w:val="nil"/>
              <w:bottom w:val="single" w:sz="4" w:space="0" w:color="auto"/>
              <w:right w:val="single" w:sz="4" w:space="0" w:color="auto"/>
            </w:tcBorders>
            <w:vAlign w:val="center"/>
            <w:hideMark/>
          </w:tcPr>
          <w:p w:rsidR="00CC4031" w:rsidRPr="000D2599" w:rsidRDefault="00CC4031" w:rsidP="000D2599">
            <w:pPr>
              <w:widowControl/>
              <w:spacing w:line="24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冬季调度方案</w:t>
            </w:r>
          </w:p>
        </w:tc>
        <w:tc>
          <w:tcPr>
            <w:tcW w:w="10604" w:type="dxa"/>
            <w:tcBorders>
              <w:top w:val="single" w:sz="4" w:space="0" w:color="auto"/>
              <w:left w:val="nil"/>
              <w:bottom w:val="nil"/>
              <w:right w:val="single" w:sz="4" w:space="0" w:color="auto"/>
            </w:tcBorders>
            <w:vAlign w:val="center"/>
            <w:hideMark/>
          </w:tcPr>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（1）制定安全可靠的调度方案，明确冬季冰期输水的时间、范围和输水计划；</w:t>
            </w:r>
          </w:p>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（2）调度方案中输水流量应保证渠道流速不大于流冰下潜的临界流速；</w:t>
            </w:r>
          </w:p>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（3）根据不同的气象条件制定不同的冬季调度方案。</w:t>
            </w:r>
          </w:p>
        </w:tc>
      </w:tr>
      <w:tr w:rsidR="00CC4031" w:rsidRPr="000D2599" w:rsidTr="00C57BC3">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8-6</w:t>
            </w:r>
          </w:p>
        </w:tc>
        <w:tc>
          <w:tcPr>
            <w:tcW w:w="2410" w:type="dxa"/>
            <w:tcBorders>
              <w:top w:val="nil"/>
              <w:left w:val="nil"/>
              <w:bottom w:val="single" w:sz="4" w:space="0" w:color="auto"/>
              <w:right w:val="single" w:sz="4" w:space="0" w:color="auto"/>
            </w:tcBorders>
            <w:vAlign w:val="center"/>
            <w:hideMark/>
          </w:tcPr>
          <w:p w:rsidR="00CC4031" w:rsidRPr="000D2599" w:rsidRDefault="00CC4031" w:rsidP="000D2599">
            <w:pPr>
              <w:widowControl/>
              <w:spacing w:line="24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调度运行方式</w:t>
            </w:r>
          </w:p>
        </w:tc>
        <w:tc>
          <w:tcPr>
            <w:tcW w:w="10604" w:type="dxa"/>
            <w:tcBorders>
              <w:top w:val="single" w:sz="4" w:space="0" w:color="auto"/>
              <w:left w:val="nil"/>
              <w:bottom w:val="nil"/>
              <w:right w:val="single" w:sz="4" w:space="0" w:color="auto"/>
            </w:tcBorders>
            <w:vAlign w:val="center"/>
            <w:hideMark/>
          </w:tcPr>
          <w:p w:rsidR="00CC4031" w:rsidRPr="000D2599" w:rsidRDefault="00CC4031" w:rsidP="000D2599">
            <w:pPr>
              <w:pStyle w:val="affffff5"/>
              <w:pBdr>
                <w:bottom w:val="single" w:sz="4" w:space="1" w:color="auto"/>
              </w:pBdr>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（1）冬季运行应保持渠道水位-流量稳定，采取合理的冬季运行方式；</w:t>
            </w:r>
          </w:p>
          <w:p w:rsidR="00CC4031" w:rsidRPr="000D2599" w:rsidRDefault="00CC4031" w:rsidP="000D2599">
            <w:pPr>
              <w:pStyle w:val="affffff5"/>
              <w:pBdr>
                <w:bottom w:val="single" w:sz="4" w:space="1" w:color="auto"/>
              </w:pBdr>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（2）结冰期宜抬高渠道水位，促使冰盖尽快形成；</w:t>
            </w:r>
          </w:p>
          <w:p w:rsidR="00CC4031" w:rsidRPr="000D2599" w:rsidRDefault="00CC4031" w:rsidP="000D2599">
            <w:pPr>
              <w:pStyle w:val="affffff5"/>
              <w:pBdr>
                <w:bottom w:val="single" w:sz="4" w:space="1" w:color="auto"/>
              </w:pBdr>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（3）封冻期应保持应保证冰盖稳定，不破裂；</w:t>
            </w:r>
          </w:p>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（4）融冰期促使冰盖就地融化，减小流冰量，避免因调度失误引起水位抬高，冰盖鼓起破裂。</w:t>
            </w:r>
          </w:p>
        </w:tc>
      </w:tr>
      <w:tr w:rsidR="00CC4031" w:rsidRPr="000D2599" w:rsidTr="00C57BC3">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8-7</w:t>
            </w:r>
          </w:p>
        </w:tc>
        <w:tc>
          <w:tcPr>
            <w:tcW w:w="2410" w:type="dxa"/>
            <w:tcBorders>
              <w:top w:val="nil"/>
              <w:left w:val="nil"/>
              <w:bottom w:val="single" w:sz="4" w:space="0" w:color="auto"/>
              <w:right w:val="single" w:sz="4" w:space="0" w:color="auto"/>
            </w:tcBorders>
            <w:vAlign w:val="center"/>
            <w:hideMark/>
          </w:tcPr>
          <w:p w:rsidR="00CC4031" w:rsidRPr="000D2599" w:rsidRDefault="00CC4031" w:rsidP="000D2599">
            <w:pPr>
              <w:widowControl/>
              <w:spacing w:line="24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人工误操作（检查遗漏）</w:t>
            </w:r>
          </w:p>
        </w:tc>
        <w:tc>
          <w:tcPr>
            <w:tcW w:w="10604" w:type="dxa"/>
            <w:tcBorders>
              <w:top w:val="single" w:sz="4" w:space="0" w:color="auto"/>
              <w:left w:val="nil"/>
              <w:bottom w:val="nil"/>
              <w:right w:val="single" w:sz="4" w:space="0" w:color="auto"/>
            </w:tcBorders>
            <w:vAlign w:val="center"/>
            <w:hideMark/>
          </w:tcPr>
          <w:p w:rsidR="00CC4031" w:rsidRPr="000D2599" w:rsidRDefault="00CC4031" w:rsidP="000D2599">
            <w:pPr>
              <w:widowControl/>
              <w:spacing w:line="240" w:lineRule="exac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（1）制定严格的操作制度，严格按流程操作；</w:t>
            </w:r>
          </w:p>
          <w:p w:rsidR="00CC4031" w:rsidRPr="000D2599" w:rsidRDefault="00CC4031" w:rsidP="000D2599">
            <w:pPr>
              <w:widowControl/>
              <w:spacing w:line="240" w:lineRule="exac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（2）增加现场闸站、中控室操作人员冬季运行安全意识，改善现场冬季闸站工作环境；</w:t>
            </w:r>
          </w:p>
          <w:p w:rsidR="00CC4031" w:rsidRPr="000D2599" w:rsidRDefault="00CC4031" w:rsidP="000D2599">
            <w:pPr>
              <w:widowControl/>
              <w:spacing w:line="24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（3）自动化操作后，现场闸站人员应及时校核，尽早发现问题。</w:t>
            </w:r>
          </w:p>
        </w:tc>
      </w:tr>
      <w:tr w:rsidR="00CC4031" w:rsidRPr="000D2599" w:rsidTr="00C57BC3">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8-8</w:t>
            </w:r>
          </w:p>
        </w:tc>
        <w:tc>
          <w:tcPr>
            <w:tcW w:w="2410" w:type="dxa"/>
            <w:tcBorders>
              <w:top w:val="nil"/>
              <w:left w:val="nil"/>
              <w:bottom w:val="single" w:sz="4" w:space="0" w:color="auto"/>
              <w:right w:val="single" w:sz="4" w:space="0" w:color="auto"/>
            </w:tcBorders>
            <w:vAlign w:val="center"/>
            <w:hideMark/>
          </w:tcPr>
          <w:p w:rsidR="00CC4031" w:rsidRPr="000D2599" w:rsidRDefault="00CC4031" w:rsidP="000D2599">
            <w:pPr>
              <w:widowControl/>
              <w:spacing w:line="24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冻融</w:t>
            </w:r>
          </w:p>
        </w:tc>
        <w:tc>
          <w:tcPr>
            <w:tcW w:w="10604" w:type="dxa"/>
            <w:tcBorders>
              <w:top w:val="single" w:sz="4" w:space="0" w:color="auto"/>
              <w:left w:val="nil"/>
              <w:bottom w:val="single" w:sz="4" w:space="0" w:color="auto"/>
              <w:right w:val="single" w:sz="4" w:space="0" w:color="auto"/>
            </w:tcBorders>
            <w:vAlign w:val="center"/>
            <w:hideMark/>
          </w:tcPr>
          <w:p w:rsidR="00CC4031" w:rsidRPr="000D2599" w:rsidRDefault="00CC4031" w:rsidP="000D2599">
            <w:pPr>
              <w:widowControl/>
              <w:spacing w:line="240" w:lineRule="exac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（1）开展渠道、建筑物、仪器设备附近低温和冰盖冻融原型观测；</w:t>
            </w:r>
          </w:p>
          <w:p w:rsidR="00CC4031" w:rsidRPr="000D2599" w:rsidRDefault="00CC4031" w:rsidP="000D2599">
            <w:pPr>
              <w:widowControl/>
              <w:spacing w:line="240" w:lineRule="exac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（2）重点为闸控系统、仪器设备、跨河设施等断面</w:t>
            </w:r>
            <w:r w:rsidR="0038714F" w:rsidRPr="000D2599">
              <w:rPr>
                <w:rFonts w:ascii="仿宋" w:eastAsia="仿宋" w:hAnsi="仿宋" w:cs="Times New Roman" w:hint="eastAsia"/>
                <w:color w:val="000000" w:themeColor="text1"/>
                <w:kern w:val="0"/>
                <w:sz w:val="20"/>
                <w:szCs w:val="20"/>
              </w:rPr>
              <w:t>；</w:t>
            </w:r>
          </w:p>
          <w:p w:rsidR="00CC4031" w:rsidRPr="000D2599" w:rsidRDefault="00CC4031" w:rsidP="000D2599">
            <w:pPr>
              <w:widowControl/>
              <w:spacing w:line="240" w:lineRule="exac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（3）建筑物前冰盖厚度大于历史数据后，加强观测，及时采取机械、人工方法破冰或融冰；</w:t>
            </w:r>
          </w:p>
          <w:p w:rsidR="00CC4031" w:rsidRPr="000D2599" w:rsidRDefault="00CC4031" w:rsidP="000D2599">
            <w:pPr>
              <w:widowControl/>
              <w:spacing w:line="24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（4）在仪器设备周围应布设加热或破冰措施，</w:t>
            </w:r>
            <w:r w:rsidR="00AE58AF" w:rsidRPr="000D2599">
              <w:rPr>
                <w:rFonts w:ascii="仿宋" w:eastAsia="仿宋" w:hAnsi="仿宋" w:cs="Times New Roman" w:hint="eastAsia"/>
                <w:color w:val="000000" w:themeColor="text1"/>
                <w:kern w:val="0"/>
                <w:sz w:val="20"/>
                <w:szCs w:val="20"/>
              </w:rPr>
              <w:t>防止</w:t>
            </w:r>
            <w:r w:rsidRPr="000D2599">
              <w:rPr>
                <w:rFonts w:ascii="仿宋" w:eastAsia="仿宋" w:hAnsi="仿宋" w:cs="Times New Roman"/>
                <w:color w:val="000000" w:themeColor="text1"/>
                <w:kern w:val="0"/>
                <w:sz w:val="20"/>
                <w:szCs w:val="20"/>
              </w:rPr>
              <w:t>岸冰对设备布设结构的冻融破坏。</w:t>
            </w:r>
          </w:p>
        </w:tc>
      </w:tr>
      <w:tr w:rsidR="00CC4031" w:rsidRPr="000D2599" w:rsidTr="00C57BC3">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8-9</w:t>
            </w:r>
          </w:p>
        </w:tc>
        <w:tc>
          <w:tcPr>
            <w:tcW w:w="2410" w:type="dxa"/>
            <w:tcBorders>
              <w:top w:val="nil"/>
              <w:left w:val="nil"/>
              <w:bottom w:val="single" w:sz="4" w:space="0" w:color="auto"/>
              <w:right w:val="single" w:sz="4" w:space="0" w:color="auto"/>
            </w:tcBorders>
            <w:vAlign w:val="center"/>
            <w:hideMark/>
          </w:tcPr>
          <w:p w:rsidR="00CC4031" w:rsidRPr="000D2599" w:rsidRDefault="00CC4031" w:rsidP="000D2599">
            <w:pPr>
              <w:widowControl/>
              <w:spacing w:line="24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冰盖负荷</w:t>
            </w:r>
          </w:p>
        </w:tc>
        <w:tc>
          <w:tcPr>
            <w:tcW w:w="10604" w:type="dxa"/>
            <w:tcBorders>
              <w:top w:val="single" w:sz="4" w:space="0" w:color="auto"/>
              <w:left w:val="nil"/>
              <w:bottom w:val="single" w:sz="4" w:space="0" w:color="auto"/>
              <w:right w:val="single" w:sz="4" w:space="0" w:color="auto"/>
            </w:tcBorders>
            <w:vAlign w:val="center"/>
            <w:hideMark/>
          </w:tcPr>
          <w:p w:rsidR="00CC4031" w:rsidRPr="000D2599" w:rsidRDefault="00CC4031" w:rsidP="000D2599">
            <w:pPr>
              <w:widowControl/>
              <w:spacing w:line="24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（1）开展冰厚观测，实时掌握冰盖厚度发展动态；</w:t>
            </w:r>
          </w:p>
          <w:p w:rsidR="00CC4031" w:rsidRPr="000D2599" w:rsidRDefault="00CC4031" w:rsidP="000D2599">
            <w:pPr>
              <w:widowControl/>
              <w:spacing w:line="24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（2）建筑物附近冰盖厚度大于历史数据后，加强观测，及时采取机械、人工方法破冰或融冰</w:t>
            </w:r>
            <w:r w:rsidR="00AE58AF" w:rsidRPr="000D2599">
              <w:rPr>
                <w:rFonts w:ascii="仿宋" w:eastAsia="仿宋" w:hAnsi="仿宋" w:cs="Times New Roman" w:hint="eastAsia"/>
                <w:color w:val="000000" w:themeColor="text1"/>
                <w:kern w:val="0"/>
                <w:sz w:val="20"/>
                <w:szCs w:val="20"/>
              </w:rPr>
              <w:t>。</w:t>
            </w:r>
          </w:p>
        </w:tc>
      </w:tr>
      <w:tr w:rsidR="00CC4031" w:rsidRPr="000D2599" w:rsidTr="00C57BC3">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8-10</w:t>
            </w:r>
          </w:p>
        </w:tc>
        <w:tc>
          <w:tcPr>
            <w:tcW w:w="2410" w:type="dxa"/>
            <w:tcBorders>
              <w:top w:val="nil"/>
              <w:left w:val="nil"/>
              <w:bottom w:val="single" w:sz="4" w:space="0" w:color="auto"/>
              <w:right w:val="single" w:sz="4" w:space="0" w:color="auto"/>
            </w:tcBorders>
            <w:vAlign w:val="center"/>
            <w:hideMark/>
          </w:tcPr>
          <w:p w:rsidR="00CC4031" w:rsidRPr="000D2599" w:rsidRDefault="00CC4031" w:rsidP="000D2599">
            <w:pPr>
              <w:widowControl/>
              <w:spacing w:line="24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流冰荷载</w:t>
            </w:r>
          </w:p>
        </w:tc>
        <w:tc>
          <w:tcPr>
            <w:tcW w:w="10604" w:type="dxa"/>
            <w:tcBorders>
              <w:top w:val="single" w:sz="4" w:space="0" w:color="auto"/>
              <w:left w:val="nil"/>
              <w:bottom w:val="single" w:sz="4" w:space="0" w:color="auto"/>
              <w:right w:val="single" w:sz="4" w:space="0" w:color="auto"/>
            </w:tcBorders>
            <w:vAlign w:val="center"/>
            <w:hideMark/>
          </w:tcPr>
          <w:p w:rsidR="00CC4031" w:rsidRPr="000D2599" w:rsidRDefault="00CC4031" w:rsidP="000D2599">
            <w:pPr>
              <w:widowControl/>
              <w:spacing w:line="24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（1）开展流冰观测，记录流冰位置、流冰厚度、密度等参数；</w:t>
            </w:r>
          </w:p>
          <w:p w:rsidR="00CC4031" w:rsidRPr="000D2599" w:rsidRDefault="00CC4031" w:rsidP="000D2599">
            <w:pPr>
              <w:widowControl/>
              <w:spacing w:line="24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（2）重点部位为控制建筑物渠段。</w:t>
            </w:r>
          </w:p>
        </w:tc>
      </w:tr>
    </w:tbl>
    <w:p w:rsidR="00CC4031" w:rsidRPr="00F85F6D" w:rsidRDefault="00CC4031" w:rsidP="00CC4031">
      <w:pPr>
        <w:pStyle w:val="10"/>
        <w:ind w:firstLineChars="0" w:firstLine="0"/>
        <w:jc w:val="center"/>
        <w:outlineLvl w:val="9"/>
        <w:rPr>
          <w:rFonts w:ascii="Times New Roman" w:hAnsi="Times New Roman" w:cs="Times New Roman"/>
          <w:color w:val="000000" w:themeColor="text1"/>
        </w:rPr>
      </w:pPr>
      <w:r w:rsidRPr="00F85F6D">
        <w:rPr>
          <w:rFonts w:ascii="Times New Roman" w:hAnsi="Times New Roman" w:cs="Times New Roman"/>
          <w:color w:val="000000" w:themeColor="text1"/>
        </w:rPr>
        <w:t>表</w:t>
      </w:r>
      <w:r w:rsidRPr="00F85F6D">
        <w:rPr>
          <w:rFonts w:ascii="Times New Roman" w:hAnsi="Times New Roman" w:cs="Times New Roman"/>
          <w:color w:val="000000" w:themeColor="text1"/>
        </w:rPr>
        <w:t xml:space="preserve">3.3-6  </w:t>
      </w:r>
      <w:r w:rsidR="004C796A">
        <w:rPr>
          <w:rFonts w:ascii="Times New Roman" w:hAnsi="Times New Roman" w:cs="Times New Roman"/>
          <w:color w:val="000000" w:themeColor="text1"/>
        </w:rPr>
        <w:t>冰期调度</w:t>
      </w:r>
      <w:r w:rsidR="003864E8">
        <w:rPr>
          <w:rFonts w:ascii="Times New Roman" w:hAnsi="Times New Roman" w:cs="Times New Roman"/>
          <w:color w:val="000000" w:themeColor="text1"/>
        </w:rPr>
        <w:t>风险控制措施</w:t>
      </w:r>
      <w:r w:rsidRPr="00F85F6D">
        <w:rPr>
          <w:rFonts w:ascii="Times New Roman" w:hAnsi="Times New Roman" w:cs="Times New Roman"/>
          <w:color w:val="000000" w:themeColor="text1"/>
        </w:rPr>
        <w:t>一览表</w:t>
      </w:r>
    </w:p>
    <w:tbl>
      <w:tblPr>
        <w:tblW w:w="5000" w:type="pct"/>
        <w:jc w:val="center"/>
        <w:tblLook w:val="04A0" w:firstRow="1" w:lastRow="0" w:firstColumn="1" w:lastColumn="0" w:noHBand="0" w:noVBand="1"/>
      </w:tblPr>
      <w:tblGrid>
        <w:gridCol w:w="734"/>
        <w:gridCol w:w="953"/>
        <w:gridCol w:w="1012"/>
        <w:gridCol w:w="11519"/>
      </w:tblGrid>
      <w:tr w:rsidR="00CC4031" w:rsidRPr="000D2599" w:rsidTr="000D2599">
        <w:trPr>
          <w:trHeight w:val="20"/>
          <w:tblHeader/>
          <w:jc w:val="center"/>
        </w:trPr>
        <w:tc>
          <w:tcPr>
            <w:tcW w:w="258" w:type="pct"/>
            <w:tcBorders>
              <w:top w:val="single" w:sz="4" w:space="0" w:color="auto"/>
              <w:left w:val="single" w:sz="4" w:space="0" w:color="auto"/>
              <w:bottom w:val="single" w:sz="4" w:space="0" w:color="auto"/>
              <w:right w:val="single" w:sz="4" w:space="0" w:color="auto"/>
            </w:tcBorders>
            <w:noWrap/>
            <w:vAlign w:val="center"/>
            <w:hideMark/>
          </w:tcPr>
          <w:p w:rsidR="00CC4031" w:rsidRPr="000D2599" w:rsidRDefault="00CC4031" w:rsidP="000D2599">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序号</w:t>
            </w:r>
          </w:p>
        </w:tc>
        <w:tc>
          <w:tcPr>
            <w:tcW w:w="335" w:type="pct"/>
            <w:tcBorders>
              <w:top w:val="single" w:sz="4" w:space="0" w:color="auto"/>
              <w:left w:val="nil"/>
              <w:bottom w:val="single" w:sz="4" w:space="0" w:color="auto"/>
              <w:right w:val="single" w:sz="4" w:space="0" w:color="auto"/>
            </w:tcBorders>
            <w:vAlign w:val="center"/>
            <w:hideMark/>
          </w:tcPr>
          <w:p w:rsidR="00CC4031" w:rsidRPr="000D2599" w:rsidRDefault="00CC4031" w:rsidP="000D2599">
            <w:pPr>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建筑物类型</w:t>
            </w:r>
          </w:p>
        </w:tc>
        <w:tc>
          <w:tcPr>
            <w:tcW w:w="356" w:type="pct"/>
            <w:tcBorders>
              <w:top w:val="single" w:sz="4" w:space="0" w:color="auto"/>
              <w:left w:val="nil"/>
              <w:bottom w:val="single" w:sz="4" w:space="0" w:color="auto"/>
              <w:right w:val="single" w:sz="4" w:space="0" w:color="auto"/>
            </w:tcBorders>
            <w:vAlign w:val="center"/>
            <w:hideMark/>
          </w:tcPr>
          <w:p w:rsidR="00CC4031" w:rsidRPr="000D2599" w:rsidRDefault="00CC4031" w:rsidP="000D2599">
            <w:pPr>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风险事件</w:t>
            </w:r>
          </w:p>
        </w:tc>
        <w:tc>
          <w:tcPr>
            <w:tcW w:w="4051" w:type="pct"/>
            <w:tcBorders>
              <w:top w:val="single" w:sz="4" w:space="0" w:color="auto"/>
              <w:left w:val="nil"/>
              <w:bottom w:val="single" w:sz="4" w:space="0" w:color="auto"/>
              <w:right w:val="single" w:sz="4" w:space="0" w:color="auto"/>
            </w:tcBorders>
            <w:vAlign w:val="center"/>
            <w:hideMark/>
          </w:tcPr>
          <w:p w:rsidR="00CC4031" w:rsidRPr="000D2599" w:rsidRDefault="00CC4031" w:rsidP="000D2599">
            <w:pPr>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控制措施</w:t>
            </w:r>
          </w:p>
        </w:tc>
      </w:tr>
      <w:tr w:rsidR="00CC4031" w:rsidRPr="000D2599" w:rsidTr="000D2599">
        <w:trPr>
          <w:trHeight w:val="20"/>
          <w:jc w:val="center"/>
        </w:trPr>
        <w:tc>
          <w:tcPr>
            <w:tcW w:w="258" w:type="pct"/>
            <w:vMerge w:val="restart"/>
            <w:tcBorders>
              <w:top w:val="nil"/>
              <w:left w:val="single" w:sz="4" w:space="0" w:color="auto"/>
              <w:bottom w:val="single" w:sz="4" w:space="0" w:color="auto"/>
              <w:right w:val="single" w:sz="4" w:space="0" w:color="auto"/>
            </w:tcBorders>
            <w:vAlign w:val="center"/>
            <w:hideMark/>
          </w:tcPr>
          <w:p w:rsidR="00CC4031" w:rsidRPr="000D2599" w:rsidRDefault="00CC4031" w:rsidP="000D2599">
            <w:pPr>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w:t>
            </w:r>
          </w:p>
        </w:tc>
        <w:tc>
          <w:tcPr>
            <w:tcW w:w="335" w:type="pct"/>
            <w:vMerge w:val="restart"/>
            <w:tcBorders>
              <w:top w:val="nil"/>
              <w:left w:val="single" w:sz="4" w:space="0" w:color="auto"/>
              <w:bottom w:val="single" w:sz="4" w:space="0" w:color="auto"/>
              <w:right w:val="single" w:sz="4" w:space="0" w:color="auto"/>
            </w:tcBorders>
            <w:vAlign w:val="center"/>
            <w:hideMark/>
          </w:tcPr>
          <w:p w:rsidR="00CC4031" w:rsidRPr="000D2599" w:rsidRDefault="00CC4031" w:rsidP="000D2599">
            <w:pPr>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输水渠道</w:t>
            </w:r>
          </w:p>
        </w:tc>
        <w:tc>
          <w:tcPr>
            <w:tcW w:w="356" w:type="pct"/>
            <w:tcBorders>
              <w:top w:val="nil"/>
              <w:left w:val="single" w:sz="4" w:space="0" w:color="auto"/>
              <w:bottom w:val="single" w:sz="4" w:space="0" w:color="000000"/>
              <w:right w:val="single" w:sz="4" w:space="0" w:color="auto"/>
            </w:tcBorders>
            <w:vAlign w:val="center"/>
            <w:hideMark/>
          </w:tcPr>
          <w:p w:rsidR="00CC4031" w:rsidRPr="000D2599" w:rsidRDefault="00CC4031" w:rsidP="000D2599">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冰塞</w:t>
            </w:r>
          </w:p>
        </w:tc>
        <w:tc>
          <w:tcPr>
            <w:tcW w:w="4051" w:type="pct"/>
            <w:tcBorders>
              <w:top w:val="nil"/>
              <w:left w:val="single" w:sz="4" w:space="0" w:color="auto"/>
              <w:bottom w:val="single" w:sz="4" w:space="0" w:color="auto"/>
              <w:right w:val="single" w:sz="4" w:space="0" w:color="auto"/>
            </w:tcBorders>
            <w:vAlign w:val="center"/>
            <w:hideMark/>
          </w:tcPr>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冰塞可能发生在汤阴管理处末端～安阳管理处末端。根据冰塞大小类型，采取不同的应对措施；对小型冰塞应以观测为主，重点应对体积较大的冰塞。</w:t>
            </w:r>
          </w:p>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（1）结冰期应开展渠道冰塞巡视，出现冰塞，逐级上报，调度、工程部门相互协调，</w:t>
            </w:r>
            <w:r w:rsidR="00BA6808" w:rsidRPr="000D2599">
              <w:rPr>
                <w:rFonts w:ascii="仿宋" w:eastAsia="仿宋" w:hAnsi="仿宋" w:cs="Times New Roman" w:hint="eastAsia"/>
                <w:color w:val="000000" w:themeColor="text1"/>
                <w:kern w:val="2"/>
                <w:sz w:val="20"/>
                <w:szCs w:val="20"/>
              </w:rPr>
              <w:t>配合</w:t>
            </w:r>
            <w:r w:rsidR="00BA6808" w:rsidRPr="000D2599">
              <w:rPr>
                <w:rFonts w:ascii="仿宋" w:eastAsia="仿宋" w:hAnsi="仿宋" w:cs="Times New Roman"/>
                <w:color w:val="000000" w:themeColor="text1"/>
                <w:kern w:val="2"/>
                <w:sz w:val="20"/>
                <w:szCs w:val="20"/>
              </w:rPr>
              <w:t>上级单位，</w:t>
            </w:r>
            <w:r w:rsidRPr="000D2599">
              <w:rPr>
                <w:rFonts w:ascii="仿宋" w:eastAsia="仿宋" w:hAnsi="仿宋" w:cs="Times New Roman"/>
                <w:color w:val="000000" w:themeColor="text1"/>
                <w:kern w:val="2"/>
                <w:sz w:val="20"/>
                <w:szCs w:val="20"/>
              </w:rPr>
              <w:t>统一应对冰塞风险；组织专家会商，制定冰塞风险应对措施；</w:t>
            </w:r>
          </w:p>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（2）冰塞专项观测，确定冰塞位置、长度、堆积厚度、上游壅水高程等，实时掌握冰塞发展动态</w:t>
            </w:r>
            <w:r w:rsidR="00841670" w:rsidRPr="000D2599">
              <w:rPr>
                <w:rFonts w:ascii="仿宋" w:eastAsia="仿宋" w:hAnsi="仿宋" w:cs="Times New Roman" w:hint="eastAsia"/>
                <w:color w:val="000000" w:themeColor="text1"/>
                <w:kern w:val="2"/>
                <w:sz w:val="20"/>
                <w:szCs w:val="20"/>
              </w:rPr>
              <w:t>；</w:t>
            </w:r>
          </w:p>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（3）调度方面，渠道水位、流量变化量值不大时，应保持调度平稳；</w:t>
            </w:r>
            <w:r w:rsidR="00F125DC" w:rsidRPr="000D2599">
              <w:rPr>
                <w:rFonts w:ascii="仿宋" w:eastAsia="仿宋" w:hAnsi="仿宋" w:cs="Times New Roman" w:hint="eastAsia"/>
                <w:color w:val="000000" w:themeColor="text1"/>
                <w:kern w:val="2"/>
                <w:sz w:val="20"/>
                <w:szCs w:val="20"/>
              </w:rPr>
              <w:t>变化比较大时</w:t>
            </w:r>
            <w:r w:rsidRPr="000D2599">
              <w:rPr>
                <w:rFonts w:ascii="仿宋" w:eastAsia="仿宋" w:hAnsi="仿宋" w:cs="Times New Roman"/>
                <w:color w:val="000000" w:themeColor="text1"/>
                <w:kern w:val="2"/>
                <w:sz w:val="20"/>
                <w:szCs w:val="20"/>
              </w:rPr>
              <w:t>，联合调度上、下游闸门，防止渠道水位～流量值较快变化</w:t>
            </w:r>
            <w:r w:rsidR="00841670" w:rsidRPr="000D2599">
              <w:rPr>
                <w:rFonts w:ascii="仿宋" w:eastAsia="仿宋" w:hAnsi="仿宋" w:cs="Times New Roman" w:hint="eastAsia"/>
                <w:color w:val="000000" w:themeColor="text1"/>
                <w:kern w:val="2"/>
                <w:sz w:val="20"/>
                <w:szCs w:val="20"/>
              </w:rPr>
              <w:t>；</w:t>
            </w:r>
          </w:p>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（4）人员组织，根据冰塞可能造成事故等级</w:t>
            </w:r>
            <w:r w:rsidR="00F125DC" w:rsidRPr="000D2599">
              <w:rPr>
                <w:rFonts w:ascii="仿宋" w:eastAsia="仿宋" w:hAnsi="仿宋" w:cs="Times New Roman" w:hint="eastAsia"/>
                <w:color w:val="000000" w:themeColor="text1"/>
                <w:kern w:val="2"/>
                <w:sz w:val="20"/>
                <w:szCs w:val="20"/>
              </w:rPr>
              <w:t>，配合</w:t>
            </w:r>
            <w:r w:rsidR="00BA6808" w:rsidRPr="000D2599">
              <w:rPr>
                <w:rFonts w:ascii="仿宋" w:eastAsia="仿宋" w:hAnsi="仿宋" w:cs="Times New Roman" w:hint="eastAsia"/>
                <w:color w:val="000000" w:themeColor="text1"/>
                <w:kern w:val="2"/>
                <w:sz w:val="20"/>
                <w:szCs w:val="20"/>
              </w:rPr>
              <w:t>上级</w:t>
            </w:r>
            <w:r w:rsidR="00F125DC" w:rsidRPr="000D2599">
              <w:rPr>
                <w:rFonts w:ascii="仿宋" w:eastAsia="仿宋" w:hAnsi="仿宋" w:cs="Times New Roman" w:hint="eastAsia"/>
                <w:color w:val="000000" w:themeColor="text1"/>
                <w:kern w:val="2"/>
                <w:sz w:val="20"/>
                <w:szCs w:val="20"/>
              </w:rPr>
              <w:t>部门及地方防汛人员组成应急抢险小组</w:t>
            </w:r>
            <w:r w:rsidRPr="000D2599">
              <w:rPr>
                <w:rFonts w:ascii="仿宋" w:eastAsia="仿宋" w:hAnsi="仿宋" w:cs="Times New Roman"/>
                <w:color w:val="000000" w:themeColor="text1"/>
                <w:kern w:val="2"/>
                <w:sz w:val="20"/>
                <w:szCs w:val="20"/>
              </w:rPr>
              <w:t>，制定应急处置方案</w:t>
            </w:r>
            <w:r w:rsidR="00841670" w:rsidRPr="000D2599">
              <w:rPr>
                <w:rFonts w:ascii="仿宋" w:eastAsia="仿宋" w:hAnsi="仿宋" w:cs="Times New Roman" w:hint="eastAsia"/>
                <w:color w:val="000000" w:themeColor="text1"/>
                <w:kern w:val="2"/>
                <w:sz w:val="20"/>
                <w:szCs w:val="20"/>
              </w:rPr>
              <w:t>；</w:t>
            </w:r>
          </w:p>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（5）抢险设备，突出重点防护位置，洪河倒虹吸、张北河暗渠、安阳河倒虹吸进口为重点防护位置，准备应急设备，准备捞冰、运冰设备，保持输水畅通，布置冰屑堆积场地；</w:t>
            </w:r>
          </w:p>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（6）出现冰塞堵塞、漫堤等事故时，应启动冬季应急抢险预案，及时开启退水闸。</w:t>
            </w:r>
          </w:p>
        </w:tc>
      </w:tr>
      <w:tr w:rsidR="00CC4031" w:rsidRPr="000D2599" w:rsidTr="000D2599">
        <w:trPr>
          <w:trHeight w:val="20"/>
          <w:jc w:val="center"/>
        </w:trPr>
        <w:tc>
          <w:tcPr>
            <w:tcW w:w="258" w:type="pct"/>
            <w:vMerge/>
            <w:tcBorders>
              <w:top w:val="nil"/>
              <w:left w:val="single" w:sz="4" w:space="0" w:color="auto"/>
              <w:bottom w:val="single" w:sz="4" w:space="0" w:color="auto"/>
              <w:right w:val="single" w:sz="4" w:space="0" w:color="auto"/>
            </w:tcBorders>
            <w:vAlign w:val="center"/>
            <w:hideMark/>
          </w:tcPr>
          <w:p w:rsidR="00CC4031" w:rsidRPr="000D2599" w:rsidRDefault="00CC4031" w:rsidP="000D2599">
            <w:pPr>
              <w:widowControl/>
              <w:spacing w:line="240" w:lineRule="exact"/>
              <w:jc w:val="center"/>
              <w:rPr>
                <w:rFonts w:ascii="仿宋" w:eastAsia="仿宋" w:hAnsi="仿宋" w:cs="Times New Roman"/>
                <w:color w:val="000000" w:themeColor="text1"/>
                <w:kern w:val="0"/>
                <w:sz w:val="20"/>
                <w:szCs w:val="20"/>
              </w:rPr>
            </w:pPr>
          </w:p>
        </w:tc>
        <w:tc>
          <w:tcPr>
            <w:tcW w:w="335" w:type="pct"/>
            <w:vMerge/>
            <w:tcBorders>
              <w:top w:val="nil"/>
              <w:left w:val="single" w:sz="4" w:space="0" w:color="auto"/>
              <w:bottom w:val="single" w:sz="4" w:space="0" w:color="auto"/>
              <w:right w:val="single" w:sz="4" w:space="0" w:color="auto"/>
            </w:tcBorders>
            <w:vAlign w:val="center"/>
            <w:hideMark/>
          </w:tcPr>
          <w:p w:rsidR="00CC4031" w:rsidRPr="000D2599" w:rsidRDefault="00CC4031" w:rsidP="000D2599">
            <w:pPr>
              <w:widowControl/>
              <w:spacing w:line="240" w:lineRule="exact"/>
              <w:jc w:val="center"/>
              <w:rPr>
                <w:rFonts w:ascii="仿宋" w:eastAsia="仿宋" w:hAnsi="仿宋" w:cs="Times New Roman"/>
                <w:color w:val="000000" w:themeColor="text1"/>
                <w:kern w:val="0"/>
                <w:sz w:val="20"/>
                <w:szCs w:val="20"/>
              </w:rPr>
            </w:pPr>
          </w:p>
        </w:tc>
        <w:tc>
          <w:tcPr>
            <w:tcW w:w="356" w:type="pct"/>
            <w:tcBorders>
              <w:top w:val="nil"/>
              <w:left w:val="single" w:sz="4" w:space="0" w:color="auto"/>
              <w:bottom w:val="single" w:sz="4" w:space="0" w:color="000000"/>
              <w:right w:val="single" w:sz="4" w:space="0" w:color="auto"/>
            </w:tcBorders>
            <w:vAlign w:val="center"/>
            <w:hideMark/>
          </w:tcPr>
          <w:p w:rsidR="00CC4031" w:rsidRPr="000D2599" w:rsidRDefault="00CC4031" w:rsidP="000D2599">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冰坝</w:t>
            </w:r>
          </w:p>
        </w:tc>
        <w:tc>
          <w:tcPr>
            <w:tcW w:w="4051" w:type="pct"/>
            <w:tcBorders>
              <w:top w:val="nil"/>
              <w:left w:val="single" w:sz="4" w:space="0" w:color="auto"/>
              <w:bottom w:val="single" w:sz="4" w:space="0" w:color="auto"/>
              <w:right w:val="single" w:sz="4" w:space="0" w:color="auto"/>
            </w:tcBorders>
            <w:vAlign w:val="center"/>
            <w:hideMark/>
          </w:tcPr>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冰坝可能发生在汤阴管理处末端～安阳管理处末端。根据冰坝大小类型，采取不同的应对措施；对小型冰坝应以观测为主，重点应对体积较大的冰坝体。</w:t>
            </w:r>
          </w:p>
          <w:p w:rsidR="00CC4031" w:rsidRPr="000D2599" w:rsidRDefault="00BA6808"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hint="eastAsia"/>
                <w:color w:val="000000" w:themeColor="text1"/>
                <w:kern w:val="2"/>
                <w:sz w:val="20"/>
                <w:szCs w:val="20"/>
              </w:rPr>
              <w:t>（</w:t>
            </w:r>
            <w:r w:rsidRPr="000D2599">
              <w:rPr>
                <w:rFonts w:ascii="仿宋" w:eastAsia="仿宋" w:hAnsi="仿宋" w:cs="Times New Roman"/>
                <w:color w:val="000000" w:themeColor="text1"/>
                <w:kern w:val="2"/>
                <w:sz w:val="20"/>
                <w:szCs w:val="20"/>
              </w:rPr>
              <w:t>1）</w:t>
            </w:r>
            <w:r w:rsidR="00CC4031" w:rsidRPr="000D2599">
              <w:rPr>
                <w:rFonts w:ascii="仿宋" w:eastAsia="仿宋" w:hAnsi="仿宋" w:cs="Times New Roman"/>
                <w:color w:val="000000" w:themeColor="text1"/>
                <w:kern w:val="2"/>
                <w:sz w:val="20"/>
                <w:szCs w:val="20"/>
              </w:rPr>
              <w:t>开河期应开展渠道冰坝巡视，出现冰坝，逐级上报，调度、工程部门相互协调，</w:t>
            </w:r>
            <w:r w:rsidRPr="000D2599">
              <w:rPr>
                <w:rFonts w:ascii="仿宋" w:eastAsia="仿宋" w:hAnsi="仿宋" w:cs="Times New Roman" w:hint="eastAsia"/>
                <w:color w:val="000000" w:themeColor="text1"/>
                <w:kern w:val="2"/>
                <w:sz w:val="20"/>
                <w:szCs w:val="20"/>
              </w:rPr>
              <w:t>配合</w:t>
            </w:r>
            <w:r w:rsidRPr="000D2599">
              <w:rPr>
                <w:rFonts w:ascii="仿宋" w:eastAsia="仿宋" w:hAnsi="仿宋" w:cs="Times New Roman"/>
                <w:color w:val="000000" w:themeColor="text1"/>
                <w:kern w:val="2"/>
                <w:sz w:val="20"/>
                <w:szCs w:val="20"/>
              </w:rPr>
              <w:t>上级单位，</w:t>
            </w:r>
            <w:r w:rsidR="00CC4031" w:rsidRPr="000D2599">
              <w:rPr>
                <w:rFonts w:ascii="仿宋" w:eastAsia="仿宋" w:hAnsi="仿宋" w:cs="Times New Roman"/>
                <w:color w:val="000000" w:themeColor="text1"/>
                <w:kern w:val="2"/>
                <w:sz w:val="20"/>
                <w:szCs w:val="20"/>
              </w:rPr>
              <w:t>统一应对冰坝风险；组织专家会商，制定冰坝风险应对措施；</w:t>
            </w:r>
          </w:p>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（2）冰坝专项观测，确定冰坝位置、长度、堆积厚度、上游壅水高程等，实时掌握冰坝发展动态</w:t>
            </w:r>
            <w:r w:rsidR="00841670" w:rsidRPr="000D2599">
              <w:rPr>
                <w:rFonts w:ascii="仿宋" w:eastAsia="仿宋" w:hAnsi="仿宋" w:cs="Times New Roman" w:hint="eastAsia"/>
                <w:color w:val="000000" w:themeColor="text1"/>
                <w:kern w:val="2"/>
                <w:sz w:val="20"/>
                <w:szCs w:val="20"/>
              </w:rPr>
              <w:t>；</w:t>
            </w:r>
          </w:p>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（3）调度方面，渠道水位、流量变化量值不大时，应保持调度平稳；</w:t>
            </w:r>
            <w:r w:rsidR="00F125DC" w:rsidRPr="000D2599">
              <w:rPr>
                <w:rFonts w:ascii="仿宋" w:eastAsia="仿宋" w:hAnsi="仿宋" w:cs="Times New Roman" w:hint="eastAsia"/>
                <w:color w:val="000000" w:themeColor="text1"/>
                <w:kern w:val="2"/>
                <w:sz w:val="20"/>
                <w:szCs w:val="20"/>
              </w:rPr>
              <w:t>变化比较大时</w:t>
            </w:r>
            <w:r w:rsidRPr="000D2599">
              <w:rPr>
                <w:rFonts w:ascii="仿宋" w:eastAsia="仿宋" w:hAnsi="仿宋" w:cs="Times New Roman"/>
                <w:color w:val="000000" w:themeColor="text1"/>
                <w:kern w:val="2"/>
                <w:sz w:val="20"/>
                <w:szCs w:val="20"/>
              </w:rPr>
              <w:t>，联合调度上、下游闸门，防止渠道水位～流量值较快变化</w:t>
            </w:r>
            <w:r w:rsidR="00841670" w:rsidRPr="000D2599">
              <w:rPr>
                <w:rFonts w:ascii="仿宋" w:eastAsia="仿宋" w:hAnsi="仿宋" w:cs="Times New Roman" w:hint="eastAsia"/>
                <w:color w:val="000000" w:themeColor="text1"/>
                <w:kern w:val="2"/>
                <w:sz w:val="20"/>
                <w:szCs w:val="20"/>
              </w:rPr>
              <w:t>；</w:t>
            </w:r>
          </w:p>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（4）人员组织，根据冰坝可能造成事故等级</w:t>
            </w:r>
            <w:r w:rsidR="00BA6808" w:rsidRPr="000D2599">
              <w:rPr>
                <w:rFonts w:ascii="仿宋" w:eastAsia="仿宋" w:hAnsi="仿宋" w:cs="Times New Roman" w:hint="eastAsia"/>
                <w:color w:val="000000" w:themeColor="text1"/>
                <w:kern w:val="2"/>
                <w:sz w:val="20"/>
                <w:szCs w:val="20"/>
              </w:rPr>
              <w:t>，配合</w:t>
            </w:r>
            <w:r w:rsidR="00BA6808" w:rsidRPr="000D2599">
              <w:rPr>
                <w:rFonts w:ascii="仿宋" w:eastAsia="仿宋" w:hAnsi="仿宋" w:cs="Times New Roman"/>
                <w:color w:val="000000" w:themeColor="text1"/>
                <w:kern w:val="2"/>
                <w:sz w:val="20"/>
                <w:szCs w:val="20"/>
              </w:rPr>
              <w:t>上级部门</w:t>
            </w:r>
            <w:r w:rsidRPr="000D2599">
              <w:rPr>
                <w:rFonts w:ascii="仿宋" w:eastAsia="仿宋" w:hAnsi="仿宋" w:cs="Times New Roman"/>
                <w:color w:val="000000" w:themeColor="text1"/>
                <w:kern w:val="2"/>
                <w:sz w:val="20"/>
                <w:szCs w:val="20"/>
              </w:rPr>
              <w:t>及地方防汛人员组成应急抢险小组，制定应急处置方案</w:t>
            </w:r>
            <w:r w:rsidR="00841670" w:rsidRPr="000D2599">
              <w:rPr>
                <w:rFonts w:ascii="仿宋" w:eastAsia="仿宋" w:hAnsi="仿宋" w:cs="Times New Roman" w:hint="eastAsia"/>
                <w:color w:val="000000" w:themeColor="text1"/>
                <w:kern w:val="2"/>
                <w:sz w:val="20"/>
                <w:szCs w:val="20"/>
              </w:rPr>
              <w:t>；</w:t>
            </w:r>
          </w:p>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（5）抢险设备，突出重点防护位置，洪河倒虹吸、张北河暗渠、安阳河倒虹吸进口为重点防护位置，准备应急设备，准备捞冰、运冰设备，保持输水畅通，布置冰屑堆积场地；</w:t>
            </w:r>
          </w:p>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（6）出现冰坝堵塞、漫堤等事故时，应启动冬季应急抢险预案，及时开启退水闸。</w:t>
            </w:r>
          </w:p>
        </w:tc>
      </w:tr>
      <w:tr w:rsidR="00CC4031" w:rsidRPr="000D2599" w:rsidTr="000D2599">
        <w:trPr>
          <w:trHeight w:val="20"/>
          <w:jc w:val="center"/>
        </w:trPr>
        <w:tc>
          <w:tcPr>
            <w:tcW w:w="258" w:type="pct"/>
            <w:vMerge/>
            <w:tcBorders>
              <w:top w:val="nil"/>
              <w:left w:val="single" w:sz="4" w:space="0" w:color="auto"/>
              <w:bottom w:val="single" w:sz="4" w:space="0" w:color="auto"/>
              <w:right w:val="single" w:sz="4" w:space="0" w:color="auto"/>
            </w:tcBorders>
            <w:vAlign w:val="center"/>
            <w:hideMark/>
          </w:tcPr>
          <w:p w:rsidR="00CC4031" w:rsidRPr="000D2599" w:rsidRDefault="00CC4031" w:rsidP="000D2599">
            <w:pPr>
              <w:widowControl/>
              <w:spacing w:line="240" w:lineRule="exact"/>
              <w:jc w:val="center"/>
              <w:rPr>
                <w:rFonts w:ascii="仿宋" w:eastAsia="仿宋" w:hAnsi="仿宋" w:cs="Times New Roman"/>
                <w:color w:val="000000" w:themeColor="text1"/>
                <w:kern w:val="0"/>
                <w:sz w:val="20"/>
                <w:szCs w:val="20"/>
              </w:rPr>
            </w:pPr>
          </w:p>
        </w:tc>
        <w:tc>
          <w:tcPr>
            <w:tcW w:w="335" w:type="pct"/>
            <w:vMerge/>
            <w:tcBorders>
              <w:top w:val="nil"/>
              <w:left w:val="single" w:sz="4" w:space="0" w:color="auto"/>
              <w:bottom w:val="single" w:sz="4" w:space="0" w:color="auto"/>
              <w:right w:val="single" w:sz="4" w:space="0" w:color="auto"/>
            </w:tcBorders>
            <w:vAlign w:val="center"/>
            <w:hideMark/>
          </w:tcPr>
          <w:p w:rsidR="00CC4031" w:rsidRPr="000D2599" w:rsidRDefault="00CC4031" w:rsidP="000D2599">
            <w:pPr>
              <w:widowControl/>
              <w:spacing w:line="240" w:lineRule="exact"/>
              <w:jc w:val="center"/>
              <w:rPr>
                <w:rFonts w:ascii="仿宋" w:eastAsia="仿宋" w:hAnsi="仿宋" w:cs="Times New Roman"/>
                <w:color w:val="000000" w:themeColor="text1"/>
                <w:kern w:val="0"/>
                <w:sz w:val="20"/>
                <w:szCs w:val="20"/>
              </w:rPr>
            </w:pPr>
          </w:p>
        </w:tc>
        <w:tc>
          <w:tcPr>
            <w:tcW w:w="356" w:type="pct"/>
            <w:tcBorders>
              <w:top w:val="nil"/>
              <w:left w:val="single" w:sz="4" w:space="0" w:color="auto"/>
              <w:bottom w:val="single" w:sz="4" w:space="0" w:color="000000"/>
              <w:right w:val="single" w:sz="4" w:space="0" w:color="auto"/>
            </w:tcBorders>
            <w:vAlign w:val="center"/>
            <w:hideMark/>
          </w:tcPr>
          <w:p w:rsidR="00CC4031" w:rsidRPr="000D2599" w:rsidRDefault="00CC4031" w:rsidP="000D2599">
            <w:pPr>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异常冰情</w:t>
            </w:r>
          </w:p>
        </w:tc>
        <w:tc>
          <w:tcPr>
            <w:tcW w:w="4051" w:type="pct"/>
            <w:tcBorders>
              <w:top w:val="nil"/>
              <w:left w:val="single" w:sz="4" w:space="0" w:color="auto"/>
              <w:bottom w:val="single" w:sz="4" w:space="0" w:color="auto"/>
              <w:right w:val="single" w:sz="4" w:space="0" w:color="auto"/>
            </w:tcBorders>
            <w:vAlign w:val="center"/>
            <w:hideMark/>
          </w:tcPr>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（1）冰情时间、冰盖厚度异常严重时，应逐级上报，组织专家会商，评估评估冰情的严重程度，制定应对预案；</w:t>
            </w:r>
          </w:p>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（2）增加气象、水温观测，加密冰情观测频次，实时掌握冰情发展动态；</w:t>
            </w:r>
          </w:p>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（3）冰情异常影响调水安全时，通知受水区，调整输水流量；</w:t>
            </w:r>
          </w:p>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（4）根据冰情发展动态，</w:t>
            </w:r>
            <w:r w:rsidR="00EC4CEE" w:rsidRPr="000D2599">
              <w:rPr>
                <w:rFonts w:ascii="仿宋" w:eastAsia="仿宋" w:hAnsi="仿宋" w:cs="Times New Roman" w:hint="eastAsia"/>
                <w:color w:val="000000" w:themeColor="text1"/>
                <w:kern w:val="2"/>
                <w:sz w:val="20"/>
                <w:szCs w:val="20"/>
              </w:rPr>
              <w:t>根据</w:t>
            </w:r>
            <w:r w:rsidRPr="000D2599">
              <w:rPr>
                <w:rFonts w:ascii="仿宋" w:eastAsia="仿宋" w:hAnsi="仿宋" w:cs="Times New Roman"/>
                <w:color w:val="000000" w:themeColor="text1"/>
                <w:kern w:val="2"/>
                <w:sz w:val="20"/>
                <w:szCs w:val="20"/>
              </w:rPr>
              <w:t>总调中心</w:t>
            </w:r>
            <w:r w:rsidR="00EC4CEE" w:rsidRPr="000D2599">
              <w:rPr>
                <w:rFonts w:ascii="仿宋" w:eastAsia="仿宋" w:hAnsi="仿宋" w:cs="Times New Roman" w:hint="eastAsia"/>
                <w:color w:val="000000" w:themeColor="text1"/>
                <w:kern w:val="2"/>
                <w:sz w:val="20"/>
                <w:szCs w:val="20"/>
              </w:rPr>
              <w:t>指令</w:t>
            </w:r>
            <w:r w:rsidRPr="000D2599">
              <w:rPr>
                <w:rFonts w:ascii="仿宋" w:eastAsia="仿宋" w:hAnsi="仿宋" w:cs="Times New Roman"/>
                <w:color w:val="000000" w:themeColor="text1"/>
                <w:kern w:val="2"/>
                <w:sz w:val="20"/>
                <w:szCs w:val="20"/>
              </w:rPr>
              <w:t>恢复正常供水。</w:t>
            </w:r>
          </w:p>
        </w:tc>
      </w:tr>
      <w:tr w:rsidR="00CC4031" w:rsidRPr="000D2599" w:rsidTr="000D2599">
        <w:trPr>
          <w:trHeight w:val="20"/>
          <w:jc w:val="center"/>
        </w:trPr>
        <w:tc>
          <w:tcPr>
            <w:tcW w:w="258" w:type="pct"/>
            <w:vMerge/>
            <w:tcBorders>
              <w:top w:val="nil"/>
              <w:left w:val="single" w:sz="4" w:space="0" w:color="auto"/>
              <w:bottom w:val="single" w:sz="4" w:space="0" w:color="auto"/>
              <w:right w:val="single" w:sz="4" w:space="0" w:color="auto"/>
            </w:tcBorders>
            <w:vAlign w:val="center"/>
            <w:hideMark/>
          </w:tcPr>
          <w:p w:rsidR="00CC4031" w:rsidRPr="000D2599" w:rsidRDefault="00CC4031" w:rsidP="000D2599">
            <w:pPr>
              <w:widowControl/>
              <w:spacing w:line="240" w:lineRule="exact"/>
              <w:jc w:val="center"/>
              <w:rPr>
                <w:rFonts w:ascii="仿宋" w:eastAsia="仿宋" w:hAnsi="仿宋" w:cs="Times New Roman"/>
                <w:color w:val="000000" w:themeColor="text1"/>
                <w:kern w:val="0"/>
                <w:sz w:val="20"/>
                <w:szCs w:val="20"/>
              </w:rPr>
            </w:pPr>
          </w:p>
        </w:tc>
        <w:tc>
          <w:tcPr>
            <w:tcW w:w="335" w:type="pct"/>
            <w:vMerge/>
            <w:tcBorders>
              <w:top w:val="nil"/>
              <w:left w:val="single" w:sz="4" w:space="0" w:color="auto"/>
              <w:bottom w:val="single" w:sz="4" w:space="0" w:color="auto"/>
              <w:right w:val="single" w:sz="4" w:space="0" w:color="auto"/>
            </w:tcBorders>
            <w:vAlign w:val="center"/>
            <w:hideMark/>
          </w:tcPr>
          <w:p w:rsidR="00CC4031" w:rsidRPr="000D2599" w:rsidRDefault="00CC4031" w:rsidP="000D2599">
            <w:pPr>
              <w:widowControl/>
              <w:spacing w:line="240" w:lineRule="exact"/>
              <w:jc w:val="center"/>
              <w:rPr>
                <w:rFonts w:ascii="仿宋" w:eastAsia="仿宋" w:hAnsi="仿宋" w:cs="Times New Roman"/>
                <w:color w:val="000000" w:themeColor="text1"/>
                <w:kern w:val="0"/>
                <w:sz w:val="20"/>
                <w:szCs w:val="20"/>
              </w:rPr>
            </w:pPr>
          </w:p>
        </w:tc>
        <w:tc>
          <w:tcPr>
            <w:tcW w:w="356" w:type="pct"/>
            <w:tcBorders>
              <w:top w:val="nil"/>
              <w:left w:val="single" w:sz="4" w:space="0" w:color="auto"/>
              <w:bottom w:val="single" w:sz="4" w:space="0" w:color="000000"/>
              <w:right w:val="single" w:sz="4" w:space="0" w:color="auto"/>
            </w:tcBorders>
            <w:vAlign w:val="center"/>
            <w:hideMark/>
          </w:tcPr>
          <w:p w:rsidR="00CC4031" w:rsidRPr="000D2599" w:rsidRDefault="00CC4031" w:rsidP="000D2599">
            <w:pPr>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输水设施破坏</w:t>
            </w:r>
          </w:p>
        </w:tc>
        <w:tc>
          <w:tcPr>
            <w:tcW w:w="4051" w:type="pct"/>
            <w:tcBorders>
              <w:top w:val="nil"/>
              <w:left w:val="single" w:sz="4" w:space="0" w:color="auto"/>
              <w:bottom w:val="single" w:sz="4" w:space="0" w:color="auto"/>
              <w:right w:val="single" w:sz="4" w:space="0" w:color="auto"/>
            </w:tcBorders>
            <w:vAlign w:val="center"/>
            <w:hideMark/>
          </w:tcPr>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1）渠道边坡衬砌破坏：（1）根据边坡衬砌破坏程度，逐级上报；（2）对于严重的冻胀事故，组织专家，分析冻胀破坏原因及可能出现后果；（3）加强巡视，防止可能诱发的跑水事故发生；（4）在条件允许时，及时修复和更换；（5）对重点边坡冻胀渠段研究低温条件下防护措施。</w:t>
            </w:r>
          </w:p>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2）拦冰索断裂</w:t>
            </w:r>
            <w:r w:rsidR="00CA6790" w:rsidRPr="000D2599">
              <w:rPr>
                <w:rFonts w:ascii="仿宋" w:eastAsia="仿宋" w:hAnsi="仿宋" w:cs="Times New Roman" w:hint="eastAsia"/>
                <w:color w:val="000000" w:themeColor="text1"/>
                <w:kern w:val="2"/>
                <w:sz w:val="20"/>
                <w:szCs w:val="20"/>
              </w:rPr>
              <w:t>：</w:t>
            </w:r>
            <w:r w:rsidR="00CA6790" w:rsidRPr="000D2599">
              <w:rPr>
                <w:rFonts w:ascii="仿宋" w:eastAsia="仿宋" w:hAnsi="仿宋" w:cs="Times New Roman"/>
                <w:color w:val="000000" w:themeColor="text1"/>
                <w:kern w:val="2"/>
                <w:sz w:val="20"/>
                <w:szCs w:val="20"/>
              </w:rPr>
              <w:t>（</w:t>
            </w:r>
            <w:r w:rsidRPr="000D2599">
              <w:rPr>
                <w:rFonts w:ascii="仿宋" w:eastAsia="仿宋" w:hAnsi="仿宋" w:cs="Times New Roman"/>
                <w:color w:val="000000" w:themeColor="text1"/>
                <w:kern w:val="2"/>
                <w:sz w:val="20"/>
                <w:szCs w:val="20"/>
              </w:rPr>
              <w:t>1）逐级上报，加强观测，掌握拦冰索断裂对渠道冰盖稳定性影响；（2）及时更换拦冰索；预防拦冰索断裂诱发流冰堆积体、冰盖整体下移等严重次生危害；（3）出现大块冰块破裂下移时，下游及时增设拦冰索，准备应急抢险设备，防止流冰堵塞建筑物进口。</w:t>
            </w:r>
          </w:p>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3）水情监测设施</w:t>
            </w:r>
            <w:r w:rsidR="00CA6790" w:rsidRPr="000D2599">
              <w:rPr>
                <w:rFonts w:ascii="仿宋" w:eastAsia="仿宋" w:hAnsi="仿宋" w:cs="Times New Roman" w:hint="eastAsia"/>
                <w:color w:val="000000" w:themeColor="text1"/>
                <w:kern w:val="2"/>
                <w:sz w:val="20"/>
                <w:szCs w:val="20"/>
              </w:rPr>
              <w:t>：</w:t>
            </w:r>
            <w:r w:rsidR="00CA6790" w:rsidRPr="000D2599">
              <w:rPr>
                <w:rFonts w:ascii="仿宋" w:eastAsia="仿宋" w:hAnsi="仿宋" w:cs="Times New Roman"/>
                <w:color w:val="000000" w:themeColor="text1"/>
                <w:kern w:val="2"/>
                <w:sz w:val="20"/>
                <w:szCs w:val="20"/>
              </w:rPr>
              <w:t>（</w:t>
            </w:r>
            <w:r w:rsidRPr="000D2599">
              <w:rPr>
                <w:rFonts w:ascii="仿宋" w:eastAsia="仿宋" w:hAnsi="仿宋" w:cs="Times New Roman"/>
                <w:color w:val="000000" w:themeColor="text1"/>
                <w:kern w:val="2"/>
                <w:sz w:val="20"/>
                <w:szCs w:val="20"/>
              </w:rPr>
              <w:t>1）水情监测设备失效后，逐级上报</w:t>
            </w:r>
            <w:r w:rsidR="00EC4CEE" w:rsidRPr="000D2599">
              <w:rPr>
                <w:rFonts w:ascii="仿宋" w:eastAsia="仿宋" w:hAnsi="仿宋" w:cs="Times New Roman" w:hint="eastAsia"/>
                <w:color w:val="000000" w:themeColor="text1"/>
                <w:kern w:val="2"/>
                <w:sz w:val="20"/>
                <w:szCs w:val="20"/>
              </w:rPr>
              <w:t>上级</w:t>
            </w:r>
            <w:r w:rsidR="00EC4CEE" w:rsidRPr="000D2599">
              <w:rPr>
                <w:rFonts w:ascii="仿宋" w:eastAsia="仿宋" w:hAnsi="仿宋" w:cs="Times New Roman"/>
                <w:color w:val="000000" w:themeColor="text1"/>
                <w:kern w:val="2"/>
                <w:sz w:val="20"/>
                <w:szCs w:val="20"/>
              </w:rPr>
              <w:t>相关部门</w:t>
            </w:r>
            <w:r w:rsidRPr="000D2599">
              <w:rPr>
                <w:rFonts w:ascii="仿宋" w:eastAsia="仿宋" w:hAnsi="仿宋" w:cs="Times New Roman"/>
                <w:color w:val="000000" w:themeColor="text1"/>
                <w:kern w:val="2"/>
                <w:sz w:val="20"/>
                <w:szCs w:val="20"/>
              </w:rPr>
              <w:t>；（2）改用人工观测方法，维持水尺断面水位平稳运行；（3）及时联系厂家，排查设备事故原因，在有条件的情况下及时更换。</w:t>
            </w:r>
          </w:p>
        </w:tc>
      </w:tr>
      <w:tr w:rsidR="00CC4031" w:rsidRPr="000D2599" w:rsidTr="000D2599">
        <w:trPr>
          <w:trHeight w:val="20"/>
          <w:jc w:val="center"/>
        </w:trPr>
        <w:tc>
          <w:tcPr>
            <w:tcW w:w="258" w:type="pct"/>
            <w:vMerge w:val="restart"/>
            <w:tcBorders>
              <w:top w:val="nil"/>
              <w:left w:val="single" w:sz="4" w:space="0" w:color="auto"/>
              <w:bottom w:val="single" w:sz="4" w:space="0" w:color="auto"/>
              <w:right w:val="single" w:sz="4" w:space="0" w:color="auto"/>
            </w:tcBorders>
            <w:vAlign w:val="center"/>
            <w:hideMark/>
          </w:tcPr>
          <w:p w:rsidR="00CC4031" w:rsidRPr="000D2599" w:rsidRDefault="00CC4031" w:rsidP="000D2599">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w:t>
            </w:r>
          </w:p>
        </w:tc>
        <w:tc>
          <w:tcPr>
            <w:tcW w:w="335" w:type="pct"/>
            <w:vMerge w:val="restart"/>
            <w:tcBorders>
              <w:top w:val="nil"/>
              <w:left w:val="single" w:sz="4" w:space="0" w:color="auto"/>
              <w:bottom w:val="single" w:sz="4" w:space="0" w:color="auto"/>
              <w:right w:val="single" w:sz="4" w:space="0" w:color="auto"/>
            </w:tcBorders>
            <w:vAlign w:val="center"/>
            <w:hideMark/>
          </w:tcPr>
          <w:p w:rsidR="00CC4031" w:rsidRPr="000D2599" w:rsidRDefault="00CC4031" w:rsidP="000D2599">
            <w:pPr>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节制闸</w:t>
            </w:r>
          </w:p>
        </w:tc>
        <w:tc>
          <w:tcPr>
            <w:tcW w:w="356" w:type="pct"/>
            <w:tcBorders>
              <w:top w:val="nil"/>
              <w:left w:val="single" w:sz="4" w:space="0" w:color="auto"/>
              <w:bottom w:val="single" w:sz="4" w:space="0" w:color="000000"/>
              <w:right w:val="single" w:sz="4" w:space="0" w:color="auto"/>
            </w:tcBorders>
            <w:vAlign w:val="center"/>
            <w:hideMark/>
          </w:tcPr>
          <w:p w:rsidR="00CC4031" w:rsidRPr="000D2599" w:rsidRDefault="00CC4031" w:rsidP="000D2599">
            <w:pPr>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设备适应性</w:t>
            </w:r>
          </w:p>
        </w:tc>
        <w:tc>
          <w:tcPr>
            <w:tcW w:w="4051" w:type="pct"/>
            <w:tcBorders>
              <w:top w:val="nil"/>
              <w:left w:val="single" w:sz="4" w:space="0" w:color="auto"/>
              <w:bottom w:val="single" w:sz="4" w:space="0" w:color="auto"/>
              <w:right w:val="single" w:sz="4" w:space="0" w:color="auto"/>
            </w:tcBorders>
            <w:vAlign w:val="center"/>
            <w:hideMark/>
          </w:tcPr>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（1）逐级上报，根据事故严重程度，不同部门组织应对；</w:t>
            </w:r>
          </w:p>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（2）处理节制闸前冰屑堆积，闸前冰盖厚度大约25cm以上时应采用人工方法，减少冰盖对闸门的荷载；</w:t>
            </w:r>
          </w:p>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（3）积极联系厂家现场查看维修，及时排查事故缘由，条件允许时，及时维修；</w:t>
            </w:r>
          </w:p>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（4）做好应急融冰、捞冰的准备</w:t>
            </w:r>
            <w:r w:rsidR="004552B0" w:rsidRPr="000D2599">
              <w:rPr>
                <w:rFonts w:ascii="仿宋" w:eastAsia="仿宋" w:hAnsi="仿宋" w:cs="Times New Roman" w:hint="eastAsia"/>
                <w:color w:val="000000" w:themeColor="text1"/>
                <w:kern w:val="2"/>
                <w:sz w:val="20"/>
                <w:szCs w:val="20"/>
              </w:rPr>
              <w:t>；</w:t>
            </w:r>
          </w:p>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（5）冰期结束后，应组织设备供应单位对设备进行全面检查，对受损设备及时修复更换。</w:t>
            </w:r>
          </w:p>
        </w:tc>
      </w:tr>
      <w:tr w:rsidR="00CC4031" w:rsidRPr="000D2599" w:rsidTr="000D2599">
        <w:trPr>
          <w:trHeight w:val="20"/>
          <w:jc w:val="center"/>
        </w:trPr>
        <w:tc>
          <w:tcPr>
            <w:tcW w:w="258" w:type="pct"/>
            <w:vMerge/>
            <w:tcBorders>
              <w:top w:val="nil"/>
              <w:left w:val="single" w:sz="4" w:space="0" w:color="auto"/>
              <w:bottom w:val="single" w:sz="4" w:space="0" w:color="auto"/>
              <w:right w:val="single" w:sz="4" w:space="0" w:color="auto"/>
            </w:tcBorders>
            <w:vAlign w:val="center"/>
            <w:hideMark/>
          </w:tcPr>
          <w:p w:rsidR="00CC4031" w:rsidRPr="000D2599" w:rsidRDefault="00CC4031" w:rsidP="000D2599">
            <w:pPr>
              <w:widowControl/>
              <w:spacing w:line="240" w:lineRule="exact"/>
              <w:jc w:val="center"/>
              <w:rPr>
                <w:rFonts w:ascii="仿宋" w:eastAsia="仿宋" w:hAnsi="仿宋" w:cs="Times New Roman"/>
                <w:color w:val="000000" w:themeColor="text1"/>
                <w:kern w:val="0"/>
                <w:sz w:val="20"/>
                <w:szCs w:val="20"/>
              </w:rPr>
            </w:pPr>
          </w:p>
        </w:tc>
        <w:tc>
          <w:tcPr>
            <w:tcW w:w="335" w:type="pct"/>
            <w:vMerge/>
            <w:tcBorders>
              <w:top w:val="nil"/>
              <w:left w:val="single" w:sz="4" w:space="0" w:color="auto"/>
              <w:bottom w:val="single" w:sz="4" w:space="0" w:color="auto"/>
              <w:right w:val="single" w:sz="4" w:space="0" w:color="auto"/>
            </w:tcBorders>
            <w:vAlign w:val="center"/>
            <w:hideMark/>
          </w:tcPr>
          <w:p w:rsidR="00CC4031" w:rsidRPr="000D2599" w:rsidRDefault="00CC4031" w:rsidP="000D2599">
            <w:pPr>
              <w:widowControl/>
              <w:spacing w:line="240" w:lineRule="exact"/>
              <w:jc w:val="center"/>
              <w:rPr>
                <w:rFonts w:ascii="仿宋" w:eastAsia="仿宋" w:hAnsi="仿宋" w:cs="Times New Roman"/>
                <w:color w:val="000000" w:themeColor="text1"/>
                <w:kern w:val="0"/>
                <w:sz w:val="20"/>
                <w:szCs w:val="20"/>
              </w:rPr>
            </w:pPr>
          </w:p>
        </w:tc>
        <w:tc>
          <w:tcPr>
            <w:tcW w:w="356" w:type="pct"/>
            <w:tcBorders>
              <w:top w:val="nil"/>
              <w:left w:val="single" w:sz="4" w:space="0" w:color="auto"/>
              <w:bottom w:val="single" w:sz="4" w:space="0" w:color="000000"/>
              <w:right w:val="single" w:sz="4" w:space="0" w:color="auto"/>
            </w:tcBorders>
            <w:vAlign w:val="center"/>
            <w:hideMark/>
          </w:tcPr>
          <w:p w:rsidR="00CC4031" w:rsidRPr="000D2599" w:rsidRDefault="00CC4031" w:rsidP="000D2599">
            <w:pPr>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输水设施破坏</w:t>
            </w:r>
          </w:p>
        </w:tc>
        <w:tc>
          <w:tcPr>
            <w:tcW w:w="4051" w:type="pct"/>
            <w:tcBorders>
              <w:top w:val="nil"/>
              <w:left w:val="single" w:sz="4" w:space="0" w:color="auto"/>
              <w:bottom w:val="single" w:sz="4" w:space="0" w:color="auto"/>
              <w:right w:val="single" w:sz="4" w:space="0" w:color="auto"/>
            </w:tcBorders>
            <w:vAlign w:val="center"/>
            <w:hideMark/>
          </w:tcPr>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节制闸包括</w:t>
            </w:r>
            <w:r w:rsidR="00841670" w:rsidRPr="000D2599">
              <w:rPr>
                <w:rFonts w:ascii="仿宋" w:eastAsia="仿宋" w:hAnsi="仿宋" w:cs="Times New Roman" w:hint="eastAsia"/>
                <w:color w:val="000000" w:themeColor="text1"/>
                <w:kern w:val="2"/>
                <w:sz w:val="20"/>
                <w:szCs w:val="20"/>
              </w:rPr>
              <w:t>：</w:t>
            </w:r>
            <w:r w:rsidRPr="000D2599">
              <w:rPr>
                <w:rFonts w:ascii="仿宋" w:eastAsia="仿宋" w:hAnsi="仿宋" w:cs="Times New Roman"/>
                <w:color w:val="000000" w:themeColor="text1"/>
                <w:kern w:val="2"/>
                <w:sz w:val="20"/>
                <w:szCs w:val="20"/>
              </w:rPr>
              <w:t>安阳河倒虹吸出口节制闸</w:t>
            </w:r>
          </w:p>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（1）低温、冰盖冻胀对闸室附属结构破坏</w:t>
            </w:r>
            <w:r w:rsidR="00CA6790" w:rsidRPr="000D2599">
              <w:rPr>
                <w:rFonts w:ascii="仿宋" w:eastAsia="仿宋" w:hAnsi="仿宋" w:cs="Times New Roman"/>
                <w:color w:val="000000" w:themeColor="text1"/>
                <w:kern w:val="2"/>
                <w:sz w:val="20"/>
                <w:szCs w:val="20"/>
              </w:rPr>
              <w:t>，</w:t>
            </w:r>
            <w:r w:rsidRPr="000D2599">
              <w:rPr>
                <w:rFonts w:ascii="仿宋" w:eastAsia="仿宋" w:hAnsi="仿宋" w:cs="Times New Roman"/>
                <w:color w:val="000000" w:themeColor="text1"/>
                <w:kern w:val="2"/>
                <w:sz w:val="20"/>
                <w:szCs w:val="20"/>
              </w:rPr>
              <w:t>逐级上报；</w:t>
            </w:r>
          </w:p>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（2）加强监测，防止事故扩大；</w:t>
            </w:r>
          </w:p>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（3）事后，尽快修复</w:t>
            </w:r>
            <w:r w:rsidR="00841670" w:rsidRPr="000D2599">
              <w:rPr>
                <w:rFonts w:ascii="仿宋" w:eastAsia="仿宋" w:hAnsi="仿宋" w:cs="Times New Roman" w:hint="eastAsia"/>
                <w:color w:val="000000" w:themeColor="text1"/>
                <w:kern w:val="2"/>
                <w:sz w:val="20"/>
                <w:szCs w:val="20"/>
              </w:rPr>
              <w:t>。</w:t>
            </w:r>
          </w:p>
        </w:tc>
      </w:tr>
      <w:tr w:rsidR="00CC4031" w:rsidRPr="000D2599" w:rsidTr="000D2599">
        <w:trPr>
          <w:trHeight w:val="20"/>
          <w:jc w:val="center"/>
        </w:trPr>
        <w:tc>
          <w:tcPr>
            <w:tcW w:w="258" w:type="pct"/>
            <w:vMerge w:val="restart"/>
            <w:tcBorders>
              <w:top w:val="nil"/>
              <w:left w:val="single" w:sz="4" w:space="0" w:color="auto"/>
              <w:bottom w:val="single" w:sz="4" w:space="0" w:color="auto"/>
              <w:right w:val="single" w:sz="4" w:space="0" w:color="auto"/>
            </w:tcBorders>
            <w:vAlign w:val="center"/>
            <w:hideMark/>
          </w:tcPr>
          <w:p w:rsidR="00CC4031" w:rsidRPr="000D2599" w:rsidRDefault="00CC4031" w:rsidP="000D2599">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3</w:t>
            </w:r>
          </w:p>
        </w:tc>
        <w:tc>
          <w:tcPr>
            <w:tcW w:w="335" w:type="pct"/>
            <w:vMerge w:val="restart"/>
            <w:tcBorders>
              <w:top w:val="nil"/>
              <w:left w:val="single" w:sz="4" w:space="0" w:color="auto"/>
              <w:bottom w:val="single" w:sz="4" w:space="0" w:color="auto"/>
              <w:right w:val="single" w:sz="4" w:space="0" w:color="auto"/>
            </w:tcBorders>
            <w:vAlign w:val="center"/>
            <w:hideMark/>
          </w:tcPr>
          <w:p w:rsidR="00CC4031" w:rsidRPr="000D2599" w:rsidRDefault="00CA6790" w:rsidP="000D2599">
            <w:pPr>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分水口</w:t>
            </w:r>
          </w:p>
        </w:tc>
        <w:tc>
          <w:tcPr>
            <w:tcW w:w="356" w:type="pct"/>
            <w:tcBorders>
              <w:top w:val="nil"/>
              <w:left w:val="single" w:sz="4" w:space="0" w:color="auto"/>
              <w:bottom w:val="single" w:sz="4" w:space="0" w:color="000000"/>
              <w:right w:val="single" w:sz="4" w:space="0" w:color="auto"/>
            </w:tcBorders>
            <w:vAlign w:val="center"/>
            <w:hideMark/>
          </w:tcPr>
          <w:p w:rsidR="00CC4031" w:rsidRPr="000D2599" w:rsidRDefault="00CC4031" w:rsidP="000D2599">
            <w:pPr>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设备适应性</w:t>
            </w:r>
          </w:p>
        </w:tc>
        <w:tc>
          <w:tcPr>
            <w:tcW w:w="4051" w:type="pct"/>
            <w:tcBorders>
              <w:top w:val="nil"/>
              <w:left w:val="single" w:sz="4" w:space="0" w:color="auto"/>
              <w:bottom w:val="single" w:sz="4" w:space="0" w:color="auto"/>
              <w:right w:val="single" w:sz="4" w:space="0" w:color="auto"/>
            </w:tcBorders>
            <w:vAlign w:val="center"/>
            <w:hideMark/>
          </w:tcPr>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（1）逐级上报，根据事故严重程度，不同部门组织应对；</w:t>
            </w:r>
          </w:p>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（2）处理</w:t>
            </w:r>
            <w:r w:rsidR="00C57BC3" w:rsidRPr="000D2599">
              <w:rPr>
                <w:rFonts w:ascii="仿宋" w:eastAsia="仿宋" w:hAnsi="仿宋" w:cs="Times New Roman" w:hint="eastAsia"/>
                <w:color w:val="000000" w:themeColor="text1"/>
                <w:kern w:val="2"/>
                <w:sz w:val="20"/>
                <w:szCs w:val="20"/>
              </w:rPr>
              <w:t>分水</w:t>
            </w:r>
            <w:r w:rsidR="00CA6790" w:rsidRPr="000D2599">
              <w:rPr>
                <w:rFonts w:ascii="仿宋" w:eastAsia="仿宋" w:hAnsi="仿宋" w:cs="Times New Roman" w:hint="eastAsia"/>
                <w:color w:val="000000" w:themeColor="text1"/>
                <w:kern w:val="2"/>
                <w:sz w:val="20"/>
                <w:szCs w:val="20"/>
              </w:rPr>
              <w:t>口</w:t>
            </w:r>
            <w:r w:rsidRPr="000D2599">
              <w:rPr>
                <w:rFonts w:ascii="仿宋" w:eastAsia="仿宋" w:hAnsi="仿宋" w:cs="Times New Roman"/>
                <w:color w:val="000000" w:themeColor="text1"/>
                <w:kern w:val="2"/>
                <w:sz w:val="20"/>
                <w:szCs w:val="20"/>
              </w:rPr>
              <w:t>前冰屑堆积，闸前冰盖厚度大约25cm以上时应采用人工方法，减少冰盖对闸门的荷载；</w:t>
            </w:r>
          </w:p>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（3）积极联系厂家现场查看维修，及时排查事故缘由，条件允许时，及时维修；</w:t>
            </w:r>
          </w:p>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（4）做好应急融冰、捞冰的准备，确保</w:t>
            </w:r>
            <w:r w:rsidR="00CA6790" w:rsidRPr="000D2599">
              <w:rPr>
                <w:rFonts w:ascii="仿宋" w:eastAsia="仿宋" w:hAnsi="仿宋" w:cs="Times New Roman"/>
                <w:color w:val="000000" w:themeColor="text1"/>
                <w:kern w:val="2"/>
                <w:sz w:val="20"/>
                <w:szCs w:val="20"/>
              </w:rPr>
              <w:t>分水口</w:t>
            </w:r>
            <w:r w:rsidRPr="000D2599">
              <w:rPr>
                <w:rFonts w:ascii="仿宋" w:eastAsia="仿宋" w:hAnsi="仿宋" w:cs="Times New Roman"/>
                <w:color w:val="000000" w:themeColor="text1"/>
                <w:kern w:val="2"/>
                <w:sz w:val="20"/>
                <w:szCs w:val="20"/>
              </w:rPr>
              <w:t>正常工作</w:t>
            </w:r>
            <w:r w:rsidR="00841670" w:rsidRPr="000D2599">
              <w:rPr>
                <w:rFonts w:ascii="仿宋" w:eastAsia="仿宋" w:hAnsi="仿宋" w:cs="Times New Roman" w:hint="eastAsia"/>
                <w:color w:val="000000" w:themeColor="text1"/>
                <w:kern w:val="2"/>
                <w:sz w:val="20"/>
                <w:szCs w:val="20"/>
              </w:rPr>
              <w:t>；</w:t>
            </w:r>
          </w:p>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（5）影响供水时，由中线局通知受水单位，配合总调中心，减小供水流量；</w:t>
            </w:r>
          </w:p>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（6）冰期结束后，应组织设备供应单位对设备进行全面检查，对受损设备及时修复更换。</w:t>
            </w:r>
          </w:p>
        </w:tc>
      </w:tr>
      <w:tr w:rsidR="00CC4031" w:rsidRPr="000D2599" w:rsidTr="000D2599">
        <w:trPr>
          <w:trHeight w:val="20"/>
          <w:jc w:val="center"/>
        </w:trPr>
        <w:tc>
          <w:tcPr>
            <w:tcW w:w="258" w:type="pct"/>
            <w:vMerge/>
            <w:tcBorders>
              <w:top w:val="nil"/>
              <w:left w:val="single" w:sz="4" w:space="0" w:color="auto"/>
              <w:bottom w:val="single" w:sz="4" w:space="0" w:color="auto"/>
              <w:right w:val="single" w:sz="4" w:space="0" w:color="auto"/>
            </w:tcBorders>
            <w:vAlign w:val="center"/>
            <w:hideMark/>
          </w:tcPr>
          <w:p w:rsidR="00CC4031" w:rsidRPr="000D2599" w:rsidRDefault="00CC4031" w:rsidP="000D2599">
            <w:pPr>
              <w:widowControl/>
              <w:spacing w:line="240" w:lineRule="exact"/>
              <w:jc w:val="center"/>
              <w:rPr>
                <w:rFonts w:ascii="仿宋" w:eastAsia="仿宋" w:hAnsi="仿宋" w:cs="Times New Roman"/>
                <w:color w:val="000000" w:themeColor="text1"/>
                <w:kern w:val="0"/>
                <w:sz w:val="20"/>
                <w:szCs w:val="20"/>
              </w:rPr>
            </w:pPr>
          </w:p>
        </w:tc>
        <w:tc>
          <w:tcPr>
            <w:tcW w:w="335" w:type="pct"/>
            <w:vMerge/>
            <w:tcBorders>
              <w:top w:val="nil"/>
              <w:left w:val="single" w:sz="4" w:space="0" w:color="auto"/>
              <w:bottom w:val="single" w:sz="4" w:space="0" w:color="auto"/>
              <w:right w:val="single" w:sz="4" w:space="0" w:color="auto"/>
            </w:tcBorders>
            <w:vAlign w:val="center"/>
            <w:hideMark/>
          </w:tcPr>
          <w:p w:rsidR="00CC4031" w:rsidRPr="000D2599" w:rsidRDefault="00CC4031" w:rsidP="000D2599">
            <w:pPr>
              <w:widowControl/>
              <w:spacing w:line="240" w:lineRule="exact"/>
              <w:jc w:val="center"/>
              <w:rPr>
                <w:rFonts w:ascii="仿宋" w:eastAsia="仿宋" w:hAnsi="仿宋" w:cs="Times New Roman"/>
                <w:color w:val="000000" w:themeColor="text1"/>
                <w:kern w:val="0"/>
                <w:sz w:val="20"/>
                <w:szCs w:val="20"/>
              </w:rPr>
            </w:pPr>
          </w:p>
        </w:tc>
        <w:tc>
          <w:tcPr>
            <w:tcW w:w="356" w:type="pct"/>
            <w:tcBorders>
              <w:top w:val="nil"/>
              <w:left w:val="single" w:sz="4" w:space="0" w:color="auto"/>
              <w:bottom w:val="single" w:sz="4" w:space="0" w:color="000000"/>
              <w:right w:val="single" w:sz="4" w:space="0" w:color="auto"/>
            </w:tcBorders>
            <w:vAlign w:val="center"/>
            <w:hideMark/>
          </w:tcPr>
          <w:p w:rsidR="00CC4031" w:rsidRPr="000D2599" w:rsidRDefault="00CC4031" w:rsidP="000D2599">
            <w:pPr>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输水设施破坏</w:t>
            </w:r>
          </w:p>
        </w:tc>
        <w:tc>
          <w:tcPr>
            <w:tcW w:w="4051" w:type="pct"/>
            <w:tcBorders>
              <w:top w:val="nil"/>
              <w:left w:val="single" w:sz="4" w:space="0" w:color="auto"/>
              <w:bottom w:val="single" w:sz="4" w:space="0" w:color="auto"/>
              <w:right w:val="single" w:sz="4" w:space="0" w:color="auto"/>
            </w:tcBorders>
            <w:vAlign w:val="center"/>
            <w:hideMark/>
          </w:tcPr>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分水口包括</w:t>
            </w:r>
            <w:r w:rsidR="00841670" w:rsidRPr="000D2599">
              <w:rPr>
                <w:rFonts w:ascii="仿宋" w:eastAsia="仿宋" w:hAnsi="仿宋" w:cs="Times New Roman" w:hint="eastAsia"/>
                <w:color w:val="000000" w:themeColor="text1"/>
                <w:kern w:val="2"/>
                <w:sz w:val="20"/>
                <w:szCs w:val="20"/>
              </w:rPr>
              <w:t>：</w:t>
            </w:r>
            <w:r w:rsidRPr="000D2599">
              <w:rPr>
                <w:rFonts w:ascii="仿宋" w:eastAsia="仿宋" w:hAnsi="仿宋" w:cs="Times New Roman"/>
                <w:color w:val="000000" w:themeColor="text1"/>
                <w:kern w:val="2"/>
                <w:sz w:val="20"/>
                <w:szCs w:val="20"/>
              </w:rPr>
              <w:t>小营分水口、南流寺分水口</w:t>
            </w:r>
          </w:p>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（1）低温、冰盖冻胀对闸室附属结构破坏</w:t>
            </w:r>
            <w:r w:rsidR="00CA6790" w:rsidRPr="000D2599">
              <w:rPr>
                <w:rFonts w:ascii="仿宋" w:eastAsia="仿宋" w:hAnsi="仿宋" w:cs="Times New Roman" w:hint="eastAsia"/>
                <w:color w:val="000000" w:themeColor="text1"/>
                <w:kern w:val="2"/>
                <w:sz w:val="20"/>
                <w:szCs w:val="20"/>
              </w:rPr>
              <w:t>，</w:t>
            </w:r>
            <w:r w:rsidRPr="000D2599">
              <w:rPr>
                <w:rFonts w:ascii="仿宋" w:eastAsia="仿宋" w:hAnsi="仿宋" w:cs="Times New Roman"/>
                <w:color w:val="000000" w:themeColor="text1"/>
                <w:kern w:val="2"/>
                <w:sz w:val="20"/>
                <w:szCs w:val="20"/>
              </w:rPr>
              <w:t>逐级上报；</w:t>
            </w:r>
          </w:p>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（2）加强监测，防止事故扩大；</w:t>
            </w:r>
          </w:p>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（3）事后，尽快修复</w:t>
            </w:r>
            <w:r w:rsidR="00841670" w:rsidRPr="000D2599">
              <w:rPr>
                <w:rFonts w:ascii="仿宋" w:eastAsia="仿宋" w:hAnsi="仿宋" w:cs="Times New Roman" w:hint="eastAsia"/>
                <w:color w:val="000000" w:themeColor="text1"/>
                <w:kern w:val="2"/>
                <w:sz w:val="20"/>
                <w:szCs w:val="20"/>
              </w:rPr>
              <w:t>。</w:t>
            </w:r>
          </w:p>
        </w:tc>
      </w:tr>
      <w:tr w:rsidR="00CC4031" w:rsidRPr="000D2599" w:rsidTr="000D2599">
        <w:trPr>
          <w:trHeight w:val="20"/>
          <w:jc w:val="center"/>
        </w:trPr>
        <w:tc>
          <w:tcPr>
            <w:tcW w:w="258" w:type="pct"/>
            <w:vMerge w:val="restart"/>
            <w:tcBorders>
              <w:top w:val="nil"/>
              <w:left w:val="single" w:sz="4" w:space="0" w:color="auto"/>
              <w:bottom w:val="single" w:sz="4" w:space="0" w:color="auto"/>
              <w:right w:val="single" w:sz="4" w:space="0" w:color="auto"/>
            </w:tcBorders>
            <w:vAlign w:val="center"/>
            <w:hideMark/>
          </w:tcPr>
          <w:p w:rsidR="00CC4031" w:rsidRPr="000D2599" w:rsidRDefault="00CC4031" w:rsidP="000D2599">
            <w:pPr>
              <w:widowControl/>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4</w:t>
            </w:r>
          </w:p>
        </w:tc>
        <w:tc>
          <w:tcPr>
            <w:tcW w:w="335" w:type="pct"/>
            <w:vMerge w:val="restart"/>
            <w:tcBorders>
              <w:top w:val="nil"/>
              <w:left w:val="single" w:sz="4" w:space="0" w:color="auto"/>
              <w:bottom w:val="single" w:sz="4" w:space="0" w:color="auto"/>
              <w:right w:val="single" w:sz="4" w:space="0" w:color="auto"/>
            </w:tcBorders>
            <w:vAlign w:val="center"/>
            <w:hideMark/>
          </w:tcPr>
          <w:p w:rsidR="00CC4031" w:rsidRPr="000D2599" w:rsidRDefault="00CC4031" w:rsidP="000D2599">
            <w:pPr>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退水闸</w:t>
            </w:r>
          </w:p>
        </w:tc>
        <w:tc>
          <w:tcPr>
            <w:tcW w:w="356" w:type="pct"/>
            <w:tcBorders>
              <w:top w:val="nil"/>
              <w:left w:val="single" w:sz="4" w:space="0" w:color="auto"/>
              <w:bottom w:val="single" w:sz="4" w:space="0" w:color="000000"/>
              <w:right w:val="single" w:sz="4" w:space="0" w:color="auto"/>
            </w:tcBorders>
            <w:vAlign w:val="center"/>
            <w:hideMark/>
          </w:tcPr>
          <w:p w:rsidR="00CC4031" w:rsidRPr="000D2599" w:rsidRDefault="00CC4031" w:rsidP="000D2599">
            <w:pPr>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设备适应性</w:t>
            </w:r>
          </w:p>
        </w:tc>
        <w:tc>
          <w:tcPr>
            <w:tcW w:w="4051" w:type="pct"/>
            <w:tcBorders>
              <w:top w:val="nil"/>
              <w:left w:val="single" w:sz="4" w:space="0" w:color="auto"/>
              <w:bottom w:val="single" w:sz="4" w:space="0" w:color="auto"/>
              <w:right w:val="single" w:sz="4" w:space="0" w:color="auto"/>
            </w:tcBorders>
            <w:vAlign w:val="center"/>
            <w:hideMark/>
          </w:tcPr>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（1）逐级上报，根据事故严重程度，不同部门组织应对；</w:t>
            </w:r>
          </w:p>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（2）处理闸前冰屑堆积，闸前冰盖厚度大约25cm以上时应采用人工方法，减少冰盖对闸门的荷载；</w:t>
            </w:r>
          </w:p>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（3）积极联系厂家现场查看维修，及时排查事故缘由，条件允许时，及时维修；</w:t>
            </w:r>
          </w:p>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（4）做好应急融冰、捞冰的准备，确保退水闸正常工作</w:t>
            </w:r>
            <w:r w:rsidR="00841670" w:rsidRPr="000D2599">
              <w:rPr>
                <w:rFonts w:ascii="仿宋" w:eastAsia="仿宋" w:hAnsi="仿宋" w:cs="Times New Roman" w:hint="eastAsia"/>
                <w:color w:val="000000" w:themeColor="text1"/>
                <w:kern w:val="2"/>
                <w:sz w:val="20"/>
                <w:szCs w:val="20"/>
              </w:rPr>
              <w:t>；</w:t>
            </w:r>
          </w:p>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（5）影响应急退水时，应配合总调中心，开启上、下游退水闸退水</w:t>
            </w:r>
            <w:r w:rsidR="00841670" w:rsidRPr="000D2599">
              <w:rPr>
                <w:rFonts w:ascii="仿宋" w:eastAsia="仿宋" w:hAnsi="仿宋" w:cs="Times New Roman" w:hint="eastAsia"/>
                <w:color w:val="000000" w:themeColor="text1"/>
                <w:kern w:val="2"/>
                <w:sz w:val="20"/>
                <w:szCs w:val="20"/>
              </w:rPr>
              <w:t>；</w:t>
            </w:r>
          </w:p>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（6）冰期结束后，应组织设备供应单位对设备进行全面检查，对受损设备及时修复更换。</w:t>
            </w:r>
          </w:p>
        </w:tc>
      </w:tr>
      <w:tr w:rsidR="00CC4031" w:rsidRPr="000D2599" w:rsidTr="000D2599">
        <w:trPr>
          <w:trHeight w:val="20"/>
          <w:jc w:val="center"/>
        </w:trPr>
        <w:tc>
          <w:tcPr>
            <w:tcW w:w="258" w:type="pct"/>
            <w:vMerge/>
            <w:tcBorders>
              <w:top w:val="nil"/>
              <w:left w:val="single" w:sz="4" w:space="0" w:color="auto"/>
              <w:bottom w:val="single" w:sz="4" w:space="0" w:color="auto"/>
              <w:right w:val="single" w:sz="4" w:space="0" w:color="auto"/>
            </w:tcBorders>
            <w:vAlign w:val="center"/>
            <w:hideMark/>
          </w:tcPr>
          <w:p w:rsidR="00CC4031" w:rsidRPr="000D2599" w:rsidRDefault="00CC4031" w:rsidP="000D2599">
            <w:pPr>
              <w:widowControl/>
              <w:spacing w:line="240" w:lineRule="exact"/>
              <w:jc w:val="center"/>
              <w:rPr>
                <w:rFonts w:ascii="仿宋" w:eastAsia="仿宋" w:hAnsi="仿宋" w:cs="Times New Roman"/>
                <w:color w:val="000000" w:themeColor="text1"/>
                <w:kern w:val="0"/>
                <w:sz w:val="20"/>
                <w:szCs w:val="20"/>
              </w:rPr>
            </w:pPr>
          </w:p>
        </w:tc>
        <w:tc>
          <w:tcPr>
            <w:tcW w:w="335" w:type="pct"/>
            <w:vMerge/>
            <w:tcBorders>
              <w:top w:val="nil"/>
              <w:left w:val="single" w:sz="4" w:space="0" w:color="auto"/>
              <w:bottom w:val="single" w:sz="4" w:space="0" w:color="auto"/>
              <w:right w:val="single" w:sz="4" w:space="0" w:color="auto"/>
            </w:tcBorders>
            <w:vAlign w:val="center"/>
            <w:hideMark/>
          </w:tcPr>
          <w:p w:rsidR="00CC4031" w:rsidRPr="000D2599" w:rsidRDefault="00CC4031" w:rsidP="000D2599">
            <w:pPr>
              <w:widowControl/>
              <w:spacing w:line="240" w:lineRule="exact"/>
              <w:jc w:val="center"/>
              <w:rPr>
                <w:rFonts w:ascii="仿宋" w:eastAsia="仿宋" w:hAnsi="仿宋" w:cs="Times New Roman"/>
                <w:color w:val="000000" w:themeColor="text1"/>
                <w:kern w:val="0"/>
                <w:sz w:val="20"/>
                <w:szCs w:val="20"/>
              </w:rPr>
            </w:pPr>
          </w:p>
        </w:tc>
        <w:tc>
          <w:tcPr>
            <w:tcW w:w="356" w:type="pct"/>
            <w:tcBorders>
              <w:top w:val="nil"/>
              <w:left w:val="single" w:sz="4" w:space="0" w:color="auto"/>
              <w:bottom w:val="single" w:sz="4" w:space="0" w:color="000000"/>
              <w:right w:val="single" w:sz="4" w:space="0" w:color="auto"/>
            </w:tcBorders>
            <w:vAlign w:val="center"/>
            <w:hideMark/>
          </w:tcPr>
          <w:p w:rsidR="00CC4031" w:rsidRPr="000D2599" w:rsidRDefault="00CC4031" w:rsidP="000D2599">
            <w:pPr>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输水设施破坏</w:t>
            </w:r>
          </w:p>
        </w:tc>
        <w:tc>
          <w:tcPr>
            <w:tcW w:w="4051" w:type="pct"/>
            <w:tcBorders>
              <w:top w:val="nil"/>
              <w:left w:val="single" w:sz="4" w:space="0" w:color="auto"/>
              <w:bottom w:val="single" w:sz="4" w:space="0" w:color="auto"/>
              <w:right w:val="single" w:sz="4" w:space="0" w:color="auto"/>
            </w:tcBorders>
            <w:vAlign w:val="center"/>
            <w:hideMark/>
          </w:tcPr>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退水闸包括</w:t>
            </w:r>
            <w:r w:rsidR="00841670" w:rsidRPr="000D2599">
              <w:rPr>
                <w:rFonts w:ascii="仿宋" w:eastAsia="仿宋" w:hAnsi="仿宋" w:cs="Times New Roman" w:hint="eastAsia"/>
                <w:color w:val="000000" w:themeColor="text1"/>
                <w:kern w:val="2"/>
                <w:sz w:val="20"/>
                <w:szCs w:val="20"/>
              </w:rPr>
              <w:t>：</w:t>
            </w:r>
            <w:r w:rsidRPr="000D2599">
              <w:rPr>
                <w:rFonts w:ascii="仿宋" w:eastAsia="仿宋" w:hAnsi="仿宋" w:cs="Times New Roman"/>
                <w:color w:val="000000" w:themeColor="text1"/>
                <w:kern w:val="2"/>
                <w:sz w:val="20"/>
                <w:szCs w:val="20"/>
              </w:rPr>
              <w:t>安阳河退水闸</w:t>
            </w:r>
          </w:p>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（1）低温、冰盖冻胀对闸室附属结构破坏</w:t>
            </w:r>
            <w:r w:rsidR="00C57BC3" w:rsidRPr="000D2599">
              <w:rPr>
                <w:rFonts w:ascii="仿宋" w:eastAsia="仿宋" w:hAnsi="仿宋" w:cs="Times New Roman" w:hint="eastAsia"/>
                <w:color w:val="000000" w:themeColor="text1"/>
                <w:kern w:val="2"/>
                <w:sz w:val="20"/>
                <w:szCs w:val="20"/>
              </w:rPr>
              <w:t>，</w:t>
            </w:r>
            <w:r w:rsidRPr="000D2599">
              <w:rPr>
                <w:rFonts w:ascii="仿宋" w:eastAsia="仿宋" w:hAnsi="仿宋" w:cs="Times New Roman"/>
                <w:color w:val="000000" w:themeColor="text1"/>
                <w:kern w:val="2"/>
                <w:sz w:val="20"/>
                <w:szCs w:val="20"/>
              </w:rPr>
              <w:t>逐级上报；</w:t>
            </w:r>
          </w:p>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（2）加强监测，防止事故扩大；</w:t>
            </w:r>
          </w:p>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（3）事后，尽快修复</w:t>
            </w:r>
            <w:r w:rsidR="00841670" w:rsidRPr="000D2599">
              <w:rPr>
                <w:rFonts w:ascii="仿宋" w:eastAsia="仿宋" w:hAnsi="仿宋" w:cs="Times New Roman" w:hint="eastAsia"/>
                <w:color w:val="000000" w:themeColor="text1"/>
                <w:kern w:val="2"/>
                <w:sz w:val="20"/>
                <w:szCs w:val="20"/>
              </w:rPr>
              <w:t>。</w:t>
            </w:r>
          </w:p>
        </w:tc>
      </w:tr>
      <w:tr w:rsidR="00CC4031" w:rsidRPr="000D2599" w:rsidTr="000D2599">
        <w:trPr>
          <w:trHeight w:val="20"/>
          <w:jc w:val="center"/>
        </w:trPr>
        <w:tc>
          <w:tcPr>
            <w:tcW w:w="258" w:type="pct"/>
            <w:vMerge w:val="restart"/>
            <w:tcBorders>
              <w:top w:val="nil"/>
              <w:left w:val="single" w:sz="4" w:space="0" w:color="auto"/>
              <w:bottom w:val="single" w:sz="4" w:space="0" w:color="auto"/>
              <w:right w:val="single" w:sz="4" w:space="0" w:color="auto"/>
            </w:tcBorders>
            <w:vAlign w:val="center"/>
            <w:hideMark/>
          </w:tcPr>
          <w:p w:rsidR="00CC4031" w:rsidRPr="000D2599" w:rsidRDefault="00CC4031" w:rsidP="000D2599">
            <w:pPr>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5</w:t>
            </w:r>
          </w:p>
        </w:tc>
        <w:tc>
          <w:tcPr>
            <w:tcW w:w="335" w:type="pct"/>
            <w:vMerge w:val="restart"/>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倒虹吸、暗渠</w:t>
            </w:r>
          </w:p>
        </w:tc>
        <w:tc>
          <w:tcPr>
            <w:tcW w:w="356" w:type="pct"/>
            <w:tcBorders>
              <w:top w:val="nil"/>
              <w:left w:val="single" w:sz="4" w:space="0" w:color="auto"/>
              <w:bottom w:val="single" w:sz="4" w:space="0" w:color="000000"/>
              <w:right w:val="single" w:sz="4" w:space="0" w:color="auto"/>
            </w:tcBorders>
            <w:vAlign w:val="center"/>
            <w:hideMark/>
          </w:tcPr>
          <w:p w:rsidR="00CC4031" w:rsidRPr="000D2599" w:rsidRDefault="00CC4031" w:rsidP="000D2599">
            <w:pPr>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冰塞</w:t>
            </w:r>
          </w:p>
        </w:tc>
        <w:tc>
          <w:tcPr>
            <w:tcW w:w="4051" w:type="pct"/>
            <w:tcBorders>
              <w:top w:val="nil"/>
              <w:left w:val="single" w:sz="4" w:space="0" w:color="auto"/>
              <w:bottom w:val="single" w:sz="4" w:space="0" w:color="auto"/>
              <w:right w:val="single" w:sz="4" w:space="0" w:color="auto"/>
            </w:tcBorders>
            <w:vAlign w:val="center"/>
            <w:hideMark/>
          </w:tcPr>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冰塞可能发生在洪河倒虹吸、张北河暗渠、安阳河倒虹吸进口。对小型冰塞应以观测为主，重点应对体积较大的冰塞。</w:t>
            </w:r>
          </w:p>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（1）结冰期应开展渠道冰塞巡视，出现冰塞，逐级上报，调度、工程部门相互协调，</w:t>
            </w:r>
            <w:r w:rsidR="00EC4CEE" w:rsidRPr="000D2599">
              <w:rPr>
                <w:rFonts w:ascii="仿宋" w:eastAsia="仿宋" w:hAnsi="仿宋" w:cs="Times New Roman" w:hint="eastAsia"/>
                <w:color w:val="000000" w:themeColor="text1"/>
                <w:kern w:val="2"/>
                <w:sz w:val="20"/>
                <w:szCs w:val="20"/>
              </w:rPr>
              <w:t>配合</w:t>
            </w:r>
            <w:r w:rsidR="00EC4CEE" w:rsidRPr="000D2599">
              <w:rPr>
                <w:rFonts w:ascii="仿宋" w:eastAsia="仿宋" w:hAnsi="仿宋" w:cs="Times New Roman"/>
                <w:color w:val="000000" w:themeColor="text1"/>
                <w:kern w:val="2"/>
                <w:sz w:val="20"/>
                <w:szCs w:val="20"/>
              </w:rPr>
              <w:t>上级单位，</w:t>
            </w:r>
            <w:r w:rsidRPr="000D2599">
              <w:rPr>
                <w:rFonts w:ascii="仿宋" w:eastAsia="仿宋" w:hAnsi="仿宋" w:cs="Times New Roman"/>
                <w:color w:val="000000" w:themeColor="text1"/>
                <w:kern w:val="2"/>
                <w:sz w:val="20"/>
                <w:szCs w:val="20"/>
              </w:rPr>
              <w:t>统一应对冰塞风险；组织专家会商，制定冰塞风险应对措施；</w:t>
            </w:r>
          </w:p>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（2）冰塞专项观测，确定冰塞位置、长度、堆积厚度、上游壅水高程等，实时掌握冰塞发展动态</w:t>
            </w:r>
            <w:r w:rsidR="00841670" w:rsidRPr="000D2599">
              <w:rPr>
                <w:rFonts w:ascii="仿宋" w:eastAsia="仿宋" w:hAnsi="仿宋" w:cs="Times New Roman" w:hint="eastAsia"/>
                <w:color w:val="000000" w:themeColor="text1"/>
                <w:kern w:val="2"/>
                <w:sz w:val="20"/>
                <w:szCs w:val="20"/>
              </w:rPr>
              <w:t>；</w:t>
            </w:r>
          </w:p>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（3）调度方面，渠道水位、流量变化量值不大时，应保持调度平稳；</w:t>
            </w:r>
            <w:r w:rsidR="00EC4CEE" w:rsidRPr="000D2599">
              <w:rPr>
                <w:rFonts w:ascii="仿宋" w:eastAsia="仿宋" w:hAnsi="仿宋" w:cs="Times New Roman" w:hint="eastAsia"/>
                <w:color w:val="000000" w:themeColor="text1"/>
                <w:kern w:val="2"/>
                <w:sz w:val="20"/>
                <w:szCs w:val="20"/>
              </w:rPr>
              <w:t>变化</w:t>
            </w:r>
            <w:r w:rsidRPr="000D2599">
              <w:rPr>
                <w:rFonts w:ascii="仿宋" w:eastAsia="仿宋" w:hAnsi="仿宋" w:cs="Times New Roman"/>
                <w:color w:val="000000" w:themeColor="text1"/>
                <w:kern w:val="2"/>
                <w:sz w:val="20"/>
                <w:szCs w:val="20"/>
              </w:rPr>
              <w:t>比较</w:t>
            </w:r>
            <w:r w:rsidR="00EC4CEE" w:rsidRPr="000D2599">
              <w:rPr>
                <w:rFonts w:ascii="仿宋" w:eastAsia="仿宋" w:hAnsi="仿宋" w:cs="Times New Roman" w:hint="eastAsia"/>
                <w:color w:val="000000" w:themeColor="text1"/>
                <w:kern w:val="2"/>
                <w:sz w:val="20"/>
                <w:szCs w:val="20"/>
              </w:rPr>
              <w:t>大</w:t>
            </w:r>
            <w:r w:rsidRPr="000D2599">
              <w:rPr>
                <w:rFonts w:ascii="仿宋" w:eastAsia="仿宋" w:hAnsi="仿宋" w:cs="Times New Roman"/>
                <w:color w:val="000000" w:themeColor="text1"/>
                <w:kern w:val="2"/>
                <w:sz w:val="20"/>
                <w:szCs w:val="20"/>
              </w:rPr>
              <w:t>时，联合调度上、下游闸门，防止渠道水位～流量值较快变化</w:t>
            </w:r>
            <w:r w:rsidR="00841670" w:rsidRPr="000D2599">
              <w:rPr>
                <w:rFonts w:ascii="仿宋" w:eastAsia="仿宋" w:hAnsi="仿宋" w:cs="Times New Roman" w:hint="eastAsia"/>
                <w:color w:val="000000" w:themeColor="text1"/>
                <w:kern w:val="2"/>
                <w:sz w:val="20"/>
                <w:szCs w:val="20"/>
              </w:rPr>
              <w:t>；</w:t>
            </w:r>
          </w:p>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（4）人员组织，根据冰塞可能造成事故等级。</w:t>
            </w:r>
            <w:r w:rsidR="00EC4CEE" w:rsidRPr="000D2599">
              <w:rPr>
                <w:rFonts w:ascii="仿宋" w:eastAsia="仿宋" w:hAnsi="仿宋" w:cs="Times New Roman" w:hint="eastAsia"/>
                <w:color w:val="000000" w:themeColor="text1"/>
                <w:kern w:val="2"/>
                <w:sz w:val="20"/>
                <w:szCs w:val="20"/>
              </w:rPr>
              <w:t>配合上级</w:t>
            </w:r>
            <w:r w:rsidR="00EC4CEE" w:rsidRPr="000D2599">
              <w:rPr>
                <w:rFonts w:ascii="仿宋" w:eastAsia="仿宋" w:hAnsi="仿宋" w:cs="Times New Roman"/>
                <w:color w:val="000000" w:themeColor="text1"/>
                <w:kern w:val="2"/>
                <w:sz w:val="20"/>
                <w:szCs w:val="20"/>
              </w:rPr>
              <w:t>部门</w:t>
            </w:r>
            <w:r w:rsidRPr="000D2599">
              <w:rPr>
                <w:rFonts w:ascii="仿宋" w:eastAsia="仿宋" w:hAnsi="仿宋" w:cs="Times New Roman"/>
                <w:color w:val="000000" w:themeColor="text1"/>
                <w:kern w:val="2"/>
                <w:sz w:val="20"/>
                <w:szCs w:val="20"/>
              </w:rPr>
              <w:t>及地方防汛人员组成应急抢险小组，制定应急处置方案</w:t>
            </w:r>
            <w:r w:rsidR="00841670" w:rsidRPr="000D2599">
              <w:rPr>
                <w:rFonts w:ascii="仿宋" w:eastAsia="仿宋" w:hAnsi="仿宋" w:cs="Times New Roman" w:hint="eastAsia"/>
                <w:color w:val="000000" w:themeColor="text1"/>
                <w:kern w:val="2"/>
                <w:sz w:val="20"/>
                <w:szCs w:val="20"/>
              </w:rPr>
              <w:t>；</w:t>
            </w:r>
          </w:p>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（5）抢险设备，准备应急设备，准备捞冰、运冰设备，保持输水畅通，布置冰屑堆积场地；</w:t>
            </w:r>
          </w:p>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（6）出现冰塞堵塞、漫堤等事故时，应启动冬季应急抢险预案，及时开启退水闸。</w:t>
            </w:r>
          </w:p>
        </w:tc>
      </w:tr>
      <w:tr w:rsidR="00CC4031" w:rsidRPr="000D2599" w:rsidTr="000D2599">
        <w:trPr>
          <w:trHeight w:val="20"/>
          <w:jc w:val="center"/>
        </w:trPr>
        <w:tc>
          <w:tcPr>
            <w:tcW w:w="258" w:type="pct"/>
            <w:vMerge/>
            <w:tcBorders>
              <w:top w:val="nil"/>
              <w:left w:val="single" w:sz="4" w:space="0" w:color="auto"/>
              <w:bottom w:val="single" w:sz="4" w:space="0" w:color="auto"/>
              <w:right w:val="single" w:sz="4" w:space="0" w:color="auto"/>
            </w:tcBorders>
            <w:vAlign w:val="center"/>
            <w:hideMark/>
          </w:tcPr>
          <w:p w:rsidR="00CC4031" w:rsidRPr="000D2599" w:rsidRDefault="00CC4031" w:rsidP="000D2599">
            <w:pPr>
              <w:widowControl/>
              <w:spacing w:line="240" w:lineRule="exact"/>
              <w:jc w:val="center"/>
              <w:rPr>
                <w:rFonts w:ascii="仿宋" w:eastAsia="仿宋" w:hAnsi="仿宋" w:cs="Times New Roman"/>
                <w:color w:val="000000" w:themeColor="text1"/>
                <w:kern w:val="0"/>
                <w:sz w:val="20"/>
                <w:szCs w:val="20"/>
              </w:rPr>
            </w:pPr>
          </w:p>
        </w:tc>
        <w:tc>
          <w:tcPr>
            <w:tcW w:w="335" w:type="pct"/>
            <w:vMerge/>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40" w:lineRule="exact"/>
              <w:jc w:val="center"/>
              <w:rPr>
                <w:rFonts w:ascii="仿宋" w:eastAsia="仿宋" w:hAnsi="仿宋" w:cs="Times New Roman"/>
                <w:color w:val="000000" w:themeColor="text1"/>
                <w:kern w:val="0"/>
                <w:sz w:val="20"/>
                <w:szCs w:val="20"/>
              </w:rPr>
            </w:pPr>
          </w:p>
        </w:tc>
        <w:tc>
          <w:tcPr>
            <w:tcW w:w="356" w:type="pct"/>
            <w:tcBorders>
              <w:top w:val="nil"/>
              <w:left w:val="single" w:sz="4" w:space="0" w:color="auto"/>
              <w:bottom w:val="single" w:sz="4" w:space="0" w:color="000000"/>
              <w:right w:val="single" w:sz="4" w:space="0" w:color="auto"/>
            </w:tcBorders>
            <w:vAlign w:val="center"/>
            <w:hideMark/>
          </w:tcPr>
          <w:p w:rsidR="00CC4031" w:rsidRPr="000D2599" w:rsidRDefault="00CC4031" w:rsidP="000D2599">
            <w:pPr>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冰坝</w:t>
            </w:r>
          </w:p>
        </w:tc>
        <w:tc>
          <w:tcPr>
            <w:tcW w:w="4051" w:type="pct"/>
            <w:tcBorders>
              <w:top w:val="nil"/>
              <w:left w:val="single" w:sz="4" w:space="0" w:color="auto"/>
              <w:bottom w:val="single" w:sz="4" w:space="0" w:color="auto"/>
              <w:right w:val="single" w:sz="4" w:space="0" w:color="auto"/>
            </w:tcBorders>
            <w:vAlign w:val="center"/>
            <w:hideMark/>
          </w:tcPr>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冰坝可能发生在洪河倒虹吸、张北河暗渠、安阳河倒虹吸等控制建筑物进口。对小型冰坝应以观测为主，重点应对体积较大的冰坝体。</w:t>
            </w:r>
          </w:p>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（1）开河期应开展渠道冰坝巡视，出现冰坝，逐级上报，调度、工程部门相互协调，</w:t>
            </w:r>
            <w:r w:rsidR="00EC4CEE" w:rsidRPr="000D2599">
              <w:rPr>
                <w:rFonts w:ascii="仿宋" w:eastAsia="仿宋" w:hAnsi="仿宋" w:cs="Times New Roman" w:hint="eastAsia"/>
                <w:color w:val="000000" w:themeColor="text1"/>
                <w:kern w:val="2"/>
                <w:sz w:val="20"/>
                <w:szCs w:val="20"/>
              </w:rPr>
              <w:t>配合</w:t>
            </w:r>
            <w:r w:rsidR="00EC4CEE" w:rsidRPr="000D2599">
              <w:rPr>
                <w:rFonts w:ascii="仿宋" w:eastAsia="仿宋" w:hAnsi="仿宋" w:cs="Times New Roman"/>
                <w:color w:val="000000" w:themeColor="text1"/>
                <w:kern w:val="2"/>
                <w:sz w:val="20"/>
                <w:szCs w:val="20"/>
              </w:rPr>
              <w:t>上级单位，</w:t>
            </w:r>
            <w:r w:rsidRPr="000D2599">
              <w:rPr>
                <w:rFonts w:ascii="仿宋" w:eastAsia="仿宋" w:hAnsi="仿宋" w:cs="Times New Roman"/>
                <w:color w:val="000000" w:themeColor="text1"/>
                <w:kern w:val="2"/>
                <w:sz w:val="20"/>
                <w:szCs w:val="20"/>
              </w:rPr>
              <w:t>统一应对冰坝风险；组织专家会商，制定冰坝风险应对措施；</w:t>
            </w:r>
          </w:p>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（2）冰坝专项观测，确定冰坝位置、长度、堆积厚度、上游壅水高程等，实时掌握冰坝发展动态</w:t>
            </w:r>
            <w:r w:rsidR="00841670" w:rsidRPr="000D2599">
              <w:rPr>
                <w:rFonts w:ascii="仿宋" w:eastAsia="仿宋" w:hAnsi="仿宋" w:cs="Times New Roman" w:hint="eastAsia"/>
                <w:color w:val="000000" w:themeColor="text1"/>
                <w:kern w:val="2"/>
                <w:sz w:val="20"/>
                <w:szCs w:val="20"/>
              </w:rPr>
              <w:t>；</w:t>
            </w:r>
          </w:p>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（3）调度方面，渠道水位、流量变化量值不大时，应保持调度平稳；</w:t>
            </w:r>
            <w:r w:rsidR="00EC4CEE" w:rsidRPr="000D2599">
              <w:rPr>
                <w:rFonts w:ascii="仿宋" w:eastAsia="仿宋" w:hAnsi="仿宋" w:cs="Times New Roman" w:hint="eastAsia"/>
                <w:color w:val="000000" w:themeColor="text1"/>
                <w:kern w:val="2"/>
                <w:sz w:val="20"/>
                <w:szCs w:val="20"/>
              </w:rPr>
              <w:t>变化</w:t>
            </w:r>
            <w:r w:rsidRPr="000D2599">
              <w:rPr>
                <w:rFonts w:ascii="仿宋" w:eastAsia="仿宋" w:hAnsi="仿宋" w:cs="Times New Roman"/>
                <w:color w:val="000000" w:themeColor="text1"/>
                <w:kern w:val="2"/>
                <w:sz w:val="20"/>
                <w:szCs w:val="20"/>
              </w:rPr>
              <w:t>比较</w:t>
            </w:r>
            <w:r w:rsidR="00EC4CEE" w:rsidRPr="000D2599">
              <w:rPr>
                <w:rFonts w:ascii="仿宋" w:eastAsia="仿宋" w:hAnsi="仿宋" w:cs="Times New Roman" w:hint="eastAsia"/>
                <w:color w:val="000000" w:themeColor="text1"/>
                <w:kern w:val="2"/>
                <w:sz w:val="20"/>
                <w:szCs w:val="20"/>
              </w:rPr>
              <w:t>大</w:t>
            </w:r>
            <w:r w:rsidRPr="000D2599">
              <w:rPr>
                <w:rFonts w:ascii="仿宋" w:eastAsia="仿宋" w:hAnsi="仿宋" w:cs="Times New Roman"/>
                <w:color w:val="000000" w:themeColor="text1"/>
                <w:kern w:val="2"/>
                <w:sz w:val="20"/>
                <w:szCs w:val="20"/>
              </w:rPr>
              <w:t>时，联合调度上、下游闸门，防止渠道水位～流量值较快变化</w:t>
            </w:r>
            <w:r w:rsidR="00841670" w:rsidRPr="000D2599">
              <w:rPr>
                <w:rFonts w:ascii="仿宋" w:eastAsia="仿宋" w:hAnsi="仿宋" w:cs="Times New Roman" w:hint="eastAsia"/>
                <w:color w:val="000000" w:themeColor="text1"/>
                <w:kern w:val="2"/>
                <w:sz w:val="20"/>
                <w:szCs w:val="20"/>
              </w:rPr>
              <w:t>；</w:t>
            </w:r>
          </w:p>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（4）人员组织，根据冰坝可能造成事故等级。</w:t>
            </w:r>
            <w:r w:rsidR="00EC4CEE" w:rsidRPr="000D2599">
              <w:rPr>
                <w:rFonts w:ascii="仿宋" w:eastAsia="仿宋" w:hAnsi="仿宋" w:cs="Times New Roman" w:hint="eastAsia"/>
                <w:color w:val="000000" w:themeColor="text1"/>
                <w:kern w:val="2"/>
                <w:sz w:val="20"/>
                <w:szCs w:val="20"/>
              </w:rPr>
              <w:t>配合上级</w:t>
            </w:r>
            <w:r w:rsidR="00EC4CEE" w:rsidRPr="000D2599">
              <w:rPr>
                <w:rFonts w:ascii="仿宋" w:eastAsia="仿宋" w:hAnsi="仿宋" w:cs="Times New Roman"/>
                <w:color w:val="000000" w:themeColor="text1"/>
                <w:kern w:val="2"/>
                <w:sz w:val="20"/>
                <w:szCs w:val="20"/>
              </w:rPr>
              <w:t>部门</w:t>
            </w:r>
            <w:r w:rsidRPr="000D2599">
              <w:rPr>
                <w:rFonts w:ascii="仿宋" w:eastAsia="仿宋" w:hAnsi="仿宋" w:cs="Times New Roman"/>
                <w:color w:val="000000" w:themeColor="text1"/>
                <w:kern w:val="2"/>
                <w:sz w:val="20"/>
                <w:szCs w:val="20"/>
              </w:rPr>
              <w:t>及地方防汛人员组成应急抢险小组，制定应急处置方案</w:t>
            </w:r>
            <w:r w:rsidR="00841670" w:rsidRPr="000D2599">
              <w:rPr>
                <w:rFonts w:ascii="仿宋" w:eastAsia="仿宋" w:hAnsi="仿宋" w:cs="Times New Roman" w:hint="eastAsia"/>
                <w:color w:val="000000" w:themeColor="text1"/>
                <w:kern w:val="2"/>
                <w:sz w:val="20"/>
                <w:szCs w:val="20"/>
              </w:rPr>
              <w:t>；</w:t>
            </w:r>
          </w:p>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（5）抢险设备，准备应急设备，准备捞冰、运冰设备，保持输水畅通，布置冰屑堆积场地；</w:t>
            </w:r>
          </w:p>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（6）出现冰坝堵塞、漫堤等事故时，应启动冬季应急抢险预案，及时开启退水闸。</w:t>
            </w:r>
          </w:p>
        </w:tc>
      </w:tr>
      <w:tr w:rsidR="00CC4031" w:rsidRPr="000D2599" w:rsidTr="000D2599">
        <w:trPr>
          <w:trHeight w:val="20"/>
          <w:jc w:val="center"/>
        </w:trPr>
        <w:tc>
          <w:tcPr>
            <w:tcW w:w="258" w:type="pct"/>
            <w:vMerge/>
            <w:tcBorders>
              <w:top w:val="nil"/>
              <w:left w:val="single" w:sz="4" w:space="0" w:color="auto"/>
              <w:bottom w:val="single" w:sz="4" w:space="0" w:color="auto"/>
              <w:right w:val="single" w:sz="4" w:space="0" w:color="auto"/>
            </w:tcBorders>
            <w:vAlign w:val="center"/>
            <w:hideMark/>
          </w:tcPr>
          <w:p w:rsidR="00CC4031" w:rsidRPr="000D2599" w:rsidRDefault="00CC4031" w:rsidP="000D2599">
            <w:pPr>
              <w:widowControl/>
              <w:spacing w:line="240" w:lineRule="exact"/>
              <w:jc w:val="center"/>
              <w:rPr>
                <w:rFonts w:ascii="仿宋" w:eastAsia="仿宋" w:hAnsi="仿宋" w:cs="Times New Roman"/>
                <w:color w:val="000000" w:themeColor="text1"/>
                <w:kern w:val="0"/>
                <w:sz w:val="20"/>
                <w:szCs w:val="20"/>
              </w:rPr>
            </w:pPr>
          </w:p>
        </w:tc>
        <w:tc>
          <w:tcPr>
            <w:tcW w:w="335" w:type="pct"/>
            <w:vMerge/>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spacing w:line="240" w:lineRule="exact"/>
              <w:jc w:val="center"/>
              <w:rPr>
                <w:rFonts w:ascii="仿宋" w:eastAsia="仿宋" w:hAnsi="仿宋" w:cs="Times New Roman"/>
                <w:color w:val="000000" w:themeColor="text1"/>
                <w:kern w:val="0"/>
                <w:sz w:val="20"/>
                <w:szCs w:val="20"/>
              </w:rPr>
            </w:pPr>
          </w:p>
        </w:tc>
        <w:tc>
          <w:tcPr>
            <w:tcW w:w="356" w:type="pct"/>
            <w:tcBorders>
              <w:top w:val="nil"/>
              <w:left w:val="single" w:sz="4" w:space="0" w:color="auto"/>
              <w:bottom w:val="single" w:sz="4" w:space="0" w:color="auto"/>
              <w:right w:val="single" w:sz="4" w:space="0" w:color="auto"/>
            </w:tcBorders>
            <w:vAlign w:val="center"/>
            <w:hideMark/>
          </w:tcPr>
          <w:p w:rsidR="00CC4031" w:rsidRPr="000D2599" w:rsidRDefault="00CC4031" w:rsidP="000D2599">
            <w:pPr>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输水设施破坏</w:t>
            </w:r>
          </w:p>
        </w:tc>
        <w:tc>
          <w:tcPr>
            <w:tcW w:w="4051" w:type="pct"/>
            <w:tcBorders>
              <w:top w:val="nil"/>
              <w:left w:val="single" w:sz="4" w:space="0" w:color="auto"/>
              <w:bottom w:val="single" w:sz="4" w:space="0" w:color="auto"/>
              <w:right w:val="single" w:sz="4" w:space="0" w:color="auto"/>
            </w:tcBorders>
            <w:vAlign w:val="center"/>
            <w:hideMark/>
          </w:tcPr>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（1）低温、冰盖冻胀对闸室附属结构破坏</w:t>
            </w:r>
            <w:r w:rsidR="00CA6790" w:rsidRPr="000D2599">
              <w:rPr>
                <w:rFonts w:ascii="仿宋" w:eastAsia="仿宋" w:hAnsi="仿宋" w:cs="Times New Roman"/>
                <w:color w:val="000000" w:themeColor="text1"/>
                <w:kern w:val="2"/>
                <w:sz w:val="20"/>
                <w:szCs w:val="20"/>
              </w:rPr>
              <w:t>，</w:t>
            </w:r>
            <w:r w:rsidRPr="000D2599">
              <w:rPr>
                <w:rFonts w:ascii="仿宋" w:eastAsia="仿宋" w:hAnsi="仿宋" w:cs="Times New Roman"/>
                <w:color w:val="000000" w:themeColor="text1"/>
                <w:kern w:val="2"/>
                <w:sz w:val="20"/>
                <w:szCs w:val="20"/>
              </w:rPr>
              <w:t>逐级上报；</w:t>
            </w:r>
          </w:p>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（2）加强监测，防止事故扩大；</w:t>
            </w:r>
          </w:p>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（3）建筑物出现严重问题时，应及时上报，组织专家会商，制定抢修方案；</w:t>
            </w:r>
          </w:p>
          <w:p w:rsidR="00CC4031" w:rsidRPr="000D2599" w:rsidRDefault="00CC4031" w:rsidP="000D2599">
            <w:pPr>
              <w:pStyle w:val="affffff5"/>
              <w:spacing w:line="240" w:lineRule="exact"/>
              <w:ind w:firstLineChars="0" w:firstLine="0"/>
              <w:rPr>
                <w:rFonts w:ascii="仿宋" w:eastAsia="仿宋" w:hAnsi="仿宋" w:cs="Times New Roman"/>
                <w:color w:val="000000" w:themeColor="text1"/>
                <w:kern w:val="2"/>
                <w:sz w:val="20"/>
                <w:szCs w:val="20"/>
              </w:rPr>
            </w:pPr>
            <w:r w:rsidRPr="000D2599">
              <w:rPr>
                <w:rFonts w:ascii="仿宋" w:eastAsia="仿宋" w:hAnsi="仿宋" w:cs="Times New Roman"/>
                <w:color w:val="000000" w:themeColor="text1"/>
                <w:kern w:val="2"/>
                <w:sz w:val="20"/>
                <w:szCs w:val="20"/>
              </w:rPr>
              <w:t>（4）事后，尽快修复。</w:t>
            </w:r>
          </w:p>
        </w:tc>
      </w:tr>
    </w:tbl>
    <w:p w:rsidR="00CC4031" w:rsidRPr="00F85F6D" w:rsidRDefault="00CC4031" w:rsidP="00CC4031">
      <w:pPr>
        <w:rPr>
          <w:rFonts w:ascii="Times New Roman" w:hAnsi="Times New Roman" w:cs="Times New Roman"/>
          <w:color w:val="000000" w:themeColor="text1"/>
        </w:rPr>
      </w:pPr>
    </w:p>
    <w:p w:rsidR="00377DFB" w:rsidRPr="00F85F6D" w:rsidRDefault="00012CFE" w:rsidP="00377DFB">
      <w:pPr>
        <w:pStyle w:val="10"/>
        <w:spacing w:after="0"/>
        <w:ind w:firstLineChars="41" w:firstLine="98"/>
        <w:outlineLvl w:val="2"/>
        <w:rPr>
          <w:rFonts w:ascii="Times New Roman" w:hAnsi="Times New Roman" w:cs="Times New Roman"/>
          <w:color w:val="000000" w:themeColor="text1"/>
        </w:rPr>
      </w:pPr>
      <w:r w:rsidRPr="00F85F6D">
        <w:rPr>
          <w:rFonts w:ascii="Times New Roman" w:hAnsi="Times New Roman" w:cs="Times New Roman"/>
          <w:color w:val="000000" w:themeColor="text1"/>
        </w:rPr>
        <w:br w:type="column"/>
      </w:r>
      <w:r w:rsidR="00377DFB" w:rsidRPr="00F85F6D">
        <w:rPr>
          <w:rFonts w:ascii="Times New Roman" w:hAnsi="Times New Roman" w:cs="Times New Roman"/>
          <w:color w:val="000000" w:themeColor="text1"/>
        </w:rPr>
        <w:t xml:space="preserve">3.3.3 </w:t>
      </w:r>
      <w:r w:rsidR="00377DFB" w:rsidRPr="00F85F6D">
        <w:rPr>
          <w:rFonts w:ascii="Times New Roman" w:hAnsi="Times New Roman" w:cs="Times New Roman"/>
          <w:color w:val="000000" w:themeColor="text1"/>
        </w:rPr>
        <w:t>水质调度</w:t>
      </w:r>
    </w:p>
    <w:p w:rsidR="00CC4031" w:rsidRPr="00F85F6D" w:rsidRDefault="00CC4031" w:rsidP="00CC4031">
      <w:pPr>
        <w:pStyle w:val="10"/>
        <w:ind w:firstLineChars="0" w:firstLine="0"/>
        <w:jc w:val="center"/>
        <w:outlineLvl w:val="9"/>
        <w:rPr>
          <w:rFonts w:ascii="Times New Roman" w:hAnsi="Times New Roman" w:cs="Times New Roman"/>
          <w:color w:val="000000" w:themeColor="text1"/>
        </w:rPr>
      </w:pPr>
      <w:r w:rsidRPr="00F85F6D">
        <w:rPr>
          <w:rFonts w:ascii="Times New Roman" w:hAnsi="Times New Roman" w:cs="Times New Roman"/>
          <w:color w:val="000000" w:themeColor="text1"/>
        </w:rPr>
        <w:t>表</w:t>
      </w:r>
      <w:r w:rsidRPr="00F85F6D">
        <w:rPr>
          <w:rFonts w:ascii="Times New Roman" w:hAnsi="Times New Roman" w:cs="Times New Roman"/>
          <w:color w:val="000000" w:themeColor="text1"/>
        </w:rPr>
        <w:t xml:space="preserve">3.3-7  </w:t>
      </w:r>
      <w:r w:rsidRPr="00F85F6D">
        <w:rPr>
          <w:rFonts w:ascii="Times New Roman" w:hAnsi="Times New Roman" w:cs="Times New Roman"/>
          <w:color w:val="000000" w:themeColor="text1"/>
        </w:rPr>
        <w:t>水质风险事件及风险因子一览表</w:t>
      </w:r>
    </w:p>
    <w:tbl>
      <w:tblPr>
        <w:tblW w:w="135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8"/>
        <w:gridCol w:w="1808"/>
        <w:gridCol w:w="1773"/>
        <w:gridCol w:w="2108"/>
        <w:gridCol w:w="2108"/>
        <w:gridCol w:w="2557"/>
        <w:gridCol w:w="2345"/>
      </w:tblGrid>
      <w:tr w:rsidR="00CC4031" w:rsidRPr="000D2599" w:rsidTr="000D2599">
        <w:trPr>
          <w:trHeight w:val="20"/>
          <w:tblHeader/>
        </w:trPr>
        <w:tc>
          <w:tcPr>
            <w:tcW w:w="858" w:type="dxa"/>
            <w:vAlign w:val="center"/>
            <w:hideMark/>
          </w:tcPr>
          <w:p w:rsidR="00CC4031" w:rsidRPr="000D2599" w:rsidRDefault="00CC4031" w:rsidP="000D2599">
            <w:pPr>
              <w:widowControl/>
              <w:adjustRightInd w:val="0"/>
              <w:snapToGrid w:val="0"/>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序号</w:t>
            </w:r>
          </w:p>
        </w:tc>
        <w:tc>
          <w:tcPr>
            <w:tcW w:w="1808" w:type="dxa"/>
            <w:vAlign w:val="center"/>
            <w:hideMark/>
          </w:tcPr>
          <w:p w:rsidR="00CC4031" w:rsidRPr="000D2599" w:rsidRDefault="00CC4031" w:rsidP="000D2599">
            <w:pPr>
              <w:widowControl/>
              <w:adjustRightInd w:val="0"/>
              <w:snapToGrid w:val="0"/>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起始桩号</w:t>
            </w:r>
          </w:p>
        </w:tc>
        <w:tc>
          <w:tcPr>
            <w:tcW w:w="1773" w:type="dxa"/>
            <w:vAlign w:val="center"/>
            <w:hideMark/>
          </w:tcPr>
          <w:p w:rsidR="00CC4031" w:rsidRPr="000D2599" w:rsidRDefault="00CC4031" w:rsidP="000D2599">
            <w:pPr>
              <w:widowControl/>
              <w:adjustRightInd w:val="0"/>
              <w:snapToGrid w:val="0"/>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截止桩号</w:t>
            </w:r>
          </w:p>
        </w:tc>
        <w:tc>
          <w:tcPr>
            <w:tcW w:w="2108" w:type="dxa"/>
            <w:vAlign w:val="center"/>
          </w:tcPr>
          <w:p w:rsidR="00CC4031" w:rsidRPr="000D2599" w:rsidRDefault="00CC4031" w:rsidP="000D2599">
            <w:pPr>
              <w:widowControl/>
              <w:adjustRightInd w:val="0"/>
              <w:snapToGrid w:val="0"/>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风险量值</w:t>
            </w:r>
          </w:p>
        </w:tc>
        <w:tc>
          <w:tcPr>
            <w:tcW w:w="2108" w:type="dxa"/>
            <w:vAlign w:val="center"/>
            <w:hideMark/>
          </w:tcPr>
          <w:p w:rsidR="00CC4031" w:rsidRPr="000D2599" w:rsidRDefault="00CC4031" w:rsidP="000D2599">
            <w:pPr>
              <w:widowControl/>
              <w:adjustRightInd w:val="0"/>
              <w:snapToGrid w:val="0"/>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风险事件</w:t>
            </w:r>
          </w:p>
        </w:tc>
        <w:tc>
          <w:tcPr>
            <w:tcW w:w="2557" w:type="dxa"/>
            <w:vAlign w:val="center"/>
            <w:hideMark/>
          </w:tcPr>
          <w:p w:rsidR="00CC4031" w:rsidRPr="000D2599" w:rsidRDefault="00CC4031" w:rsidP="000D2599">
            <w:pPr>
              <w:widowControl/>
              <w:adjustRightInd w:val="0"/>
              <w:snapToGrid w:val="0"/>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风险因子（按可能性排序）</w:t>
            </w:r>
          </w:p>
        </w:tc>
        <w:tc>
          <w:tcPr>
            <w:tcW w:w="2345" w:type="dxa"/>
            <w:vAlign w:val="center"/>
            <w:hideMark/>
          </w:tcPr>
          <w:p w:rsidR="00CC4031" w:rsidRPr="000D2599" w:rsidRDefault="00CC4031" w:rsidP="000D2599">
            <w:pPr>
              <w:widowControl/>
              <w:adjustRightInd w:val="0"/>
              <w:snapToGrid w:val="0"/>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对应风险预防措施编号</w:t>
            </w:r>
          </w:p>
        </w:tc>
      </w:tr>
      <w:tr w:rsidR="00343219" w:rsidRPr="000D2599" w:rsidTr="000D2599">
        <w:trPr>
          <w:trHeight w:val="20"/>
        </w:trPr>
        <w:tc>
          <w:tcPr>
            <w:tcW w:w="858" w:type="dxa"/>
            <w:vMerge w:val="restart"/>
            <w:vAlign w:val="center"/>
            <w:hideMark/>
          </w:tcPr>
          <w:p w:rsidR="00343219" w:rsidRPr="000D2599" w:rsidRDefault="00343219" w:rsidP="000D2599">
            <w:pPr>
              <w:widowControl/>
              <w:adjustRightInd w:val="0"/>
              <w:snapToGrid w:val="0"/>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w:t>
            </w:r>
          </w:p>
          <w:p w:rsidR="00343219" w:rsidRPr="000D2599" w:rsidRDefault="00343219" w:rsidP="000D2599">
            <w:pPr>
              <w:widowControl/>
              <w:adjustRightInd w:val="0"/>
              <w:snapToGrid w:val="0"/>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w:t>
            </w:r>
          </w:p>
        </w:tc>
        <w:tc>
          <w:tcPr>
            <w:tcW w:w="1808" w:type="dxa"/>
            <w:vMerge w:val="restart"/>
            <w:vAlign w:val="center"/>
          </w:tcPr>
          <w:p w:rsidR="00343219" w:rsidRPr="000D2599" w:rsidRDefault="00343219" w:rsidP="000D2599">
            <w:pPr>
              <w:widowControl/>
              <w:adjustRightInd w:val="0"/>
              <w:snapToGrid w:val="0"/>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K690+334</w:t>
            </w:r>
          </w:p>
          <w:p w:rsidR="00343219" w:rsidRPr="000D2599" w:rsidRDefault="00343219" w:rsidP="000D2599">
            <w:pPr>
              <w:widowControl/>
              <w:adjustRightInd w:val="0"/>
              <w:snapToGrid w:val="0"/>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K717+045</w:t>
            </w:r>
          </w:p>
        </w:tc>
        <w:tc>
          <w:tcPr>
            <w:tcW w:w="1773" w:type="dxa"/>
            <w:vMerge w:val="restart"/>
            <w:vAlign w:val="center"/>
          </w:tcPr>
          <w:p w:rsidR="00343219" w:rsidRPr="000D2599" w:rsidRDefault="00343219" w:rsidP="000D2599">
            <w:pPr>
              <w:widowControl/>
              <w:adjustRightInd w:val="0"/>
              <w:snapToGrid w:val="0"/>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K717+045</w:t>
            </w:r>
          </w:p>
          <w:p w:rsidR="00343219" w:rsidRPr="000D2599" w:rsidRDefault="00343219" w:rsidP="000D2599">
            <w:pPr>
              <w:widowControl/>
              <w:adjustRightInd w:val="0"/>
              <w:snapToGrid w:val="0"/>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K730+595</w:t>
            </w:r>
          </w:p>
        </w:tc>
        <w:tc>
          <w:tcPr>
            <w:tcW w:w="2108" w:type="dxa"/>
            <w:vMerge w:val="restart"/>
            <w:vAlign w:val="center"/>
          </w:tcPr>
          <w:p w:rsidR="00343219" w:rsidRPr="000D2599" w:rsidRDefault="00343219" w:rsidP="000D2599">
            <w:pPr>
              <w:widowControl/>
              <w:adjustRightInd w:val="0"/>
              <w:snapToGrid w:val="0"/>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4.5</w:t>
            </w:r>
          </w:p>
          <w:p w:rsidR="00343219" w:rsidRPr="000D2599" w:rsidRDefault="00343219" w:rsidP="000D2599">
            <w:pPr>
              <w:widowControl/>
              <w:adjustRightInd w:val="0"/>
              <w:snapToGrid w:val="0"/>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5.4</w:t>
            </w:r>
          </w:p>
        </w:tc>
        <w:tc>
          <w:tcPr>
            <w:tcW w:w="2108" w:type="dxa"/>
            <w:vMerge w:val="restart"/>
            <w:vAlign w:val="center"/>
            <w:hideMark/>
          </w:tcPr>
          <w:p w:rsidR="00343219" w:rsidRPr="000D2599" w:rsidRDefault="00343219" w:rsidP="000D2599">
            <w:pPr>
              <w:widowControl/>
              <w:adjustRightInd w:val="0"/>
              <w:snapToGrid w:val="0"/>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交通事故导致的水污染</w:t>
            </w:r>
          </w:p>
        </w:tc>
        <w:tc>
          <w:tcPr>
            <w:tcW w:w="2557" w:type="dxa"/>
            <w:shd w:val="clear" w:color="auto" w:fill="FFFFFF"/>
            <w:vAlign w:val="center"/>
            <w:hideMark/>
          </w:tcPr>
          <w:p w:rsidR="00343219" w:rsidRPr="000D2599" w:rsidRDefault="00343219" w:rsidP="000D2599">
            <w:pPr>
              <w:widowControl/>
              <w:adjustRightInd w:val="0"/>
              <w:snapToGrid w:val="0"/>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危化品运输</w:t>
            </w:r>
          </w:p>
        </w:tc>
        <w:tc>
          <w:tcPr>
            <w:tcW w:w="2345" w:type="dxa"/>
            <w:shd w:val="clear" w:color="auto" w:fill="FFFFFF"/>
            <w:vAlign w:val="center"/>
            <w:hideMark/>
          </w:tcPr>
          <w:p w:rsidR="00343219" w:rsidRPr="000D2599" w:rsidRDefault="00343219" w:rsidP="000D2599">
            <w:pPr>
              <w:widowControl/>
              <w:adjustRightInd w:val="0"/>
              <w:snapToGrid w:val="0"/>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9-1</w:t>
            </w:r>
          </w:p>
        </w:tc>
      </w:tr>
      <w:tr w:rsidR="00343219" w:rsidRPr="000D2599" w:rsidTr="000D2599">
        <w:trPr>
          <w:trHeight w:val="20"/>
        </w:trPr>
        <w:tc>
          <w:tcPr>
            <w:tcW w:w="0" w:type="auto"/>
            <w:vMerge/>
            <w:vAlign w:val="center"/>
            <w:hideMark/>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hideMark/>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2557" w:type="dxa"/>
            <w:vAlign w:val="center"/>
            <w:hideMark/>
          </w:tcPr>
          <w:p w:rsidR="00343219" w:rsidRPr="000D2599" w:rsidRDefault="00343219" w:rsidP="000D2599">
            <w:pPr>
              <w:widowControl/>
              <w:adjustRightInd w:val="0"/>
              <w:snapToGrid w:val="0"/>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违反交通规则</w:t>
            </w:r>
          </w:p>
        </w:tc>
        <w:tc>
          <w:tcPr>
            <w:tcW w:w="2345" w:type="dxa"/>
            <w:vAlign w:val="center"/>
            <w:hideMark/>
          </w:tcPr>
          <w:p w:rsidR="00343219" w:rsidRPr="000D2599" w:rsidRDefault="00343219" w:rsidP="000D2599">
            <w:pPr>
              <w:widowControl/>
              <w:adjustRightInd w:val="0"/>
              <w:snapToGrid w:val="0"/>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9-2</w:t>
            </w:r>
          </w:p>
        </w:tc>
      </w:tr>
      <w:tr w:rsidR="00343219" w:rsidRPr="000D2599" w:rsidTr="000D2599">
        <w:trPr>
          <w:trHeight w:val="20"/>
        </w:trPr>
        <w:tc>
          <w:tcPr>
            <w:tcW w:w="0" w:type="auto"/>
            <w:vMerge/>
            <w:vAlign w:val="center"/>
            <w:hideMark/>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hideMark/>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2557" w:type="dxa"/>
            <w:vAlign w:val="center"/>
            <w:hideMark/>
          </w:tcPr>
          <w:p w:rsidR="00343219" w:rsidRPr="000D2599" w:rsidRDefault="00343219" w:rsidP="000D2599">
            <w:pPr>
              <w:widowControl/>
              <w:adjustRightInd w:val="0"/>
              <w:snapToGrid w:val="0"/>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道路</w:t>
            </w:r>
          </w:p>
        </w:tc>
        <w:tc>
          <w:tcPr>
            <w:tcW w:w="2345" w:type="dxa"/>
            <w:vMerge w:val="restart"/>
            <w:vAlign w:val="center"/>
          </w:tcPr>
          <w:p w:rsidR="00343219" w:rsidRPr="000D2599" w:rsidRDefault="00343219" w:rsidP="000D2599">
            <w:pPr>
              <w:adjustRightInd w:val="0"/>
              <w:snapToGrid w:val="0"/>
              <w:spacing w:line="240" w:lineRule="exact"/>
              <w:jc w:val="center"/>
              <w:rPr>
                <w:rFonts w:ascii="仿宋" w:eastAsia="仿宋" w:hAnsi="仿宋" w:cs="Times New Roman"/>
                <w:b/>
                <w:color w:val="000000" w:themeColor="text1"/>
                <w:kern w:val="0"/>
                <w:sz w:val="20"/>
                <w:szCs w:val="20"/>
              </w:rPr>
            </w:pPr>
            <w:r w:rsidRPr="000D2599">
              <w:rPr>
                <w:rFonts w:ascii="仿宋" w:eastAsia="仿宋" w:hAnsi="仿宋" w:cs="Times New Roman"/>
                <w:color w:val="000000" w:themeColor="text1"/>
                <w:kern w:val="0"/>
                <w:sz w:val="20"/>
                <w:szCs w:val="20"/>
              </w:rPr>
              <w:t>9-1</w:t>
            </w:r>
          </w:p>
        </w:tc>
      </w:tr>
      <w:tr w:rsidR="00343219" w:rsidRPr="000D2599" w:rsidTr="000D2599">
        <w:trPr>
          <w:trHeight w:val="20"/>
        </w:trPr>
        <w:tc>
          <w:tcPr>
            <w:tcW w:w="0" w:type="auto"/>
            <w:vMerge/>
            <w:vAlign w:val="center"/>
            <w:hideMark/>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hideMark/>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2557" w:type="dxa"/>
            <w:vAlign w:val="center"/>
            <w:hideMark/>
          </w:tcPr>
          <w:p w:rsidR="00343219" w:rsidRPr="000D2599" w:rsidRDefault="00343219" w:rsidP="000D2599">
            <w:pPr>
              <w:widowControl/>
              <w:adjustRightInd w:val="0"/>
              <w:snapToGrid w:val="0"/>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气象</w:t>
            </w:r>
          </w:p>
        </w:tc>
        <w:tc>
          <w:tcPr>
            <w:tcW w:w="2345" w:type="dxa"/>
            <w:vMerge/>
            <w:vAlign w:val="center"/>
            <w:hideMark/>
          </w:tcPr>
          <w:p w:rsidR="00343219" w:rsidRPr="000D2599" w:rsidRDefault="00343219" w:rsidP="000D2599">
            <w:pPr>
              <w:adjustRightInd w:val="0"/>
              <w:snapToGrid w:val="0"/>
              <w:spacing w:line="240" w:lineRule="exact"/>
              <w:jc w:val="center"/>
              <w:rPr>
                <w:rFonts w:ascii="仿宋" w:eastAsia="仿宋" w:hAnsi="仿宋" w:cs="Times New Roman"/>
                <w:color w:val="000000" w:themeColor="text1"/>
                <w:kern w:val="0"/>
                <w:sz w:val="20"/>
                <w:szCs w:val="20"/>
              </w:rPr>
            </w:pPr>
          </w:p>
        </w:tc>
      </w:tr>
      <w:tr w:rsidR="00343219" w:rsidRPr="000D2599" w:rsidTr="000D2599">
        <w:trPr>
          <w:trHeight w:val="20"/>
        </w:trPr>
        <w:tc>
          <w:tcPr>
            <w:tcW w:w="0" w:type="auto"/>
            <w:vMerge/>
            <w:vAlign w:val="center"/>
            <w:hideMark/>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hideMark/>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2557" w:type="dxa"/>
            <w:vAlign w:val="center"/>
            <w:hideMark/>
          </w:tcPr>
          <w:p w:rsidR="00343219" w:rsidRPr="000D2599" w:rsidRDefault="00343219" w:rsidP="000D2599">
            <w:pPr>
              <w:widowControl/>
              <w:adjustRightInd w:val="0"/>
              <w:snapToGrid w:val="0"/>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车况</w:t>
            </w:r>
          </w:p>
        </w:tc>
        <w:tc>
          <w:tcPr>
            <w:tcW w:w="2345" w:type="dxa"/>
            <w:vMerge/>
            <w:vAlign w:val="center"/>
            <w:hideMark/>
          </w:tcPr>
          <w:p w:rsidR="00343219" w:rsidRPr="000D2599" w:rsidRDefault="00343219" w:rsidP="000D2599">
            <w:pPr>
              <w:widowControl/>
              <w:adjustRightInd w:val="0"/>
              <w:snapToGrid w:val="0"/>
              <w:spacing w:line="240" w:lineRule="exact"/>
              <w:jc w:val="center"/>
              <w:rPr>
                <w:rFonts w:ascii="仿宋" w:eastAsia="仿宋" w:hAnsi="仿宋" w:cs="Times New Roman"/>
                <w:color w:val="000000" w:themeColor="text1"/>
                <w:kern w:val="0"/>
                <w:sz w:val="20"/>
                <w:szCs w:val="20"/>
              </w:rPr>
            </w:pPr>
          </w:p>
        </w:tc>
      </w:tr>
      <w:tr w:rsidR="00343219" w:rsidRPr="000D2599" w:rsidTr="000D2599">
        <w:trPr>
          <w:trHeight w:val="20"/>
        </w:trPr>
        <w:tc>
          <w:tcPr>
            <w:tcW w:w="0" w:type="auto"/>
            <w:vMerge/>
            <w:vAlign w:val="center"/>
            <w:hideMark/>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adjustRightInd w:val="0"/>
              <w:snapToGrid w:val="0"/>
              <w:spacing w:line="240" w:lineRule="exact"/>
              <w:jc w:val="center"/>
              <w:rPr>
                <w:rFonts w:ascii="仿宋" w:eastAsia="仿宋" w:hAnsi="仿宋" w:cs="Times New Roman"/>
                <w:color w:val="000000" w:themeColor="text1"/>
                <w:kern w:val="0"/>
                <w:sz w:val="20"/>
                <w:szCs w:val="20"/>
              </w:rPr>
            </w:pPr>
          </w:p>
        </w:tc>
        <w:tc>
          <w:tcPr>
            <w:tcW w:w="0" w:type="auto"/>
            <w:vMerge w:val="restart"/>
            <w:vAlign w:val="center"/>
            <w:hideMark/>
          </w:tcPr>
          <w:p w:rsidR="00343219" w:rsidRPr="000D2599" w:rsidRDefault="00343219" w:rsidP="000D2599">
            <w:pPr>
              <w:widowControl/>
              <w:adjustRightInd w:val="0"/>
              <w:snapToGrid w:val="0"/>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地表水污染</w:t>
            </w:r>
          </w:p>
        </w:tc>
        <w:tc>
          <w:tcPr>
            <w:tcW w:w="2557" w:type="dxa"/>
            <w:vAlign w:val="center"/>
            <w:hideMark/>
          </w:tcPr>
          <w:p w:rsidR="00343219" w:rsidRPr="000D2599" w:rsidRDefault="00343219" w:rsidP="000D2599">
            <w:pPr>
              <w:widowControl/>
              <w:adjustRightInd w:val="0"/>
              <w:snapToGrid w:val="0"/>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生活污水</w:t>
            </w:r>
          </w:p>
        </w:tc>
        <w:tc>
          <w:tcPr>
            <w:tcW w:w="2345" w:type="dxa"/>
            <w:vMerge w:val="restart"/>
            <w:vAlign w:val="center"/>
            <w:hideMark/>
          </w:tcPr>
          <w:p w:rsidR="00343219" w:rsidRPr="000D2599" w:rsidRDefault="00343219" w:rsidP="000D2599">
            <w:pPr>
              <w:widowControl/>
              <w:adjustRightInd w:val="0"/>
              <w:snapToGrid w:val="0"/>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9-3</w:t>
            </w:r>
          </w:p>
        </w:tc>
      </w:tr>
      <w:tr w:rsidR="00343219" w:rsidRPr="000D2599" w:rsidTr="000D2599">
        <w:trPr>
          <w:trHeight w:val="20"/>
        </w:trPr>
        <w:tc>
          <w:tcPr>
            <w:tcW w:w="0" w:type="auto"/>
            <w:vMerge/>
            <w:vAlign w:val="center"/>
            <w:hideMark/>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hideMark/>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2557" w:type="dxa"/>
            <w:vAlign w:val="center"/>
            <w:hideMark/>
          </w:tcPr>
          <w:p w:rsidR="00343219" w:rsidRPr="000D2599" w:rsidRDefault="00343219" w:rsidP="000D2599">
            <w:pPr>
              <w:widowControl/>
              <w:adjustRightInd w:val="0"/>
              <w:snapToGrid w:val="0"/>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畜禽养殖</w:t>
            </w:r>
          </w:p>
        </w:tc>
        <w:tc>
          <w:tcPr>
            <w:tcW w:w="0" w:type="auto"/>
            <w:vMerge/>
            <w:vAlign w:val="center"/>
            <w:hideMark/>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r>
      <w:tr w:rsidR="00343219" w:rsidRPr="000D2599" w:rsidTr="000D2599">
        <w:trPr>
          <w:trHeight w:val="20"/>
        </w:trPr>
        <w:tc>
          <w:tcPr>
            <w:tcW w:w="0" w:type="auto"/>
            <w:vMerge/>
            <w:vAlign w:val="center"/>
            <w:hideMark/>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hideMark/>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2557" w:type="dxa"/>
            <w:vAlign w:val="center"/>
            <w:hideMark/>
          </w:tcPr>
          <w:p w:rsidR="00343219" w:rsidRPr="000D2599" w:rsidRDefault="00343219" w:rsidP="000D2599">
            <w:pPr>
              <w:widowControl/>
              <w:adjustRightInd w:val="0"/>
              <w:snapToGrid w:val="0"/>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垃圾</w:t>
            </w:r>
          </w:p>
        </w:tc>
        <w:tc>
          <w:tcPr>
            <w:tcW w:w="0" w:type="auto"/>
            <w:vMerge/>
            <w:vAlign w:val="center"/>
            <w:hideMark/>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r>
      <w:tr w:rsidR="00343219" w:rsidRPr="000D2599" w:rsidTr="000D2599">
        <w:trPr>
          <w:trHeight w:val="20"/>
        </w:trPr>
        <w:tc>
          <w:tcPr>
            <w:tcW w:w="0" w:type="auto"/>
            <w:vMerge/>
            <w:vAlign w:val="center"/>
            <w:hideMark/>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hideMark/>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2557" w:type="dxa"/>
            <w:vAlign w:val="center"/>
            <w:hideMark/>
          </w:tcPr>
          <w:p w:rsidR="00343219" w:rsidRPr="000D2599" w:rsidRDefault="00343219" w:rsidP="000D2599">
            <w:pPr>
              <w:widowControl/>
              <w:adjustRightInd w:val="0"/>
              <w:snapToGrid w:val="0"/>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工矿企业</w:t>
            </w:r>
          </w:p>
        </w:tc>
        <w:tc>
          <w:tcPr>
            <w:tcW w:w="0" w:type="auto"/>
            <w:vMerge/>
            <w:vAlign w:val="center"/>
            <w:hideMark/>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r>
      <w:tr w:rsidR="00343219" w:rsidRPr="000D2599" w:rsidTr="000D2599">
        <w:trPr>
          <w:trHeight w:val="20"/>
        </w:trPr>
        <w:tc>
          <w:tcPr>
            <w:tcW w:w="0" w:type="auto"/>
            <w:vMerge/>
            <w:vAlign w:val="center"/>
            <w:hideMark/>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hideMark/>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2557" w:type="dxa"/>
            <w:vAlign w:val="center"/>
            <w:hideMark/>
          </w:tcPr>
          <w:p w:rsidR="00343219" w:rsidRPr="000D2599" w:rsidRDefault="00343219" w:rsidP="000D2599">
            <w:pPr>
              <w:widowControl/>
              <w:adjustRightInd w:val="0"/>
              <w:snapToGrid w:val="0"/>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汛期外水入渠</w:t>
            </w:r>
          </w:p>
        </w:tc>
        <w:tc>
          <w:tcPr>
            <w:tcW w:w="2345" w:type="dxa"/>
            <w:vAlign w:val="center"/>
            <w:hideMark/>
          </w:tcPr>
          <w:p w:rsidR="00343219" w:rsidRPr="000D2599" w:rsidRDefault="00343219" w:rsidP="000D2599">
            <w:pPr>
              <w:widowControl/>
              <w:adjustRightInd w:val="0"/>
              <w:snapToGrid w:val="0"/>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w:t>
            </w:r>
          </w:p>
        </w:tc>
      </w:tr>
      <w:tr w:rsidR="00343219" w:rsidRPr="000D2599" w:rsidTr="000D2599">
        <w:trPr>
          <w:trHeight w:val="20"/>
        </w:trPr>
        <w:tc>
          <w:tcPr>
            <w:tcW w:w="0" w:type="auto"/>
            <w:vMerge/>
            <w:vAlign w:val="center"/>
            <w:hideMark/>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hideMark/>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2557" w:type="dxa"/>
            <w:vAlign w:val="center"/>
            <w:hideMark/>
          </w:tcPr>
          <w:p w:rsidR="00343219" w:rsidRPr="000D2599" w:rsidRDefault="00343219" w:rsidP="000D2599">
            <w:pPr>
              <w:widowControl/>
              <w:adjustRightInd w:val="0"/>
              <w:snapToGrid w:val="0"/>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穿跨越和邻接工程</w:t>
            </w:r>
          </w:p>
        </w:tc>
        <w:tc>
          <w:tcPr>
            <w:tcW w:w="2345" w:type="dxa"/>
            <w:vAlign w:val="center"/>
            <w:hideMark/>
          </w:tcPr>
          <w:p w:rsidR="00343219" w:rsidRPr="000D2599" w:rsidRDefault="00343219" w:rsidP="000D2599">
            <w:pPr>
              <w:widowControl/>
              <w:adjustRightInd w:val="0"/>
              <w:snapToGrid w:val="0"/>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9-7</w:t>
            </w:r>
          </w:p>
        </w:tc>
      </w:tr>
      <w:tr w:rsidR="00343219" w:rsidRPr="000D2599" w:rsidTr="000D2599">
        <w:trPr>
          <w:trHeight w:val="20"/>
        </w:trPr>
        <w:tc>
          <w:tcPr>
            <w:tcW w:w="0" w:type="auto"/>
            <w:vMerge/>
            <w:vAlign w:val="center"/>
            <w:hideMark/>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hideMark/>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2557" w:type="dxa"/>
            <w:vAlign w:val="center"/>
            <w:hideMark/>
          </w:tcPr>
          <w:p w:rsidR="00343219" w:rsidRPr="000D2599" w:rsidRDefault="00343219" w:rsidP="000D2599">
            <w:pPr>
              <w:widowControl/>
              <w:adjustRightInd w:val="0"/>
              <w:snapToGrid w:val="0"/>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运维养护施工</w:t>
            </w:r>
          </w:p>
        </w:tc>
        <w:tc>
          <w:tcPr>
            <w:tcW w:w="2345" w:type="dxa"/>
            <w:vAlign w:val="center"/>
            <w:hideMark/>
          </w:tcPr>
          <w:p w:rsidR="00343219" w:rsidRPr="000D2599" w:rsidRDefault="00343219" w:rsidP="000D2599">
            <w:pPr>
              <w:widowControl/>
              <w:adjustRightInd w:val="0"/>
              <w:snapToGrid w:val="0"/>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9-8</w:t>
            </w:r>
          </w:p>
        </w:tc>
      </w:tr>
      <w:tr w:rsidR="00343219" w:rsidRPr="000D2599" w:rsidTr="000D2599">
        <w:trPr>
          <w:trHeight w:val="20"/>
        </w:trPr>
        <w:tc>
          <w:tcPr>
            <w:tcW w:w="0" w:type="auto"/>
            <w:vMerge/>
            <w:vAlign w:val="center"/>
            <w:hideMark/>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2108" w:type="dxa"/>
            <w:vMerge/>
            <w:vAlign w:val="center"/>
          </w:tcPr>
          <w:p w:rsidR="00343219" w:rsidRPr="000D2599" w:rsidRDefault="00343219" w:rsidP="000D2599">
            <w:pPr>
              <w:widowControl/>
              <w:adjustRightInd w:val="0"/>
              <w:snapToGrid w:val="0"/>
              <w:spacing w:line="240" w:lineRule="exact"/>
              <w:jc w:val="center"/>
              <w:rPr>
                <w:rFonts w:ascii="仿宋" w:eastAsia="仿宋" w:hAnsi="仿宋" w:cs="Times New Roman"/>
                <w:color w:val="000000" w:themeColor="text1"/>
                <w:kern w:val="0"/>
                <w:sz w:val="20"/>
                <w:szCs w:val="20"/>
              </w:rPr>
            </w:pPr>
          </w:p>
        </w:tc>
        <w:tc>
          <w:tcPr>
            <w:tcW w:w="2108" w:type="dxa"/>
            <w:vMerge w:val="restart"/>
            <w:vAlign w:val="center"/>
            <w:hideMark/>
          </w:tcPr>
          <w:p w:rsidR="00343219" w:rsidRPr="000D2599" w:rsidRDefault="00343219" w:rsidP="000D2599">
            <w:pPr>
              <w:widowControl/>
              <w:adjustRightInd w:val="0"/>
              <w:snapToGrid w:val="0"/>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地下水污染</w:t>
            </w:r>
          </w:p>
        </w:tc>
        <w:tc>
          <w:tcPr>
            <w:tcW w:w="2557" w:type="dxa"/>
            <w:vAlign w:val="center"/>
            <w:hideMark/>
          </w:tcPr>
          <w:p w:rsidR="00343219" w:rsidRPr="000D2599" w:rsidRDefault="00343219" w:rsidP="000D2599">
            <w:pPr>
              <w:widowControl/>
              <w:adjustRightInd w:val="0"/>
              <w:snapToGrid w:val="0"/>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内排</w:t>
            </w:r>
          </w:p>
        </w:tc>
        <w:tc>
          <w:tcPr>
            <w:tcW w:w="2345" w:type="dxa"/>
            <w:vAlign w:val="center"/>
            <w:hideMark/>
          </w:tcPr>
          <w:p w:rsidR="00343219" w:rsidRPr="000D2599" w:rsidRDefault="00343219" w:rsidP="000D2599">
            <w:pPr>
              <w:widowControl/>
              <w:adjustRightInd w:val="0"/>
              <w:snapToGrid w:val="0"/>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9-4</w:t>
            </w:r>
          </w:p>
        </w:tc>
      </w:tr>
      <w:tr w:rsidR="00343219" w:rsidRPr="000D2599" w:rsidTr="000D2599">
        <w:trPr>
          <w:trHeight w:val="20"/>
        </w:trPr>
        <w:tc>
          <w:tcPr>
            <w:tcW w:w="0" w:type="auto"/>
            <w:vMerge/>
            <w:vAlign w:val="center"/>
            <w:hideMark/>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hideMark/>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2557" w:type="dxa"/>
            <w:vAlign w:val="center"/>
            <w:hideMark/>
          </w:tcPr>
          <w:p w:rsidR="00343219" w:rsidRPr="000D2599" w:rsidRDefault="00343219" w:rsidP="000D2599">
            <w:pPr>
              <w:widowControl/>
              <w:adjustRightInd w:val="0"/>
              <w:snapToGrid w:val="0"/>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地下水污染</w:t>
            </w:r>
          </w:p>
        </w:tc>
        <w:tc>
          <w:tcPr>
            <w:tcW w:w="2345" w:type="dxa"/>
            <w:vAlign w:val="center"/>
            <w:hideMark/>
          </w:tcPr>
          <w:p w:rsidR="00343219" w:rsidRPr="000D2599" w:rsidRDefault="00343219" w:rsidP="000D2599">
            <w:pPr>
              <w:widowControl/>
              <w:adjustRightInd w:val="0"/>
              <w:snapToGrid w:val="0"/>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9-6</w:t>
            </w:r>
          </w:p>
        </w:tc>
      </w:tr>
      <w:tr w:rsidR="00343219" w:rsidRPr="000D2599" w:rsidTr="000D2599">
        <w:trPr>
          <w:trHeight w:val="20"/>
        </w:trPr>
        <w:tc>
          <w:tcPr>
            <w:tcW w:w="0" w:type="auto"/>
            <w:vMerge/>
            <w:vAlign w:val="center"/>
            <w:hideMark/>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hideMark/>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2557" w:type="dxa"/>
            <w:vAlign w:val="center"/>
            <w:hideMark/>
          </w:tcPr>
          <w:p w:rsidR="00343219" w:rsidRPr="000D2599" w:rsidRDefault="00343219" w:rsidP="000D2599">
            <w:pPr>
              <w:widowControl/>
              <w:adjustRightInd w:val="0"/>
              <w:snapToGrid w:val="0"/>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防水失效</w:t>
            </w:r>
          </w:p>
        </w:tc>
        <w:tc>
          <w:tcPr>
            <w:tcW w:w="2345" w:type="dxa"/>
            <w:vAlign w:val="center"/>
            <w:hideMark/>
          </w:tcPr>
          <w:p w:rsidR="00343219" w:rsidRPr="000D2599" w:rsidRDefault="00343219" w:rsidP="000D2599">
            <w:pPr>
              <w:widowControl/>
              <w:adjustRightInd w:val="0"/>
              <w:snapToGrid w:val="0"/>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9-5</w:t>
            </w:r>
          </w:p>
        </w:tc>
      </w:tr>
      <w:tr w:rsidR="00343219" w:rsidRPr="000D2599" w:rsidTr="000D2599">
        <w:trPr>
          <w:trHeight w:val="20"/>
        </w:trPr>
        <w:tc>
          <w:tcPr>
            <w:tcW w:w="0" w:type="auto"/>
            <w:vMerge/>
            <w:vAlign w:val="center"/>
            <w:hideMark/>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2108" w:type="dxa"/>
            <w:vMerge/>
            <w:vAlign w:val="center"/>
          </w:tcPr>
          <w:p w:rsidR="00343219" w:rsidRPr="000D2599" w:rsidRDefault="00343219" w:rsidP="000D2599">
            <w:pPr>
              <w:widowControl/>
              <w:adjustRightInd w:val="0"/>
              <w:snapToGrid w:val="0"/>
              <w:spacing w:line="240" w:lineRule="exact"/>
              <w:jc w:val="center"/>
              <w:rPr>
                <w:rFonts w:ascii="仿宋" w:eastAsia="仿宋" w:hAnsi="仿宋" w:cs="Times New Roman"/>
                <w:color w:val="000000" w:themeColor="text1"/>
                <w:kern w:val="0"/>
                <w:sz w:val="20"/>
                <w:szCs w:val="20"/>
              </w:rPr>
            </w:pPr>
          </w:p>
        </w:tc>
        <w:tc>
          <w:tcPr>
            <w:tcW w:w="2108" w:type="dxa"/>
            <w:vAlign w:val="center"/>
            <w:hideMark/>
          </w:tcPr>
          <w:p w:rsidR="00343219" w:rsidRPr="000D2599" w:rsidRDefault="00343219" w:rsidP="000D2599">
            <w:pPr>
              <w:widowControl/>
              <w:adjustRightInd w:val="0"/>
              <w:snapToGrid w:val="0"/>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大气污染</w:t>
            </w:r>
          </w:p>
        </w:tc>
        <w:tc>
          <w:tcPr>
            <w:tcW w:w="2557" w:type="dxa"/>
            <w:vAlign w:val="center"/>
            <w:hideMark/>
          </w:tcPr>
          <w:p w:rsidR="00343219" w:rsidRPr="000D2599" w:rsidRDefault="00343219" w:rsidP="000D2599">
            <w:pPr>
              <w:widowControl/>
              <w:adjustRightInd w:val="0"/>
              <w:snapToGrid w:val="0"/>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大气沉降</w:t>
            </w:r>
          </w:p>
        </w:tc>
        <w:tc>
          <w:tcPr>
            <w:tcW w:w="2345" w:type="dxa"/>
            <w:vAlign w:val="center"/>
            <w:hideMark/>
          </w:tcPr>
          <w:p w:rsidR="00343219" w:rsidRPr="000D2599" w:rsidRDefault="00343219" w:rsidP="000D2599">
            <w:pPr>
              <w:widowControl/>
              <w:adjustRightInd w:val="0"/>
              <w:snapToGrid w:val="0"/>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9-10</w:t>
            </w:r>
          </w:p>
        </w:tc>
      </w:tr>
      <w:tr w:rsidR="00343219" w:rsidRPr="000D2599" w:rsidTr="000D2599">
        <w:trPr>
          <w:trHeight w:val="20"/>
        </w:trPr>
        <w:tc>
          <w:tcPr>
            <w:tcW w:w="0" w:type="auto"/>
            <w:vMerge/>
            <w:vAlign w:val="center"/>
            <w:hideMark/>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2108" w:type="dxa"/>
            <w:vMerge/>
            <w:vAlign w:val="center"/>
          </w:tcPr>
          <w:p w:rsidR="00343219" w:rsidRPr="000D2599" w:rsidRDefault="00343219" w:rsidP="000D2599">
            <w:pPr>
              <w:widowControl/>
              <w:adjustRightInd w:val="0"/>
              <w:snapToGrid w:val="0"/>
              <w:spacing w:line="240" w:lineRule="exact"/>
              <w:jc w:val="center"/>
              <w:rPr>
                <w:rFonts w:ascii="仿宋" w:eastAsia="仿宋" w:hAnsi="仿宋" w:cs="Times New Roman"/>
                <w:color w:val="000000" w:themeColor="text1"/>
                <w:kern w:val="0"/>
                <w:sz w:val="20"/>
                <w:szCs w:val="20"/>
              </w:rPr>
            </w:pPr>
          </w:p>
        </w:tc>
        <w:tc>
          <w:tcPr>
            <w:tcW w:w="2108" w:type="dxa"/>
            <w:vMerge w:val="restart"/>
            <w:vAlign w:val="center"/>
            <w:hideMark/>
          </w:tcPr>
          <w:p w:rsidR="00343219" w:rsidRPr="000D2599" w:rsidRDefault="00343219" w:rsidP="000D2599">
            <w:pPr>
              <w:widowControl/>
              <w:adjustRightInd w:val="0"/>
              <w:snapToGrid w:val="0"/>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藻类</w:t>
            </w:r>
          </w:p>
        </w:tc>
        <w:tc>
          <w:tcPr>
            <w:tcW w:w="2557" w:type="dxa"/>
            <w:vAlign w:val="center"/>
            <w:hideMark/>
          </w:tcPr>
          <w:p w:rsidR="00343219" w:rsidRPr="000D2599" w:rsidRDefault="00343219" w:rsidP="000D2599">
            <w:pPr>
              <w:widowControl/>
              <w:adjustRightInd w:val="0"/>
              <w:snapToGrid w:val="0"/>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温度</w:t>
            </w:r>
          </w:p>
        </w:tc>
        <w:tc>
          <w:tcPr>
            <w:tcW w:w="2345" w:type="dxa"/>
            <w:vMerge w:val="restart"/>
            <w:vAlign w:val="center"/>
          </w:tcPr>
          <w:p w:rsidR="00343219" w:rsidRPr="000D2599" w:rsidRDefault="00343219" w:rsidP="000D2599">
            <w:pPr>
              <w:adjustRightInd w:val="0"/>
              <w:snapToGrid w:val="0"/>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9-12</w:t>
            </w:r>
          </w:p>
        </w:tc>
      </w:tr>
      <w:tr w:rsidR="00343219" w:rsidRPr="000D2599" w:rsidTr="000D2599">
        <w:trPr>
          <w:trHeight w:val="20"/>
        </w:trPr>
        <w:tc>
          <w:tcPr>
            <w:tcW w:w="0" w:type="auto"/>
            <w:vMerge/>
            <w:vAlign w:val="center"/>
            <w:hideMark/>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hideMark/>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2557" w:type="dxa"/>
            <w:vAlign w:val="center"/>
            <w:hideMark/>
          </w:tcPr>
          <w:p w:rsidR="00343219" w:rsidRPr="000D2599" w:rsidRDefault="00343219" w:rsidP="000D2599">
            <w:pPr>
              <w:widowControl/>
              <w:adjustRightInd w:val="0"/>
              <w:snapToGrid w:val="0"/>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营养盐</w:t>
            </w:r>
          </w:p>
        </w:tc>
        <w:tc>
          <w:tcPr>
            <w:tcW w:w="2345" w:type="dxa"/>
            <w:vMerge/>
            <w:vAlign w:val="center"/>
            <w:hideMark/>
          </w:tcPr>
          <w:p w:rsidR="00343219" w:rsidRPr="000D2599" w:rsidRDefault="00343219" w:rsidP="000D2599">
            <w:pPr>
              <w:adjustRightInd w:val="0"/>
              <w:snapToGrid w:val="0"/>
              <w:spacing w:line="240" w:lineRule="exact"/>
              <w:jc w:val="center"/>
              <w:rPr>
                <w:rFonts w:ascii="仿宋" w:eastAsia="仿宋" w:hAnsi="仿宋" w:cs="Times New Roman"/>
                <w:color w:val="000000" w:themeColor="text1"/>
                <w:kern w:val="0"/>
                <w:sz w:val="20"/>
                <w:szCs w:val="20"/>
              </w:rPr>
            </w:pPr>
          </w:p>
        </w:tc>
      </w:tr>
      <w:tr w:rsidR="00343219" w:rsidRPr="000D2599" w:rsidTr="000D2599">
        <w:trPr>
          <w:trHeight w:val="20"/>
        </w:trPr>
        <w:tc>
          <w:tcPr>
            <w:tcW w:w="0" w:type="auto"/>
            <w:vMerge/>
            <w:vAlign w:val="center"/>
            <w:hideMark/>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hideMark/>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2557" w:type="dxa"/>
            <w:vAlign w:val="center"/>
            <w:hideMark/>
          </w:tcPr>
          <w:p w:rsidR="00343219" w:rsidRPr="000D2599" w:rsidRDefault="00343219" w:rsidP="000D2599">
            <w:pPr>
              <w:widowControl/>
              <w:adjustRightInd w:val="0"/>
              <w:snapToGrid w:val="0"/>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水流</w:t>
            </w:r>
          </w:p>
        </w:tc>
        <w:tc>
          <w:tcPr>
            <w:tcW w:w="2345" w:type="dxa"/>
            <w:vMerge/>
            <w:vAlign w:val="center"/>
            <w:hideMark/>
          </w:tcPr>
          <w:p w:rsidR="00343219" w:rsidRPr="000D2599" w:rsidRDefault="00343219" w:rsidP="000D2599">
            <w:pPr>
              <w:adjustRightInd w:val="0"/>
              <w:snapToGrid w:val="0"/>
              <w:spacing w:line="240" w:lineRule="exact"/>
              <w:jc w:val="center"/>
              <w:rPr>
                <w:rFonts w:ascii="仿宋" w:eastAsia="仿宋" w:hAnsi="仿宋" w:cs="Times New Roman"/>
                <w:color w:val="000000" w:themeColor="text1"/>
                <w:kern w:val="0"/>
                <w:sz w:val="20"/>
                <w:szCs w:val="20"/>
              </w:rPr>
            </w:pPr>
          </w:p>
        </w:tc>
      </w:tr>
      <w:tr w:rsidR="00343219" w:rsidRPr="000D2599" w:rsidTr="000D2599">
        <w:trPr>
          <w:trHeight w:val="20"/>
        </w:trPr>
        <w:tc>
          <w:tcPr>
            <w:tcW w:w="0" w:type="auto"/>
            <w:vMerge/>
            <w:vAlign w:val="center"/>
            <w:hideMark/>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hideMark/>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2557" w:type="dxa"/>
            <w:vAlign w:val="center"/>
            <w:hideMark/>
          </w:tcPr>
          <w:p w:rsidR="00343219" w:rsidRPr="000D2599" w:rsidRDefault="00343219" w:rsidP="000D2599">
            <w:pPr>
              <w:widowControl/>
              <w:adjustRightInd w:val="0"/>
              <w:snapToGrid w:val="0"/>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pH</w:t>
            </w:r>
          </w:p>
        </w:tc>
        <w:tc>
          <w:tcPr>
            <w:tcW w:w="2345" w:type="dxa"/>
            <w:vMerge/>
            <w:vAlign w:val="center"/>
            <w:hideMark/>
          </w:tcPr>
          <w:p w:rsidR="00343219" w:rsidRPr="000D2599" w:rsidRDefault="00343219" w:rsidP="000D2599">
            <w:pPr>
              <w:adjustRightInd w:val="0"/>
              <w:snapToGrid w:val="0"/>
              <w:spacing w:line="240" w:lineRule="exact"/>
              <w:jc w:val="center"/>
              <w:rPr>
                <w:rFonts w:ascii="仿宋" w:eastAsia="仿宋" w:hAnsi="仿宋" w:cs="Times New Roman"/>
                <w:color w:val="000000" w:themeColor="text1"/>
                <w:kern w:val="0"/>
                <w:sz w:val="20"/>
                <w:szCs w:val="20"/>
              </w:rPr>
            </w:pPr>
          </w:p>
        </w:tc>
      </w:tr>
      <w:tr w:rsidR="00343219" w:rsidRPr="000D2599" w:rsidTr="000D2599">
        <w:trPr>
          <w:trHeight w:val="20"/>
        </w:trPr>
        <w:tc>
          <w:tcPr>
            <w:tcW w:w="0" w:type="auto"/>
            <w:vMerge/>
            <w:vAlign w:val="center"/>
            <w:hideMark/>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hideMark/>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2557" w:type="dxa"/>
            <w:vAlign w:val="center"/>
            <w:hideMark/>
          </w:tcPr>
          <w:p w:rsidR="00343219" w:rsidRPr="000D2599" w:rsidRDefault="00343219" w:rsidP="000D2599">
            <w:pPr>
              <w:widowControl/>
              <w:adjustRightInd w:val="0"/>
              <w:snapToGrid w:val="0"/>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微量元素</w:t>
            </w:r>
          </w:p>
        </w:tc>
        <w:tc>
          <w:tcPr>
            <w:tcW w:w="2345" w:type="dxa"/>
            <w:vMerge/>
            <w:vAlign w:val="center"/>
            <w:hideMark/>
          </w:tcPr>
          <w:p w:rsidR="00343219" w:rsidRPr="000D2599" w:rsidRDefault="00343219" w:rsidP="000D2599">
            <w:pPr>
              <w:adjustRightInd w:val="0"/>
              <w:snapToGrid w:val="0"/>
              <w:spacing w:line="240" w:lineRule="exact"/>
              <w:jc w:val="center"/>
              <w:rPr>
                <w:rFonts w:ascii="仿宋" w:eastAsia="仿宋" w:hAnsi="仿宋" w:cs="Times New Roman"/>
                <w:color w:val="000000" w:themeColor="text1"/>
                <w:kern w:val="0"/>
                <w:sz w:val="20"/>
                <w:szCs w:val="20"/>
              </w:rPr>
            </w:pPr>
          </w:p>
        </w:tc>
      </w:tr>
      <w:tr w:rsidR="00343219" w:rsidRPr="000D2599" w:rsidTr="000D2599">
        <w:trPr>
          <w:trHeight w:val="20"/>
        </w:trPr>
        <w:tc>
          <w:tcPr>
            <w:tcW w:w="0" w:type="auto"/>
            <w:vMerge/>
            <w:vAlign w:val="center"/>
            <w:hideMark/>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hideMark/>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2557" w:type="dxa"/>
            <w:vAlign w:val="center"/>
            <w:hideMark/>
          </w:tcPr>
          <w:p w:rsidR="00343219" w:rsidRPr="000D2599" w:rsidRDefault="00343219" w:rsidP="000D2599">
            <w:pPr>
              <w:widowControl/>
              <w:adjustRightInd w:val="0"/>
              <w:snapToGrid w:val="0"/>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光照</w:t>
            </w:r>
          </w:p>
        </w:tc>
        <w:tc>
          <w:tcPr>
            <w:tcW w:w="2345" w:type="dxa"/>
            <w:vMerge/>
            <w:vAlign w:val="center"/>
            <w:hideMark/>
          </w:tcPr>
          <w:p w:rsidR="00343219" w:rsidRPr="000D2599" w:rsidRDefault="00343219" w:rsidP="000D2599">
            <w:pPr>
              <w:adjustRightInd w:val="0"/>
              <w:snapToGrid w:val="0"/>
              <w:spacing w:line="240" w:lineRule="exact"/>
              <w:jc w:val="center"/>
              <w:rPr>
                <w:rFonts w:ascii="仿宋" w:eastAsia="仿宋" w:hAnsi="仿宋" w:cs="Times New Roman"/>
                <w:color w:val="000000" w:themeColor="text1"/>
                <w:kern w:val="0"/>
                <w:sz w:val="20"/>
                <w:szCs w:val="20"/>
              </w:rPr>
            </w:pPr>
          </w:p>
        </w:tc>
      </w:tr>
      <w:tr w:rsidR="00343219" w:rsidRPr="000D2599" w:rsidTr="000D2599">
        <w:trPr>
          <w:trHeight w:val="20"/>
        </w:trPr>
        <w:tc>
          <w:tcPr>
            <w:tcW w:w="0" w:type="auto"/>
            <w:vMerge/>
            <w:vAlign w:val="center"/>
            <w:hideMark/>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hideMark/>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2557" w:type="dxa"/>
            <w:vAlign w:val="center"/>
            <w:hideMark/>
          </w:tcPr>
          <w:p w:rsidR="00343219" w:rsidRPr="000D2599" w:rsidRDefault="00343219" w:rsidP="000D2599">
            <w:pPr>
              <w:widowControl/>
              <w:adjustRightInd w:val="0"/>
              <w:snapToGrid w:val="0"/>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生物因素</w:t>
            </w:r>
          </w:p>
        </w:tc>
        <w:tc>
          <w:tcPr>
            <w:tcW w:w="2345" w:type="dxa"/>
            <w:vMerge/>
            <w:vAlign w:val="center"/>
            <w:hideMark/>
          </w:tcPr>
          <w:p w:rsidR="00343219" w:rsidRPr="000D2599" w:rsidRDefault="00343219" w:rsidP="000D2599">
            <w:pPr>
              <w:widowControl/>
              <w:adjustRightInd w:val="0"/>
              <w:snapToGrid w:val="0"/>
              <w:spacing w:line="240" w:lineRule="exact"/>
              <w:jc w:val="center"/>
              <w:rPr>
                <w:rFonts w:ascii="仿宋" w:eastAsia="仿宋" w:hAnsi="仿宋" w:cs="Times New Roman"/>
                <w:color w:val="000000" w:themeColor="text1"/>
                <w:kern w:val="0"/>
                <w:sz w:val="20"/>
                <w:szCs w:val="20"/>
              </w:rPr>
            </w:pPr>
          </w:p>
        </w:tc>
      </w:tr>
      <w:tr w:rsidR="00343219" w:rsidRPr="000D2599" w:rsidTr="000D2599">
        <w:trPr>
          <w:trHeight w:val="20"/>
        </w:trPr>
        <w:tc>
          <w:tcPr>
            <w:tcW w:w="0" w:type="auto"/>
            <w:vMerge/>
            <w:vAlign w:val="center"/>
            <w:hideMark/>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adjustRightInd w:val="0"/>
              <w:snapToGrid w:val="0"/>
              <w:spacing w:line="240" w:lineRule="exact"/>
              <w:jc w:val="center"/>
              <w:rPr>
                <w:rFonts w:ascii="仿宋" w:eastAsia="仿宋" w:hAnsi="仿宋" w:cs="Times New Roman"/>
                <w:color w:val="000000" w:themeColor="text1"/>
                <w:kern w:val="0"/>
                <w:sz w:val="20"/>
                <w:szCs w:val="20"/>
              </w:rPr>
            </w:pPr>
          </w:p>
        </w:tc>
        <w:tc>
          <w:tcPr>
            <w:tcW w:w="0" w:type="auto"/>
            <w:vMerge w:val="restart"/>
            <w:vAlign w:val="center"/>
            <w:hideMark/>
          </w:tcPr>
          <w:p w:rsidR="00343219" w:rsidRPr="000D2599" w:rsidRDefault="00343219" w:rsidP="000D2599">
            <w:pPr>
              <w:widowControl/>
              <w:adjustRightInd w:val="0"/>
              <w:snapToGrid w:val="0"/>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建筑物漏油污染</w:t>
            </w:r>
          </w:p>
        </w:tc>
        <w:tc>
          <w:tcPr>
            <w:tcW w:w="2557" w:type="dxa"/>
            <w:vAlign w:val="center"/>
            <w:hideMark/>
          </w:tcPr>
          <w:p w:rsidR="00343219" w:rsidRPr="000D2599" w:rsidRDefault="00343219" w:rsidP="000D2599">
            <w:pPr>
              <w:widowControl/>
              <w:adjustRightInd w:val="0"/>
              <w:snapToGrid w:val="0"/>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管路质量差</w:t>
            </w:r>
          </w:p>
        </w:tc>
        <w:tc>
          <w:tcPr>
            <w:tcW w:w="2345" w:type="dxa"/>
            <w:vMerge w:val="restart"/>
            <w:vAlign w:val="center"/>
            <w:hideMark/>
          </w:tcPr>
          <w:p w:rsidR="00343219" w:rsidRPr="000D2599" w:rsidRDefault="00343219" w:rsidP="000D2599">
            <w:pPr>
              <w:widowControl/>
              <w:adjustRightInd w:val="0"/>
              <w:snapToGrid w:val="0"/>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9-9</w:t>
            </w:r>
          </w:p>
        </w:tc>
      </w:tr>
      <w:tr w:rsidR="00343219" w:rsidRPr="000D2599" w:rsidTr="000D2599">
        <w:trPr>
          <w:trHeight w:val="20"/>
        </w:trPr>
        <w:tc>
          <w:tcPr>
            <w:tcW w:w="0" w:type="auto"/>
            <w:vMerge/>
            <w:vAlign w:val="center"/>
            <w:hideMark/>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hideMark/>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2557" w:type="dxa"/>
            <w:vAlign w:val="center"/>
            <w:hideMark/>
          </w:tcPr>
          <w:p w:rsidR="00343219" w:rsidRPr="000D2599" w:rsidRDefault="00343219" w:rsidP="000D2599">
            <w:pPr>
              <w:widowControl/>
              <w:adjustRightInd w:val="0"/>
              <w:snapToGrid w:val="0"/>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管路安装不符要求</w:t>
            </w:r>
          </w:p>
        </w:tc>
        <w:tc>
          <w:tcPr>
            <w:tcW w:w="0" w:type="auto"/>
            <w:vMerge/>
            <w:vAlign w:val="center"/>
            <w:hideMark/>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r>
      <w:tr w:rsidR="00343219" w:rsidRPr="000D2599" w:rsidTr="000D2599">
        <w:trPr>
          <w:trHeight w:val="20"/>
        </w:trPr>
        <w:tc>
          <w:tcPr>
            <w:tcW w:w="0" w:type="auto"/>
            <w:vMerge/>
            <w:vAlign w:val="center"/>
            <w:hideMark/>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hideMark/>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2557" w:type="dxa"/>
            <w:vAlign w:val="center"/>
            <w:hideMark/>
          </w:tcPr>
          <w:p w:rsidR="00343219" w:rsidRPr="000D2599" w:rsidRDefault="00343219" w:rsidP="000D2599">
            <w:pPr>
              <w:widowControl/>
              <w:adjustRightInd w:val="0"/>
              <w:snapToGrid w:val="0"/>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密封件老化</w:t>
            </w:r>
          </w:p>
        </w:tc>
        <w:tc>
          <w:tcPr>
            <w:tcW w:w="0" w:type="auto"/>
            <w:vMerge/>
            <w:vAlign w:val="center"/>
            <w:hideMark/>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r>
      <w:tr w:rsidR="00343219" w:rsidRPr="000D2599" w:rsidTr="000D2599">
        <w:trPr>
          <w:trHeight w:val="20"/>
        </w:trPr>
        <w:tc>
          <w:tcPr>
            <w:tcW w:w="0" w:type="auto"/>
            <w:vMerge/>
            <w:vAlign w:val="center"/>
            <w:hideMark/>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hideMark/>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2557" w:type="dxa"/>
            <w:vAlign w:val="center"/>
            <w:hideMark/>
          </w:tcPr>
          <w:p w:rsidR="00343219" w:rsidRPr="000D2599" w:rsidRDefault="00343219" w:rsidP="000D2599">
            <w:pPr>
              <w:widowControl/>
              <w:adjustRightInd w:val="0"/>
              <w:snapToGrid w:val="0"/>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密封件安装不当</w:t>
            </w:r>
          </w:p>
        </w:tc>
        <w:tc>
          <w:tcPr>
            <w:tcW w:w="0" w:type="auto"/>
            <w:vMerge/>
            <w:vAlign w:val="center"/>
            <w:hideMark/>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r>
      <w:tr w:rsidR="00343219" w:rsidRPr="000D2599" w:rsidTr="000D2599">
        <w:trPr>
          <w:trHeight w:val="20"/>
        </w:trPr>
        <w:tc>
          <w:tcPr>
            <w:tcW w:w="0" w:type="auto"/>
            <w:vMerge/>
            <w:vAlign w:val="center"/>
            <w:hideMark/>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hideMark/>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2557" w:type="dxa"/>
            <w:vAlign w:val="center"/>
            <w:hideMark/>
          </w:tcPr>
          <w:p w:rsidR="00343219" w:rsidRPr="000D2599" w:rsidRDefault="00343219" w:rsidP="000D2599">
            <w:pPr>
              <w:widowControl/>
              <w:adjustRightInd w:val="0"/>
              <w:snapToGrid w:val="0"/>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密封件预压量异常</w:t>
            </w:r>
          </w:p>
        </w:tc>
        <w:tc>
          <w:tcPr>
            <w:tcW w:w="0" w:type="auto"/>
            <w:vMerge/>
            <w:vAlign w:val="center"/>
            <w:hideMark/>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r>
      <w:tr w:rsidR="00343219" w:rsidRPr="000D2599" w:rsidTr="000D2599">
        <w:trPr>
          <w:trHeight w:val="20"/>
        </w:trPr>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c>
          <w:tcPr>
            <w:tcW w:w="2557" w:type="dxa"/>
            <w:vAlign w:val="center"/>
          </w:tcPr>
          <w:p w:rsidR="00343219" w:rsidRPr="000D2599" w:rsidRDefault="00343219" w:rsidP="000D2599">
            <w:pPr>
              <w:widowControl/>
              <w:adjustRightInd w:val="0"/>
              <w:snapToGrid w:val="0"/>
              <w:spacing w:line="24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hint="eastAsia"/>
                <w:kern w:val="0"/>
                <w:sz w:val="20"/>
                <w:szCs w:val="20"/>
              </w:rPr>
              <w:t>管路、仪器检修维护</w:t>
            </w:r>
          </w:p>
        </w:tc>
        <w:tc>
          <w:tcPr>
            <w:tcW w:w="0" w:type="auto"/>
            <w:vMerge/>
            <w:vAlign w:val="center"/>
          </w:tcPr>
          <w:p w:rsidR="00343219" w:rsidRPr="000D2599" w:rsidRDefault="00343219" w:rsidP="000D2599">
            <w:pPr>
              <w:widowControl/>
              <w:spacing w:line="240" w:lineRule="exact"/>
              <w:jc w:val="center"/>
              <w:rPr>
                <w:rFonts w:ascii="仿宋" w:eastAsia="仿宋" w:hAnsi="仿宋" w:cs="Times New Roman"/>
                <w:color w:val="000000" w:themeColor="text1"/>
                <w:kern w:val="0"/>
                <w:sz w:val="20"/>
                <w:szCs w:val="20"/>
              </w:rPr>
            </w:pPr>
          </w:p>
        </w:tc>
      </w:tr>
    </w:tbl>
    <w:p w:rsidR="00CC4031" w:rsidRPr="00F85F6D" w:rsidRDefault="007B165B" w:rsidP="00CC4031">
      <w:pPr>
        <w:pStyle w:val="10"/>
        <w:spacing w:line="280" w:lineRule="exact"/>
        <w:ind w:firstLineChars="0" w:firstLine="0"/>
        <w:jc w:val="center"/>
        <w:outlineLvl w:val="9"/>
        <w:rPr>
          <w:rFonts w:ascii="Times New Roman" w:hAnsi="Times New Roman" w:cs="Times New Roman"/>
          <w:color w:val="000000" w:themeColor="text1"/>
        </w:rPr>
      </w:pPr>
      <w:r>
        <w:rPr>
          <w:rFonts w:ascii="Times New Roman" w:hAnsi="Times New Roman" w:cs="Times New Roman" w:hint="eastAsia"/>
          <w:color w:val="000000" w:themeColor="text1"/>
        </w:rPr>
        <w:br/>
      </w:r>
      <w:r w:rsidR="00CC4031" w:rsidRPr="00F85F6D">
        <w:rPr>
          <w:rFonts w:ascii="Times New Roman" w:hAnsi="Times New Roman" w:cs="Times New Roman"/>
          <w:color w:val="000000" w:themeColor="text1"/>
        </w:rPr>
        <w:t>表</w:t>
      </w:r>
      <w:r w:rsidR="00CC4031" w:rsidRPr="00F85F6D">
        <w:rPr>
          <w:rFonts w:ascii="Times New Roman" w:hAnsi="Times New Roman" w:cs="Times New Roman"/>
          <w:color w:val="000000" w:themeColor="text1"/>
        </w:rPr>
        <w:t xml:space="preserve">3.3-8  </w:t>
      </w:r>
      <w:r w:rsidR="00CC4031" w:rsidRPr="00F85F6D">
        <w:rPr>
          <w:rFonts w:ascii="Times New Roman" w:hAnsi="Times New Roman" w:cs="Times New Roman"/>
          <w:color w:val="000000" w:themeColor="text1"/>
        </w:rPr>
        <w:t>水质</w:t>
      </w:r>
      <w:r w:rsidR="00F05C9D">
        <w:rPr>
          <w:rFonts w:ascii="Times New Roman" w:hAnsi="Times New Roman" w:cs="Times New Roman"/>
          <w:color w:val="000000" w:themeColor="text1"/>
        </w:rPr>
        <w:t>风险预防措施</w:t>
      </w:r>
      <w:r w:rsidR="00CC4031" w:rsidRPr="00F85F6D">
        <w:rPr>
          <w:rFonts w:ascii="Times New Roman" w:hAnsi="Times New Roman" w:cs="Times New Roman"/>
          <w:color w:val="000000" w:themeColor="text1"/>
        </w:rPr>
        <w:t>一览表</w:t>
      </w:r>
    </w:p>
    <w:tbl>
      <w:tblPr>
        <w:tblW w:w="5000" w:type="pct"/>
        <w:tblLook w:val="04A0" w:firstRow="1" w:lastRow="0" w:firstColumn="1" w:lastColumn="0" w:noHBand="0" w:noVBand="1"/>
      </w:tblPr>
      <w:tblGrid>
        <w:gridCol w:w="702"/>
        <w:gridCol w:w="1692"/>
        <w:gridCol w:w="11824"/>
      </w:tblGrid>
      <w:tr w:rsidR="00CC4031" w:rsidRPr="000D2599" w:rsidTr="000D2599">
        <w:trPr>
          <w:trHeight w:val="20"/>
          <w:tblHeader/>
        </w:trPr>
        <w:tc>
          <w:tcPr>
            <w:tcW w:w="247" w:type="pct"/>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7B165B">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编号</w:t>
            </w:r>
          </w:p>
        </w:tc>
        <w:tc>
          <w:tcPr>
            <w:tcW w:w="595" w:type="pct"/>
            <w:tcBorders>
              <w:top w:val="single" w:sz="4" w:space="0" w:color="auto"/>
              <w:left w:val="nil"/>
              <w:bottom w:val="single" w:sz="4" w:space="0" w:color="auto"/>
              <w:right w:val="single" w:sz="4" w:space="0" w:color="auto"/>
            </w:tcBorders>
            <w:vAlign w:val="center"/>
            <w:hideMark/>
          </w:tcPr>
          <w:p w:rsidR="00CC4031" w:rsidRPr="000D2599" w:rsidRDefault="00CC4031" w:rsidP="007B165B">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风险因子</w:t>
            </w:r>
          </w:p>
        </w:tc>
        <w:tc>
          <w:tcPr>
            <w:tcW w:w="4158" w:type="pct"/>
            <w:tcBorders>
              <w:top w:val="single" w:sz="4" w:space="0" w:color="auto"/>
              <w:left w:val="nil"/>
              <w:bottom w:val="single" w:sz="4" w:space="0" w:color="auto"/>
              <w:right w:val="single" w:sz="4" w:space="0" w:color="auto"/>
            </w:tcBorders>
            <w:vAlign w:val="center"/>
            <w:hideMark/>
          </w:tcPr>
          <w:p w:rsidR="00CC4031" w:rsidRPr="000D2599" w:rsidRDefault="00CC4031" w:rsidP="007B165B">
            <w:pPr>
              <w:widowControl/>
              <w:spacing w:line="28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预防措施</w:t>
            </w:r>
          </w:p>
        </w:tc>
      </w:tr>
      <w:tr w:rsidR="00CC4031" w:rsidRPr="000D2599" w:rsidTr="000D2599">
        <w:trPr>
          <w:trHeight w:hRule="exact" w:val="851"/>
        </w:trPr>
        <w:tc>
          <w:tcPr>
            <w:tcW w:w="247" w:type="pct"/>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7B165B">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9-1</w:t>
            </w:r>
          </w:p>
        </w:tc>
        <w:tc>
          <w:tcPr>
            <w:tcW w:w="595" w:type="pct"/>
            <w:tcBorders>
              <w:top w:val="nil"/>
              <w:left w:val="nil"/>
              <w:bottom w:val="single" w:sz="4" w:space="0" w:color="auto"/>
              <w:right w:val="single" w:sz="4" w:space="0" w:color="auto"/>
            </w:tcBorders>
            <w:vAlign w:val="center"/>
            <w:hideMark/>
          </w:tcPr>
          <w:p w:rsidR="00CC4031" w:rsidRPr="000D2599" w:rsidRDefault="00CC4031" w:rsidP="007B165B">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危化品运输、道路、车况、气象</w:t>
            </w:r>
          </w:p>
        </w:tc>
        <w:tc>
          <w:tcPr>
            <w:tcW w:w="4158" w:type="pct"/>
            <w:tcBorders>
              <w:top w:val="nil"/>
              <w:left w:val="nil"/>
              <w:bottom w:val="single" w:sz="4" w:space="0" w:color="auto"/>
              <w:right w:val="single" w:sz="4" w:space="0" w:color="auto"/>
            </w:tcBorders>
            <w:vAlign w:val="center"/>
            <w:hideMark/>
          </w:tcPr>
          <w:p w:rsidR="00CC4031" w:rsidRPr="000D2599" w:rsidRDefault="00CC4031" w:rsidP="007B165B">
            <w:pPr>
              <w:widowControl/>
              <w:spacing w:line="28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组织人员加强对丁家村北公路桥、南林高速公路桥、中州路公路桥、活水村北公路桥、王潘流公路桥、文明大道公路桥、北流寺西北公路桥、北士旺西北公路桥、洪河屯西北公路桥等易发交通事故桥梁进行巡查，并在易发交通事故桥梁设置视频监控和警示牌。</w:t>
            </w:r>
          </w:p>
        </w:tc>
      </w:tr>
      <w:tr w:rsidR="00CC4031" w:rsidRPr="000D2599" w:rsidTr="000D2599">
        <w:trPr>
          <w:trHeight w:hRule="exact" w:val="517"/>
        </w:trPr>
        <w:tc>
          <w:tcPr>
            <w:tcW w:w="247" w:type="pct"/>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7B165B">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9-2</w:t>
            </w:r>
          </w:p>
        </w:tc>
        <w:tc>
          <w:tcPr>
            <w:tcW w:w="595" w:type="pct"/>
            <w:tcBorders>
              <w:top w:val="nil"/>
              <w:left w:val="nil"/>
              <w:bottom w:val="single" w:sz="4" w:space="0" w:color="auto"/>
              <w:right w:val="single" w:sz="4" w:space="0" w:color="auto"/>
            </w:tcBorders>
            <w:vAlign w:val="center"/>
            <w:hideMark/>
          </w:tcPr>
          <w:p w:rsidR="00CC4031" w:rsidRPr="000D2599" w:rsidRDefault="00CC4031" w:rsidP="007B165B">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违反交通规则</w:t>
            </w:r>
          </w:p>
        </w:tc>
        <w:tc>
          <w:tcPr>
            <w:tcW w:w="4158" w:type="pct"/>
            <w:tcBorders>
              <w:top w:val="nil"/>
              <w:left w:val="nil"/>
              <w:bottom w:val="single" w:sz="4" w:space="0" w:color="auto"/>
              <w:right w:val="single" w:sz="4" w:space="0" w:color="auto"/>
            </w:tcBorders>
            <w:vAlign w:val="center"/>
            <w:hideMark/>
          </w:tcPr>
          <w:p w:rsidR="00CC4031" w:rsidRPr="000D2599" w:rsidRDefault="00CC4031" w:rsidP="007B165B">
            <w:pPr>
              <w:widowControl/>
              <w:spacing w:line="28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与当地有关部门合作，在易发交通事故桥梁处加强法规宣传。</w:t>
            </w:r>
          </w:p>
        </w:tc>
      </w:tr>
      <w:tr w:rsidR="00CC4031" w:rsidRPr="000D2599" w:rsidTr="000D2599">
        <w:trPr>
          <w:trHeight w:val="414"/>
        </w:trPr>
        <w:tc>
          <w:tcPr>
            <w:tcW w:w="247" w:type="pct"/>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7B165B">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9-3</w:t>
            </w:r>
          </w:p>
        </w:tc>
        <w:tc>
          <w:tcPr>
            <w:tcW w:w="595" w:type="pct"/>
            <w:tcBorders>
              <w:top w:val="nil"/>
              <w:left w:val="nil"/>
              <w:bottom w:val="single" w:sz="4" w:space="0" w:color="auto"/>
              <w:right w:val="single" w:sz="4" w:space="0" w:color="auto"/>
            </w:tcBorders>
            <w:vAlign w:val="center"/>
            <w:hideMark/>
          </w:tcPr>
          <w:p w:rsidR="00CC4031" w:rsidRPr="000D2599" w:rsidRDefault="00CC4031" w:rsidP="007B165B">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污染源</w:t>
            </w:r>
          </w:p>
        </w:tc>
        <w:tc>
          <w:tcPr>
            <w:tcW w:w="4158" w:type="pct"/>
            <w:tcBorders>
              <w:top w:val="nil"/>
              <w:left w:val="nil"/>
              <w:bottom w:val="single" w:sz="4" w:space="0" w:color="auto"/>
              <w:right w:val="single" w:sz="4" w:space="0" w:color="auto"/>
            </w:tcBorders>
            <w:vAlign w:val="center"/>
            <w:hideMark/>
          </w:tcPr>
          <w:p w:rsidR="00CC4031" w:rsidRPr="000D2599" w:rsidRDefault="00CC4031" w:rsidP="007B165B">
            <w:pPr>
              <w:widowControl/>
              <w:spacing w:line="28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加强排查新增污染源，同时重点关注已知存在地表水污染的位置，与当地环保部门沟通协调处理，控制污染源。</w:t>
            </w:r>
          </w:p>
        </w:tc>
      </w:tr>
      <w:tr w:rsidR="00CC4031" w:rsidRPr="000D2599" w:rsidTr="000D2599">
        <w:trPr>
          <w:trHeight w:val="845"/>
        </w:trPr>
        <w:tc>
          <w:tcPr>
            <w:tcW w:w="247" w:type="pct"/>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7B165B">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9-4</w:t>
            </w:r>
          </w:p>
        </w:tc>
        <w:tc>
          <w:tcPr>
            <w:tcW w:w="595" w:type="pct"/>
            <w:tcBorders>
              <w:top w:val="nil"/>
              <w:left w:val="nil"/>
              <w:bottom w:val="single" w:sz="4" w:space="0" w:color="auto"/>
              <w:right w:val="single" w:sz="4" w:space="0" w:color="auto"/>
            </w:tcBorders>
            <w:vAlign w:val="center"/>
            <w:hideMark/>
          </w:tcPr>
          <w:p w:rsidR="00CC4031" w:rsidRPr="000D2599" w:rsidRDefault="00CC4031" w:rsidP="007B165B">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内排</w:t>
            </w:r>
          </w:p>
        </w:tc>
        <w:tc>
          <w:tcPr>
            <w:tcW w:w="4158" w:type="pct"/>
            <w:tcBorders>
              <w:top w:val="nil"/>
              <w:left w:val="nil"/>
              <w:bottom w:val="single" w:sz="4" w:space="0" w:color="auto"/>
              <w:right w:val="single" w:sz="4" w:space="0" w:color="auto"/>
            </w:tcBorders>
            <w:vAlign w:val="center"/>
            <w:hideMark/>
          </w:tcPr>
          <w:p w:rsidR="00CC4031" w:rsidRPr="000D2599" w:rsidRDefault="00CC4031" w:rsidP="007B165B">
            <w:pPr>
              <w:widowControl/>
              <w:spacing w:line="28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重点关注690+734～695+634、695+834～696+423、696+568～698+650、698+650～699+110、699+200～699+514、699+514～700+814、700+814～701+647、701+647～701+734、701+984～705+392、705+392～705+550、705+834～708+888、709+111～715+634、717+534～720+097、720+097～723+464、723+464～723+914、723+914～724+114、724+114～724+549、724+549～725+280、725+280～729+984等内排段，发现异常情况，及时上报上级单位及部门。</w:t>
            </w:r>
          </w:p>
        </w:tc>
      </w:tr>
      <w:tr w:rsidR="00CC4031" w:rsidRPr="000D2599" w:rsidTr="000D2599">
        <w:trPr>
          <w:trHeight w:val="403"/>
        </w:trPr>
        <w:tc>
          <w:tcPr>
            <w:tcW w:w="247" w:type="pct"/>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7B165B">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9-5</w:t>
            </w:r>
          </w:p>
        </w:tc>
        <w:tc>
          <w:tcPr>
            <w:tcW w:w="595" w:type="pct"/>
            <w:tcBorders>
              <w:top w:val="nil"/>
              <w:left w:val="nil"/>
              <w:bottom w:val="single" w:sz="4" w:space="0" w:color="auto"/>
              <w:right w:val="single" w:sz="4" w:space="0" w:color="auto"/>
            </w:tcBorders>
            <w:vAlign w:val="center"/>
            <w:hideMark/>
          </w:tcPr>
          <w:p w:rsidR="00CC4031" w:rsidRPr="000D2599" w:rsidRDefault="00CC4031" w:rsidP="007B165B">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防水失效</w:t>
            </w:r>
          </w:p>
        </w:tc>
        <w:tc>
          <w:tcPr>
            <w:tcW w:w="4158" w:type="pct"/>
            <w:tcBorders>
              <w:top w:val="nil"/>
              <w:left w:val="nil"/>
              <w:bottom w:val="single" w:sz="4" w:space="0" w:color="auto"/>
              <w:right w:val="single" w:sz="4" w:space="0" w:color="auto"/>
            </w:tcBorders>
            <w:vAlign w:val="center"/>
            <w:hideMark/>
          </w:tcPr>
          <w:p w:rsidR="00CA63D0" w:rsidRPr="000D2599" w:rsidRDefault="00CC4031" w:rsidP="007B165B">
            <w:pPr>
              <w:widowControl/>
              <w:spacing w:line="28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（1）对渠道水量进行定期检测，发现水量异常，及时与有关部门进行协调处理</w:t>
            </w:r>
            <w:r w:rsidR="00CA63D0" w:rsidRPr="000D2599">
              <w:rPr>
                <w:rFonts w:ascii="仿宋" w:eastAsia="仿宋" w:hAnsi="仿宋" w:cs="Times New Roman"/>
                <w:color w:val="000000" w:themeColor="text1"/>
                <w:kern w:val="0"/>
                <w:sz w:val="20"/>
                <w:szCs w:val="20"/>
              </w:rPr>
              <w:t>；</w:t>
            </w:r>
          </w:p>
          <w:p w:rsidR="00CC4031" w:rsidRPr="000D2599" w:rsidRDefault="00CC4031" w:rsidP="007B165B">
            <w:pPr>
              <w:widowControl/>
              <w:spacing w:line="28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（2）完善相关监测设备，可采用瞬变电磁法、高密度电阻率法、地质雷达、浅层地震法、流场法等对渠道渗漏进行监测，发现异常及时上报。</w:t>
            </w:r>
          </w:p>
        </w:tc>
      </w:tr>
      <w:tr w:rsidR="00CC4031" w:rsidRPr="000D2599" w:rsidTr="000D2599">
        <w:trPr>
          <w:trHeight w:val="20"/>
        </w:trPr>
        <w:tc>
          <w:tcPr>
            <w:tcW w:w="247" w:type="pct"/>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7B165B">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9-6</w:t>
            </w:r>
          </w:p>
        </w:tc>
        <w:tc>
          <w:tcPr>
            <w:tcW w:w="595" w:type="pct"/>
            <w:tcBorders>
              <w:top w:val="nil"/>
              <w:left w:val="nil"/>
              <w:bottom w:val="single" w:sz="4" w:space="0" w:color="auto"/>
              <w:right w:val="single" w:sz="4" w:space="0" w:color="auto"/>
            </w:tcBorders>
            <w:vAlign w:val="center"/>
            <w:hideMark/>
          </w:tcPr>
          <w:p w:rsidR="00CC4031" w:rsidRPr="000D2599" w:rsidRDefault="00CC4031" w:rsidP="007B165B">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地下水污染</w:t>
            </w:r>
          </w:p>
        </w:tc>
        <w:tc>
          <w:tcPr>
            <w:tcW w:w="4158" w:type="pct"/>
            <w:tcBorders>
              <w:top w:val="nil"/>
              <w:left w:val="nil"/>
              <w:bottom w:val="single" w:sz="4" w:space="0" w:color="auto"/>
              <w:right w:val="single" w:sz="4" w:space="0" w:color="auto"/>
            </w:tcBorders>
            <w:vAlign w:val="center"/>
            <w:hideMark/>
          </w:tcPr>
          <w:p w:rsidR="00CC4031" w:rsidRPr="000D2599" w:rsidRDefault="00CC4031" w:rsidP="007B165B">
            <w:pPr>
              <w:widowControl/>
              <w:spacing w:line="28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协调当地政府相关部门，对污染源进行</w:t>
            </w:r>
            <w:r w:rsidR="00CA63D0" w:rsidRPr="000D2599">
              <w:rPr>
                <w:rFonts w:ascii="仿宋" w:eastAsia="仿宋" w:hAnsi="仿宋" w:cs="Times New Roman" w:hint="eastAsia"/>
                <w:color w:val="000000" w:themeColor="text1"/>
                <w:kern w:val="0"/>
                <w:sz w:val="20"/>
                <w:szCs w:val="20"/>
              </w:rPr>
              <w:t>排查和</w:t>
            </w:r>
            <w:r w:rsidRPr="000D2599">
              <w:rPr>
                <w:rFonts w:ascii="仿宋" w:eastAsia="仿宋" w:hAnsi="仿宋" w:cs="Times New Roman"/>
                <w:color w:val="000000" w:themeColor="text1"/>
                <w:kern w:val="0"/>
                <w:sz w:val="20"/>
                <w:szCs w:val="20"/>
              </w:rPr>
              <w:t>处理。</w:t>
            </w:r>
          </w:p>
        </w:tc>
      </w:tr>
      <w:tr w:rsidR="00CC4031" w:rsidRPr="000D2599" w:rsidTr="000D2599">
        <w:trPr>
          <w:trHeight w:val="643"/>
        </w:trPr>
        <w:tc>
          <w:tcPr>
            <w:tcW w:w="247" w:type="pct"/>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7B165B">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9-7</w:t>
            </w:r>
          </w:p>
        </w:tc>
        <w:tc>
          <w:tcPr>
            <w:tcW w:w="595" w:type="pct"/>
            <w:tcBorders>
              <w:top w:val="nil"/>
              <w:left w:val="nil"/>
              <w:bottom w:val="single" w:sz="4" w:space="0" w:color="auto"/>
              <w:right w:val="single" w:sz="4" w:space="0" w:color="auto"/>
            </w:tcBorders>
            <w:vAlign w:val="center"/>
            <w:hideMark/>
          </w:tcPr>
          <w:p w:rsidR="00CC4031" w:rsidRPr="000D2599" w:rsidRDefault="00CC4031" w:rsidP="007B165B">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穿跨越和邻接工程</w:t>
            </w:r>
          </w:p>
        </w:tc>
        <w:tc>
          <w:tcPr>
            <w:tcW w:w="4158" w:type="pct"/>
            <w:tcBorders>
              <w:top w:val="nil"/>
              <w:left w:val="nil"/>
              <w:bottom w:val="single" w:sz="4" w:space="0" w:color="auto"/>
              <w:right w:val="single" w:sz="4" w:space="0" w:color="auto"/>
            </w:tcBorders>
            <w:vAlign w:val="center"/>
            <w:hideMark/>
          </w:tcPr>
          <w:p w:rsidR="00CA63D0" w:rsidRPr="000D2599" w:rsidRDefault="00CC4031" w:rsidP="007B165B">
            <w:pPr>
              <w:widowControl/>
              <w:spacing w:line="28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（1）配合上级部门对穿跨越和邻接工程施工方案进行审核，发现问题及时与有关部门协调处理；</w:t>
            </w:r>
          </w:p>
          <w:p w:rsidR="00CA63D0" w:rsidRPr="000D2599" w:rsidRDefault="00CC4031" w:rsidP="007B165B">
            <w:pPr>
              <w:widowControl/>
              <w:spacing w:line="28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（2）加强对穿跨越和邻接工程的巡查，发现异常及时与施工单位及当地政府部门协调处理</w:t>
            </w:r>
            <w:r w:rsidR="00CA63D0" w:rsidRPr="000D2599">
              <w:rPr>
                <w:rFonts w:ascii="仿宋" w:eastAsia="仿宋" w:hAnsi="仿宋" w:cs="Times New Roman"/>
                <w:color w:val="000000" w:themeColor="text1"/>
                <w:kern w:val="0"/>
                <w:sz w:val="20"/>
                <w:szCs w:val="20"/>
              </w:rPr>
              <w:t>；</w:t>
            </w:r>
          </w:p>
          <w:p w:rsidR="00CC4031" w:rsidRPr="000D2599" w:rsidRDefault="00CC4031" w:rsidP="007B165B">
            <w:pPr>
              <w:widowControl/>
              <w:spacing w:line="28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（3）大力宣传环境保护知识，树立施工人员的环保意识。</w:t>
            </w:r>
          </w:p>
        </w:tc>
      </w:tr>
      <w:tr w:rsidR="00CC4031" w:rsidRPr="000D2599" w:rsidTr="000D2599">
        <w:trPr>
          <w:trHeight w:val="553"/>
        </w:trPr>
        <w:tc>
          <w:tcPr>
            <w:tcW w:w="247" w:type="pct"/>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7B165B">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9-8</w:t>
            </w:r>
          </w:p>
        </w:tc>
        <w:tc>
          <w:tcPr>
            <w:tcW w:w="595" w:type="pct"/>
            <w:tcBorders>
              <w:top w:val="nil"/>
              <w:left w:val="nil"/>
              <w:bottom w:val="single" w:sz="4" w:space="0" w:color="auto"/>
              <w:right w:val="single" w:sz="4" w:space="0" w:color="auto"/>
            </w:tcBorders>
            <w:vAlign w:val="center"/>
            <w:hideMark/>
          </w:tcPr>
          <w:p w:rsidR="00CC4031" w:rsidRPr="000D2599" w:rsidRDefault="00CC4031" w:rsidP="007B165B">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运维养护施工</w:t>
            </w:r>
          </w:p>
        </w:tc>
        <w:tc>
          <w:tcPr>
            <w:tcW w:w="4158" w:type="pct"/>
            <w:tcBorders>
              <w:top w:val="nil"/>
              <w:left w:val="nil"/>
              <w:bottom w:val="single" w:sz="4" w:space="0" w:color="auto"/>
              <w:right w:val="single" w:sz="4" w:space="0" w:color="auto"/>
            </w:tcBorders>
            <w:vAlign w:val="center"/>
            <w:hideMark/>
          </w:tcPr>
          <w:p w:rsidR="00CA63D0" w:rsidRPr="000D2599" w:rsidRDefault="00CC4031" w:rsidP="007B165B">
            <w:pPr>
              <w:widowControl/>
              <w:spacing w:line="28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（1）配合上级部门对运维养护施工方案进行审核，发现问题及时与有关部门协调处理；</w:t>
            </w:r>
          </w:p>
          <w:p w:rsidR="00CA63D0" w:rsidRPr="000D2599" w:rsidRDefault="00CC4031" w:rsidP="007B165B">
            <w:pPr>
              <w:widowControl/>
              <w:spacing w:line="28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（2）加强对运维养护施工过程的监督，发现异常及时与施工单位及当地政府部门协调处理；</w:t>
            </w:r>
          </w:p>
          <w:p w:rsidR="00CC4031" w:rsidRPr="000D2599" w:rsidRDefault="00CC4031" w:rsidP="007B165B">
            <w:pPr>
              <w:widowControl/>
              <w:spacing w:line="28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（3）大力宣传环境保护知识，树立施工人员的环保意识。</w:t>
            </w:r>
          </w:p>
        </w:tc>
      </w:tr>
      <w:tr w:rsidR="00CC4031" w:rsidRPr="000D2599" w:rsidTr="000D2599">
        <w:trPr>
          <w:trHeight w:val="20"/>
        </w:trPr>
        <w:tc>
          <w:tcPr>
            <w:tcW w:w="247" w:type="pct"/>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7B165B">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9-9</w:t>
            </w:r>
          </w:p>
        </w:tc>
        <w:tc>
          <w:tcPr>
            <w:tcW w:w="595" w:type="pct"/>
            <w:tcBorders>
              <w:top w:val="nil"/>
              <w:left w:val="nil"/>
              <w:bottom w:val="single" w:sz="4" w:space="0" w:color="auto"/>
              <w:right w:val="single" w:sz="4" w:space="0" w:color="auto"/>
            </w:tcBorders>
            <w:vAlign w:val="center"/>
            <w:hideMark/>
          </w:tcPr>
          <w:p w:rsidR="00CC4031" w:rsidRPr="000D2599" w:rsidRDefault="00CC4031" w:rsidP="007B165B">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含油管路、含油仪器</w:t>
            </w:r>
          </w:p>
        </w:tc>
        <w:tc>
          <w:tcPr>
            <w:tcW w:w="4158" w:type="pct"/>
            <w:tcBorders>
              <w:top w:val="nil"/>
              <w:left w:val="nil"/>
              <w:bottom w:val="single" w:sz="4" w:space="0" w:color="auto"/>
              <w:right w:val="single" w:sz="4" w:space="0" w:color="auto"/>
            </w:tcBorders>
            <w:vAlign w:val="center"/>
            <w:hideMark/>
          </w:tcPr>
          <w:p w:rsidR="00343219" w:rsidRPr="000D2599" w:rsidRDefault="00343219" w:rsidP="007B165B">
            <w:pPr>
              <w:widowControl/>
              <w:spacing w:line="28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w:t>
            </w:r>
            <w:r w:rsidR="00CC4031" w:rsidRPr="000D2599">
              <w:rPr>
                <w:rFonts w:ascii="仿宋" w:eastAsia="仿宋" w:hAnsi="仿宋" w:cs="Times New Roman"/>
                <w:color w:val="000000" w:themeColor="text1"/>
                <w:kern w:val="0"/>
                <w:sz w:val="20"/>
                <w:szCs w:val="20"/>
              </w:rPr>
              <w:t>对安阳河倒虹吸出口节制闸</w:t>
            </w:r>
            <w:r w:rsidR="00145C3B" w:rsidRPr="000D2599">
              <w:rPr>
                <w:rFonts w:ascii="仿宋" w:eastAsia="仿宋" w:hAnsi="仿宋" w:cs="Times New Roman"/>
                <w:color w:val="000000" w:themeColor="text1"/>
                <w:kern w:val="0"/>
                <w:sz w:val="20"/>
                <w:szCs w:val="20"/>
              </w:rPr>
              <w:t>、</w:t>
            </w:r>
            <w:r w:rsidR="00CC4031" w:rsidRPr="000D2599">
              <w:rPr>
                <w:rFonts w:ascii="仿宋" w:eastAsia="仿宋" w:hAnsi="仿宋" w:cs="Times New Roman"/>
                <w:color w:val="000000" w:themeColor="text1"/>
                <w:kern w:val="0"/>
                <w:sz w:val="20"/>
                <w:szCs w:val="20"/>
              </w:rPr>
              <w:t>小营分水口、南流寺分水口</w:t>
            </w:r>
            <w:r w:rsidR="00145C3B" w:rsidRPr="000D2599">
              <w:rPr>
                <w:rFonts w:ascii="仿宋" w:eastAsia="仿宋" w:hAnsi="仿宋" w:cs="Times New Roman" w:hint="eastAsia"/>
                <w:color w:val="000000" w:themeColor="text1"/>
                <w:kern w:val="0"/>
                <w:sz w:val="20"/>
                <w:szCs w:val="20"/>
              </w:rPr>
              <w:t>以及洪河控制闸</w:t>
            </w:r>
            <w:r w:rsidR="00CC4031" w:rsidRPr="000D2599">
              <w:rPr>
                <w:rFonts w:ascii="仿宋" w:eastAsia="仿宋" w:hAnsi="仿宋" w:cs="Times New Roman"/>
                <w:color w:val="000000" w:themeColor="text1"/>
                <w:kern w:val="0"/>
                <w:sz w:val="20"/>
                <w:szCs w:val="20"/>
              </w:rPr>
              <w:t>内含油管路、含油仪器进行巡查，发现质量问题及时更换</w:t>
            </w:r>
            <w:r w:rsidRPr="000D2599">
              <w:rPr>
                <w:rFonts w:ascii="仿宋" w:eastAsia="仿宋" w:hAnsi="仿宋" w:cs="Times New Roman"/>
                <w:color w:val="000000" w:themeColor="text1"/>
                <w:kern w:val="0"/>
                <w:sz w:val="20"/>
                <w:szCs w:val="20"/>
              </w:rPr>
              <w:t>；</w:t>
            </w:r>
          </w:p>
          <w:p w:rsidR="00CC4031" w:rsidRPr="000D2599" w:rsidRDefault="00343219" w:rsidP="007B165B">
            <w:pPr>
              <w:widowControl/>
              <w:spacing w:line="28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hint="eastAsia"/>
                <w:kern w:val="0"/>
                <w:sz w:val="20"/>
                <w:szCs w:val="20"/>
              </w:rPr>
              <w:t>（2）工作人员对含油管路、含油仪器进行检修维护时，提高警惕，并采取相应的措施，防止检修维护过程中发生漏油事故，污染水质。</w:t>
            </w:r>
          </w:p>
        </w:tc>
      </w:tr>
      <w:tr w:rsidR="00CC4031" w:rsidRPr="000D2599" w:rsidTr="000D2599">
        <w:trPr>
          <w:trHeight w:val="369"/>
        </w:trPr>
        <w:tc>
          <w:tcPr>
            <w:tcW w:w="247" w:type="pct"/>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7B165B">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9-10</w:t>
            </w:r>
          </w:p>
        </w:tc>
        <w:tc>
          <w:tcPr>
            <w:tcW w:w="595" w:type="pct"/>
            <w:tcBorders>
              <w:top w:val="nil"/>
              <w:left w:val="nil"/>
              <w:bottom w:val="single" w:sz="4" w:space="0" w:color="auto"/>
              <w:right w:val="single" w:sz="4" w:space="0" w:color="auto"/>
            </w:tcBorders>
            <w:vAlign w:val="center"/>
            <w:hideMark/>
          </w:tcPr>
          <w:p w:rsidR="00CC4031" w:rsidRPr="000D2599" w:rsidRDefault="00CC4031" w:rsidP="007B165B">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大气沉降</w:t>
            </w:r>
          </w:p>
        </w:tc>
        <w:tc>
          <w:tcPr>
            <w:tcW w:w="4158" w:type="pct"/>
            <w:tcBorders>
              <w:top w:val="nil"/>
              <w:left w:val="nil"/>
              <w:bottom w:val="single" w:sz="4" w:space="0" w:color="auto"/>
              <w:right w:val="single" w:sz="4" w:space="0" w:color="auto"/>
            </w:tcBorders>
            <w:vAlign w:val="center"/>
            <w:hideMark/>
          </w:tcPr>
          <w:p w:rsidR="00CA63D0" w:rsidRPr="000D2599" w:rsidRDefault="00CC4031" w:rsidP="007B165B">
            <w:pPr>
              <w:widowControl/>
              <w:spacing w:line="28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（1）对渠道周边大气污染源进行排查；</w:t>
            </w:r>
          </w:p>
          <w:p w:rsidR="00CC4031" w:rsidRPr="000D2599" w:rsidRDefault="00CC4031" w:rsidP="007B165B">
            <w:pPr>
              <w:widowControl/>
              <w:spacing w:line="28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（2）与政府进行合作，对污染源进行治理。</w:t>
            </w:r>
          </w:p>
        </w:tc>
      </w:tr>
      <w:tr w:rsidR="00CC4031" w:rsidRPr="000D2599" w:rsidTr="000D2599">
        <w:trPr>
          <w:trHeight w:val="544"/>
        </w:trPr>
        <w:tc>
          <w:tcPr>
            <w:tcW w:w="247" w:type="pct"/>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7B165B">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9-11</w:t>
            </w:r>
          </w:p>
        </w:tc>
        <w:tc>
          <w:tcPr>
            <w:tcW w:w="595" w:type="pct"/>
            <w:tcBorders>
              <w:top w:val="nil"/>
              <w:left w:val="nil"/>
              <w:bottom w:val="single" w:sz="4" w:space="0" w:color="auto"/>
              <w:right w:val="single" w:sz="4" w:space="0" w:color="auto"/>
            </w:tcBorders>
            <w:vAlign w:val="center"/>
            <w:hideMark/>
          </w:tcPr>
          <w:p w:rsidR="00CC4031" w:rsidRPr="000D2599" w:rsidRDefault="00CC4031" w:rsidP="007B165B">
            <w:pPr>
              <w:widowControl/>
              <w:spacing w:line="28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藻类生长因子</w:t>
            </w:r>
          </w:p>
        </w:tc>
        <w:tc>
          <w:tcPr>
            <w:tcW w:w="4158" w:type="pct"/>
            <w:tcBorders>
              <w:top w:val="nil"/>
              <w:left w:val="nil"/>
              <w:bottom w:val="single" w:sz="4" w:space="0" w:color="auto"/>
              <w:right w:val="single" w:sz="4" w:space="0" w:color="auto"/>
            </w:tcBorders>
            <w:vAlign w:val="center"/>
            <w:hideMark/>
          </w:tcPr>
          <w:p w:rsidR="00CA63D0" w:rsidRPr="000D2599" w:rsidRDefault="00CC4031" w:rsidP="007B165B">
            <w:pPr>
              <w:widowControl/>
              <w:spacing w:line="28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（1）加强对渠道水体进行巡查，尤其是水流比较平缓渠段，发现异常及时上报上级单位及部门；</w:t>
            </w:r>
          </w:p>
          <w:p w:rsidR="00CC4031" w:rsidRPr="000D2599" w:rsidRDefault="00CC4031" w:rsidP="007B165B">
            <w:pPr>
              <w:widowControl/>
              <w:spacing w:line="28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（2）完善相关监测设备，重点关注与藻类生长相关的生长因子，与相关部门协调处理，对藻类生长因子进行控制。</w:t>
            </w:r>
          </w:p>
        </w:tc>
      </w:tr>
    </w:tbl>
    <w:p w:rsidR="007B165B" w:rsidRDefault="007B165B" w:rsidP="00CC4031">
      <w:pPr>
        <w:pStyle w:val="10"/>
        <w:ind w:firstLineChars="0" w:firstLine="0"/>
        <w:jc w:val="center"/>
        <w:outlineLvl w:val="9"/>
        <w:rPr>
          <w:rFonts w:ascii="Times New Roman" w:hAnsi="Times New Roman" w:cs="Times New Roman"/>
          <w:color w:val="000000" w:themeColor="text1"/>
        </w:rPr>
      </w:pPr>
    </w:p>
    <w:p w:rsidR="00CC4031" w:rsidRPr="00F85F6D" w:rsidRDefault="00CC4031" w:rsidP="00CC4031">
      <w:pPr>
        <w:pStyle w:val="10"/>
        <w:ind w:firstLineChars="0" w:firstLine="0"/>
        <w:jc w:val="center"/>
        <w:outlineLvl w:val="9"/>
        <w:rPr>
          <w:rFonts w:ascii="Times New Roman" w:hAnsi="Times New Roman" w:cs="Times New Roman"/>
          <w:color w:val="000000" w:themeColor="text1"/>
        </w:rPr>
      </w:pPr>
      <w:r w:rsidRPr="00F85F6D">
        <w:rPr>
          <w:rFonts w:ascii="Times New Roman" w:hAnsi="Times New Roman" w:cs="Times New Roman"/>
          <w:color w:val="000000" w:themeColor="text1"/>
        </w:rPr>
        <w:t>表</w:t>
      </w:r>
      <w:r w:rsidRPr="00F85F6D">
        <w:rPr>
          <w:rFonts w:ascii="Times New Roman" w:hAnsi="Times New Roman" w:cs="Times New Roman"/>
          <w:color w:val="000000" w:themeColor="text1"/>
        </w:rPr>
        <w:t xml:space="preserve">3.3-9  </w:t>
      </w:r>
      <w:r w:rsidRPr="00F85F6D">
        <w:rPr>
          <w:rFonts w:ascii="Times New Roman" w:hAnsi="Times New Roman" w:cs="Times New Roman"/>
          <w:color w:val="000000" w:themeColor="text1"/>
        </w:rPr>
        <w:t>水质</w:t>
      </w:r>
      <w:r w:rsidR="003864E8">
        <w:rPr>
          <w:rFonts w:ascii="Times New Roman" w:hAnsi="Times New Roman" w:cs="Times New Roman"/>
          <w:color w:val="000000" w:themeColor="text1"/>
        </w:rPr>
        <w:t>风险控制措施</w:t>
      </w:r>
      <w:r w:rsidRPr="00F85F6D">
        <w:rPr>
          <w:rFonts w:ascii="Times New Roman" w:hAnsi="Times New Roman" w:cs="Times New Roman"/>
          <w:color w:val="000000" w:themeColor="text1"/>
        </w:rPr>
        <w:t>一览表</w:t>
      </w:r>
    </w:p>
    <w:tbl>
      <w:tblPr>
        <w:tblW w:w="13884" w:type="dxa"/>
        <w:tblInd w:w="108" w:type="dxa"/>
        <w:tblLook w:val="04A0" w:firstRow="1" w:lastRow="0" w:firstColumn="1" w:lastColumn="0" w:noHBand="0" w:noVBand="1"/>
      </w:tblPr>
      <w:tblGrid>
        <w:gridCol w:w="709"/>
        <w:gridCol w:w="1528"/>
        <w:gridCol w:w="11647"/>
      </w:tblGrid>
      <w:tr w:rsidR="00CC4031" w:rsidRPr="000D2599" w:rsidTr="000D2599">
        <w:trPr>
          <w:trHeight w:val="390"/>
          <w:tblHeader/>
        </w:trPr>
        <w:tc>
          <w:tcPr>
            <w:tcW w:w="709"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adjustRightInd w:val="0"/>
              <w:snapToGrid w:val="0"/>
              <w:spacing w:line="288" w:lineRule="auto"/>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序号</w:t>
            </w:r>
          </w:p>
        </w:tc>
        <w:tc>
          <w:tcPr>
            <w:tcW w:w="1528" w:type="dxa"/>
            <w:tcBorders>
              <w:top w:val="single" w:sz="4" w:space="0" w:color="auto"/>
              <w:left w:val="nil"/>
              <w:bottom w:val="single" w:sz="4" w:space="0" w:color="auto"/>
              <w:right w:val="single" w:sz="4" w:space="0" w:color="auto"/>
            </w:tcBorders>
            <w:vAlign w:val="center"/>
            <w:hideMark/>
          </w:tcPr>
          <w:p w:rsidR="00CC4031" w:rsidRPr="000D2599" w:rsidRDefault="00CC4031" w:rsidP="000D2599">
            <w:pPr>
              <w:widowControl/>
              <w:adjustRightInd w:val="0"/>
              <w:snapToGrid w:val="0"/>
              <w:spacing w:line="288" w:lineRule="auto"/>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风险事件</w:t>
            </w:r>
          </w:p>
        </w:tc>
        <w:tc>
          <w:tcPr>
            <w:tcW w:w="11647" w:type="dxa"/>
            <w:tcBorders>
              <w:top w:val="single" w:sz="4" w:space="0" w:color="auto"/>
              <w:left w:val="nil"/>
              <w:bottom w:val="single" w:sz="4" w:space="0" w:color="auto"/>
              <w:right w:val="single" w:sz="4" w:space="0" w:color="auto"/>
            </w:tcBorders>
            <w:noWrap/>
            <w:vAlign w:val="center"/>
            <w:hideMark/>
          </w:tcPr>
          <w:p w:rsidR="00CC4031" w:rsidRPr="000D2599" w:rsidRDefault="00CC4031" w:rsidP="000D2599">
            <w:pPr>
              <w:widowControl/>
              <w:adjustRightInd w:val="0"/>
              <w:snapToGrid w:val="0"/>
              <w:spacing w:line="288" w:lineRule="auto"/>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控制措施</w:t>
            </w:r>
          </w:p>
        </w:tc>
      </w:tr>
      <w:tr w:rsidR="00CC4031" w:rsidRPr="000D2599" w:rsidTr="000D2599">
        <w:trPr>
          <w:trHeight w:val="435"/>
        </w:trPr>
        <w:tc>
          <w:tcPr>
            <w:tcW w:w="709"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adjustRightInd w:val="0"/>
              <w:snapToGrid w:val="0"/>
              <w:spacing w:line="288" w:lineRule="auto"/>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w:t>
            </w:r>
          </w:p>
        </w:tc>
        <w:tc>
          <w:tcPr>
            <w:tcW w:w="1528" w:type="dxa"/>
            <w:tcBorders>
              <w:top w:val="single" w:sz="4" w:space="0" w:color="auto"/>
              <w:left w:val="nil"/>
              <w:bottom w:val="single" w:sz="4" w:space="0" w:color="auto"/>
              <w:right w:val="single" w:sz="4" w:space="0" w:color="auto"/>
            </w:tcBorders>
            <w:vAlign w:val="center"/>
            <w:hideMark/>
          </w:tcPr>
          <w:p w:rsidR="00CC4031" w:rsidRPr="000D2599" w:rsidRDefault="00CC4031" w:rsidP="000D2599">
            <w:pPr>
              <w:widowControl/>
              <w:adjustRightInd w:val="0"/>
              <w:snapToGrid w:val="0"/>
              <w:spacing w:line="288" w:lineRule="auto"/>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交通事故导致的水污染</w:t>
            </w:r>
          </w:p>
        </w:tc>
        <w:tc>
          <w:tcPr>
            <w:tcW w:w="11647" w:type="dxa"/>
            <w:tcBorders>
              <w:top w:val="nil"/>
              <w:left w:val="nil"/>
              <w:bottom w:val="single" w:sz="4" w:space="0" w:color="auto"/>
              <w:right w:val="single" w:sz="4" w:space="0" w:color="auto"/>
            </w:tcBorders>
            <w:vAlign w:val="center"/>
            <w:hideMark/>
          </w:tcPr>
          <w:p w:rsidR="00CC4031" w:rsidRPr="000D2599" w:rsidRDefault="00CC4031" w:rsidP="000D2599">
            <w:pPr>
              <w:widowControl/>
              <w:adjustRightInd w:val="0"/>
              <w:snapToGrid w:val="0"/>
              <w:spacing w:line="288" w:lineRule="auto"/>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（1）事故发生后，立即核实水质污染状况、发展趋势及实际危害程度，并按照《水污染事件应急预案》相关程序和要求进行上报；</w:t>
            </w:r>
          </w:p>
          <w:p w:rsidR="00CC4031" w:rsidRPr="000D2599" w:rsidRDefault="00CC4031" w:rsidP="000D2599">
            <w:pPr>
              <w:widowControl/>
              <w:adjustRightInd w:val="0"/>
              <w:snapToGrid w:val="0"/>
              <w:spacing w:line="288" w:lineRule="auto"/>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（2）组织抢险人员赶往现场，按《水污染事件应急预案》相关要求通过打捞、拦截等技术开展先期处置工作，控制污染物入渠；</w:t>
            </w:r>
          </w:p>
          <w:p w:rsidR="00CC4031" w:rsidRPr="000D2599" w:rsidRDefault="00CC4031" w:rsidP="000D2599">
            <w:pPr>
              <w:widowControl/>
              <w:adjustRightInd w:val="0"/>
              <w:snapToGrid w:val="0"/>
              <w:spacing w:line="288" w:lineRule="auto"/>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（3）积极配合上级单位和部门、及有关应急救援队伍进行应急处置，控制事态发展。</w:t>
            </w:r>
          </w:p>
        </w:tc>
      </w:tr>
      <w:tr w:rsidR="00CC4031" w:rsidRPr="000D2599" w:rsidTr="000D2599">
        <w:trPr>
          <w:trHeight w:val="735"/>
        </w:trPr>
        <w:tc>
          <w:tcPr>
            <w:tcW w:w="709"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adjustRightInd w:val="0"/>
              <w:snapToGrid w:val="0"/>
              <w:spacing w:line="288" w:lineRule="auto"/>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w:t>
            </w:r>
          </w:p>
        </w:tc>
        <w:tc>
          <w:tcPr>
            <w:tcW w:w="1528" w:type="dxa"/>
            <w:tcBorders>
              <w:top w:val="single" w:sz="4" w:space="0" w:color="auto"/>
              <w:left w:val="nil"/>
              <w:bottom w:val="single" w:sz="4" w:space="0" w:color="auto"/>
              <w:right w:val="single" w:sz="4" w:space="0" w:color="auto"/>
            </w:tcBorders>
            <w:vAlign w:val="center"/>
            <w:hideMark/>
          </w:tcPr>
          <w:p w:rsidR="00CC4031" w:rsidRPr="000D2599" w:rsidRDefault="00CC4031" w:rsidP="000D2599">
            <w:pPr>
              <w:widowControl/>
              <w:adjustRightInd w:val="0"/>
              <w:snapToGrid w:val="0"/>
              <w:spacing w:line="288" w:lineRule="auto"/>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地表水污染</w:t>
            </w:r>
          </w:p>
        </w:tc>
        <w:tc>
          <w:tcPr>
            <w:tcW w:w="11647" w:type="dxa"/>
            <w:tcBorders>
              <w:top w:val="nil"/>
              <w:left w:val="nil"/>
              <w:bottom w:val="single" w:sz="4" w:space="0" w:color="auto"/>
              <w:right w:val="single" w:sz="4" w:space="0" w:color="auto"/>
            </w:tcBorders>
            <w:vAlign w:val="center"/>
            <w:hideMark/>
          </w:tcPr>
          <w:p w:rsidR="00CC4031" w:rsidRPr="000D2599" w:rsidRDefault="00CC4031" w:rsidP="000D2599">
            <w:pPr>
              <w:widowControl/>
              <w:adjustRightInd w:val="0"/>
              <w:snapToGrid w:val="0"/>
              <w:spacing w:line="288" w:lineRule="auto"/>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（1）事故发生后，立即核实水质污染状况，查明事件起因、发展趋势及实际危害程度，并按照《水污染事件应急预案》相关程序和要求进行上报；</w:t>
            </w:r>
          </w:p>
          <w:p w:rsidR="00CC4031" w:rsidRPr="000D2599" w:rsidRDefault="00CC4031" w:rsidP="000D2599">
            <w:pPr>
              <w:widowControl/>
              <w:adjustRightInd w:val="0"/>
              <w:snapToGrid w:val="0"/>
              <w:spacing w:line="288" w:lineRule="auto"/>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（2）配合水质应急部门赶赴现场进行应急监测，及时向上级单位和部门报告水污染事件监测和初步调查及相关进展情况</w:t>
            </w:r>
            <w:r w:rsidR="00CA63D0" w:rsidRPr="000D2599">
              <w:rPr>
                <w:rFonts w:ascii="仿宋" w:eastAsia="仿宋" w:hAnsi="仿宋" w:cs="Times New Roman"/>
                <w:color w:val="000000" w:themeColor="text1"/>
                <w:kern w:val="0"/>
                <w:sz w:val="20"/>
                <w:szCs w:val="20"/>
              </w:rPr>
              <w:t>；</w:t>
            </w:r>
          </w:p>
          <w:p w:rsidR="00CC4031" w:rsidRPr="000D2599" w:rsidRDefault="00CC4031" w:rsidP="000D2599">
            <w:pPr>
              <w:widowControl/>
              <w:adjustRightInd w:val="0"/>
              <w:snapToGrid w:val="0"/>
              <w:spacing w:line="288" w:lineRule="auto"/>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（3）组织抢险人员赶往现场，开展先期处置工作，并与地方政府相关部门合作协调尽最大可能的切断污染源，控制污染物入渠；</w:t>
            </w:r>
          </w:p>
          <w:p w:rsidR="00CC4031" w:rsidRPr="000D2599" w:rsidRDefault="00CC4031" w:rsidP="000D2599">
            <w:pPr>
              <w:widowControl/>
              <w:adjustRightInd w:val="0"/>
              <w:snapToGrid w:val="0"/>
              <w:spacing w:line="288" w:lineRule="auto"/>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（4）积极配合上级单位和部门、及有关应急救援队伍进行应急处置，控制事态发展。</w:t>
            </w:r>
          </w:p>
        </w:tc>
      </w:tr>
      <w:tr w:rsidR="00CC4031" w:rsidRPr="000D2599" w:rsidTr="000D2599">
        <w:trPr>
          <w:trHeight w:val="285"/>
        </w:trPr>
        <w:tc>
          <w:tcPr>
            <w:tcW w:w="709"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adjustRightInd w:val="0"/>
              <w:snapToGrid w:val="0"/>
              <w:spacing w:line="288" w:lineRule="auto"/>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3</w:t>
            </w:r>
          </w:p>
        </w:tc>
        <w:tc>
          <w:tcPr>
            <w:tcW w:w="1528" w:type="dxa"/>
            <w:tcBorders>
              <w:top w:val="single" w:sz="4" w:space="0" w:color="auto"/>
              <w:left w:val="nil"/>
              <w:bottom w:val="single" w:sz="4" w:space="0" w:color="auto"/>
              <w:right w:val="single" w:sz="4" w:space="0" w:color="auto"/>
            </w:tcBorders>
            <w:vAlign w:val="center"/>
            <w:hideMark/>
          </w:tcPr>
          <w:p w:rsidR="00CC4031" w:rsidRPr="000D2599" w:rsidRDefault="00CC4031" w:rsidP="000D2599">
            <w:pPr>
              <w:widowControl/>
              <w:adjustRightInd w:val="0"/>
              <w:snapToGrid w:val="0"/>
              <w:spacing w:line="288" w:lineRule="auto"/>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地下水污染</w:t>
            </w:r>
          </w:p>
        </w:tc>
        <w:tc>
          <w:tcPr>
            <w:tcW w:w="11647" w:type="dxa"/>
            <w:tcBorders>
              <w:top w:val="nil"/>
              <w:left w:val="nil"/>
              <w:bottom w:val="single" w:sz="4" w:space="0" w:color="auto"/>
              <w:right w:val="single" w:sz="4" w:space="0" w:color="auto"/>
            </w:tcBorders>
            <w:vAlign w:val="center"/>
            <w:hideMark/>
          </w:tcPr>
          <w:p w:rsidR="00CC4031" w:rsidRPr="000D2599" w:rsidRDefault="00CC4031" w:rsidP="000D2599">
            <w:pPr>
              <w:widowControl/>
              <w:adjustRightInd w:val="0"/>
              <w:snapToGrid w:val="0"/>
              <w:spacing w:line="288" w:lineRule="auto"/>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（1）事故发生后，立即核实水质污染状况，查明事件起因、发展趋势及实际危害程度，并按照《水污染事件应急预案》相关程序和要求进行上报；</w:t>
            </w:r>
          </w:p>
          <w:p w:rsidR="00CC4031" w:rsidRPr="000D2599" w:rsidRDefault="00CC4031" w:rsidP="000D2599">
            <w:pPr>
              <w:widowControl/>
              <w:adjustRightInd w:val="0"/>
              <w:snapToGrid w:val="0"/>
              <w:spacing w:line="288" w:lineRule="auto"/>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（2）配合水质应急部门赶赴现场进行应急监测，及时向上级单位和部门报告水污染事件监测和初步调查及相关进展情况</w:t>
            </w:r>
            <w:r w:rsidR="00CA63D0" w:rsidRPr="000D2599">
              <w:rPr>
                <w:rFonts w:ascii="仿宋" w:eastAsia="仿宋" w:hAnsi="仿宋" w:cs="Times New Roman"/>
                <w:color w:val="000000" w:themeColor="text1"/>
                <w:kern w:val="0"/>
                <w:sz w:val="20"/>
                <w:szCs w:val="20"/>
              </w:rPr>
              <w:t>；</w:t>
            </w:r>
          </w:p>
          <w:p w:rsidR="00CC4031" w:rsidRPr="000D2599" w:rsidRDefault="00CC4031" w:rsidP="000D2599">
            <w:pPr>
              <w:widowControl/>
              <w:adjustRightInd w:val="0"/>
              <w:snapToGrid w:val="0"/>
              <w:spacing w:line="288" w:lineRule="auto"/>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（3）组织抢险人员赶往现场，开展先期处置工作，并与地方政府相关部门合作协调尽最大可能的切断污染源，控制污染物入渠；</w:t>
            </w:r>
          </w:p>
          <w:p w:rsidR="00CC4031" w:rsidRPr="000D2599" w:rsidRDefault="00CC4031" w:rsidP="000D2599">
            <w:pPr>
              <w:widowControl/>
              <w:adjustRightInd w:val="0"/>
              <w:snapToGrid w:val="0"/>
              <w:spacing w:line="288" w:lineRule="auto"/>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（4）积极配合上级单位和部门、及有关应急救援队伍进行应急处置，控制事态发展。</w:t>
            </w:r>
          </w:p>
        </w:tc>
      </w:tr>
      <w:tr w:rsidR="00CC4031" w:rsidRPr="000D2599" w:rsidTr="000D2599">
        <w:trPr>
          <w:trHeight w:val="345"/>
        </w:trPr>
        <w:tc>
          <w:tcPr>
            <w:tcW w:w="709"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adjustRightInd w:val="0"/>
              <w:snapToGrid w:val="0"/>
              <w:spacing w:line="288" w:lineRule="auto"/>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4</w:t>
            </w:r>
          </w:p>
        </w:tc>
        <w:tc>
          <w:tcPr>
            <w:tcW w:w="1528" w:type="dxa"/>
            <w:tcBorders>
              <w:top w:val="single" w:sz="4" w:space="0" w:color="auto"/>
              <w:left w:val="nil"/>
              <w:bottom w:val="single" w:sz="4" w:space="0" w:color="auto"/>
              <w:right w:val="single" w:sz="4" w:space="0" w:color="auto"/>
            </w:tcBorders>
            <w:vAlign w:val="center"/>
            <w:hideMark/>
          </w:tcPr>
          <w:p w:rsidR="00CC4031" w:rsidRPr="000D2599" w:rsidRDefault="00CC4031" w:rsidP="000D2599">
            <w:pPr>
              <w:widowControl/>
              <w:adjustRightInd w:val="0"/>
              <w:snapToGrid w:val="0"/>
              <w:spacing w:line="288" w:lineRule="auto"/>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大气污染</w:t>
            </w:r>
          </w:p>
        </w:tc>
        <w:tc>
          <w:tcPr>
            <w:tcW w:w="11647" w:type="dxa"/>
            <w:tcBorders>
              <w:top w:val="nil"/>
              <w:left w:val="nil"/>
              <w:bottom w:val="single" w:sz="4" w:space="0" w:color="auto"/>
              <w:right w:val="single" w:sz="4" w:space="0" w:color="auto"/>
            </w:tcBorders>
            <w:vAlign w:val="center"/>
            <w:hideMark/>
          </w:tcPr>
          <w:p w:rsidR="00CC4031" w:rsidRPr="000D2599" w:rsidRDefault="00CC4031" w:rsidP="000D2599">
            <w:pPr>
              <w:widowControl/>
              <w:adjustRightInd w:val="0"/>
              <w:snapToGrid w:val="0"/>
              <w:spacing w:line="288" w:lineRule="auto"/>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（1）组织人员对水面进行定期巡查，发现异常及时上报总调中心，加大流量解决大气污染沉降对水体造成的污染</w:t>
            </w:r>
            <w:r w:rsidR="00CA63D0" w:rsidRPr="000D2599">
              <w:rPr>
                <w:rFonts w:ascii="仿宋" w:eastAsia="仿宋" w:hAnsi="仿宋" w:cs="Times New Roman"/>
                <w:color w:val="000000" w:themeColor="text1"/>
                <w:kern w:val="0"/>
                <w:sz w:val="20"/>
                <w:szCs w:val="20"/>
              </w:rPr>
              <w:t>；</w:t>
            </w:r>
          </w:p>
          <w:p w:rsidR="00CC4031" w:rsidRPr="000D2599" w:rsidRDefault="00CC4031" w:rsidP="000D2599">
            <w:pPr>
              <w:widowControl/>
              <w:adjustRightInd w:val="0"/>
              <w:snapToGrid w:val="0"/>
              <w:spacing w:line="288" w:lineRule="auto"/>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（2）与地方政府相关部门合作协调解决污染源。</w:t>
            </w:r>
          </w:p>
        </w:tc>
      </w:tr>
      <w:tr w:rsidR="00CC4031" w:rsidRPr="000D2599" w:rsidTr="000D2599">
        <w:trPr>
          <w:trHeight w:val="315"/>
        </w:trPr>
        <w:tc>
          <w:tcPr>
            <w:tcW w:w="709"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adjustRightInd w:val="0"/>
              <w:snapToGrid w:val="0"/>
              <w:spacing w:line="288" w:lineRule="auto"/>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5</w:t>
            </w:r>
          </w:p>
        </w:tc>
        <w:tc>
          <w:tcPr>
            <w:tcW w:w="1528" w:type="dxa"/>
            <w:tcBorders>
              <w:top w:val="single" w:sz="4" w:space="0" w:color="auto"/>
              <w:left w:val="nil"/>
              <w:bottom w:val="single" w:sz="4" w:space="0" w:color="auto"/>
              <w:right w:val="single" w:sz="4" w:space="0" w:color="auto"/>
            </w:tcBorders>
            <w:vAlign w:val="center"/>
            <w:hideMark/>
          </w:tcPr>
          <w:p w:rsidR="00CC4031" w:rsidRPr="000D2599" w:rsidRDefault="00CC4031" w:rsidP="000D2599">
            <w:pPr>
              <w:widowControl/>
              <w:adjustRightInd w:val="0"/>
              <w:snapToGrid w:val="0"/>
              <w:spacing w:line="288" w:lineRule="auto"/>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藻类</w:t>
            </w:r>
          </w:p>
        </w:tc>
        <w:tc>
          <w:tcPr>
            <w:tcW w:w="11647" w:type="dxa"/>
            <w:tcBorders>
              <w:top w:val="nil"/>
              <w:left w:val="nil"/>
              <w:bottom w:val="single" w:sz="4" w:space="0" w:color="auto"/>
              <w:right w:val="single" w:sz="4" w:space="0" w:color="auto"/>
            </w:tcBorders>
            <w:vAlign w:val="center"/>
            <w:hideMark/>
          </w:tcPr>
          <w:p w:rsidR="00CA63D0" w:rsidRPr="000D2599" w:rsidRDefault="00CC4031" w:rsidP="000D2599">
            <w:pPr>
              <w:widowControl/>
              <w:adjustRightInd w:val="0"/>
              <w:snapToGrid w:val="0"/>
              <w:spacing w:line="288" w:lineRule="auto"/>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（1）对水体进行观察取样，发现异常后及时上报上级单位和部门；</w:t>
            </w:r>
          </w:p>
          <w:p w:rsidR="00CC4031" w:rsidRPr="000D2599" w:rsidRDefault="00CC4031" w:rsidP="000D2599">
            <w:pPr>
              <w:widowControl/>
              <w:adjustRightInd w:val="0"/>
              <w:snapToGrid w:val="0"/>
              <w:spacing w:line="288" w:lineRule="auto"/>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（2）发生藻</w:t>
            </w:r>
            <w:r w:rsidRPr="000D2599">
              <w:rPr>
                <w:rFonts w:ascii="仿宋" w:eastAsia="仿宋" w:hAnsi="仿宋" w:cs="Times New Roman" w:hint="eastAsia"/>
                <w:color w:val="000000" w:themeColor="text1"/>
                <w:kern w:val="0"/>
                <w:sz w:val="20"/>
                <w:szCs w:val="20"/>
              </w:rPr>
              <w:t>类</w:t>
            </w:r>
            <w:r w:rsidR="00CA63D0" w:rsidRPr="000D2599">
              <w:rPr>
                <w:rFonts w:ascii="仿宋" w:eastAsia="仿宋" w:hAnsi="仿宋" w:cs="Times New Roman" w:hint="eastAsia"/>
                <w:color w:val="000000" w:themeColor="text1"/>
                <w:kern w:val="0"/>
                <w:sz w:val="20"/>
                <w:szCs w:val="20"/>
              </w:rPr>
              <w:t>事件</w:t>
            </w:r>
            <w:r w:rsidRPr="000D2599">
              <w:rPr>
                <w:rFonts w:ascii="仿宋" w:eastAsia="仿宋" w:hAnsi="仿宋" w:cs="Times New Roman"/>
                <w:color w:val="000000" w:themeColor="text1"/>
                <w:kern w:val="0"/>
                <w:sz w:val="20"/>
                <w:szCs w:val="20"/>
              </w:rPr>
              <w:t>后，通过增大流速，避开藻类适宜的生长条件；</w:t>
            </w:r>
          </w:p>
          <w:p w:rsidR="00CC4031" w:rsidRPr="000D2599" w:rsidRDefault="00CC4031" w:rsidP="000D2599">
            <w:pPr>
              <w:widowControl/>
              <w:adjustRightInd w:val="0"/>
              <w:snapToGrid w:val="0"/>
              <w:spacing w:line="288" w:lineRule="auto"/>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（3）发生藻类</w:t>
            </w:r>
            <w:r w:rsidR="00CA63D0" w:rsidRPr="000D2599">
              <w:rPr>
                <w:rFonts w:ascii="仿宋" w:eastAsia="仿宋" w:hAnsi="仿宋" w:cs="Times New Roman" w:hint="eastAsia"/>
                <w:color w:val="000000" w:themeColor="text1"/>
                <w:kern w:val="0"/>
                <w:sz w:val="20"/>
                <w:szCs w:val="20"/>
              </w:rPr>
              <w:t>事件</w:t>
            </w:r>
            <w:r w:rsidRPr="000D2599">
              <w:rPr>
                <w:rFonts w:ascii="仿宋" w:eastAsia="仿宋" w:hAnsi="仿宋" w:cs="Times New Roman"/>
                <w:color w:val="000000" w:themeColor="text1"/>
                <w:kern w:val="0"/>
                <w:sz w:val="20"/>
                <w:szCs w:val="20"/>
              </w:rPr>
              <w:t>后，建议通过机械打捞、过滤等物理方法除藻。</w:t>
            </w:r>
          </w:p>
        </w:tc>
      </w:tr>
      <w:tr w:rsidR="00CC4031" w:rsidRPr="000D2599" w:rsidTr="000D2599">
        <w:trPr>
          <w:trHeight w:val="375"/>
        </w:trPr>
        <w:tc>
          <w:tcPr>
            <w:tcW w:w="709" w:type="dxa"/>
            <w:tcBorders>
              <w:top w:val="single" w:sz="4" w:space="0" w:color="auto"/>
              <w:left w:val="single" w:sz="4" w:space="0" w:color="auto"/>
              <w:bottom w:val="single" w:sz="4" w:space="0" w:color="auto"/>
              <w:right w:val="single" w:sz="4" w:space="0" w:color="auto"/>
            </w:tcBorders>
            <w:vAlign w:val="center"/>
            <w:hideMark/>
          </w:tcPr>
          <w:p w:rsidR="00CC4031" w:rsidRPr="000D2599" w:rsidRDefault="00CC4031" w:rsidP="000D2599">
            <w:pPr>
              <w:widowControl/>
              <w:adjustRightInd w:val="0"/>
              <w:snapToGrid w:val="0"/>
              <w:spacing w:line="288" w:lineRule="auto"/>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6</w:t>
            </w:r>
          </w:p>
        </w:tc>
        <w:tc>
          <w:tcPr>
            <w:tcW w:w="1528" w:type="dxa"/>
            <w:tcBorders>
              <w:top w:val="single" w:sz="4" w:space="0" w:color="auto"/>
              <w:left w:val="nil"/>
              <w:bottom w:val="single" w:sz="4" w:space="0" w:color="auto"/>
              <w:right w:val="single" w:sz="4" w:space="0" w:color="auto"/>
            </w:tcBorders>
            <w:vAlign w:val="center"/>
            <w:hideMark/>
          </w:tcPr>
          <w:p w:rsidR="00CC4031" w:rsidRPr="000D2599" w:rsidRDefault="00CC4031" w:rsidP="000D2599">
            <w:pPr>
              <w:widowControl/>
              <w:adjustRightInd w:val="0"/>
              <w:snapToGrid w:val="0"/>
              <w:spacing w:line="288" w:lineRule="auto"/>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建筑物漏油污染</w:t>
            </w:r>
          </w:p>
        </w:tc>
        <w:tc>
          <w:tcPr>
            <w:tcW w:w="11647" w:type="dxa"/>
            <w:tcBorders>
              <w:top w:val="nil"/>
              <w:left w:val="nil"/>
              <w:bottom w:val="single" w:sz="4" w:space="0" w:color="auto"/>
              <w:right w:val="single" w:sz="4" w:space="0" w:color="auto"/>
            </w:tcBorders>
            <w:vAlign w:val="center"/>
            <w:hideMark/>
          </w:tcPr>
          <w:p w:rsidR="00CA63D0" w:rsidRPr="000D2599" w:rsidRDefault="00CC4031" w:rsidP="000D2599">
            <w:pPr>
              <w:widowControl/>
              <w:adjustRightInd w:val="0"/>
              <w:snapToGrid w:val="0"/>
              <w:spacing w:line="288" w:lineRule="auto"/>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（1）组织巡查人员对水体的油花情况进行巡查，发现异常及时上报上级单位和部门；</w:t>
            </w:r>
          </w:p>
          <w:p w:rsidR="00CC4031" w:rsidRPr="000D2599" w:rsidRDefault="00CC4031" w:rsidP="000D2599">
            <w:pPr>
              <w:widowControl/>
              <w:adjustRightInd w:val="0"/>
              <w:snapToGrid w:val="0"/>
              <w:spacing w:line="288" w:lineRule="auto"/>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（2）节制闸、分水口</w:t>
            </w:r>
            <w:r w:rsidR="00145C3B" w:rsidRPr="000D2599">
              <w:rPr>
                <w:rFonts w:ascii="仿宋" w:eastAsia="仿宋" w:hAnsi="仿宋" w:cs="Times New Roman"/>
                <w:color w:val="000000" w:themeColor="text1"/>
                <w:kern w:val="0"/>
                <w:sz w:val="20"/>
                <w:szCs w:val="20"/>
              </w:rPr>
              <w:t>、</w:t>
            </w:r>
            <w:r w:rsidR="00145C3B" w:rsidRPr="000D2599">
              <w:rPr>
                <w:rFonts w:ascii="仿宋" w:eastAsia="仿宋" w:hAnsi="仿宋" w:cs="Times New Roman" w:hint="eastAsia"/>
                <w:color w:val="000000" w:themeColor="text1"/>
                <w:kern w:val="0"/>
                <w:sz w:val="20"/>
                <w:szCs w:val="20"/>
              </w:rPr>
              <w:t>控制闸</w:t>
            </w:r>
            <w:r w:rsidRPr="000D2599">
              <w:rPr>
                <w:rFonts w:ascii="仿宋" w:eastAsia="仿宋" w:hAnsi="仿宋" w:cs="Times New Roman"/>
                <w:color w:val="000000" w:themeColor="text1"/>
                <w:kern w:val="0"/>
                <w:sz w:val="20"/>
                <w:szCs w:val="20"/>
              </w:rPr>
              <w:t>等现场值班人员，立即寻找漏油点并进行堵漏；</w:t>
            </w:r>
          </w:p>
          <w:p w:rsidR="00CA63D0" w:rsidRPr="000D2599" w:rsidRDefault="00CC4031" w:rsidP="000D2599">
            <w:pPr>
              <w:widowControl/>
              <w:adjustRightInd w:val="0"/>
              <w:snapToGrid w:val="0"/>
              <w:spacing w:line="288" w:lineRule="auto"/>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（3）按照《水污染事件应急预案》相关要求通过拦油栅、吸油毡等技术开展先期处置工作，控制渠道内油污；</w:t>
            </w:r>
          </w:p>
          <w:p w:rsidR="00CC4031" w:rsidRPr="000D2599" w:rsidRDefault="00CC4031" w:rsidP="000D2599">
            <w:pPr>
              <w:widowControl/>
              <w:adjustRightInd w:val="0"/>
              <w:snapToGrid w:val="0"/>
              <w:spacing w:line="288" w:lineRule="auto"/>
              <w:jc w:val="left"/>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（4）积极配合上级单位和部门、及有关应急救援队伍进行应急处置，控制事态发展。</w:t>
            </w:r>
          </w:p>
        </w:tc>
      </w:tr>
    </w:tbl>
    <w:p w:rsidR="00CC4031" w:rsidRPr="00F85F6D" w:rsidRDefault="00CC4031" w:rsidP="00377DFB">
      <w:pPr>
        <w:pStyle w:val="085"/>
        <w:ind w:firstLine="560"/>
        <w:rPr>
          <w:rFonts w:ascii="Times New Roman" w:hAnsi="Times New Roman" w:cs="Times New Roman"/>
          <w:color w:val="000000" w:themeColor="text1"/>
        </w:rPr>
      </w:pPr>
    </w:p>
    <w:p w:rsidR="00CC4031" w:rsidRPr="00F85F6D" w:rsidRDefault="00CC4031" w:rsidP="00377DFB">
      <w:pPr>
        <w:pStyle w:val="085"/>
        <w:ind w:firstLine="560"/>
        <w:rPr>
          <w:rFonts w:ascii="Times New Roman" w:hAnsi="Times New Roman" w:cs="Times New Roman"/>
          <w:color w:val="000000" w:themeColor="text1"/>
        </w:rPr>
        <w:sectPr w:rsidR="00CC4031" w:rsidRPr="00F85F6D" w:rsidSect="0074573C">
          <w:footerReference w:type="default" r:id="rId14"/>
          <w:pgSz w:w="16838" w:h="11906" w:orient="landscape"/>
          <w:pgMar w:top="1418" w:right="1418" w:bottom="1418" w:left="1418" w:header="851" w:footer="992" w:gutter="0"/>
          <w:cols w:space="425"/>
          <w:docGrid w:type="lines" w:linePitch="312"/>
        </w:sectPr>
      </w:pPr>
    </w:p>
    <w:p w:rsidR="006603A2" w:rsidRPr="00F85F6D" w:rsidRDefault="00690B5B" w:rsidP="00657ACB">
      <w:pPr>
        <w:pStyle w:val="1"/>
      </w:pPr>
      <w:bookmarkStart w:id="38" w:name="_Toc521278333"/>
      <w:bookmarkStart w:id="39" w:name="_Toc521306818"/>
      <w:bookmarkStart w:id="40" w:name="_Toc521357670"/>
      <w:bookmarkStart w:id="41" w:name="_Toc524645140"/>
      <w:r w:rsidRPr="00F85F6D">
        <w:t>4</w:t>
      </w:r>
      <w:r w:rsidR="006603A2" w:rsidRPr="00F85F6D">
        <w:t>对当地防洪影响</w:t>
      </w:r>
      <w:bookmarkEnd w:id="38"/>
      <w:bookmarkEnd w:id="39"/>
      <w:bookmarkEnd w:id="40"/>
      <w:r w:rsidR="00320F03" w:rsidRPr="00F85F6D">
        <w:t>预防</w:t>
      </w:r>
      <w:r w:rsidR="004974E3" w:rsidRPr="00F85F6D">
        <w:t>措施</w:t>
      </w:r>
      <w:bookmarkEnd w:id="41"/>
    </w:p>
    <w:p w:rsidR="0022010C" w:rsidRPr="00F85F6D" w:rsidRDefault="0022010C" w:rsidP="0022010C">
      <w:pPr>
        <w:jc w:val="left"/>
        <w:outlineLvl w:val="1"/>
        <w:rPr>
          <w:rFonts w:ascii="Times New Roman" w:eastAsia="黑体" w:hAnsi="Times New Roman" w:cs="Times New Roman"/>
          <w:color w:val="000000" w:themeColor="text1"/>
          <w:sz w:val="28"/>
          <w:szCs w:val="28"/>
        </w:rPr>
      </w:pPr>
      <w:bookmarkStart w:id="42" w:name="_Toc521278334"/>
      <w:bookmarkStart w:id="43" w:name="_Toc521306819"/>
      <w:bookmarkStart w:id="44" w:name="_Toc521357671"/>
      <w:bookmarkStart w:id="45" w:name="_Toc524645141"/>
      <w:r w:rsidRPr="00F85F6D">
        <w:rPr>
          <w:rFonts w:ascii="Times New Roman" w:eastAsia="黑体" w:hAnsi="Times New Roman" w:cs="Times New Roman"/>
          <w:color w:val="000000" w:themeColor="text1"/>
          <w:sz w:val="28"/>
          <w:szCs w:val="28"/>
        </w:rPr>
        <w:t xml:space="preserve">4.1 </w:t>
      </w:r>
      <w:r w:rsidRPr="00F85F6D">
        <w:rPr>
          <w:rFonts w:ascii="Times New Roman" w:eastAsia="黑体" w:hAnsi="Times New Roman" w:cs="Times New Roman"/>
          <w:color w:val="000000" w:themeColor="text1"/>
          <w:sz w:val="28"/>
          <w:szCs w:val="28"/>
        </w:rPr>
        <w:t>对当地防洪影响风险事件及风险因子</w:t>
      </w:r>
      <w:bookmarkEnd w:id="42"/>
      <w:bookmarkEnd w:id="43"/>
      <w:bookmarkEnd w:id="44"/>
      <w:bookmarkEnd w:id="45"/>
    </w:p>
    <w:p w:rsidR="0022010C" w:rsidRPr="0022010C" w:rsidRDefault="0022010C" w:rsidP="0022010C">
      <w:pPr>
        <w:ind w:firstLineChars="200" w:firstLine="600"/>
        <w:rPr>
          <w:rFonts w:ascii="Times New Roman" w:eastAsia="仿宋" w:hAnsi="Times New Roman" w:cs="Times New Roman"/>
          <w:color w:val="000000" w:themeColor="text1"/>
          <w:sz w:val="30"/>
          <w:szCs w:val="30"/>
        </w:rPr>
      </w:pPr>
      <w:r w:rsidRPr="0022010C">
        <w:rPr>
          <w:rFonts w:ascii="Times New Roman" w:eastAsia="仿宋" w:hAnsi="Times New Roman" w:cs="Times New Roman"/>
          <w:color w:val="000000" w:themeColor="text1"/>
          <w:sz w:val="30"/>
          <w:szCs w:val="30"/>
        </w:rPr>
        <w:t>总干渠工程按</w:t>
      </w:r>
      <w:r w:rsidRPr="0022010C">
        <w:rPr>
          <w:rFonts w:ascii="Times New Roman" w:eastAsia="仿宋" w:hAnsi="Times New Roman" w:cs="Times New Roman"/>
          <w:color w:val="000000" w:themeColor="text1"/>
          <w:sz w:val="30"/>
          <w:szCs w:val="30"/>
        </w:rPr>
        <w:t>5</w:t>
      </w:r>
      <w:r w:rsidR="000D2599">
        <w:rPr>
          <w:rFonts w:ascii="Times New Roman" w:eastAsia="仿宋" w:hAnsi="Times New Roman" w:cs="Times New Roman"/>
          <w:color w:val="000000" w:themeColor="text1"/>
          <w:sz w:val="30"/>
          <w:szCs w:val="30"/>
        </w:rPr>
        <w:t>～</w:t>
      </w:r>
      <w:r w:rsidRPr="0022010C">
        <w:rPr>
          <w:rFonts w:ascii="Times New Roman" w:eastAsia="仿宋" w:hAnsi="Times New Roman" w:cs="Times New Roman"/>
          <w:color w:val="000000" w:themeColor="text1"/>
          <w:sz w:val="30"/>
          <w:szCs w:val="30"/>
        </w:rPr>
        <w:t>20</w:t>
      </w:r>
      <w:r w:rsidRPr="0022010C">
        <w:rPr>
          <w:rFonts w:ascii="Times New Roman" w:eastAsia="仿宋" w:hAnsi="Times New Roman" w:cs="Times New Roman"/>
          <w:color w:val="000000" w:themeColor="text1"/>
          <w:sz w:val="30"/>
          <w:szCs w:val="30"/>
        </w:rPr>
        <w:t>年一遇的洪水标准考虑了对当地的防洪影响，相应提出了防洪影响处理工程。总干渠左岸区域针对现状实际行洪条件较原设计条件有变化及下垫面条件</w:t>
      </w:r>
      <w:r w:rsidRPr="0022010C">
        <w:rPr>
          <w:rFonts w:ascii="Times New Roman" w:eastAsia="仿宋" w:hAnsi="Times New Roman" w:cs="Times New Roman"/>
          <w:color w:val="000000" w:themeColor="text1"/>
          <w:sz w:val="30"/>
          <w:szCs w:val="30"/>
        </w:rPr>
        <w:t>(</w:t>
      </w:r>
      <w:r w:rsidRPr="0022010C">
        <w:rPr>
          <w:rFonts w:ascii="Times New Roman" w:eastAsia="仿宋" w:hAnsi="Times New Roman" w:cs="Times New Roman"/>
          <w:color w:val="000000" w:themeColor="text1"/>
          <w:sz w:val="30"/>
          <w:szCs w:val="30"/>
        </w:rPr>
        <w:t>流域汇流面积、河长、比降等</w:t>
      </w:r>
      <w:r w:rsidRPr="0022010C">
        <w:rPr>
          <w:rFonts w:ascii="Times New Roman" w:eastAsia="仿宋" w:hAnsi="Times New Roman" w:cs="Times New Roman"/>
          <w:color w:val="000000" w:themeColor="text1"/>
          <w:sz w:val="30"/>
          <w:szCs w:val="30"/>
        </w:rPr>
        <w:t>)</w:t>
      </w:r>
      <w:r w:rsidRPr="0022010C">
        <w:rPr>
          <w:rFonts w:ascii="Times New Roman" w:eastAsia="仿宋" w:hAnsi="Times New Roman" w:cs="Times New Roman"/>
          <w:color w:val="000000" w:themeColor="text1"/>
          <w:sz w:val="30"/>
          <w:szCs w:val="30"/>
        </w:rPr>
        <w:t>变化明显的进行风险评估，总干渠右岸区域针对未考虑采取防洪影响处理工程的进行风险评估。安阳管理处共</w:t>
      </w:r>
      <w:r w:rsidRPr="0022010C">
        <w:rPr>
          <w:rFonts w:ascii="Times New Roman" w:eastAsia="仿宋" w:hAnsi="Times New Roman" w:cs="Times New Roman"/>
          <w:color w:val="000000" w:themeColor="text1"/>
          <w:sz w:val="30"/>
          <w:szCs w:val="30"/>
        </w:rPr>
        <w:t>16</w:t>
      </w:r>
      <w:r w:rsidRPr="0022010C">
        <w:rPr>
          <w:rFonts w:ascii="Times New Roman" w:eastAsia="仿宋" w:hAnsi="Times New Roman" w:cs="Times New Roman"/>
          <w:color w:val="000000" w:themeColor="text1"/>
          <w:sz w:val="30"/>
          <w:szCs w:val="30"/>
        </w:rPr>
        <w:t>座排水（交叉）建筑物，其中北田村沟、岗嘴沟、刘家屯沟等</w:t>
      </w:r>
      <w:r w:rsidRPr="0022010C">
        <w:rPr>
          <w:rFonts w:ascii="Times New Roman" w:eastAsia="仿宋" w:hAnsi="Times New Roman" w:cs="Times New Roman"/>
          <w:color w:val="000000" w:themeColor="text1"/>
          <w:sz w:val="30"/>
          <w:szCs w:val="30"/>
        </w:rPr>
        <w:t>13</w:t>
      </w:r>
      <w:r w:rsidRPr="0022010C">
        <w:rPr>
          <w:rFonts w:ascii="Times New Roman" w:eastAsia="仿宋" w:hAnsi="Times New Roman" w:cs="Times New Roman"/>
          <w:color w:val="000000" w:themeColor="text1"/>
          <w:sz w:val="30"/>
          <w:szCs w:val="30"/>
        </w:rPr>
        <w:t>条河流存在一定的风险，文明道沟、曲沟、流寺沟风险较大，主要原因为出口下游排水沟道不明显，下游是安阳市区，人口和资产密集，现状行洪条件下，洪水沿低洼地带漫流，对安阳市殷都区有不利影响。</w:t>
      </w:r>
    </w:p>
    <w:p w:rsidR="0022010C" w:rsidRPr="00F85F6D" w:rsidRDefault="0022010C" w:rsidP="0022010C">
      <w:pPr>
        <w:jc w:val="center"/>
        <w:rPr>
          <w:rFonts w:ascii="Times New Roman" w:eastAsia="黑体" w:hAnsi="Times New Roman" w:cs="Times New Roman"/>
          <w:color w:val="000000" w:themeColor="text1"/>
          <w:sz w:val="24"/>
          <w:szCs w:val="24"/>
        </w:rPr>
      </w:pPr>
      <w:r>
        <w:rPr>
          <w:rFonts w:ascii="Times New Roman" w:eastAsia="黑体" w:hAnsi="Times New Roman" w:cs="Times New Roman"/>
          <w:color w:val="000000" w:themeColor="text1"/>
          <w:sz w:val="24"/>
          <w:szCs w:val="24"/>
        </w:rPr>
        <w:br w:type="column"/>
      </w:r>
      <w:r w:rsidRPr="00F85F6D">
        <w:rPr>
          <w:rFonts w:ascii="Times New Roman" w:eastAsia="黑体" w:hAnsi="Times New Roman" w:cs="Times New Roman"/>
          <w:color w:val="000000" w:themeColor="text1"/>
          <w:sz w:val="24"/>
          <w:szCs w:val="24"/>
        </w:rPr>
        <w:t>表</w:t>
      </w:r>
      <w:r w:rsidRPr="00F85F6D">
        <w:rPr>
          <w:rFonts w:ascii="Times New Roman" w:eastAsia="黑体" w:hAnsi="Times New Roman" w:cs="Times New Roman"/>
          <w:color w:val="000000" w:themeColor="text1"/>
          <w:sz w:val="24"/>
          <w:szCs w:val="24"/>
        </w:rPr>
        <w:t xml:space="preserve">4.1-1  </w:t>
      </w:r>
      <w:r w:rsidRPr="00F85F6D">
        <w:rPr>
          <w:rFonts w:ascii="Times New Roman" w:eastAsia="黑体" w:hAnsi="Times New Roman" w:cs="Times New Roman"/>
          <w:color w:val="000000" w:themeColor="text1"/>
          <w:sz w:val="24"/>
          <w:szCs w:val="24"/>
        </w:rPr>
        <w:t>对当地防洪影响风险事件及风险因子一览表</w:t>
      </w:r>
    </w:p>
    <w:tbl>
      <w:tblPr>
        <w:tblW w:w="5000" w:type="pct"/>
        <w:tblLook w:val="04A0" w:firstRow="1" w:lastRow="0" w:firstColumn="1" w:lastColumn="0" w:noHBand="0" w:noVBand="1"/>
      </w:tblPr>
      <w:tblGrid>
        <w:gridCol w:w="1616"/>
        <w:gridCol w:w="2268"/>
        <w:gridCol w:w="9077"/>
        <w:gridCol w:w="1213"/>
      </w:tblGrid>
      <w:tr w:rsidR="0022010C" w:rsidRPr="000D2599" w:rsidTr="003D3746">
        <w:trPr>
          <w:trHeight w:val="20"/>
          <w:tblHeader/>
        </w:trPr>
        <w:tc>
          <w:tcPr>
            <w:tcW w:w="57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bCs/>
                <w:color w:val="000000" w:themeColor="text1"/>
                <w:kern w:val="0"/>
                <w:sz w:val="20"/>
                <w:szCs w:val="20"/>
              </w:rPr>
            </w:pPr>
            <w:r w:rsidRPr="000D2599">
              <w:rPr>
                <w:rFonts w:ascii="仿宋" w:eastAsia="仿宋" w:hAnsi="仿宋" w:cs="Times New Roman"/>
                <w:bCs/>
                <w:color w:val="000000" w:themeColor="text1"/>
                <w:kern w:val="0"/>
                <w:sz w:val="20"/>
                <w:szCs w:val="20"/>
              </w:rPr>
              <w:t xml:space="preserve">河流名称 </w:t>
            </w:r>
          </w:p>
        </w:tc>
        <w:tc>
          <w:tcPr>
            <w:tcW w:w="800" w:type="pct"/>
            <w:tcBorders>
              <w:top w:val="single" w:sz="4" w:space="0" w:color="auto"/>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bCs/>
                <w:color w:val="000000" w:themeColor="text1"/>
                <w:kern w:val="0"/>
                <w:sz w:val="20"/>
                <w:szCs w:val="20"/>
              </w:rPr>
            </w:pPr>
            <w:r w:rsidRPr="000D2599">
              <w:rPr>
                <w:rFonts w:ascii="仿宋" w:eastAsia="仿宋" w:hAnsi="仿宋" w:cs="Times New Roman"/>
                <w:bCs/>
                <w:color w:val="000000" w:themeColor="text1"/>
                <w:kern w:val="0"/>
                <w:sz w:val="20"/>
                <w:szCs w:val="20"/>
              </w:rPr>
              <w:t>风险事件</w:t>
            </w:r>
          </w:p>
        </w:tc>
        <w:tc>
          <w:tcPr>
            <w:tcW w:w="3202" w:type="pct"/>
            <w:tcBorders>
              <w:top w:val="single" w:sz="4" w:space="0" w:color="auto"/>
              <w:left w:val="nil"/>
              <w:bottom w:val="single" w:sz="4" w:space="0" w:color="auto"/>
              <w:right w:val="single" w:sz="4" w:space="0" w:color="auto"/>
            </w:tcBorders>
            <w:shd w:val="clear" w:color="auto" w:fill="auto"/>
            <w:noWrap/>
            <w:vAlign w:val="center"/>
            <w:hideMark/>
          </w:tcPr>
          <w:p w:rsidR="0022010C" w:rsidRPr="000D2599" w:rsidRDefault="0022010C" w:rsidP="0022010C">
            <w:pPr>
              <w:widowControl/>
              <w:spacing w:line="260" w:lineRule="exact"/>
              <w:jc w:val="center"/>
              <w:rPr>
                <w:rFonts w:ascii="仿宋" w:eastAsia="仿宋" w:hAnsi="仿宋" w:cs="Times New Roman"/>
                <w:bCs/>
                <w:color w:val="000000" w:themeColor="text1"/>
                <w:kern w:val="0"/>
                <w:sz w:val="20"/>
                <w:szCs w:val="20"/>
              </w:rPr>
            </w:pPr>
            <w:r w:rsidRPr="000D2599">
              <w:rPr>
                <w:rFonts w:ascii="仿宋" w:eastAsia="仿宋" w:hAnsi="仿宋" w:cs="Times New Roman"/>
                <w:bCs/>
                <w:color w:val="000000" w:themeColor="text1"/>
                <w:kern w:val="0"/>
                <w:sz w:val="20"/>
                <w:szCs w:val="20"/>
              </w:rPr>
              <w:t>风险因子</w:t>
            </w:r>
          </w:p>
        </w:tc>
        <w:tc>
          <w:tcPr>
            <w:tcW w:w="428" w:type="pct"/>
            <w:tcBorders>
              <w:top w:val="single" w:sz="4" w:space="0" w:color="auto"/>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bCs/>
                <w:color w:val="000000" w:themeColor="text1"/>
                <w:kern w:val="0"/>
                <w:sz w:val="20"/>
                <w:szCs w:val="20"/>
              </w:rPr>
            </w:pPr>
            <w:r w:rsidRPr="000D2599">
              <w:rPr>
                <w:rFonts w:ascii="仿宋" w:eastAsia="仿宋" w:hAnsi="仿宋" w:cs="Times New Roman"/>
                <w:bCs/>
                <w:color w:val="000000" w:themeColor="text1"/>
                <w:kern w:val="0"/>
                <w:sz w:val="20"/>
                <w:szCs w:val="20"/>
              </w:rPr>
              <w:t>风险防范措施编号</w:t>
            </w:r>
          </w:p>
        </w:tc>
      </w:tr>
      <w:tr w:rsidR="0022010C" w:rsidRPr="000D2599" w:rsidTr="0022010C">
        <w:trPr>
          <w:trHeight w:val="271"/>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北田村沟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noWrap/>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（1）</w:t>
            </w:r>
            <w:r w:rsidRPr="000D2599">
              <w:rPr>
                <w:rFonts w:ascii="仿宋" w:eastAsia="仿宋" w:hAnsi="仿宋" w:cs="Times New Roman"/>
                <w:color w:val="000000" w:themeColor="text1"/>
                <w:kern w:val="0"/>
                <w:sz w:val="20"/>
                <w:szCs w:val="20"/>
              </w:rPr>
              <w:t>上游河道行洪断面束窄</w:t>
            </w:r>
          </w:p>
        </w:tc>
        <w:tc>
          <w:tcPr>
            <w:tcW w:w="428"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6</w:t>
            </w:r>
          </w:p>
        </w:tc>
      </w:tr>
      <w:tr w:rsidR="0022010C" w:rsidRPr="000D2599" w:rsidTr="0022010C">
        <w:trPr>
          <w:trHeight w:val="271"/>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noWrap/>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（2）</w:t>
            </w:r>
            <w:r w:rsidRPr="000D2599">
              <w:rPr>
                <w:rFonts w:ascii="仿宋" w:eastAsia="仿宋" w:hAnsi="仿宋" w:cs="Times New Roman"/>
                <w:color w:val="000000" w:themeColor="text1"/>
                <w:kern w:val="0"/>
                <w:sz w:val="20"/>
                <w:szCs w:val="20"/>
              </w:rPr>
              <w:t>建筑物有易堵风险（生活垃圾、柴草漂浮物、滑坡泥石流）</w:t>
            </w:r>
          </w:p>
        </w:tc>
        <w:tc>
          <w:tcPr>
            <w:tcW w:w="428"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4</w:t>
            </w:r>
          </w:p>
        </w:tc>
      </w:tr>
      <w:tr w:rsidR="0022010C" w:rsidRPr="000D2599" w:rsidTr="0022010C">
        <w:trPr>
          <w:trHeight w:val="271"/>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（3）</w:t>
            </w:r>
            <w:r w:rsidRPr="000D2599">
              <w:rPr>
                <w:rFonts w:ascii="仿宋" w:eastAsia="仿宋" w:hAnsi="仿宋" w:cs="Times New Roman"/>
                <w:color w:val="000000" w:themeColor="text1"/>
                <w:kern w:val="0"/>
                <w:sz w:val="20"/>
                <w:szCs w:val="20"/>
              </w:rPr>
              <w:t>出口下游</w:t>
            </w:r>
            <w:r w:rsidRPr="000D2599">
              <w:rPr>
                <w:rFonts w:ascii="仿宋" w:eastAsia="仿宋" w:hAnsi="仿宋" w:cs="Times New Roman" w:hint="eastAsia"/>
                <w:color w:val="000000" w:themeColor="text1"/>
                <w:kern w:val="0"/>
                <w:sz w:val="20"/>
                <w:szCs w:val="20"/>
              </w:rPr>
              <w:t>排水沟道被</w:t>
            </w:r>
            <w:r w:rsidRPr="000D2599">
              <w:rPr>
                <w:rFonts w:ascii="仿宋" w:eastAsia="仿宋" w:hAnsi="仿宋" w:cs="Times New Roman"/>
                <w:color w:val="000000" w:themeColor="text1"/>
                <w:kern w:val="0"/>
                <w:sz w:val="20"/>
                <w:szCs w:val="20"/>
              </w:rPr>
              <w:t>挤占</w:t>
            </w:r>
            <w:r w:rsidRPr="000D2599">
              <w:rPr>
                <w:rFonts w:ascii="仿宋" w:eastAsia="仿宋" w:hAnsi="仿宋" w:cs="Times New Roman" w:hint="eastAsia"/>
                <w:color w:val="000000" w:themeColor="text1"/>
                <w:kern w:val="0"/>
                <w:sz w:val="20"/>
                <w:szCs w:val="20"/>
              </w:rPr>
              <w:t>，行洪不畅。</w:t>
            </w:r>
          </w:p>
        </w:tc>
        <w:tc>
          <w:tcPr>
            <w:tcW w:w="428"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w:t>
            </w:r>
          </w:p>
        </w:tc>
      </w:tr>
      <w:tr w:rsidR="0022010C" w:rsidRPr="000D2599" w:rsidTr="0022010C">
        <w:trPr>
          <w:trHeight w:val="271"/>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noWrap/>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（4）</w:t>
            </w:r>
            <w:r w:rsidRPr="000D2599">
              <w:rPr>
                <w:rFonts w:ascii="仿宋" w:eastAsia="仿宋" w:hAnsi="仿宋" w:cs="Times New Roman"/>
                <w:color w:val="000000" w:themeColor="text1"/>
                <w:kern w:val="0"/>
                <w:sz w:val="20"/>
                <w:szCs w:val="20"/>
              </w:rPr>
              <w:t>建筑物自身淤堵</w:t>
            </w:r>
          </w:p>
        </w:tc>
        <w:tc>
          <w:tcPr>
            <w:tcW w:w="428"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5</w:t>
            </w:r>
          </w:p>
        </w:tc>
      </w:tr>
      <w:tr w:rsidR="0022010C" w:rsidRPr="000D2599" w:rsidTr="0022010C">
        <w:trPr>
          <w:trHeight w:val="271"/>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（5）</w:t>
            </w:r>
            <w:r w:rsidRPr="000D2599">
              <w:rPr>
                <w:rFonts w:ascii="仿宋" w:eastAsia="仿宋" w:hAnsi="仿宋" w:cs="Times New Roman"/>
                <w:color w:val="000000" w:themeColor="text1"/>
                <w:kern w:val="0"/>
                <w:sz w:val="20"/>
                <w:szCs w:val="20"/>
              </w:rPr>
              <w:t>右岸社会经济因素，包括人口和资产分布等。距离出口最近的村庄约634m。</w:t>
            </w:r>
          </w:p>
        </w:tc>
        <w:tc>
          <w:tcPr>
            <w:tcW w:w="428"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7</w:t>
            </w:r>
          </w:p>
        </w:tc>
      </w:tr>
      <w:tr w:rsidR="0022010C" w:rsidRPr="000D2599" w:rsidTr="0022010C">
        <w:trPr>
          <w:trHeight w:val="271"/>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（6）</w:t>
            </w:r>
            <w:r w:rsidRPr="000D2599">
              <w:rPr>
                <w:rFonts w:ascii="仿宋" w:eastAsia="仿宋" w:hAnsi="仿宋" w:cs="Times New Roman"/>
                <w:color w:val="000000" w:themeColor="text1"/>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9</w:t>
            </w:r>
          </w:p>
        </w:tc>
      </w:tr>
      <w:tr w:rsidR="0022010C" w:rsidRPr="000D2599" w:rsidTr="0022010C">
        <w:trPr>
          <w:trHeight w:val="271"/>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白沙河</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（1）</w:t>
            </w:r>
            <w:r w:rsidRPr="000D2599">
              <w:rPr>
                <w:rFonts w:ascii="仿宋" w:eastAsia="仿宋" w:hAnsi="仿宋" w:cs="Times New Roman"/>
                <w:color w:val="000000" w:themeColor="text1"/>
                <w:kern w:val="0"/>
                <w:sz w:val="20"/>
                <w:szCs w:val="20"/>
              </w:rPr>
              <w:t>右岸社会经济因素，包括人口和资产分布等。距离出口最近的村庄约306m。</w:t>
            </w:r>
          </w:p>
        </w:tc>
        <w:tc>
          <w:tcPr>
            <w:tcW w:w="428"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7</w:t>
            </w:r>
          </w:p>
        </w:tc>
      </w:tr>
      <w:tr w:rsidR="0022010C" w:rsidRPr="000D2599" w:rsidTr="0022010C">
        <w:trPr>
          <w:trHeight w:val="271"/>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（2）</w:t>
            </w:r>
            <w:r w:rsidRPr="000D2599">
              <w:rPr>
                <w:rFonts w:ascii="仿宋" w:eastAsia="仿宋" w:hAnsi="仿宋" w:cs="Times New Roman"/>
                <w:color w:val="000000" w:themeColor="text1"/>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9</w:t>
            </w:r>
          </w:p>
        </w:tc>
      </w:tr>
      <w:tr w:rsidR="0022010C" w:rsidRPr="000D2599" w:rsidTr="0022010C">
        <w:trPr>
          <w:trHeight w:val="271"/>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（3）</w:t>
            </w:r>
            <w:r w:rsidRPr="000D2599">
              <w:rPr>
                <w:rFonts w:ascii="仿宋" w:eastAsia="仿宋" w:hAnsi="仿宋" w:cs="Times New Roman"/>
                <w:color w:val="000000" w:themeColor="text1"/>
                <w:kern w:val="0"/>
                <w:sz w:val="20"/>
                <w:szCs w:val="20"/>
              </w:rPr>
              <w:t>出口下游</w:t>
            </w:r>
            <w:r w:rsidRPr="000D2599">
              <w:rPr>
                <w:rFonts w:ascii="仿宋" w:eastAsia="仿宋" w:hAnsi="仿宋" w:cs="Times New Roman" w:hint="eastAsia"/>
                <w:color w:val="000000" w:themeColor="text1"/>
                <w:kern w:val="0"/>
                <w:sz w:val="20"/>
                <w:szCs w:val="20"/>
              </w:rPr>
              <w:t>排水沟道被</w:t>
            </w:r>
            <w:r w:rsidRPr="000D2599">
              <w:rPr>
                <w:rFonts w:ascii="仿宋" w:eastAsia="仿宋" w:hAnsi="仿宋" w:cs="Times New Roman"/>
                <w:color w:val="000000" w:themeColor="text1"/>
                <w:kern w:val="0"/>
                <w:sz w:val="20"/>
                <w:szCs w:val="20"/>
              </w:rPr>
              <w:t>挤占</w:t>
            </w:r>
            <w:r w:rsidRPr="000D2599">
              <w:rPr>
                <w:rFonts w:ascii="仿宋" w:eastAsia="仿宋" w:hAnsi="仿宋" w:cs="Times New Roman" w:hint="eastAsia"/>
                <w:color w:val="000000" w:themeColor="text1"/>
                <w:kern w:val="0"/>
                <w:sz w:val="20"/>
                <w:szCs w:val="20"/>
              </w:rPr>
              <w:t>，行洪不畅</w:t>
            </w:r>
            <w:r w:rsidRPr="000D2599">
              <w:rPr>
                <w:rFonts w:ascii="仿宋" w:eastAsia="仿宋" w:hAnsi="仿宋" w:cs="Times New Roman"/>
                <w:color w:val="000000" w:themeColor="text1"/>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w:t>
            </w:r>
          </w:p>
        </w:tc>
      </w:tr>
      <w:tr w:rsidR="0022010C" w:rsidRPr="000D2599" w:rsidTr="0022010C">
        <w:trPr>
          <w:trHeight w:val="271"/>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白沙河支流</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（1）</w:t>
            </w:r>
            <w:r w:rsidRPr="000D2599">
              <w:rPr>
                <w:rFonts w:ascii="仿宋" w:eastAsia="仿宋" w:hAnsi="仿宋" w:cs="Times New Roman"/>
                <w:color w:val="000000" w:themeColor="text1"/>
                <w:kern w:val="0"/>
                <w:sz w:val="20"/>
                <w:szCs w:val="20"/>
              </w:rPr>
              <w:t>右岸社会经济因素，包括人口和资产分布等。距离出口最近的村庄约935m。</w:t>
            </w:r>
          </w:p>
        </w:tc>
        <w:tc>
          <w:tcPr>
            <w:tcW w:w="428"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7</w:t>
            </w:r>
          </w:p>
        </w:tc>
      </w:tr>
      <w:tr w:rsidR="0022010C" w:rsidRPr="000D2599" w:rsidTr="0022010C">
        <w:trPr>
          <w:trHeight w:val="271"/>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（2）</w:t>
            </w:r>
            <w:r w:rsidRPr="000D2599">
              <w:rPr>
                <w:rFonts w:ascii="仿宋" w:eastAsia="仿宋" w:hAnsi="仿宋" w:cs="Times New Roman"/>
                <w:color w:val="000000" w:themeColor="text1"/>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9</w:t>
            </w:r>
          </w:p>
        </w:tc>
      </w:tr>
      <w:tr w:rsidR="0022010C" w:rsidRPr="000D2599" w:rsidTr="0022010C">
        <w:trPr>
          <w:trHeight w:val="271"/>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魏家营沟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（1）</w:t>
            </w:r>
            <w:r w:rsidRPr="000D2599">
              <w:rPr>
                <w:rFonts w:ascii="仿宋" w:eastAsia="仿宋" w:hAnsi="仿宋" w:cs="Times New Roman"/>
                <w:color w:val="000000" w:themeColor="text1"/>
                <w:kern w:val="0"/>
                <w:sz w:val="20"/>
                <w:szCs w:val="20"/>
              </w:rPr>
              <w:t>右岸社会经济因素，包括人口和资产分布等。距离出口最近的村庄约785m。</w:t>
            </w:r>
          </w:p>
        </w:tc>
        <w:tc>
          <w:tcPr>
            <w:tcW w:w="428"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7</w:t>
            </w:r>
          </w:p>
        </w:tc>
      </w:tr>
      <w:tr w:rsidR="0022010C" w:rsidRPr="000D2599" w:rsidTr="0022010C">
        <w:trPr>
          <w:trHeight w:val="271"/>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（2）</w:t>
            </w:r>
            <w:r w:rsidRPr="000D2599">
              <w:rPr>
                <w:rFonts w:ascii="仿宋" w:eastAsia="仿宋" w:hAnsi="仿宋" w:cs="Times New Roman"/>
                <w:color w:val="000000" w:themeColor="text1"/>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9</w:t>
            </w:r>
          </w:p>
        </w:tc>
      </w:tr>
      <w:tr w:rsidR="0022010C" w:rsidRPr="000D2599" w:rsidTr="0022010C">
        <w:trPr>
          <w:trHeight w:val="271"/>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（3）</w:t>
            </w:r>
            <w:r w:rsidRPr="000D2599">
              <w:rPr>
                <w:rFonts w:ascii="仿宋" w:eastAsia="仿宋" w:hAnsi="仿宋" w:cs="Times New Roman"/>
                <w:color w:val="000000" w:themeColor="text1"/>
                <w:kern w:val="0"/>
                <w:sz w:val="20"/>
                <w:szCs w:val="20"/>
              </w:rPr>
              <w:t>出口下游</w:t>
            </w:r>
            <w:r w:rsidRPr="000D2599">
              <w:rPr>
                <w:rFonts w:ascii="仿宋" w:eastAsia="仿宋" w:hAnsi="仿宋" w:cs="Times New Roman" w:hint="eastAsia"/>
                <w:color w:val="000000" w:themeColor="text1"/>
                <w:kern w:val="0"/>
                <w:sz w:val="20"/>
                <w:szCs w:val="20"/>
              </w:rPr>
              <w:t>排水沟道被</w:t>
            </w:r>
            <w:r w:rsidRPr="000D2599">
              <w:rPr>
                <w:rFonts w:ascii="仿宋" w:eastAsia="仿宋" w:hAnsi="仿宋" w:cs="Times New Roman"/>
                <w:color w:val="000000" w:themeColor="text1"/>
                <w:kern w:val="0"/>
                <w:sz w:val="20"/>
                <w:szCs w:val="20"/>
              </w:rPr>
              <w:t>挤占</w:t>
            </w:r>
            <w:r w:rsidRPr="000D2599">
              <w:rPr>
                <w:rFonts w:ascii="仿宋" w:eastAsia="仿宋" w:hAnsi="仿宋" w:cs="Times New Roman" w:hint="eastAsia"/>
                <w:color w:val="000000" w:themeColor="text1"/>
                <w:kern w:val="0"/>
                <w:sz w:val="20"/>
                <w:szCs w:val="20"/>
              </w:rPr>
              <w:t>，行洪不畅</w:t>
            </w:r>
            <w:r w:rsidRPr="000D2599">
              <w:rPr>
                <w:rFonts w:ascii="仿宋" w:eastAsia="仿宋" w:hAnsi="仿宋" w:cs="Times New Roman"/>
                <w:color w:val="000000" w:themeColor="text1"/>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w:t>
            </w:r>
          </w:p>
        </w:tc>
      </w:tr>
      <w:tr w:rsidR="0022010C" w:rsidRPr="000D2599" w:rsidTr="0022010C">
        <w:trPr>
          <w:trHeight w:val="271"/>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下毛仪沟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（1）</w:t>
            </w:r>
            <w:r w:rsidRPr="000D2599">
              <w:rPr>
                <w:rFonts w:ascii="仿宋" w:eastAsia="仿宋" w:hAnsi="仿宋" w:cs="Times New Roman"/>
                <w:color w:val="000000" w:themeColor="text1"/>
                <w:kern w:val="0"/>
                <w:sz w:val="20"/>
                <w:szCs w:val="20"/>
              </w:rPr>
              <w:t>上游河道行洪断面束窄</w:t>
            </w:r>
          </w:p>
        </w:tc>
        <w:tc>
          <w:tcPr>
            <w:tcW w:w="428"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6</w:t>
            </w:r>
          </w:p>
        </w:tc>
      </w:tr>
      <w:tr w:rsidR="0022010C" w:rsidRPr="000D2599" w:rsidTr="0022010C">
        <w:trPr>
          <w:trHeight w:val="271"/>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（2）</w:t>
            </w:r>
            <w:r w:rsidRPr="000D2599">
              <w:rPr>
                <w:rFonts w:ascii="仿宋" w:eastAsia="仿宋" w:hAnsi="仿宋" w:cs="Times New Roman"/>
                <w:color w:val="000000" w:themeColor="text1"/>
                <w:kern w:val="0"/>
                <w:sz w:val="20"/>
                <w:szCs w:val="20"/>
              </w:rPr>
              <w:t>建筑物有易堵风险（生活垃圾、柴草漂浮物、滑坡泥石流）</w:t>
            </w:r>
          </w:p>
        </w:tc>
        <w:tc>
          <w:tcPr>
            <w:tcW w:w="428"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4</w:t>
            </w:r>
          </w:p>
        </w:tc>
      </w:tr>
      <w:tr w:rsidR="0022010C" w:rsidRPr="000D2599" w:rsidTr="0022010C">
        <w:trPr>
          <w:trHeight w:val="271"/>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（3）</w:t>
            </w:r>
            <w:r w:rsidRPr="000D2599">
              <w:rPr>
                <w:rFonts w:ascii="仿宋" w:eastAsia="仿宋" w:hAnsi="仿宋" w:cs="Times New Roman"/>
                <w:color w:val="000000" w:themeColor="text1"/>
                <w:kern w:val="0"/>
                <w:sz w:val="20"/>
                <w:szCs w:val="20"/>
              </w:rPr>
              <w:t>出口下游</w:t>
            </w:r>
            <w:r w:rsidRPr="000D2599">
              <w:rPr>
                <w:rFonts w:ascii="仿宋" w:eastAsia="仿宋" w:hAnsi="仿宋" w:cs="Times New Roman" w:hint="eastAsia"/>
                <w:color w:val="000000" w:themeColor="text1"/>
                <w:kern w:val="0"/>
                <w:sz w:val="20"/>
                <w:szCs w:val="20"/>
              </w:rPr>
              <w:t>排水沟道被</w:t>
            </w:r>
            <w:r w:rsidRPr="000D2599">
              <w:rPr>
                <w:rFonts w:ascii="仿宋" w:eastAsia="仿宋" w:hAnsi="仿宋" w:cs="Times New Roman"/>
                <w:color w:val="000000" w:themeColor="text1"/>
                <w:kern w:val="0"/>
                <w:sz w:val="20"/>
                <w:szCs w:val="20"/>
              </w:rPr>
              <w:t>挤占</w:t>
            </w:r>
            <w:r w:rsidRPr="000D2599">
              <w:rPr>
                <w:rFonts w:ascii="仿宋" w:eastAsia="仿宋" w:hAnsi="仿宋" w:cs="Times New Roman" w:hint="eastAsia"/>
                <w:color w:val="000000" w:themeColor="text1"/>
                <w:kern w:val="0"/>
                <w:sz w:val="20"/>
                <w:szCs w:val="20"/>
              </w:rPr>
              <w:t>，行洪不畅</w:t>
            </w:r>
            <w:r w:rsidRPr="000D2599">
              <w:rPr>
                <w:rFonts w:ascii="仿宋" w:eastAsia="仿宋" w:hAnsi="仿宋" w:cs="Times New Roman"/>
                <w:color w:val="000000" w:themeColor="text1"/>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w:t>
            </w:r>
          </w:p>
        </w:tc>
      </w:tr>
      <w:tr w:rsidR="0022010C" w:rsidRPr="000D2599" w:rsidTr="0022010C">
        <w:trPr>
          <w:trHeight w:val="271"/>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（4）</w:t>
            </w:r>
            <w:r w:rsidRPr="000D2599">
              <w:rPr>
                <w:rFonts w:ascii="仿宋" w:eastAsia="仿宋" w:hAnsi="仿宋" w:cs="Times New Roman"/>
                <w:color w:val="000000" w:themeColor="text1"/>
                <w:kern w:val="0"/>
                <w:sz w:val="20"/>
                <w:szCs w:val="20"/>
              </w:rPr>
              <w:t>建筑物自身淤堵</w:t>
            </w:r>
          </w:p>
        </w:tc>
        <w:tc>
          <w:tcPr>
            <w:tcW w:w="428"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5</w:t>
            </w:r>
          </w:p>
        </w:tc>
      </w:tr>
      <w:tr w:rsidR="0022010C" w:rsidRPr="000D2599" w:rsidTr="0022010C">
        <w:trPr>
          <w:trHeight w:val="271"/>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（5）</w:t>
            </w:r>
            <w:r w:rsidRPr="000D2599">
              <w:rPr>
                <w:rFonts w:ascii="仿宋" w:eastAsia="仿宋" w:hAnsi="仿宋" w:cs="Times New Roman"/>
                <w:color w:val="000000" w:themeColor="text1"/>
                <w:kern w:val="0"/>
                <w:sz w:val="20"/>
                <w:szCs w:val="20"/>
              </w:rPr>
              <w:t>右岸社会经济因素，包括人口和资产分布等。距离出口最近的村庄约990m。</w:t>
            </w:r>
          </w:p>
        </w:tc>
        <w:tc>
          <w:tcPr>
            <w:tcW w:w="428"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7</w:t>
            </w:r>
          </w:p>
        </w:tc>
      </w:tr>
      <w:tr w:rsidR="0022010C" w:rsidRPr="000D2599" w:rsidTr="0022010C">
        <w:trPr>
          <w:trHeight w:val="271"/>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（6）</w:t>
            </w:r>
            <w:r w:rsidRPr="000D2599">
              <w:rPr>
                <w:rFonts w:ascii="仿宋" w:eastAsia="仿宋" w:hAnsi="仿宋" w:cs="Times New Roman"/>
                <w:color w:val="000000" w:themeColor="text1"/>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9</w:t>
            </w:r>
          </w:p>
        </w:tc>
      </w:tr>
      <w:tr w:rsidR="0022010C" w:rsidRPr="000D2599" w:rsidTr="0022010C">
        <w:trPr>
          <w:trHeight w:val="271"/>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岗嘴沟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（1）</w:t>
            </w:r>
            <w:r w:rsidRPr="000D2599">
              <w:rPr>
                <w:rFonts w:ascii="仿宋" w:eastAsia="仿宋" w:hAnsi="仿宋" w:cs="Times New Roman"/>
                <w:color w:val="000000" w:themeColor="text1"/>
                <w:kern w:val="0"/>
                <w:sz w:val="20"/>
                <w:szCs w:val="20"/>
              </w:rPr>
              <w:t>上游河道行洪断面束窄</w:t>
            </w:r>
          </w:p>
        </w:tc>
        <w:tc>
          <w:tcPr>
            <w:tcW w:w="428"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6</w:t>
            </w:r>
          </w:p>
        </w:tc>
      </w:tr>
      <w:tr w:rsidR="0022010C" w:rsidRPr="000D2599" w:rsidTr="0022010C">
        <w:trPr>
          <w:trHeight w:val="271"/>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（2）</w:t>
            </w:r>
            <w:r w:rsidRPr="000D2599">
              <w:rPr>
                <w:rFonts w:ascii="仿宋" w:eastAsia="仿宋" w:hAnsi="仿宋" w:cs="Times New Roman"/>
                <w:color w:val="000000" w:themeColor="text1"/>
                <w:kern w:val="0"/>
                <w:sz w:val="20"/>
                <w:szCs w:val="20"/>
              </w:rPr>
              <w:t>建筑物有易堵风险（生活垃圾、柴草漂浮物、滑坡泥石流）</w:t>
            </w:r>
          </w:p>
        </w:tc>
        <w:tc>
          <w:tcPr>
            <w:tcW w:w="428"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4</w:t>
            </w:r>
          </w:p>
        </w:tc>
      </w:tr>
      <w:tr w:rsidR="0022010C" w:rsidRPr="000D2599" w:rsidTr="0022010C">
        <w:trPr>
          <w:trHeight w:val="271"/>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（3）</w:t>
            </w:r>
            <w:r w:rsidRPr="000D2599">
              <w:rPr>
                <w:rFonts w:ascii="仿宋" w:eastAsia="仿宋" w:hAnsi="仿宋" w:cs="Times New Roman"/>
                <w:color w:val="000000" w:themeColor="text1"/>
                <w:kern w:val="0"/>
                <w:sz w:val="20"/>
                <w:szCs w:val="20"/>
              </w:rPr>
              <w:t>出口下游</w:t>
            </w:r>
            <w:r w:rsidRPr="000D2599">
              <w:rPr>
                <w:rFonts w:ascii="仿宋" w:eastAsia="仿宋" w:hAnsi="仿宋" w:cs="Times New Roman" w:hint="eastAsia"/>
                <w:color w:val="000000" w:themeColor="text1"/>
                <w:kern w:val="0"/>
                <w:sz w:val="20"/>
                <w:szCs w:val="20"/>
              </w:rPr>
              <w:t>排水沟道被</w:t>
            </w:r>
            <w:r w:rsidRPr="000D2599">
              <w:rPr>
                <w:rFonts w:ascii="仿宋" w:eastAsia="仿宋" w:hAnsi="仿宋" w:cs="Times New Roman"/>
                <w:color w:val="000000" w:themeColor="text1"/>
                <w:kern w:val="0"/>
                <w:sz w:val="20"/>
                <w:szCs w:val="20"/>
              </w:rPr>
              <w:t>挤占</w:t>
            </w:r>
            <w:r w:rsidRPr="000D2599">
              <w:rPr>
                <w:rFonts w:ascii="仿宋" w:eastAsia="仿宋" w:hAnsi="仿宋" w:cs="Times New Roman" w:hint="eastAsia"/>
                <w:color w:val="000000" w:themeColor="text1"/>
                <w:kern w:val="0"/>
                <w:sz w:val="20"/>
                <w:szCs w:val="20"/>
              </w:rPr>
              <w:t>，行洪不畅</w:t>
            </w:r>
            <w:r w:rsidRPr="000D2599">
              <w:rPr>
                <w:rFonts w:ascii="仿宋" w:eastAsia="仿宋" w:hAnsi="仿宋" w:cs="Times New Roman"/>
                <w:color w:val="000000" w:themeColor="text1"/>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w:t>
            </w:r>
          </w:p>
        </w:tc>
      </w:tr>
      <w:tr w:rsidR="0022010C" w:rsidRPr="000D2599" w:rsidTr="0022010C">
        <w:trPr>
          <w:trHeight w:val="271"/>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（4）</w:t>
            </w:r>
            <w:r w:rsidRPr="000D2599">
              <w:rPr>
                <w:rFonts w:ascii="仿宋" w:eastAsia="仿宋" w:hAnsi="仿宋" w:cs="Times New Roman"/>
                <w:color w:val="000000" w:themeColor="text1"/>
                <w:kern w:val="0"/>
                <w:sz w:val="20"/>
                <w:szCs w:val="20"/>
              </w:rPr>
              <w:t>建筑物自身淤堵</w:t>
            </w:r>
          </w:p>
        </w:tc>
        <w:tc>
          <w:tcPr>
            <w:tcW w:w="428"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5</w:t>
            </w:r>
          </w:p>
        </w:tc>
      </w:tr>
      <w:tr w:rsidR="0022010C" w:rsidRPr="000D2599" w:rsidTr="0022010C">
        <w:trPr>
          <w:trHeight w:val="271"/>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（5）</w:t>
            </w:r>
            <w:r w:rsidRPr="000D2599">
              <w:rPr>
                <w:rFonts w:ascii="仿宋" w:eastAsia="仿宋" w:hAnsi="仿宋" w:cs="Times New Roman"/>
                <w:color w:val="000000" w:themeColor="text1"/>
                <w:kern w:val="0"/>
                <w:sz w:val="20"/>
                <w:szCs w:val="20"/>
              </w:rPr>
              <w:t>右岸社会经济因素，包括人口和资产分布等。距离出口最近的村庄约1108m。</w:t>
            </w:r>
          </w:p>
        </w:tc>
        <w:tc>
          <w:tcPr>
            <w:tcW w:w="428"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7</w:t>
            </w:r>
          </w:p>
        </w:tc>
      </w:tr>
      <w:tr w:rsidR="0022010C" w:rsidRPr="000D2599" w:rsidTr="0022010C">
        <w:trPr>
          <w:trHeight w:val="271"/>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（6）</w:t>
            </w:r>
            <w:r w:rsidRPr="000D2599">
              <w:rPr>
                <w:rFonts w:ascii="仿宋" w:eastAsia="仿宋" w:hAnsi="仿宋" w:cs="Times New Roman"/>
                <w:color w:val="000000" w:themeColor="text1"/>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9</w:t>
            </w:r>
          </w:p>
        </w:tc>
      </w:tr>
      <w:tr w:rsidR="0022010C" w:rsidRPr="000D2599" w:rsidTr="003D3746">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活水沟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（1）</w:t>
            </w:r>
            <w:r w:rsidRPr="000D2599">
              <w:rPr>
                <w:rFonts w:ascii="仿宋" w:eastAsia="仿宋" w:hAnsi="仿宋" w:cs="Times New Roman"/>
                <w:color w:val="000000" w:themeColor="text1"/>
                <w:kern w:val="0"/>
                <w:sz w:val="20"/>
                <w:szCs w:val="20"/>
              </w:rPr>
              <w:t>右岸社会经济因素，包括人口和资产分布等。距离出口最近的村庄约475m。</w:t>
            </w:r>
          </w:p>
        </w:tc>
        <w:tc>
          <w:tcPr>
            <w:tcW w:w="428"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7</w:t>
            </w:r>
          </w:p>
        </w:tc>
      </w:tr>
      <w:tr w:rsidR="0022010C" w:rsidRPr="000D2599" w:rsidTr="003D3746">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（2）</w:t>
            </w:r>
            <w:r w:rsidRPr="000D2599">
              <w:rPr>
                <w:rFonts w:ascii="仿宋" w:eastAsia="仿宋" w:hAnsi="仿宋" w:cs="Times New Roman"/>
                <w:color w:val="000000" w:themeColor="text1"/>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9</w:t>
            </w:r>
          </w:p>
        </w:tc>
      </w:tr>
      <w:tr w:rsidR="0022010C" w:rsidRPr="000D2599" w:rsidTr="003D3746">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（3）</w:t>
            </w:r>
            <w:r w:rsidRPr="000D2599">
              <w:rPr>
                <w:rFonts w:ascii="仿宋" w:eastAsia="仿宋" w:hAnsi="仿宋" w:cs="Times New Roman"/>
                <w:color w:val="000000" w:themeColor="text1"/>
                <w:kern w:val="0"/>
                <w:sz w:val="20"/>
                <w:szCs w:val="20"/>
              </w:rPr>
              <w:t>出口下游</w:t>
            </w:r>
            <w:r w:rsidRPr="000D2599">
              <w:rPr>
                <w:rFonts w:ascii="仿宋" w:eastAsia="仿宋" w:hAnsi="仿宋" w:cs="Times New Roman" w:hint="eastAsia"/>
                <w:color w:val="000000" w:themeColor="text1"/>
                <w:kern w:val="0"/>
                <w:sz w:val="20"/>
                <w:szCs w:val="20"/>
              </w:rPr>
              <w:t>排水沟道被</w:t>
            </w:r>
            <w:r w:rsidRPr="000D2599">
              <w:rPr>
                <w:rFonts w:ascii="仿宋" w:eastAsia="仿宋" w:hAnsi="仿宋" w:cs="Times New Roman"/>
                <w:color w:val="000000" w:themeColor="text1"/>
                <w:kern w:val="0"/>
                <w:sz w:val="20"/>
                <w:szCs w:val="20"/>
              </w:rPr>
              <w:t>挤占</w:t>
            </w:r>
            <w:r w:rsidRPr="000D2599">
              <w:rPr>
                <w:rFonts w:ascii="仿宋" w:eastAsia="仿宋" w:hAnsi="仿宋" w:cs="Times New Roman" w:hint="eastAsia"/>
                <w:color w:val="000000" w:themeColor="text1"/>
                <w:kern w:val="0"/>
                <w:sz w:val="20"/>
                <w:szCs w:val="20"/>
              </w:rPr>
              <w:t>，行洪不畅</w:t>
            </w:r>
            <w:r w:rsidRPr="000D2599">
              <w:rPr>
                <w:rFonts w:ascii="仿宋" w:eastAsia="仿宋" w:hAnsi="仿宋" w:cs="Times New Roman"/>
                <w:color w:val="000000" w:themeColor="text1"/>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w:t>
            </w:r>
          </w:p>
        </w:tc>
      </w:tr>
      <w:tr w:rsidR="0022010C" w:rsidRPr="000D2599" w:rsidTr="003D3746">
        <w:trPr>
          <w:trHeight w:val="20"/>
        </w:trPr>
        <w:tc>
          <w:tcPr>
            <w:tcW w:w="570" w:type="pct"/>
            <w:vMerge w:val="restart"/>
            <w:tcBorders>
              <w:top w:val="nil"/>
              <w:left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文明道沟</w:t>
            </w:r>
          </w:p>
        </w:tc>
        <w:tc>
          <w:tcPr>
            <w:tcW w:w="800" w:type="pct"/>
            <w:vMerge w:val="restart"/>
            <w:tcBorders>
              <w:top w:val="nil"/>
              <w:left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（1）</w:t>
            </w:r>
            <w:r w:rsidRPr="000D2599">
              <w:rPr>
                <w:rFonts w:ascii="仿宋" w:eastAsia="仿宋" w:hAnsi="仿宋" w:cs="Times New Roman"/>
                <w:color w:val="000000" w:themeColor="text1"/>
                <w:kern w:val="0"/>
                <w:sz w:val="20"/>
                <w:szCs w:val="20"/>
              </w:rPr>
              <w:t>右岸社会经济因素，包括人口和资产分布等。距离出口最近的村庄约1349m</w:t>
            </w:r>
            <w:r w:rsidRPr="000D2599">
              <w:rPr>
                <w:rFonts w:ascii="仿宋" w:eastAsia="仿宋" w:hAnsi="仿宋" w:cs="Times New Roman" w:hint="eastAsia"/>
                <w:color w:val="000000" w:themeColor="text1"/>
                <w:kern w:val="0"/>
                <w:sz w:val="20"/>
                <w:szCs w:val="20"/>
              </w:rPr>
              <w:t>，下游是安阳市区，人口和资产密集。</w:t>
            </w:r>
          </w:p>
        </w:tc>
        <w:tc>
          <w:tcPr>
            <w:tcW w:w="428"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7</w:t>
            </w:r>
          </w:p>
        </w:tc>
      </w:tr>
      <w:tr w:rsidR="0022010C" w:rsidRPr="000D2599" w:rsidTr="003D3746">
        <w:trPr>
          <w:trHeight w:val="20"/>
        </w:trPr>
        <w:tc>
          <w:tcPr>
            <w:tcW w:w="570" w:type="pct"/>
            <w:vMerge/>
            <w:tcBorders>
              <w:left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p>
        </w:tc>
        <w:tc>
          <w:tcPr>
            <w:tcW w:w="800" w:type="pct"/>
            <w:vMerge/>
            <w:tcBorders>
              <w:left w:val="single" w:sz="4" w:space="0" w:color="auto"/>
              <w:right w:val="single" w:sz="4" w:space="0" w:color="auto"/>
            </w:tcBorders>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（2）</w:t>
            </w:r>
            <w:r w:rsidRPr="000D2599">
              <w:rPr>
                <w:rFonts w:ascii="仿宋" w:eastAsia="仿宋" w:hAnsi="仿宋" w:cs="Times New Roman"/>
                <w:color w:val="000000" w:themeColor="text1"/>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9</w:t>
            </w:r>
          </w:p>
        </w:tc>
      </w:tr>
      <w:tr w:rsidR="0022010C" w:rsidRPr="000D2599" w:rsidTr="003D3746">
        <w:trPr>
          <w:trHeight w:val="20"/>
        </w:trPr>
        <w:tc>
          <w:tcPr>
            <w:tcW w:w="570" w:type="pct"/>
            <w:vMerge/>
            <w:tcBorders>
              <w:left w:val="single" w:sz="4" w:space="0" w:color="auto"/>
              <w:bottom w:val="single" w:sz="4" w:space="0" w:color="auto"/>
              <w:right w:val="single" w:sz="4" w:space="0" w:color="auto"/>
            </w:tcBorders>
            <w:shd w:val="clear" w:color="auto" w:fill="auto"/>
            <w:vAlign w:val="center"/>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p>
        </w:tc>
        <w:tc>
          <w:tcPr>
            <w:tcW w:w="800" w:type="pct"/>
            <w:vMerge/>
            <w:tcBorders>
              <w:left w:val="single" w:sz="4" w:space="0" w:color="auto"/>
              <w:bottom w:val="single" w:sz="4" w:space="0" w:color="auto"/>
              <w:right w:val="single" w:sz="4" w:space="0" w:color="auto"/>
            </w:tcBorders>
            <w:vAlign w:val="center"/>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（3）出口下游排水沟道不明显。</w:t>
            </w:r>
          </w:p>
        </w:tc>
        <w:tc>
          <w:tcPr>
            <w:tcW w:w="428" w:type="pct"/>
            <w:tcBorders>
              <w:top w:val="nil"/>
              <w:left w:val="nil"/>
              <w:bottom w:val="single" w:sz="4" w:space="0" w:color="auto"/>
              <w:right w:val="single" w:sz="4" w:space="0" w:color="auto"/>
            </w:tcBorders>
            <w:shd w:val="clear" w:color="auto" w:fill="auto"/>
            <w:vAlign w:val="center"/>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1</w:t>
            </w:r>
          </w:p>
        </w:tc>
      </w:tr>
      <w:tr w:rsidR="0022010C" w:rsidRPr="000D2599" w:rsidTr="003D3746">
        <w:trPr>
          <w:trHeight w:val="20"/>
        </w:trPr>
        <w:tc>
          <w:tcPr>
            <w:tcW w:w="570" w:type="pct"/>
            <w:vMerge w:val="restart"/>
            <w:tcBorders>
              <w:top w:val="nil"/>
              <w:left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曲沟</w:t>
            </w:r>
          </w:p>
        </w:tc>
        <w:tc>
          <w:tcPr>
            <w:tcW w:w="800" w:type="pct"/>
            <w:vMerge w:val="restart"/>
            <w:tcBorders>
              <w:top w:val="nil"/>
              <w:left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（1）</w:t>
            </w:r>
            <w:r w:rsidRPr="000D2599">
              <w:rPr>
                <w:rFonts w:ascii="仿宋" w:eastAsia="仿宋" w:hAnsi="仿宋" w:cs="Times New Roman"/>
                <w:color w:val="000000" w:themeColor="text1"/>
                <w:kern w:val="0"/>
                <w:sz w:val="20"/>
                <w:szCs w:val="20"/>
              </w:rPr>
              <w:t>右岸社会经济因素，包括人口和资产分布等。距离出口最近的村庄约620m</w:t>
            </w:r>
            <w:r w:rsidRPr="000D2599">
              <w:rPr>
                <w:rFonts w:ascii="仿宋" w:eastAsia="仿宋" w:hAnsi="仿宋" w:cs="Times New Roman" w:hint="eastAsia"/>
                <w:color w:val="000000" w:themeColor="text1"/>
                <w:kern w:val="0"/>
                <w:sz w:val="20"/>
                <w:szCs w:val="20"/>
              </w:rPr>
              <w:t>，下游是安阳市区，人口和资产密集。</w:t>
            </w:r>
          </w:p>
        </w:tc>
        <w:tc>
          <w:tcPr>
            <w:tcW w:w="428"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7</w:t>
            </w:r>
          </w:p>
        </w:tc>
      </w:tr>
      <w:tr w:rsidR="0022010C" w:rsidRPr="000D2599" w:rsidTr="003D3746">
        <w:trPr>
          <w:trHeight w:val="20"/>
        </w:trPr>
        <w:tc>
          <w:tcPr>
            <w:tcW w:w="570" w:type="pct"/>
            <w:vMerge/>
            <w:tcBorders>
              <w:left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p>
        </w:tc>
        <w:tc>
          <w:tcPr>
            <w:tcW w:w="800" w:type="pct"/>
            <w:vMerge/>
            <w:tcBorders>
              <w:left w:val="single" w:sz="4" w:space="0" w:color="auto"/>
              <w:right w:val="single" w:sz="4" w:space="0" w:color="auto"/>
            </w:tcBorders>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（2）</w:t>
            </w:r>
            <w:r w:rsidRPr="000D2599">
              <w:rPr>
                <w:rFonts w:ascii="仿宋" w:eastAsia="仿宋" w:hAnsi="仿宋" w:cs="Times New Roman"/>
                <w:color w:val="000000" w:themeColor="text1"/>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9</w:t>
            </w:r>
          </w:p>
        </w:tc>
      </w:tr>
      <w:tr w:rsidR="0022010C" w:rsidRPr="000D2599" w:rsidTr="003D3746">
        <w:trPr>
          <w:trHeight w:val="20"/>
        </w:trPr>
        <w:tc>
          <w:tcPr>
            <w:tcW w:w="570" w:type="pct"/>
            <w:vMerge/>
            <w:tcBorders>
              <w:left w:val="single" w:sz="4" w:space="0" w:color="auto"/>
              <w:bottom w:val="single" w:sz="4" w:space="0" w:color="auto"/>
              <w:right w:val="single" w:sz="4" w:space="0" w:color="auto"/>
            </w:tcBorders>
            <w:shd w:val="clear" w:color="auto" w:fill="auto"/>
            <w:vAlign w:val="center"/>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p>
        </w:tc>
        <w:tc>
          <w:tcPr>
            <w:tcW w:w="800" w:type="pct"/>
            <w:vMerge/>
            <w:tcBorders>
              <w:left w:val="single" w:sz="4" w:space="0" w:color="auto"/>
              <w:bottom w:val="single" w:sz="4" w:space="0" w:color="auto"/>
              <w:right w:val="single" w:sz="4" w:space="0" w:color="auto"/>
            </w:tcBorders>
            <w:vAlign w:val="center"/>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（3）出口下游排水沟道不明显。</w:t>
            </w:r>
          </w:p>
        </w:tc>
        <w:tc>
          <w:tcPr>
            <w:tcW w:w="428" w:type="pct"/>
            <w:tcBorders>
              <w:top w:val="nil"/>
              <w:left w:val="nil"/>
              <w:bottom w:val="single" w:sz="4" w:space="0" w:color="auto"/>
              <w:right w:val="single" w:sz="4" w:space="0" w:color="auto"/>
            </w:tcBorders>
            <w:shd w:val="clear" w:color="auto" w:fill="auto"/>
            <w:vAlign w:val="center"/>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1</w:t>
            </w:r>
          </w:p>
        </w:tc>
      </w:tr>
      <w:tr w:rsidR="0022010C" w:rsidRPr="000D2599" w:rsidTr="003D3746">
        <w:trPr>
          <w:trHeight w:val="20"/>
        </w:trPr>
        <w:tc>
          <w:tcPr>
            <w:tcW w:w="570" w:type="pct"/>
            <w:vMerge w:val="restart"/>
            <w:tcBorders>
              <w:top w:val="nil"/>
              <w:left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流寺沟</w:t>
            </w:r>
          </w:p>
        </w:tc>
        <w:tc>
          <w:tcPr>
            <w:tcW w:w="800" w:type="pct"/>
            <w:vMerge w:val="restart"/>
            <w:tcBorders>
              <w:top w:val="nil"/>
              <w:left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（1）</w:t>
            </w:r>
            <w:r w:rsidRPr="000D2599">
              <w:rPr>
                <w:rFonts w:ascii="仿宋" w:eastAsia="仿宋" w:hAnsi="仿宋" w:cs="Times New Roman"/>
                <w:color w:val="000000" w:themeColor="text1"/>
                <w:kern w:val="0"/>
                <w:sz w:val="20"/>
                <w:szCs w:val="20"/>
              </w:rPr>
              <w:t>右岸社会经济因素，包括人口和资产分布等。距离出口最近的村庄约525m</w:t>
            </w:r>
            <w:r w:rsidRPr="000D2599">
              <w:rPr>
                <w:rFonts w:ascii="仿宋" w:eastAsia="仿宋" w:hAnsi="仿宋" w:cs="Times New Roman" w:hint="eastAsia"/>
                <w:color w:val="000000" w:themeColor="text1"/>
                <w:kern w:val="0"/>
                <w:sz w:val="20"/>
                <w:szCs w:val="20"/>
              </w:rPr>
              <w:t>，下游是安阳市区，人口和资产密集。</w:t>
            </w:r>
          </w:p>
        </w:tc>
        <w:tc>
          <w:tcPr>
            <w:tcW w:w="428"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7</w:t>
            </w:r>
          </w:p>
        </w:tc>
      </w:tr>
      <w:tr w:rsidR="0022010C" w:rsidRPr="000D2599" w:rsidTr="003D3746">
        <w:trPr>
          <w:trHeight w:val="20"/>
        </w:trPr>
        <w:tc>
          <w:tcPr>
            <w:tcW w:w="570" w:type="pct"/>
            <w:vMerge/>
            <w:tcBorders>
              <w:left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p>
        </w:tc>
        <w:tc>
          <w:tcPr>
            <w:tcW w:w="800" w:type="pct"/>
            <w:vMerge/>
            <w:tcBorders>
              <w:left w:val="single" w:sz="4" w:space="0" w:color="auto"/>
              <w:right w:val="single" w:sz="4" w:space="0" w:color="auto"/>
            </w:tcBorders>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（2）</w:t>
            </w:r>
            <w:r w:rsidRPr="000D2599">
              <w:rPr>
                <w:rFonts w:ascii="仿宋" w:eastAsia="仿宋" w:hAnsi="仿宋" w:cs="Times New Roman"/>
                <w:color w:val="000000" w:themeColor="text1"/>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9</w:t>
            </w:r>
          </w:p>
        </w:tc>
      </w:tr>
      <w:tr w:rsidR="0022010C" w:rsidRPr="000D2599" w:rsidTr="003D3746">
        <w:trPr>
          <w:trHeight w:val="20"/>
        </w:trPr>
        <w:tc>
          <w:tcPr>
            <w:tcW w:w="570" w:type="pct"/>
            <w:vMerge/>
            <w:tcBorders>
              <w:left w:val="single" w:sz="4" w:space="0" w:color="auto"/>
              <w:bottom w:val="single" w:sz="4" w:space="0" w:color="auto"/>
              <w:right w:val="single" w:sz="4" w:space="0" w:color="auto"/>
            </w:tcBorders>
            <w:shd w:val="clear" w:color="auto" w:fill="auto"/>
            <w:vAlign w:val="center"/>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p>
        </w:tc>
        <w:tc>
          <w:tcPr>
            <w:tcW w:w="800" w:type="pct"/>
            <w:vMerge/>
            <w:tcBorders>
              <w:left w:val="single" w:sz="4" w:space="0" w:color="auto"/>
              <w:bottom w:val="single" w:sz="4" w:space="0" w:color="auto"/>
              <w:right w:val="single" w:sz="4" w:space="0" w:color="auto"/>
            </w:tcBorders>
            <w:vAlign w:val="center"/>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（3）出口下游排水沟道不明显。</w:t>
            </w:r>
          </w:p>
        </w:tc>
        <w:tc>
          <w:tcPr>
            <w:tcW w:w="428" w:type="pct"/>
            <w:tcBorders>
              <w:top w:val="nil"/>
              <w:left w:val="nil"/>
              <w:bottom w:val="single" w:sz="4" w:space="0" w:color="auto"/>
              <w:right w:val="single" w:sz="4" w:space="0" w:color="auto"/>
            </w:tcBorders>
            <w:shd w:val="clear" w:color="auto" w:fill="auto"/>
            <w:vAlign w:val="center"/>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1</w:t>
            </w:r>
          </w:p>
        </w:tc>
      </w:tr>
      <w:tr w:rsidR="0022010C" w:rsidRPr="000D2599" w:rsidTr="003D3746">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上柏树沟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（1）</w:t>
            </w:r>
            <w:r w:rsidRPr="000D2599">
              <w:rPr>
                <w:rFonts w:ascii="仿宋" w:eastAsia="仿宋" w:hAnsi="仿宋" w:cs="Times New Roman"/>
                <w:color w:val="000000" w:themeColor="text1"/>
                <w:kern w:val="0"/>
                <w:sz w:val="20"/>
                <w:szCs w:val="20"/>
              </w:rPr>
              <w:t>右岸社会经济因素，包括人口和资产分布等。距离出口最近的村庄约566m。</w:t>
            </w:r>
          </w:p>
        </w:tc>
        <w:tc>
          <w:tcPr>
            <w:tcW w:w="428"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7</w:t>
            </w:r>
          </w:p>
        </w:tc>
      </w:tr>
      <w:tr w:rsidR="0022010C" w:rsidRPr="000D2599" w:rsidTr="003D3746">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（2）</w:t>
            </w:r>
            <w:r w:rsidRPr="000D2599">
              <w:rPr>
                <w:rFonts w:ascii="仿宋" w:eastAsia="仿宋" w:hAnsi="仿宋" w:cs="Times New Roman"/>
                <w:color w:val="000000" w:themeColor="text1"/>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9</w:t>
            </w:r>
          </w:p>
        </w:tc>
      </w:tr>
      <w:tr w:rsidR="0022010C" w:rsidRPr="000D2599" w:rsidTr="003D3746">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洪河屯沟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（1）</w:t>
            </w:r>
            <w:r w:rsidRPr="000D2599">
              <w:rPr>
                <w:rFonts w:ascii="仿宋" w:eastAsia="仿宋" w:hAnsi="仿宋" w:cs="Times New Roman"/>
                <w:color w:val="000000" w:themeColor="text1"/>
                <w:kern w:val="0"/>
                <w:sz w:val="20"/>
                <w:szCs w:val="20"/>
              </w:rPr>
              <w:t>右岸社会经济因素，包括人口和资产分布等。距离出口最近的村庄约407m。</w:t>
            </w:r>
          </w:p>
        </w:tc>
        <w:tc>
          <w:tcPr>
            <w:tcW w:w="428"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7</w:t>
            </w:r>
          </w:p>
        </w:tc>
      </w:tr>
      <w:tr w:rsidR="0022010C" w:rsidRPr="000D2599" w:rsidTr="003D3746">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（2）</w:t>
            </w:r>
            <w:r w:rsidRPr="000D2599">
              <w:rPr>
                <w:rFonts w:ascii="仿宋" w:eastAsia="仿宋" w:hAnsi="仿宋" w:cs="Times New Roman"/>
                <w:color w:val="000000" w:themeColor="text1"/>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9</w:t>
            </w:r>
          </w:p>
        </w:tc>
      </w:tr>
      <w:tr w:rsidR="0022010C" w:rsidRPr="000D2599" w:rsidTr="003D3746">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刘家屯沟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（1）</w:t>
            </w:r>
            <w:r w:rsidRPr="000D2599">
              <w:rPr>
                <w:rFonts w:ascii="仿宋" w:eastAsia="仿宋" w:hAnsi="仿宋" w:cs="Times New Roman"/>
                <w:color w:val="000000" w:themeColor="text1"/>
                <w:kern w:val="0"/>
                <w:sz w:val="20"/>
                <w:szCs w:val="20"/>
              </w:rPr>
              <w:t>上游河道行洪断面束窄</w:t>
            </w:r>
          </w:p>
        </w:tc>
        <w:tc>
          <w:tcPr>
            <w:tcW w:w="428"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6</w:t>
            </w:r>
          </w:p>
        </w:tc>
      </w:tr>
      <w:tr w:rsidR="0022010C" w:rsidRPr="000D2599" w:rsidTr="003D3746">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（2）</w:t>
            </w:r>
            <w:r w:rsidRPr="000D2599">
              <w:rPr>
                <w:rFonts w:ascii="仿宋" w:eastAsia="仿宋" w:hAnsi="仿宋" w:cs="Times New Roman"/>
                <w:color w:val="000000" w:themeColor="text1"/>
                <w:kern w:val="0"/>
                <w:sz w:val="20"/>
                <w:szCs w:val="20"/>
              </w:rPr>
              <w:t>建筑物有易堵风险（生活垃圾、柴草漂浮物、滑坡泥石流）</w:t>
            </w:r>
          </w:p>
        </w:tc>
        <w:tc>
          <w:tcPr>
            <w:tcW w:w="428"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4</w:t>
            </w:r>
          </w:p>
        </w:tc>
      </w:tr>
      <w:tr w:rsidR="0022010C" w:rsidRPr="000D2599" w:rsidTr="003D3746">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w:t>
            </w:r>
            <w:r w:rsidRPr="000D2599">
              <w:rPr>
                <w:rFonts w:ascii="仿宋" w:eastAsia="仿宋" w:hAnsi="仿宋" w:cs="Times New Roman"/>
                <w:color w:val="000000" w:themeColor="text1"/>
                <w:kern w:val="0"/>
                <w:sz w:val="20"/>
                <w:szCs w:val="20"/>
              </w:rPr>
              <w:t>3</w:t>
            </w:r>
            <w:r w:rsidRPr="000D2599">
              <w:rPr>
                <w:rFonts w:ascii="仿宋" w:eastAsia="仿宋" w:hAnsi="仿宋" w:cs="Times New Roman" w:hint="eastAsia"/>
                <w:color w:val="000000" w:themeColor="text1"/>
                <w:kern w:val="0"/>
                <w:sz w:val="20"/>
                <w:szCs w:val="20"/>
              </w:rPr>
              <w:t>）</w:t>
            </w:r>
            <w:r w:rsidRPr="000D2599">
              <w:rPr>
                <w:rFonts w:ascii="仿宋" w:eastAsia="仿宋" w:hAnsi="仿宋" w:cs="Times New Roman"/>
                <w:color w:val="000000" w:themeColor="text1"/>
                <w:kern w:val="0"/>
                <w:sz w:val="20"/>
                <w:szCs w:val="20"/>
              </w:rPr>
              <w:t>出口排水不畅</w:t>
            </w:r>
          </w:p>
        </w:tc>
        <w:tc>
          <w:tcPr>
            <w:tcW w:w="428"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1</w:t>
            </w:r>
          </w:p>
        </w:tc>
      </w:tr>
      <w:tr w:rsidR="0022010C" w:rsidRPr="000D2599" w:rsidTr="003D3746">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left"/>
              <w:rPr>
                <w:rFonts w:ascii="仿宋" w:eastAsia="仿宋" w:hAnsi="仿宋" w:cs="Times New Roman"/>
                <w:color w:val="000000" w:themeColor="text1"/>
                <w:kern w:val="0"/>
                <w:sz w:val="20"/>
                <w:szCs w:val="20"/>
              </w:rPr>
            </w:pPr>
            <w:r w:rsidRPr="000D2599">
              <w:rPr>
                <w:rFonts w:ascii="仿宋" w:eastAsia="仿宋" w:hAnsi="仿宋" w:cs="Times New Roman" w:hint="eastAsia"/>
                <w:color w:val="000000" w:themeColor="text1"/>
                <w:kern w:val="0"/>
                <w:sz w:val="20"/>
                <w:szCs w:val="20"/>
              </w:rPr>
              <w:t>（4）</w:t>
            </w:r>
            <w:r w:rsidRPr="000D2599">
              <w:rPr>
                <w:rFonts w:ascii="仿宋" w:eastAsia="仿宋" w:hAnsi="仿宋" w:cs="Times New Roman"/>
                <w:color w:val="000000" w:themeColor="text1"/>
                <w:kern w:val="0"/>
                <w:sz w:val="20"/>
                <w:szCs w:val="20"/>
              </w:rPr>
              <w:t>建筑物自身淤堵</w:t>
            </w:r>
          </w:p>
        </w:tc>
        <w:tc>
          <w:tcPr>
            <w:tcW w:w="428" w:type="pct"/>
            <w:tcBorders>
              <w:top w:val="nil"/>
              <w:left w:val="nil"/>
              <w:bottom w:val="single" w:sz="4" w:space="0" w:color="auto"/>
              <w:right w:val="single" w:sz="4" w:space="0" w:color="auto"/>
            </w:tcBorders>
            <w:shd w:val="clear" w:color="auto" w:fill="auto"/>
            <w:vAlign w:val="center"/>
            <w:hideMark/>
          </w:tcPr>
          <w:p w:rsidR="0022010C" w:rsidRPr="000D2599" w:rsidRDefault="0022010C" w:rsidP="0022010C">
            <w:pPr>
              <w:widowControl/>
              <w:spacing w:line="260" w:lineRule="exact"/>
              <w:jc w:val="center"/>
              <w:rPr>
                <w:rFonts w:ascii="仿宋" w:eastAsia="仿宋" w:hAnsi="仿宋" w:cs="Times New Roman"/>
                <w:color w:val="000000" w:themeColor="text1"/>
                <w:kern w:val="0"/>
                <w:sz w:val="20"/>
                <w:szCs w:val="20"/>
              </w:rPr>
            </w:pPr>
            <w:r w:rsidRPr="000D2599">
              <w:rPr>
                <w:rFonts w:ascii="仿宋" w:eastAsia="仿宋" w:hAnsi="仿宋" w:cs="Times New Roman"/>
                <w:color w:val="000000" w:themeColor="text1"/>
                <w:kern w:val="0"/>
                <w:sz w:val="20"/>
                <w:szCs w:val="20"/>
              </w:rPr>
              <w:t>5</w:t>
            </w:r>
          </w:p>
        </w:tc>
      </w:tr>
    </w:tbl>
    <w:p w:rsidR="0022010C" w:rsidRPr="00F85F6D" w:rsidRDefault="0022010C" w:rsidP="0022010C">
      <w:pPr>
        <w:rPr>
          <w:rFonts w:ascii="Times New Roman" w:hAnsi="Times New Roman" w:cs="Times New Roman"/>
          <w:color w:val="000000" w:themeColor="text1"/>
          <w:sz w:val="30"/>
          <w:szCs w:val="30"/>
        </w:rPr>
        <w:sectPr w:rsidR="0022010C" w:rsidRPr="00F85F6D" w:rsidSect="0074573C">
          <w:footerReference w:type="default" r:id="rId15"/>
          <w:pgSz w:w="16838" w:h="11906" w:orient="landscape"/>
          <w:pgMar w:top="1800" w:right="1440" w:bottom="1800" w:left="1440" w:header="851" w:footer="992" w:gutter="0"/>
          <w:cols w:space="425"/>
          <w:docGrid w:type="lines" w:linePitch="312"/>
        </w:sectPr>
      </w:pPr>
    </w:p>
    <w:p w:rsidR="0022010C" w:rsidRPr="00F85F6D" w:rsidRDefault="0022010C" w:rsidP="0022010C">
      <w:pPr>
        <w:jc w:val="left"/>
        <w:outlineLvl w:val="1"/>
        <w:rPr>
          <w:rFonts w:ascii="Times New Roman" w:eastAsia="黑体" w:hAnsi="Times New Roman" w:cs="Times New Roman"/>
          <w:color w:val="000000" w:themeColor="text1"/>
          <w:sz w:val="28"/>
          <w:szCs w:val="28"/>
        </w:rPr>
      </w:pPr>
      <w:bookmarkStart w:id="46" w:name="_Toc521278335"/>
      <w:bookmarkStart w:id="47" w:name="_Toc521306820"/>
      <w:bookmarkStart w:id="48" w:name="_Toc521357672"/>
      <w:bookmarkStart w:id="49" w:name="_Toc524645142"/>
      <w:r w:rsidRPr="00F85F6D">
        <w:rPr>
          <w:rFonts w:ascii="Times New Roman" w:eastAsia="黑体" w:hAnsi="Times New Roman" w:cs="Times New Roman"/>
          <w:color w:val="000000" w:themeColor="text1"/>
          <w:sz w:val="28"/>
          <w:szCs w:val="28"/>
        </w:rPr>
        <w:t xml:space="preserve">4.2 </w:t>
      </w:r>
      <w:r w:rsidRPr="00F85F6D">
        <w:rPr>
          <w:rFonts w:ascii="Times New Roman" w:eastAsia="黑体" w:hAnsi="Times New Roman" w:cs="Times New Roman"/>
          <w:color w:val="000000" w:themeColor="text1"/>
          <w:sz w:val="28"/>
          <w:szCs w:val="28"/>
        </w:rPr>
        <w:t>对当地防洪影响风险预防措施</w:t>
      </w:r>
      <w:bookmarkEnd w:id="46"/>
      <w:bookmarkEnd w:id="47"/>
      <w:bookmarkEnd w:id="48"/>
      <w:bookmarkEnd w:id="49"/>
    </w:p>
    <w:p w:rsidR="0022010C" w:rsidRPr="003D714A" w:rsidRDefault="0022010C" w:rsidP="0022010C">
      <w:pPr>
        <w:pStyle w:val="10"/>
        <w:ind w:firstLineChars="0" w:firstLine="0"/>
        <w:jc w:val="center"/>
        <w:outlineLvl w:val="9"/>
        <w:rPr>
          <w:rFonts w:ascii="Times New Roman" w:hAnsi="Times New Roman" w:cs="Times New Roman"/>
        </w:rPr>
      </w:pPr>
      <w:r w:rsidRPr="003D714A">
        <w:rPr>
          <w:rFonts w:ascii="Times New Roman" w:hAnsi="Times New Roman" w:cs="Times New Roman" w:hint="eastAsia"/>
        </w:rPr>
        <w:t>表</w:t>
      </w:r>
      <w:r w:rsidRPr="003D714A">
        <w:rPr>
          <w:rFonts w:ascii="Times New Roman" w:hAnsi="Times New Roman" w:cs="Times New Roman"/>
        </w:rPr>
        <w:t xml:space="preserve">4.2-1  </w:t>
      </w:r>
      <w:r w:rsidRPr="003D714A">
        <w:rPr>
          <w:rFonts w:ascii="Times New Roman" w:hAnsi="Times New Roman" w:cs="Times New Roman" w:hint="eastAsia"/>
        </w:rPr>
        <w:t>对当地防洪影响风险</w:t>
      </w:r>
      <w:r>
        <w:rPr>
          <w:rFonts w:ascii="Times New Roman" w:hAnsi="Times New Roman" w:cs="Times New Roman" w:hint="eastAsia"/>
        </w:rPr>
        <w:t>预防</w:t>
      </w:r>
      <w:r w:rsidRPr="003D714A">
        <w:rPr>
          <w:rFonts w:ascii="Times New Roman" w:hAnsi="Times New Roman" w:cs="Times New Roman" w:hint="eastAsia"/>
        </w:rPr>
        <w:t>措施一览表</w:t>
      </w:r>
    </w:p>
    <w:tbl>
      <w:tblPr>
        <w:tblW w:w="49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4"/>
        <w:gridCol w:w="2907"/>
        <w:gridCol w:w="4677"/>
        <w:gridCol w:w="5814"/>
      </w:tblGrid>
      <w:tr w:rsidR="0022010C" w:rsidRPr="000D1DA3" w:rsidTr="003D3746">
        <w:trPr>
          <w:trHeight w:val="270"/>
          <w:tblHeader/>
          <w:jc w:val="center"/>
        </w:trPr>
        <w:tc>
          <w:tcPr>
            <w:tcW w:w="253" w:type="pct"/>
            <w:vMerge w:val="restart"/>
            <w:vAlign w:val="center"/>
          </w:tcPr>
          <w:p w:rsidR="0022010C" w:rsidRPr="003D714A" w:rsidRDefault="0022010C" w:rsidP="0022010C">
            <w:pPr>
              <w:spacing w:line="300" w:lineRule="exact"/>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编号</w:t>
            </w:r>
          </w:p>
        </w:tc>
        <w:tc>
          <w:tcPr>
            <w:tcW w:w="1030" w:type="pct"/>
            <w:vMerge w:val="restart"/>
            <w:vAlign w:val="center"/>
          </w:tcPr>
          <w:p w:rsidR="0022010C" w:rsidRPr="003D714A" w:rsidRDefault="0022010C" w:rsidP="0022010C">
            <w:pPr>
              <w:spacing w:line="300" w:lineRule="exact"/>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风险因子</w:t>
            </w:r>
          </w:p>
        </w:tc>
        <w:tc>
          <w:tcPr>
            <w:tcW w:w="3717" w:type="pct"/>
            <w:gridSpan w:val="2"/>
            <w:noWrap/>
            <w:vAlign w:val="center"/>
          </w:tcPr>
          <w:p w:rsidR="0022010C" w:rsidRPr="003D714A" w:rsidRDefault="0022010C" w:rsidP="0022010C">
            <w:pPr>
              <w:widowControl/>
              <w:spacing w:line="300" w:lineRule="exact"/>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防范措施</w:t>
            </w:r>
          </w:p>
        </w:tc>
      </w:tr>
      <w:tr w:rsidR="0022010C" w:rsidRPr="000D1DA3" w:rsidTr="003D3746">
        <w:trPr>
          <w:trHeight w:val="270"/>
          <w:tblHeader/>
          <w:jc w:val="center"/>
        </w:trPr>
        <w:tc>
          <w:tcPr>
            <w:tcW w:w="253" w:type="pct"/>
            <w:vMerge/>
            <w:vAlign w:val="center"/>
            <w:hideMark/>
          </w:tcPr>
          <w:p w:rsidR="0022010C" w:rsidRPr="003D714A" w:rsidRDefault="0022010C" w:rsidP="0022010C">
            <w:pPr>
              <w:widowControl/>
              <w:spacing w:line="300" w:lineRule="exact"/>
              <w:jc w:val="center"/>
              <w:rPr>
                <w:rFonts w:ascii="仿宋" w:eastAsia="仿宋" w:hAnsi="仿宋" w:cs="Times New Roman"/>
                <w:kern w:val="0"/>
                <w:sz w:val="20"/>
                <w:szCs w:val="20"/>
              </w:rPr>
            </w:pPr>
          </w:p>
        </w:tc>
        <w:tc>
          <w:tcPr>
            <w:tcW w:w="1030" w:type="pct"/>
            <w:vMerge/>
            <w:vAlign w:val="center"/>
            <w:hideMark/>
          </w:tcPr>
          <w:p w:rsidR="0022010C" w:rsidRPr="003D714A" w:rsidRDefault="0022010C" w:rsidP="0022010C">
            <w:pPr>
              <w:widowControl/>
              <w:spacing w:line="300" w:lineRule="exact"/>
              <w:jc w:val="center"/>
              <w:rPr>
                <w:rFonts w:ascii="仿宋" w:eastAsia="仿宋" w:hAnsi="仿宋" w:cs="Times New Roman"/>
                <w:kern w:val="0"/>
                <w:sz w:val="20"/>
                <w:szCs w:val="20"/>
              </w:rPr>
            </w:pPr>
          </w:p>
        </w:tc>
        <w:tc>
          <w:tcPr>
            <w:tcW w:w="1657" w:type="pct"/>
            <w:noWrap/>
            <w:vAlign w:val="center"/>
            <w:hideMark/>
          </w:tcPr>
          <w:p w:rsidR="0022010C" w:rsidRPr="003D714A" w:rsidRDefault="0022010C" w:rsidP="0022010C">
            <w:pPr>
              <w:widowControl/>
              <w:spacing w:line="300" w:lineRule="exact"/>
              <w:jc w:val="center"/>
              <w:rPr>
                <w:rFonts w:ascii="仿宋" w:eastAsia="仿宋" w:hAnsi="仿宋" w:cs="Times New Roman"/>
                <w:kern w:val="0"/>
                <w:sz w:val="20"/>
                <w:szCs w:val="20"/>
              </w:rPr>
            </w:pPr>
            <w:r w:rsidRPr="003D714A">
              <w:rPr>
                <w:rFonts w:ascii="仿宋" w:eastAsia="仿宋" w:hAnsi="仿宋" w:cs="Times New Roman"/>
                <w:kern w:val="0"/>
                <w:sz w:val="20"/>
                <w:szCs w:val="20"/>
              </w:rPr>
              <w:t>工程措施</w:t>
            </w:r>
          </w:p>
        </w:tc>
        <w:tc>
          <w:tcPr>
            <w:tcW w:w="2060" w:type="pct"/>
            <w:noWrap/>
            <w:vAlign w:val="center"/>
            <w:hideMark/>
          </w:tcPr>
          <w:p w:rsidR="0022010C" w:rsidRPr="003D714A" w:rsidRDefault="0022010C" w:rsidP="0022010C">
            <w:pPr>
              <w:widowControl/>
              <w:spacing w:line="300" w:lineRule="exact"/>
              <w:jc w:val="center"/>
              <w:rPr>
                <w:rFonts w:ascii="仿宋" w:eastAsia="仿宋" w:hAnsi="仿宋" w:cs="Times New Roman"/>
                <w:kern w:val="0"/>
                <w:sz w:val="20"/>
                <w:szCs w:val="20"/>
              </w:rPr>
            </w:pPr>
            <w:r w:rsidRPr="003D714A">
              <w:rPr>
                <w:rFonts w:ascii="仿宋" w:eastAsia="仿宋" w:hAnsi="仿宋" w:cs="Times New Roman"/>
                <w:kern w:val="0"/>
                <w:sz w:val="20"/>
                <w:szCs w:val="20"/>
              </w:rPr>
              <w:t>非工程措施</w:t>
            </w:r>
          </w:p>
        </w:tc>
      </w:tr>
      <w:tr w:rsidR="0022010C" w:rsidRPr="000D1DA3" w:rsidTr="003D3746">
        <w:trPr>
          <w:trHeight w:val="270"/>
          <w:jc w:val="center"/>
        </w:trPr>
        <w:tc>
          <w:tcPr>
            <w:tcW w:w="253" w:type="pct"/>
            <w:noWrap/>
            <w:vAlign w:val="center"/>
          </w:tcPr>
          <w:p w:rsidR="0022010C" w:rsidRPr="003D714A" w:rsidRDefault="0022010C" w:rsidP="0022010C">
            <w:pPr>
              <w:widowControl/>
              <w:spacing w:line="300" w:lineRule="exact"/>
              <w:jc w:val="center"/>
              <w:rPr>
                <w:rFonts w:ascii="仿宋" w:eastAsia="仿宋" w:hAnsi="仿宋" w:cs="Times New Roman"/>
                <w:kern w:val="0"/>
                <w:sz w:val="20"/>
                <w:szCs w:val="20"/>
              </w:rPr>
            </w:pPr>
            <w:r w:rsidRPr="003D714A">
              <w:rPr>
                <w:rFonts w:ascii="仿宋" w:eastAsia="仿宋" w:hAnsi="仿宋" w:cs="Times New Roman"/>
                <w:kern w:val="0"/>
                <w:sz w:val="20"/>
                <w:szCs w:val="20"/>
              </w:rPr>
              <w:t>1</w:t>
            </w:r>
          </w:p>
        </w:tc>
        <w:tc>
          <w:tcPr>
            <w:tcW w:w="1030" w:type="pct"/>
            <w:noWrap/>
            <w:vAlign w:val="center"/>
          </w:tcPr>
          <w:p w:rsidR="0022010C" w:rsidRPr="003D714A" w:rsidRDefault="0022010C" w:rsidP="0022010C">
            <w:pPr>
              <w:widowControl/>
              <w:spacing w:line="30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河穿</w:t>
            </w:r>
            <w:r w:rsidRPr="003D714A">
              <w:rPr>
                <w:rFonts w:ascii="仿宋" w:eastAsia="仿宋" w:hAnsi="仿宋" w:cs="Times New Roman"/>
                <w:kern w:val="0"/>
                <w:sz w:val="20"/>
                <w:szCs w:val="20"/>
              </w:rPr>
              <w:t>渠类建筑物出口有村庄、厂房</w:t>
            </w:r>
            <w:r w:rsidRPr="003D714A">
              <w:rPr>
                <w:rFonts w:ascii="仿宋" w:eastAsia="仿宋" w:hAnsi="仿宋" w:cs="Times New Roman" w:hint="eastAsia"/>
                <w:kern w:val="0"/>
                <w:sz w:val="20"/>
                <w:szCs w:val="20"/>
              </w:rPr>
              <w:t>等</w:t>
            </w:r>
            <w:r w:rsidRPr="003D714A">
              <w:rPr>
                <w:rFonts w:ascii="仿宋" w:eastAsia="仿宋" w:hAnsi="仿宋" w:cs="Times New Roman"/>
                <w:kern w:val="0"/>
                <w:sz w:val="20"/>
                <w:szCs w:val="20"/>
              </w:rPr>
              <w:t>，右岸无排水出路或因</w:t>
            </w:r>
            <w:r w:rsidRPr="003D714A">
              <w:rPr>
                <w:rFonts w:ascii="仿宋" w:eastAsia="仿宋" w:hAnsi="仿宋" w:cs="Times New Roman" w:hint="eastAsia"/>
                <w:kern w:val="0"/>
                <w:sz w:val="20"/>
                <w:szCs w:val="20"/>
              </w:rPr>
              <w:t>村庄等部分</w:t>
            </w:r>
            <w:r w:rsidRPr="003D714A">
              <w:rPr>
                <w:rFonts w:ascii="仿宋" w:eastAsia="仿宋" w:hAnsi="仿宋" w:cs="Times New Roman"/>
                <w:kern w:val="0"/>
                <w:sz w:val="20"/>
                <w:szCs w:val="20"/>
              </w:rPr>
              <w:t>挤占行洪通道等导致排水不畅</w:t>
            </w:r>
          </w:p>
        </w:tc>
        <w:tc>
          <w:tcPr>
            <w:tcW w:w="1657" w:type="pct"/>
            <w:noWrap/>
          </w:tcPr>
          <w:p w:rsidR="0022010C" w:rsidRPr="003D714A" w:rsidRDefault="0022010C" w:rsidP="0022010C">
            <w:pPr>
              <w:widowControl/>
              <w:spacing w:line="300" w:lineRule="exact"/>
              <w:rPr>
                <w:rFonts w:ascii="仿宋" w:eastAsia="仿宋" w:hAnsi="仿宋" w:cs="Times New Roman"/>
                <w:kern w:val="0"/>
                <w:sz w:val="20"/>
                <w:szCs w:val="20"/>
              </w:rPr>
            </w:pPr>
            <w:r w:rsidRPr="003D714A">
              <w:rPr>
                <w:rFonts w:ascii="仿宋" w:eastAsia="仿宋" w:hAnsi="仿宋" w:cs="Times New Roman"/>
                <w:kern w:val="0"/>
                <w:sz w:val="20"/>
                <w:szCs w:val="20"/>
              </w:rPr>
              <w:t>（1）无排水出路的，开挖排水通道就近排入已有河道或其他水体；</w:t>
            </w:r>
          </w:p>
          <w:p w:rsidR="0022010C" w:rsidRPr="003D714A" w:rsidRDefault="0022010C" w:rsidP="0022010C">
            <w:pPr>
              <w:widowControl/>
              <w:spacing w:line="300" w:lineRule="exact"/>
              <w:rPr>
                <w:rFonts w:ascii="仿宋" w:eastAsia="仿宋" w:hAnsi="仿宋" w:cs="Times New Roman"/>
                <w:kern w:val="0"/>
                <w:sz w:val="20"/>
                <w:szCs w:val="20"/>
              </w:rPr>
            </w:pPr>
            <w:r w:rsidRPr="003D714A">
              <w:rPr>
                <w:rFonts w:ascii="仿宋" w:eastAsia="仿宋" w:hAnsi="仿宋" w:cs="Times New Roman"/>
                <w:kern w:val="0"/>
                <w:sz w:val="20"/>
                <w:szCs w:val="20"/>
              </w:rPr>
              <w:t>（2）排水不畅的，疏通下游排水通道，加强河道整治，提高下游河道过流能力，避免人类活动对行洪产生不利影响</w:t>
            </w:r>
            <w:r w:rsidRPr="003D714A">
              <w:rPr>
                <w:rFonts w:ascii="仿宋" w:eastAsia="仿宋" w:hAnsi="仿宋" w:cs="Times New Roman" w:hint="eastAsia"/>
                <w:kern w:val="0"/>
                <w:sz w:val="20"/>
                <w:szCs w:val="20"/>
              </w:rPr>
              <w:t>；</w:t>
            </w:r>
          </w:p>
        </w:tc>
        <w:tc>
          <w:tcPr>
            <w:tcW w:w="2060" w:type="pct"/>
            <w:noWrap/>
          </w:tcPr>
          <w:p w:rsidR="0022010C" w:rsidRPr="003D714A" w:rsidRDefault="0022010C" w:rsidP="0022010C">
            <w:pPr>
              <w:widowControl/>
              <w:spacing w:line="300" w:lineRule="exact"/>
              <w:rPr>
                <w:rFonts w:ascii="仿宋" w:eastAsia="仿宋" w:hAnsi="仿宋" w:cs="Times New Roman"/>
                <w:kern w:val="0"/>
                <w:sz w:val="20"/>
                <w:szCs w:val="20"/>
              </w:rPr>
            </w:pPr>
            <w:r w:rsidRPr="003D714A">
              <w:rPr>
                <w:rFonts w:ascii="仿宋" w:eastAsia="仿宋" w:hAnsi="仿宋" w:cs="Times New Roman"/>
                <w:kern w:val="0"/>
                <w:sz w:val="20"/>
                <w:szCs w:val="20"/>
              </w:rPr>
              <w:t>（1）做好穿渠排水建筑物日常检查维护工作，</w:t>
            </w:r>
            <w:r w:rsidRPr="003D714A">
              <w:rPr>
                <w:rFonts w:ascii="仿宋" w:eastAsia="仿宋" w:hAnsi="仿宋" w:cs="Times New Roman" w:hint="eastAsia"/>
                <w:kern w:val="0"/>
                <w:sz w:val="20"/>
                <w:szCs w:val="20"/>
              </w:rPr>
              <w:t>尽量</w:t>
            </w:r>
            <w:r w:rsidRPr="003D714A">
              <w:rPr>
                <w:rFonts w:ascii="仿宋" w:eastAsia="仿宋" w:hAnsi="仿宋" w:cs="Times New Roman"/>
                <w:kern w:val="0"/>
                <w:sz w:val="20"/>
                <w:szCs w:val="20"/>
              </w:rPr>
              <w:t>排除可能的风险因素；</w:t>
            </w:r>
          </w:p>
          <w:p w:rsidR="0022010C" w:rsidRPr="003D714A" w:rsidRDefault="0022010C" w:rsidP="0022010C">
            <w:pPr>
              <w:widowControl/>
              <w:spacing w:line="30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协同当地政府部门做好</w:t>
            </w:r>
            <w:r w:rsidRPr="003D714A">
              <w:rPr>
                <w:rFonts w:ascii="仿宋" w:eastAsia="仿宋" w:hAnsi="仿宋" w:cs="Times New Roman" w:hint="eastAsia"/>
                <w:kern w:val="0"/>
                <w:sz w:val="20"/>
                <w:szCs w:val="20"/>
              </w:rPr>
              <w:t>非河道管理区</w:t>
            </w:r>
            <w:r>
              <w:rPr>
                <w:rFonts w:ascii="仿宋" w:eastAsia="仿宋" w:hAnsi="仿宋" w:cs="Times New Roman" w:hint="eastAsia"/>
                <w:kern w:val="0"/>
                <w:sz w:val="20"/>
                <w:szCs w:val="20"/>
              </w:rPr>
              <w:t>的</w:t>
            </w:r>
            <w:r w:rsidRPr="003D714A">
              <w:rPr>
                <w:rFonts w:ascii="仿宋" w:eastAsia="仿宋" w:hAnsi="仿宋" w:cs="Times New Roman" w:hint="eastAsia"/>
                <w:kern w:val="0"/>
                <w:sz w:val="20"/>
                <w:szCs w:val="20"/>
              </w:rPr>
              <w:t>排洪排水规划；</w:t>
            </w:r>
          </w:p>
        </w:tc>
      </w:tr>
      <w:tr w:rsidR="0022010C" w:rsidRPr="000D1DA3" w:rsidTr="003D3746">
        <w:trPr>
          <w:trHeight w:val="270"/>
          <w:jc w:val="center"/>
        </w:trPr>
        <w:tc>
          <w:tcPr>
            <w:tcW w:w="253" w:type="pct"/>
            <w:noWrap/>
            <w:vAlign w:val="center"/>
          </w:tcPr>
          <w:p w:rsidR="0022010C" w:rsidRPr="003D714A" w:rsidRDefault="0022010C" w:rsidP="0022010C">
            <w:pPr>
              <w:widowControl/>
              <w:spacing w:line="300" w:lineRule="exact"/>
              <w:jc w:val="center"/>
              <w:rPr>
                <w:rFonts w:ascii="仿宋" w:eastAsia="仿宋" w:hAnsi="仿宋" w:cs="Times New Roman"/>
                <w:kern w:val="0"/>
                <w:sz w:val="20"/>
                <w:szCs w:val="20"/>
              </w:rPr>
            </w:pPr>
            <w:r w:rsidRPr="003D714A">
              <w:rPr>
                <w:rFonts w:ascii="仿宋" w:eastAsia="仿宋" w:hAnsi="仿宋" w:cs="Times New Roman"/>
                <w:kern w:val="0"/>
                <w:sz w:val="20"/>
                <w:szCs w:val="20"/>
              </w:rPr>
              <w:t>2</w:t>
            </w:r>
          </w:p>
        </w:tc>
        <w:tc>
          <w:tcPr>
            <w:tcW w:w="1030" w:type="pct"/>
            <w:noWrap/>
            <w:vAlign w:val="center"/>
          </w:tcPr>
          <w:p w:rsidR="0022010C" w:rsidRPr="003D714A" w:rsidRDefault="0022010C" w:rsidP="0022010C">
            <w:pPr>
              <w:widowControl/>
              <w:spacing w:line="300" w:lineRule="exact"/>
              <w:rPr>
                <w:rFonts w:ascii="仿宋" w:eastAsia="仿宋" w:hAnsi="仿宋" w:cs="Times New Roman"/>
                <w:kern w:val="0"/>
                <w:sz w:val="20"/>
                <w:szCs w:val="20"/>
              </w:rPr>
            </w:pPr>
            <w:r w:rsidRPr="003D714A">
              <w:rPr>
                <w:rFonts w:ascii="仿宋" w:eastAsia="仿宋" w:hAnsi="仿宋" w:cs="Times New Roman"/>
                <w:kern w:val="0"/>
                <w:sz w:val="20"/>
                <w:szCs w:val="20"/>
              </w:rPr>
              <w:t>交叉断面以上流域特征值变化(流域汇流面积增大、主河长较设计值减小、流域内建设用地面积增加) 导致设计洪水增大</w:t>
            </w:r>
          </w:p>
        </w:tc>
        <w:tc>
          <w:tcPr>
            <w:tcW w:w="1657" w:type="pct"/>
            <w:noWrap/>
          </w:tcPr>
          <w:p w:rsidR="0022010C" w:rsidRPr="003D714A" w:rsidRDefault="0022010C" w:rsidP="0022010C">
            <w:pPr>
              <w:widowControl/>
              <w:spacing w:line="300" w:lineRule="exact"/>
              <w:rPr>
                <w:rFonts w:ascii="仿宋" w:eastAsia="仿宋" w:hAnsi="仿宋" w:cs="Times New Roman"/>
                <w:kern w:val="0"/>
                <w:sz w:val="20"/>
                <w:szCs w:val="20"/>
              </w:rPr>
            </w:pPr>
            <w:r w:rsidRPr="003D714A">
              <w:rPr>
                <w:rFonts w:ascii="仿宋" w:eastAsia="仿宋" w:hAnsi="仿宋" w:cs="Times New Roman"/>
                <w:kern w:val="0"/>
                <w:sz w:val="20"/>
                <w:szCs w:val="20"/>
              </w:rPr>
              <w:t>（1）若设计洪水确实比原设计洪水增大30%以上，建议在上游开渠引流；</w:t>
            </w:r>
          </w:p>
        </w:tc>
        <w:tc>
          <w:tcPr>
            <w:tcW w:w="2060" w:type="pct"/>
            <w:noWrap/>
          </w:tcPr>
          <w:p w:rsidR="0022010C" w:rsidRPr="003D714A" w:rsidRDefault="0022010C" w:rsidP="0022010C">
            <w:pPr>
              <w:widowControl/>
              <w:spacing w:line="300" w:lineRule="exact"/>
              <w:rPr>
                <w:rFonts w:ascii="仿宋" w:eastAsia="仿宋" w:hAnsi="仿宋" w:cs="Times New Roman"/>
                <w:kern w:val="0"/>
                <w:sz w:val="20"/>
                <w:szCs w:val="20"/>
              </w:rPr>
            </w:pPr>
            <w:r w:rsidRPr="003D714A">
              <w:rPr>
                <w:rFonts w:ascii="仿宋" w:eastAsia="仿宋" w:hAnsi="仿宋" w:cs="Times New Roman"/>
                <w:kern w:val="0"/>
                <w:sz w:val="20"/>
                <w:szCs w:val="20"/>
              </w:rPr>
              <w:t>（1）建议对</w:t>
            </w:r>
            <w:r w:rsidRPr="003D714A">
              <w:rPr>
                <w:rFonts w:ascii="仿宋" w:eastAsia="仿宋" w:hAnsi="仿宋" w:cs="Times New Roman" w:hint="eastAsia"/>
                <w:kern w:val="0"/>
                <w:sz w:val="20"/>
                <w:szCs w:val="20"/>
              </w:rPr>
              <w:t>干渠</w:t>
            </w:r>
            <w:r w:rsidRPr="003D714A">
              <w:rPr>
                <w:rFonts w:ascii="仿宋" w:eastAsia="仿宋" w:hAnsi="仿宋" w:cs="Times New Roman"/>
                <w:kern w:val="0"/>
                <w:sz w:val="20"/>
                <w:szCs w:val="20"/>
              </w:rPr>
              <w:t>建设前后集水区面积、河流长度</w:t>
            </w:r>
            <w:r>
              <w:rPr>
                <w:rFonts w:ascii="仿宋" w:eastAsia="仿宋" w:hAnsi="仿宋" w:cs="Times New Roman" w:hint="eastAsia"/>
                <w:kern w:val="0"/>
                <w:sz w:val="20"/>
                <w:szCs w:val="20"/>
              </w:rPr>
              <w:t>等</w:t>
            </w:r>
            <w:r w:rsidRPr="003D714A">
              <w:rPr>
                <w:rFonts w:ascii="仿宋" w:eastAsia="仿宋" w:hAnsi="仿宋" w:cs="Times New Roman"/>
                <w:kern w:val="0"/>
                <w:sz w:val="20"/>
                <w:szCs w:val="20"/>
              </w:rPr>
              <w:t>下垫面条件</w:t>
            </w:r>
            <w:r w:rsidRPr="003D714A">
              <w:rPr>
                <w:rFonts w:ascii="仿宋" w:eastAsia="仿宋" w:hAnsi="仿宋" w:cs="Times New Roman" w:hint="eastAsia"/>
                <w:kern w:val="0"/>
                <w:sz w:val="20"/>
                <w:szCs w:val="20"/>
              </w:rPr>
              <w:t>变化明显</w:t>
            </w:r>
            <w:r w:rsidRPr="003D714A">
              <w:rPr>
                <w:rFonts w:ascii="仿宋" w:eastAsia="仿宋" w:hAnsi="仿宋" w:cs="Times New Roman"/>
                <w:kern w:val="0"/>
                <w:sz w:val="20"/>
                <w:szCs w:val="20"/>
              </w:rPr>
              <w:t>的单元，开展专题论证与研究工作；</w:t>
            </w:r>
          </w:p>
          <w:p w:rsidR="0022010C" w:rsidRPr="003D714A" w:rsidRDefault="0022010C" w:rsidP="0022010C">
            <w:pPr>
              <w:widowControl/>
              <w:spacing w:line="300" w:lineRule="exact"/>
              <w:rPr>
                <w:rFonts w:ascii="仿宋" w:eastAsia="仿宋" w:hAnsi="仿宋" w:cs="Times New Roman"/>
                <w:kern w:val="0"/>
                <w:sz w:val="20"/>
                <w:szCs w:val="20"/>
              </w:rPr>
            </w:pPr>
            <w:r w:rsidRPr="003D714A">
              <w:rPr>
                <w:rFonts w:ascii="仿宋" w:eastAsia="仿宋" w:hAnsi="仿宋" w:cs="Times New Roman"/>
                <w:kern w:val="0"/>
                <w:sz w:val="20"/>
                <w:szCs w:val="20"/>
              </w:rPr>
              <w:t>（2）加强与水利实时雨水工情信息的共享，开展沿线暴雨洪水的预报预警工作；</w:t>
            </w:r>
          </w:p>
        </w:tc>
      </w:tr>
      <w:tr w:rsidR="0022010C" w:rsidRPr="000D1DA3" w:rsidTr="003D3746">
        <w:trPr>
          <w:trHeight w:val="270"/>
          <w:jc w:val="center"/>
        </w:trPr>
        <w:tc>
          <w:tcPr>
            <w:tcW w:w="253" w:type="pct"/>
            <w:noWrap/>
            <w:vAlign w:val="center"/>
            <w:hideMark/>
          </w:tcPr>
          <w:p w:rsidR="0022010C" w:rsidRPr="003D714A" w:rsidRDefault="0022010C" w:rsidP="0022010C">
            <w:pPr>
              <w:widowControl/>
              <w:spacing w:line="300" w:lineRule="exact"/>
              <w:jc w:val="center"/>
              <w:rPr>
                <w:rFonts w:ascii="仿宋" w:eastAsia="仿宋" w:hAnsi="仿宋" w:cs="Times New Roman"/>
                <w:kern w:val="0"/>
                <w:sz w:val="20"/>
                <w:szCs w:val="20"/>
              </w:rPr>
            </w:pPr>
            <w:r w:rsidRPr="003D714A">
              <w:rPr>
                <w:rFonts w:ascii="仿宋" w:eastAsia="仿宋" w:hAnsi="仿宋" w:cs="Times New Roman"/>
                <w:kern w:val="0"/>
                <w:sz w:val="20"/>
                <w:szCs w:val="20"/>
              </w:rPr>
              <w:t>3</w:t>
            </w:r>
          </w:p>
        </w:tc>
        <w:tc>
          <w:tcPr>
            <w:tcW w:w="1030" w:type="pct"/>
            <w:noWrap/>
            <w:vAlign w:val="center"/>
            <w:hideMark/>
          </w:tcPr>
          <w:p w:rsidR="0022010C" w:rsidRPr="003D714A" w:rsidRDefault="0022010C" w:rsidP="0022010C">
            <w:pPr>
              <w:widowControl/>
              <w:spacing w:line="30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河穿渠类建筑物下游有弃渣、堆土、建房等挤占行洪通道，行洪能力降低</w:t>
            </w:r>
          </w:p>
        </w:tc>
        <w:tc>
          <w:tcPr>
            <w:tcW w:w="1657" w:type="pct"/>
            <w:noWrap/>
            <w:hideMark/>
          </w:tcPr>
          <w:p w:rsidR="0022010C" w:rsidRPr="003D714A" w:rsidRDefault="0022010C" w:rsidP="0022010C">
            <w:pPr>
              <w:widowControl/>
              <w:spacing w:line="300" w:lineRule="exact"/>
              <w:rPr>
                <w:rFonts w:ascii="仿宋" w:eastAsia="仿宋" w:hAnsi="仿宋" w:cs="Times New Roman"/>
                <w:kern w:val="0"/>
                <w:sz w:val="20"/>
                <w:szCs w:val="20"/>
              </w:rPr>
            </w:pPr>
            <w:r w:rsidRPr="003D714A">
              <w:rPr>
                <w:rFonts w:ascii="仿宋" w:eastAsia="仿宋" w:hAnsi="仿宋" w:cs="Times New Roman"/>
                <w:kern w:val="0"/>
                <w:sz w:val="20"/>
                <w:szCs w:val="20"/>
              </w:rPr>
              <w:t>（1）运行期间应监视下游河道水流通道的畅通条件，发现堵塞现象时应及时清理；</w:t>
            </w:r>
          </w:p>
          <w:p w:rsidR="0022010C" w:rsidRPr="003D714A" w:rsidRDefault="0022010C" w:rsidP="0022010C">
            <w:pPr>
              <w:widowControl/>
              <w:spacing w:line="300" w:lineRule="exact"/>
              <w:rPr>
                <w:rFonts w:ascii="仿宋" w:eastAsia="仿宋" w:hAnsi="仿宋" w:cs="Times New Roman"/>
                <w:kern w:val="0"/>
                <w:sz w:val="20"/>
                <w:szCs w:val="20"/>
              </w:rPr>
            </w:pPr>
            <w:r w:rsidRPr="003D714A">
              <w:rPr>
                <w:rFonts w:ascii="仿宋" w:eastAsia="仿宋" w:hAnsi="仿宋" w:cs="Times New Roman"/>
                <w:kern w:val="0"/>
                <w:sz w:val="20"/>
                <w:szCs w:val="20"/>
              </w:rPr>
              <w:t>（2）清理出口土堆，疏通下游排水通道，提高下游河道过流能力；</w:t>
            </w:r>
          </w:p>
        </w:tc>
        <w:tc>
          <w:tcPr>
            <w:tcW w:w="2060" w:type="pct"/>
            <w:noWrap/>
            <w:hideMark/>
          </w:tcPr>
          <w:p w:rsidR="0022010C" w:rsidRPr="003D714A" w:rsidRDefault="0022010C" w:rsidP="0022010C">
            <w:pPr>
              <w:widowControl/>
              <w:spacing w:line="30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加强对附近村民的宣传劝导教育工作，河道内禁止倾倒</w:t>
            </w:r>
            <w:r w:rsidRPr="003D714A">
              <w:rPr>
                <w:rFonts w:ascii="仿宋" w:eastAsia="仿宋" w:hAnsi="仿宋" w:cs="Times New Roman" w:hint="eastAsia"/>
                <w:kern w:val="0"/>
                <w:sz w:val="20"/>
                <w:szCs w:val="20"/>
              </w:rPr>
              <w:t>弃渣、</w:t>
            </w:r>
            <w:r w:rsidRPr="003D714A">
              <w:rPr>
                <w:rFonts w:ascii="仿宋" w:eastAsia="仿宋" w:hAnsi="仿宋" w:cs="Times New Roman"/>
                <w:kern w:val="0"/>
                <w:sz w:val="20"/>
                <w:szCs w:val="20"/>
              </w:rPr>
              <w:t>堆土等；并对建房等挤占行洪通道</w:t>
            </w:r>
            <w:r w:rsidRPr="003D714A">
              <w:rPr>
                <w:rFonts w:ascii="仿宋" w:eastAsia="仿宋" w:hAnsi="仿宋" w:cs="Times New Roman" w:hint="eastAsia"/>
                <w:kern w:val="0"/>
                <w:sz w:val="20"/>
                <w:szCs w:val="20"/>
              </w:rPr>
              <w:t>的</w:t>
            </w:r>
            <w:r w:rsidRPr="003D714A">
              <w:rPr>
                <w:rFonts w:ascii="仿宋" w:eastAsia="仿宋" w:hAnsi="仿宋" w:cs="Times New Roman"/>
                <w:kern w:val="0"/>
                <w:sz w:val="20"/>
                <w:szCs w:val="20"/>
              </w:rPr>
              <w:t>行为进行动态监管</w:t>
            </w:r>
            <w:r w:rsidRPr="003D714A">
              <w:rPr>
                <w:rFonts w:ascii="仿宋" w:eastAsia="仿宋" w:hAnsi="仿宋" w:cs="Times New Roman" w:hint="eastAsia"/>
                <w:kern w:val="0"/>
                <w:sz w:val="20"/>
                <w:szCs w:val="20"/>
              </w:rPr>
              <w:t>；</w:t>
            </w:r>
          </w:p>
          <w:p w:rsidR="0022010C" w:rsidRPr="003D714A" w:rsidRDefault="0022010C" w:rsidP="0022010C">
            <w:pPr>
              <w:widowControl/>
              <w:spacing w:line="30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2）地方政府河道整治中实施</w:t>
            </w:r>
            <w:r>
              <w:rPr>
                <w:rFonts w:ascii="仿宋" w:eastAsia="仿宋" w:hAnsi="仿宋" w:cs="Times New Roman" w:hint="eastAsia"/>
                <w:kern w:val="0"/>
                <w:sz w:val="20"/>
                <w:szCs w:val="20"/>
              </w:rPr>
              <w:t>的</w:t>
            </w:r>
            <w:r w:rsidRPr="003D714A">
              <w:rPr>
                <w:rFonts w:ascii="仿宋" w:eastAsia="仿宋" w:hAnsi="仿宋" w:cs="Times New Roman"/>
                <w:kern w:val="0"/>
                <w:sz w:val="20"/>
                <w:szCs w:val="20"/>
              </w:rPr>
              <w:t>整治方案应征求南水北调中线局的意见；</w:t>
            </w:r>
          </w:p>
          <w:p w:rsidR="0022010C" w:rsidRPr="003D714A" w:rsidRDefault="0022010C" w:rsidP="0022010C">
            <w:pPr>
              <w:widowControl/>
              <w:spacing w:line="300" w:lineRule="exact"/>
              <w:rPr>
                <w:rFonts w:ascii="仿宋" w:eastAsia="仿宋" w:hAnsi="仿宋" w:cs="Times New Roman"/>
                <w:kern w:val="0"/>
                <w:sz w:val="20"/>
                <w:szCs w:val="20"/>
              </w:rPr>
            </w:pPr>
            <w:r w:rsidRPr="003D714A">
              <w:rPr>
                <w:rFonts w:ascii="仿宋" w:eastAsia="仿宋" w:hAnsi="仿宋" w:cs="Times New Roman"/>
                <w:kern w:val="0"/>
                <w:sz w:val="20"/>
                <w:szCs w:val="20"/>
              </w:rPr>
              <w:t>（3）完善应急预案编制，提高应急预案的可操作性；</w:t>
            </w:r>
          </w:p>
        </w:tc>
      </w:tr>
      <w:tr w:rsidR="0022010C" w:rsidRPr="000D1DA3" w:rsidTr="003D3746">
        <w:trPr>
          <w:trHeight w:val="270"/>
          <w:jc w:val="center"/>
        </w:trPr>
        <w:tc>
          <w:tcPr>
            <w:tcW w:w="253" w:type="pct"/>
            <w:noWrap/>
            <w:vAlign w:val="center"/>
          </w:tcPr>
          <w:p w:rsidR="0022010C" w:rsidRPr="003D714A" w:rsidRDefault="0022010C" w:rsidP="0022010C">
            <w:pPr>
              <w:widowControl/>
              <w:spacing w:line="300" w:lineRule="exact"/>
              <w:jc w:val="center"/>
              <w:rPr>
                <w:rFonts w:ascii="仿宋" w:eastAsia="仿宋" w:hAnsi="仿宋" w:cs="Times New Roman"/>
                <w:kern w:val="0"/>
                <w:sz w:val="20"/>
                <w:szCs w:val="20"/>
              </w:rPr>
            </w:pPr>
            <w:r w:rsidRPr="003D714A">
              <w:rPr>
                <w:rFonts w:ascii="仿宋" w:eastAsia="仿宋" w:hAnsi="仿宋" w:cs="Times New Roman"/>
                <w:kern w:val="0"/>
                <w:sz w:val="20"/>
                <w:szCs w:val="20"/>
              </w:rPr>
              <w:t>4</w:t>
            </w:r>
          </w:p>
        </w:tc>
        <w:tc>
          <w:tcPr>
            <w:tcW w:w="1030" w:type="pct"/>
            <w:noWrap/>
            <w:vAlign w:val="center"/>
          </w:tcPr>
          <w:p w:rsidR="0022010C" w:rsidRPr="003D714A" w:rsidRDefault="0022010C" w:rsidP="0022010C">
            <w:pPr>
              <w:widowControl/>
              <w:spacing w:line="300" w:lineRule="exact"/>
              <w:rPr>
                <w:rFonts w:ascii="仿宋" w:eastAsia="仿宋" w:hAnsi="仿宋" w:cs="Times New Roman"/>
                <w:kern w:val="0"/>
                <w:sz w:val="20"/>
                <w:szCs w:val="20"/>
              </w:rPr>
            </w:pPr>
            <w:r w:rsidRPr="003D714A">
              <w:rPr>
                <w:rFonts w:ascii="仿宋" w:eastAsia="仿宋" w:hAnsi="仿宋" w:cs="Times New Roman"/>
                <w:kern w:val="0"/>
                <w:sz w:val="20"/>
                <w:szCs w:val="20"/>
              </w:rPr>
              <w:t>穿渠类建筑物进口易堵（生活垃圾、柴草漂浮物、滑坡泥石流等）</w:t>
            </w:r>
          </w:p>
        </w:tc>
        <w:tc>
          <w:tcPr>
            <w:tcW w:w="1657" w:type="pct"/>
            <w:noWrap/>
            <w:vAlign w:val="center"/>
          </w:tcPr>
          <w:p w:rsidR="0022010C" w:rsidRPr="003D714A" w:rsidRDefault="0022010C" w:rsidP="0022010C">
            <w:pPr>
              <w:widowControl/>
              <w:spacing w:line="300" w:lineRule="exact"/>
              <w:rPr>
                <w:rFonts w:ascii="仿宋" w:eastAsia="仿宋" w:hAnsi="仿宋" w:cs="Times New Roman"/>
                <w:kern w:val="0"/>
                <w:sz w:val="20"/>
                <w:szCs w:val="20"/>
              </w:rPr>
            </w:pPr>
            <w:r w:rsidRPr="003D714A">
              <w:rPr>
                <w:rFonts w:ascii="仿宋" w:eastAsia="仿宋" w:hAnsi="仿宋" w:cs="Times New Roman"/>
                <w:kern w:val="0"/>
                <w:sz w:val="20"/>
                <w:szCs w:val="20"/>
              </w:rPr>
              <w:t>（1）清理进口附近工程弃渣、堆土、生活垃圾、柴草漂浮物等；</w:t>
            </w:r>
          </w:p>
          <w:p w:rsidR="0022010C" w:rsidRPr="003D714A" w:rsidRDefault="0022010C" w:rsidP="0022010C">
            <w:pPr>
              <w:widowControl/>
              <w:spacing w:line="300" w:lineRule="exact"/>
              <w:rPr>
                <w:rFonts w:ascii="仿宋" w:eastAsia="仿宋" w:hAnsi="仿宋" w:cs="Times New Roman"/>
                <w:kern w:val="0"/>
                <w:sz w:val="20"/>
                <w:szCs w:val="20"/>
              </w:rPr>
            </w:pPr>
            <w:r w:rsidRPr="003D714A">
              <w:rPr>
                <w:rFonts w:ascii="仿宋" w:eastAsia="仿宋" w:hAnsi="仿宋" w:cs="Times New Roman"/>
                <w:kern w:val="0"/>
                <w:sz w:val="20"/>
                <w:szCs w:val="20"/>
              </w:rPr>
              <w:t>（2）在排水建筑物进口修建拦沙坎、沉砂池等，防止行洪通道淤堵；</w:t>
            </w:r>
          </w:p>
        </w:tc>
        <w:tc>
          <w:tcPr>
            <w:tcW w:w="2060" w:type="pct"/>
            <w:noWrap/>
            <w:vAlign w:val="center"/>
          </w:tcPr>
          <w:p w:rsidR="0022010C" w:rsidRPr="003D714A" w:rsidRDefault="0022010C" w:rsidP="0022010C">
            <w:pPr>
              <w:widowControl/>
              <w:spacing w:line="30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加强对附近村民的宣传劝导教育工作，河道内禁止倾倒</w:t>
            </w:r>
            <w:r w:rsidRPr="003D714A">
              <w:rPr>
                <w:rFonts w:ascii="仿宋" w:eastAsia="仿宋" w:hAnsi="仿宋" w:cs="Times New Roman" w:hint="eastAsia"/>
                <w:kern w:val="0"/>
                <w:sz w:val="20"/>
                <w:szCs w:val="20"/>
              </w:rPr>
              <w:t>弃渣、</w:t>
            </w:r>
            <w:r w:rsidRPr="003D714A">
              <w:rPr>
                <w:rFonts w:ascii="仿宋" w:eastAsia="仿宋" w:hAnsi="仿宋" w:cs="Times New Roman"/>
                <w:kern w:val="0"/>
                <w:sz w:val="20"/>
                <w:szCs w:val="20"/>
              </w:rPr>
              <w:t>堆土等；</w:t>
            </w:r>
          </w:p>
        </w:tc>
      </w:tr>
      <w:tr w:rsidR="0022010C" w:rsidRPr="000D1DA3" w:rsidTr="003D3746">
        <w:trPr>
          <w:trHeight w:val="270"/>
          <w:jc w:val="center"/>
        </w:trPr>
        <w:tc>
          <w:tcPr>
            <w:tcW w:w="253" w:type="pct"/>
            <w:noWrap/>
            <w:vAlign w:val="center"/>
          </w:tcPr>
          <w:p w:rsidR="0022010C" w:rsidRPr="003D714A" w:rsidRDefault="0022010C" w:rsidP="0022010C">
            <w:pPr>
              <w:widowControl/>
              <w:spacing w:line="300" w:lineRule="exact"/>
              <w:jc w:val="center"/>
              <w:rPr>
                <w:rFonts w:ascii="仿宋" w:eastAsia="仿宋" w:hAnsi="仿宋" w:cs="Times New Roman"/>
                <w:kern w:val="0"/>
                <w:sz w:val="20"/>
                <w:szCs w:val="20"/>
              </w:rPr>
            </w:pPr>
            <w:r w:rsidRPr="003D714A">
              <w:rPr>
                <w:rFonts w:ascii="仿宋" w:eastAsia="仿宋" w:hAnsi="仿宋" w:cs="Times New Roman"/>
                <w:kern w:val="0"/>
                <w:sz w:val="20"/>
                <w:szCs w:val="20"/>
              </w:rPr>
              <w:t>5</w:t>
            </w:r>
          </w:p>
        </w:tc>
        <w:tc>
          <w:tcPr>
            <w:tcW w:w="1030" w:type="pct"/>
            <w:noWrap/>
            <w:vAlign w:val="center"/>
          </w:tcPr>
          <w:p w:rsidR="0022010C" w:rsidRPr="003D714A" w:rsidRDefault="0022010C" w:rsidP="0022010C">
            <w:pPr>
              <w:widowControl/>
              <w:spacing w:line="300" w:lineRule="exact"/>
              <w:rPr>
                <w:rFonts w:ascii="仿宋" w:eastAsia="仿宋" w:hAnsi="仿宋" w:cs="Times New Roman"/>
                <w:kern w:val="0"/>
                <w:sz w:val="20"/>
                <w:szCs w:val="20"/>
              </w:rPr>
            </w:pPr>
            <w:r w:rsidRPr="003D714A">
              <w:rPr>
                <w:rFonts w:ascii="仿宋" w:eastAsia="仿宋" w:hAnsi="仿宋" w:cs="Times New Roman"/>
                <w:kern w:val="0"/>
                <w:sz w:val="20"/>
                <w:szCs w:val="20"/>
              </w:rPr>
              <w:t>穿渠类建筑物自身淤堵</w:t>
            </w:r>
          </w:p>
        </w:tc>
        <w:tc>
          <w:tcPr>
            <w:tcW w:w="1657" w:type="pct"/>
            <w:noWrap/>
            <w:vAlign w:val="center"/>
          </w:tcPr>
          <w:p w:rsidR="0022010C" w:rsidRPr="003D714A" w:rsidRDefault="0022010C" w:rsidP="0022010C">
            <w:pPr>
              <w:widowControl/>
              <w:spacing w:line="300" w:lineRule="exact"/>
              <w:rPr>
                <w:rFonts w:ascii="仿宋" w:eastAsia="仿宋" w:hAnsi="仿宋" w:cs="Times New Roman"/>
                <w:kern w:val="0"/>
                <w:sz w:val="20"/>
                <w:szCs w:val="20"/>
              </w:rPr>
            </w:pPr>
            <w:r w:rsidRPr="003D714A">
              <w:rPr>
                <w:rFonts w:ascii="仿宋" w:eastAsia="仿宋" w:hAnsi="仿宋" w:cs="Times New Roman"/>
                <w:kern w:val="0"/>
                <w:sz w:val="20"/>
                <w:szCs w:val="20"/>
              </w:rPr>
              <w:t>汛后及时清淤；</w:t>
            </w:r>
          </w:p>
        </w:tc>
        <w:tc>
          <w:tcPr>
            <w:tcW w:w="2060" w:type="pct"/>
            <w:noWrap/>
            <w:vAlign w:val="center"/>
          </w:tcPr>
          <w:p w:rsidR="0022010C" w:rsidRPr="003D714A" w:rsidRDefault="0022010C" w:rsidP="0022010C">
            <w:pPr>
              <w:widowControl/>
              <w:spacing w:line="300" w:lineRule="exact"/>
              <w:rPr>
                <w:rFonts w:ascii="仿宋" w:eastAsia="仿宋" w:hAnsi="仿宋" w:cs="Times New Roman"/>
                <w:kern w:val="0"/>
                <w:sz w:val="20"/>
                <w:szCs w:val="20"/>
              </w:rPr>
            </w:pPr>
            <w:r w:rsidRPr="003D714A">
              <w:rPr>
                <w:rFonts w:ascii="仿宋" w:eastAsia="仿宋" w:hAnsi="仿宋" w:cs="Times New Roman"/>
                <w:kern w:val="0"/>
                <w:sz w:val="20"/>
                <w:szCs w:val="20"/>
              </w:rPr>
              <w:t>（1）做好穿渠排水建筑物日常检查维护工作，排除可能的风险因素；</w:t>
            </w:r>
          </w:p>
        </w:tc>
      </w:tr>
      <w:tr w:rsidR="0022010C" w:rsidRPr="000D1DA3" w:rsidTr="003D3746">
        <w:trPr>
          <w:trHeight w:val="270"/>
          <w:jc w:val="center"/>
        </w:trPr>
        <w:tc>
          <w:tcPr>
            <w:tcW w:w="253" w:type="pct"/>
            <w:noWrap/>
            <w:vAlign w:val="center"/>
            <w:hideMark/>
          </w:tcPr>
          <w:p w:rsidR="0022010C" w:rsidRPr="003D714A" w:rsidRDefault="0022010C" w:rsidP="0022010C">
            <w:pPr>
              <w:widowControl/>
              <w:spacing w:line="300" w:lineRule="exact"/>
              <w:jc w:val="center"/>
              <w:rPr>
                <w:rFonts w:ascii="仿宋" w:eastAsia="仿宋" w:hAnsi="仿宋" w:cs="Times New Roman"/>
                <w:kern w:val="0"/>
                <w:sz w:val="20"/>
                <w:szCs w:val="20"/>
              </w:rPr>
            </w:pPr>
            <w:r w:rsidRPr="003D714A">
              <w:rPr>
                <w:rFonts w:ascii="仿宋" w:eastAsia="仿宋" w:hAnsi="仿宋" w:cs="Times New Roman"/>
                <w:kern w:val="0"/>
                <w:sz w:val="20"/>
                <w:szCs w:val="20"/>
              </w:rPr>
              <w:t>6</w:t>
            </w:r>
          </w:p>
        </w:tc>
        <w:tc>
          <w:tcPr>
            <w:tcW w:w="1030" w:type="pct"/>
            <w:noWrap/>
            <w:vAlign w:val="center"/>
            <w:hideMark/>
          </w:tcPr>
          <w:p w:rsidR="0022010C" w:rsidRPr="003D714A" w:rsidRDefault="0022010C" w:rsidP="0022010C">
            <w:pPr>
              <w:widowControl/>
              <w:spacing w:line="300" w:lineRule="exact"/>
              <w:rPr>
                <w:rFonts w:ascii="仿宋" w:eastAsia="仿宋" w:hAnsi="仿宋" w:cs="Times New Roman"/>
                <w:kern w:val="0"/>
                <w:sz w:val="20"/>
                <w:szCs w:val="20"/>
              </w:rPr>
            </w:pPr>
            <w:r w:rsidRPr="003D714A">
              <w:rPr>
                <w:rFonts w:ascii="仿宋" w:eastAsia="仿宋" w:hAnsi="仿宋" w:cs="Times New Roman"/>
                <w:kern w:val="0"/>
                <w:sz w:val="20"/>
                <w:szCs w:val="20"/>
              </w:rPr>
              <w:t>河渠交叉建筑物上</w:t>
            </w:r>
            <w:r w:rsidRPr="003D714A">
              <w:rPr>
                <w:rFonts w:ascii="仿宋" w:eastAsia="仿宋" w:hAnsi="仿宋" w:cs="Times New Roman" w:hint="eastAsia"/>
                <w:kern w:val="0"/>
                <w:sz w:val="20"/>
                <w:szCs w:val="20"/>
              </w:rPr>
              <w:t>下</w:t>
            </w:r>
            <w:r w:rsidRPr="003D714A">
              <w:rPr>
                <w:rFonts w:ascii="仿宋" w:eastAsia="仿宋" w:hAnsi="仿宋" w:cs="Times New Roman"/>
                <w:kern w:val="0"/>
                <w:sz w:val="20"/>
                <w:szCs w:val="20"/>
              </w:rPr>
              <w:t>游行洪断面束窄，行洪能力降低</w:t>
            </w:r>
          </w:p>
        </w:tc>
        <w:tc>
          <w:tcPr>
            <w:tcW w:w="1657" w:type="pct"/>
            <w:noWrap/>
            <w:hideMark/>
          </w:tcPr>
          <w:p w:rsidR="0022010C" w:rsidRPr="003D714A" w:rsidRDefault="0022010C" w:rsidP="0022010C">
            <w:pPr>
              <w:widowControl/>
              <w:spacing w:line="300" w:lineRule="exact"/>
              <w:rPr>
                <w:rFonts w:ascii="仿宋" w:eastAsia="仿宋" w:hAnsi="仿宋" w:cs="Times New Roman"/>
                <w:kern w:val="0"/>
                <w:sz w:val="20"/>
                <w:szCs w:val="20"/>
              </w:rPr>
            </w:pPr>
            <w:r w:rsidRPr="003D714A">
              <w:rPr>
                <w:rFonts w:ascii="仿宋" w:eastAsia="仿宋" w:hAnsi="仿宋" w:cs="Times New Roman"/>
                <w:kern w:val="0"/>
                <w:sz w:val="20"/>
                <w:szCs w:val="20"/>
              </w:rPr>
              <w:t>（1）制止保护范围内违建行为，对存在的违建建筑物进行拆除，进行河道整治；</w:t>
            </w:r>
          </w:p>
          <w:p w:rsidR="0022010C" w:rsidRPr="003D714A" w:rsidRDefault="0022010C" w:rsidP="0022010C">
            <w:pPr>
              <w:widowControl/>
              <w:spacing w:line="300" w:lineRule="exact"/>
              <w:rPr>
                <w:rFonts w:ascii="仿宋" w:eastAsia="仿宋" w:hAnsi="仿宋" w:cs="Times New Roman"/>
                <w:kern w:val="0"/>
                <w:sz w:val="20"/>
                <w:szCs w:val="20"/>
              </w:rPr>
            </w:pPr>
            <w:r w:rsidRPr="003D714A">
              <w:rPr>
                <w:rFonts w:ascii="仿宋" w:eastAsia="仿宋" w:hAnsi="仿宋" w:cs="Times New Roman"/>
                <w:kern w:val="0"/>
                <w:sz w:val="20"/>
                <w:szCs w:val="20"/>
              </w:rPr>
              <w:t>（2）协同地方水务部门加强河道整治工作，保持河道行洪通畅；</w:t>
            </w:r>
          </w:p>
        </w:tc>
        <w:tc>
          <w:tcPr>
            <w:tcW w:w="2060" w:type="pct"/>
            <w:noWrap/>
            <w:hideMark/>
          </w:tcPr>
          <w:p w:rsidR="0022010C" w:rsidRPr="003D714A" w:rsidRDefault="0022010C" w:rsidP="0022010C">
            <w:pPr>
              <w:widowControl/>
              <w:spacing w:line="300" w:lineRule="exact"/>
              <w:rPr>
                <w:rFonts w:ascii="仿宋" w:eastAsia="仿宋" w:hAnsi="仿宋" w:cs="Times New Roman"/>
                <w:kern w:val="0"/>
                <w:sz w:val="20"/>
                <w:szCs w:val="20"/>
              </w:rPr>
            </w:pPr>
            <w:r w:rsidRPr="003D714A">
              <w:rPr>
                <w:rFonts w:ascii="仿宋" w:eastAsia="仿宋" w:hAnsi="仿宋" w:cs="Times New Roman"/>
                <w:kern w:val="0"/>
                <w:sz w:val="20"/>
                <w:szCs w:val="20"/>
              </w:rPr>
              <w:t>（1）</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加强河道管理法制法规建设，明确保护范围和具体要求，建立违法监管机制并进行动态监测监管</w:t>
            </w:r>
            <w:r w:rsidRPr="003D714A">
              <w:rPr>
                <w:rFonts w:ascii="仿宋" w:eastAsia="仿宋" w:hAnsi="仿宋" w:cs="Times New Roman" w:hint="eastAsia"/>
                <w:kern w:val="0"/>
                <w:sz w:val="20"/>
                <w:szCs w:val="20"/>
              </w:rPr>
              <w:t>；</w:t>
            </w:r>
          </w:p>
          <w:p w:rsidR="0022010C" w:rsidRPr="003D714A" w:rsidRDefault="0022010C" w:rsidP="0022010C">
            <w:pPr>
              <w:widowControl/>
              <w:spacing w:line="30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2）地方政府河道整治中实施</w:t>
            </w:r>
            <w:r>
              <w:rPr>
                <w:rFonts w:ascii="仿宋" w:eastAsia="仿宋" w:hAnsi="仿宋" w:cs="Times New Roman" w:hint="eastAsia"/>
                <w:kern w:val="0"/>
                <w:sz w:val="20"/>
                <w:szCs w:val="20"/>
              </w:rPr>
              <w:t>的</w:t>
            </w:r>
            <w:r w:rsidRPr="003D714A">
              <w:rPr>
                <w:rFonts w:ascii="仿宋" w:eastAsia="仿宋" w:hAnsi="仿宋" w:cs="Times New Roman"/>
                <w:kern w:val="0"/>
                <w:sz w:val="20"/>
                <w:szCs w:val="20"/>
              </w:rPr>
              <w:t>整治方案应征求南水北调中线局的意见；</w:t>
            </w:r>
          </w:p>
        </w:tc>
      </w:tr>
      <w:tr w:rsidR="0022010C" w:rsidRPr="000D1DA3" w:rsidTr="003D3746">
        <w:trPr>
          <w:trHeight w:val="270"/>
          <w:jc w:val="center"/>
        </w:trPr>
        <w:tc>
          <w:tcPr>
            <w:tcW w:w="253" w:type="pct"/>
            <w:noWrap/>
            <w:vAlign w:val="center"/>
          </w:tcPr>
          <w:p w:rsidR="0022010C" w:rsidRPr="003D714A" w:rsidRDefault="0022010C" w:rsidP="0022010C">
            <w:pPr>
              <w:spacing w:line="300" w:lineRule="exact"/>
              <w:jc w:val="center"/>
              <w:rPr>
                <w:rFonts w:ascii="仿宋" w:eastAsia="仿宋" w:hAnsi="仿宋" w:cs="Times New Roman"/>
                <w:kern w:val="0"/>
                <w:sz w:val="20"/>
                <w:szCs w:val="20"/>
              </w:rPr>
            </w:pPr>
            <w:r w:rsidRPr="003D714A">
              <w:rPr>
                <w:rFonts w:ascii="仿宋" w:eastAsia="仿宋" w:hAnsi="仿宋" w:cs="Times New Roman"/>
                <w:kern w:val="0"/>
                <w:sz w:val="20"/>
                <w:szCs w:val="20"/>
              </w:rPr>
              <w:t>7</w:t>
            </w:r>
          </w:p>
        </w:tc>
        <w:tc>
          <w:tcPr>
            <w:tcW w:w="1030" w:type="pct"/>
            <w:noWrap/>
            <w:vAlign w:val="center"/>
          </w:tcPr>
          <w:p w:rsidR="0022010C" w:rsidRPr="003D714A" w:rsidRDefault="0022010C" w:rsidP="0022010C">
            <w:pPr>
              <w:spacing w:line="300" w:lineRule="exact"/>
              <w:rPr>
                <w:rFonts w:ascii="仿宋" w:eastAsia="仿宋" w:hAnsi="仿宋" w:cs="Times New Roman"/>
                <w:kern w:val="0"/>
                <w:sz w:val="20"/>
                <w:szCs w:val="20"/>
              </w:rPr>
            </w:pPr>
            <w:r w:rsidRPr="003D714A">
              <w:rPr>
                <w:rFonts w:ascii="仿宋" w:eastAsia="仿宋" w:hAnsi="仿宋" w:cs="Times New Roman"/>
                <w:kern w:val="0"/>
                <w:sz w:val="20"/>
                <w:szCs w:val="20"/>
              </w:rPr>
              <w:t>洪水影响区内的社会经济因素（人口和资产分布）</w:t>
            </w:r>
          </w:p>
        </w:tc>
        <w:tc>
          <w:tcPr>
            <w:tcW w:w="1657" w:type="pct"/>
            <w:noWrap/>
            <w:vAlign w:val="center"/>
          </w:tcPr>
          <w:p w:rsidR="0022010C" w:rsidRPr="003D714A" w:rsidRDefault="0022010C" w:rsidP="0022010C">
            <w:pPr>
              <w:spacing w:line="300" w:lineRule="exact"/>
              <w:jc w:val="center"/>
              <w:rPr>
                <w:rFonts w:ascii="仿宋" w:eastAsia="仿宋" w:hAnsi="仿宋" w:cs="Times New Roman"/>
                <w:kern w:val="0"/>
                <w:sz w:val="20"/>
                <w:szCs w:val="20"/>
              </w:rPr>
            </w:pPr>
            <w:r w:rsidRPr="003D714A">
              <w:rPr>
                <w:rFonts w:ascii="仿宋" w:eastAsia="仿宋" w:hAnsi="仿宋" w:cs="Times New Roman"/>
                <w:kern w:val="0"/>
                <w:sz w:val="20"/>
                <w:szCs w:val="20"/>
              </w:rPr>
              <w:t>/</w:t>
            </w:r>
          </w:p>
        </w:tc>
        <w:tc>
          <w:tcPr>
            <w:tcW w:w="2060" w:type="pct"/>
            <w:noWrap/>
            <w:vAlign w:val="center"/>
          </w:tcPr>
          <w:p w:rsidR="0022010C" w:rsidRPr="003D714A" w:rsidRDefault="0022010C" w:rsidP="0022010C">
            <w:pPr>
              <w:spacing w:line="300" w:lineRule="exact"/>
              <w:rPr>
                <w:rFonts w:ascii="仿宋" w:eastAsia="仿宋" w:hAnsi="仿宋" w:cs="Times New Roman"/>
                <w:kern w:val="0"/>
                <w:sz w:val="20"/>
                <w:szCs w:val="20"/>
              </w:rPr>
            </w:pPr>
            <w:r w:rsidRPr="003D714A">
              <w:rPr>
                <w:rFonts w:ascii="仿宋" w:eastAsia="仿宋" w:hAnsi="仿宋" w:cs="Times New Roman"/>
                <w:kern w:val="0"/>
                <w:sz w:val="20"/>
                <w:szCs w:val="20"/>
              </w:rPr>
              <w:t>（1）</w:t>
            </w:r>
            <w:r>
              <w:rPr>
                <w:rFonts w:ascii="仿宋" w:eastAsia="仿宋" w:hAnsi="仿宋" w:cs="Times New Roman" w:hint="eastAsia"/>
                <w:kern w:val="0"/>
                <w:sz w:val="20"/>
                <w:szCs w:val="20"/>
              </w:rPr>
              <w:t>协同地方政府部门</w:t>
            </w:r>
            <w:r w:rsidRPr="003D714A">
              <w:rPr>
                <w:rFonts w:ascii="仿宋" w:eastAsia="仿宋" w:hAnsi="仿宋" w:cs="Times New Roman"/>
                <w:kern w:val="0"/>
                <w:sz w:val="20"/>
                <w:szCs w:val="20"/>
              </w:rPr>
              <w:t>加强当地土地利用规划和管理，根据洪水风险空间分布划定禁止开发区和允许开发区，并严格执行</w:t>
            </w:r>
            <w:r w:rsidRPr="003D714A">
              <w:rPr>
                <w:rFonts w:ascii="仿宋" w:eastAsia="仿宋" w:hAnsi="仿宋" w:cs="Times New Roman" w:hint="eastAsia"/>
                <w:kern w:val="0"/>
                <w:sz w:val="20"/>
                <w:szCs w:val="20"/>
              </w:rPr>
              <w:t>；</w:t>
            </w:r>
          </w:p>
          <w:p w:rsidR="0022010C" w:rsidRPr="003D714A" w:rsidRDefault="0022010C" w:rsidP="0022010C">
            <w:pPr>
              <w:spacing w:line="30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2）有关左右</w:t>
            </w:r>
            <w:r w:rsidRPr="003D714A">
              <w:rPr>
                <w:rFonts w:ascii="仿宋" w:eastAsia="仿宋" w:hAnsi="仿宋" w:cs="Times New Roman" w:hint="eastAsia"/>
                <w:kern w:val="0"/>
                <w:sz w:val="20"/>
                <w:szCs w:val="20"/>
              </w:rPr>
              <w:t>岸工程保护区及下垫面范围的城市规划应征求水利部门的意见；</w:t>
            </w:r>
          </w:p>
        </w:tc>
      </w:tr>
      <w:tr w:rsidR="0022010C" w:rsidRPr="000D1DA3" w:rsidTr="003D3746">
        <w:trPr>
          <w:trHeight w:val="270"/>
          <w:jc w:val="center"/>
        </w:trPr>
        <w:tc>
          <w:tcPr>
            <w:tcW w:w="253" w:type="pct"/>
            <w:noWrap/>
            <w:vAlign w:val="center"/>
          </w:tcPr>
          <w:p w:rsidR="0022010C" w:rsidRPr="003D714A" w:rsidRDefault="0022010C" w:rsidP="0022010C">
            <w:pPr>
              <w:spacing w:line="300" w:lineRule="exact"/>
              <w:jc w:val="center"/>
              <w:rPr>
                <w:rFonts w:ascii="仿宋" w:eastAsia="仿宋" w:hAnsi="仿宋" w:cs="Times New Roman"/>
                <w:kern w:val="0"/>
                <w:sz w:val="20"/>
                <w:szCs w:val="20"/>
              </w:rPr>
            </w:pPr>
            <w:r w:rsidRPr="003D714A">
              <w:rPr>
                <w:rFonts w:ascii="仿宋" w:eastAsia="仿宋" w:hAnsi="仿宋" w:cs="Times New Roman"/>
                <w:kern w:val="0"/>
                <w:sz w:val="20"/>
                <w:szCs w:val="20"/>
              </w:rPr>
              <w:t>8</w:t>
            </w:r>
          </w:p>
        </w:tc>
        <w:tc>
          <w:tcPr>
            <w:tcW w:w="1030" w:type="pct"/>
            <w:noWrap/>
            <w:vAlign w:val="center"/>
          </w:tcPr>
          <w:p w:rsidR="0022010C" w:rsidRPr="003D714A" w:rsidRDefault="0022010C" w:rsidP="0022010C">
            <w:pPr>
              <w:spacing w:line="30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距离干渠</w:t>
            </w:r>
            <w:r w:rsidRPr="003D714A">
              <w:rPr>
                <w:rFonts w:ascii="仿宋" w:eastAsia="仿宋" w:hAnsi="仿宋" w:cs="Times New Roman"/>
                <w:kern w:val="0"/>
                <w:sz w:val="20"/>
                <w:szCs w:val="20"/>
              </w:rPr>
              <w:t>50km范围内有设计标准低的中型水库以及20km范围内有设计标准低的小型水库</w:t>
            </w:r>
          </w:p>
        </w:tc>
        <w:tc>
          <w:tcPr>
            <w:tcW w:w="1657" w:type="pct"/>
            <w:noWrap/>
            <w:vAlign w:val="center"/>
          </w:tcPr>
          <w:p w:rsidR="0022010C" w:rsidRPr="003D714A" w:rsidRDefault="0022010C" w:rsidP="0022010C">
            <w:pPr>
              <w:spacing w:line="30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）对按现行标准复核水库大坝的防洪标准和溢洪道尺寸不满足要求的水库，应建议其采取工程措施扩建溢洪道或加高大坝；</w:t>
            </w:r>
          </w:p>
          <w:p w:rsidR="0022010C" w:rsidRPr="003D714A" w:rsidRDefault="0022010C" w:rsidP="0022010C">
            <w:pPr>
              <w:spacing w:line="30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2）对于溢洪道两侧存在山体滑坡隐患的，应建议其及早整治；</w:t>
            </w:r>
          </w:p>
          <w:p w:rsidR="0022010C" w:rsidRPr="003D714A" w:rsidRDefault="0022010C" w:rsidP="0022010C">
            <w:pPr>
              <w:spacing w:line="30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3</w:t>
            </w:r>
            <w:r w:rsidRPr="003D714A">
              <w:rPr>
                <w:rFonts w:ascii="仿宋" w:eastAsia="仿宋" w:hAnsi="仿宋" w:cs="Times New Roman" w:hint="eastAsia"/>
                <w:kern w:val="0"/>
                <w:sz w:val="20"/>
                <w:szCs w:val="20"/>
              </w:rPr>
              <w:t>）对溢洪道、泄洪洞包括闸门与启闭设施及备用电源等应建议其加强维修养护，确保正常工作；</w:t>
            </w:r>
          </w:p>
          <w:p w:rsidR="0022010C" w:rsidRPr="003D714A" w:rsidRDefault="0022010C" w:rsidP="0022010C">
            <w:pPr>
              <w:spacing w:line="30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4</w:t>
            </w:r>
            <w:r w:rsidRPr="003D714A">
              <w:rPr>
                <w:rFonts w:ascii="仿宋" w:eastAsia="仿宋" w:hAnsi="仿宋" w:cs="Times New Roman" w:hint="eastAsia"/>
                <w:kern w:val="0"/>
                <w:sz w:val="20"/>
                <w:szCs w:val="20"/>
              </w:rPr>
              <w:t>）对存在漂浮物威胁的水库溢洪道，汛期应建议其采取措施消除漂浮物堵塞隐患。</w:t>
            </w:r>
          </w:p>
        </w:tc>
        <w:tc>
          <w:tcPr>
            <w:tcW w:w="2060" w:type="pct"/>
            <w:noWrap/>
            <w:vAlign w:val="center"/>
          </w:tcPr>
          <w:p w:rsidR="0022010C" w:rsidRPr="003D714A" w:rsidRDefault="0022010C" w:rsidP="0022010C">
            <w:pPr>
              <w:spacing w:line="30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应建议水库管理单位</w:t>
            </w:r>
            <w:r w:rsidRPr="003D714A">
              <w:rPr>
                <w:rFonts w:ascii="仿宋" w:eastAsia="仿宋" w:hAnsi="仿宋" w:cs="Times New Roman" w:hint="eastAsia"/>
                <w:kern w:val="0"/>
                <w:sz w:val="20"/>
                <w:szCs w:val="20"/>
              </w:rPr>
              <w:t>加强水库大坝安全监测，在发生强降雨、产生的洪水可能超过水库设计值时提前采取泄洪措施，规避溃坝风险，对于已经进行过除险加固的水库，初期蓄水</w:t>
            </w:r>
            <w:r>
              <w:rPr>
                <w:rFonts w:ascii="仿宋" w:eastAsia="仿宋" w:hAnsi="仿宋" w:cs="Times New Roman" w:hint="eastAsia"/>
                <w:kern w:val="0"/>
                <w:sz w:val="20"/>
                <w:szCs w:val="20"/>
              </w:rPr>
              <w:t>阶段</w:t>
            </w:r>
            <w:r w:rsidRPr="003D714A">
              <w:rPr>
                <w:rFonts w:ascii="仿宋" w:eastAsia="仿宋" w:hAnsi="仿宋" w:cs="Times New Roman" w:hint="eastAsia"/>
                <w:kern w:val="0"/>
                <w:sz w:val="20"/>
                <w:szCs w:val="20"/>
              </w:rPr>
              <w:t>仍然是工程危险期，仍需要进一步加强其安全检查与监测；</w:t>
            </w:r>
          </w:p>
          <w:p w:rsidR="0022010C" w:rsidRPr="003D714A" w:rsidRDefault="0022010C" w:rsidP="0022010C">
            <w:pPr>
              <w:spacing w:line="30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w:t>
            </w:r>
            <w:r>
              <w:rPr>
                <w:rFonts w:ascii="仿宋" w:eastAsia="仿宋" w:hAnsi="仿宋" w:cs="Times New Roman" w:hint="eastAsia"/>
                <w:kern w:val="0"/>
                <w:sz w:val="20"/>
                <w:szCs w:val="20"/>
              </w:rPr>
              <w:t>应建议水库管理单位</w:t>
            </w:r>
            <w:r w:rsidRPr="00283C51">
              <w:rPr>
                <w:rFonts w:ascii="仿宋" w:eastAsia="仿宋" w:hAnsi="仿宋" w:cs="Times New Roman"/>
                <w:kern w:val="0"/>
                <w:sz w:val="20"/>
                <w:szCs w:val="20"/>
              </w:rPr>
              <w:t>严格</w:t>
            </w:r>
            <w:r w:rsidRPr="00193F6D">
              <w:rPr>
                <w:rFonts w:ascii="仿宋" w:eastAsia="仿宋" w:hAnsi="仿宋" w:cs="Times New Roman"/>
                <w:kern w:val="0"/>
                <w:sz w:val="20"/>
                <w:szCs w:val="20"/>
              </w:rPr>
              <w:t>按规定执行</w:t>
            </w:r>
            <w:r>
              <w:rPr>
                <w:rFonts w:ascii="仿宋" w:eastAsia="仿宋" w:hAnsi="仿宋" w:cs="Times New Roman" w:hint="eastAsia"/>
                <w:kern w:val="0"/>
                <w:sz w:val="20"/>
                <w:szCs w:val="20"/>
              </w:rPr>
              <w:t>水库</w:t>
            </w:r>
            <w:r w:rsidRPr="0000257E">
              <w:rPr>
                <w:rFonts w:ascii="仿宋" w:eastAsia="仿宋" w:hAnsi="仿宋" w:cs="Times New Roman"/>
                <w:kern w:val="0"/>
                <w:sz w:val="20"/>
                <w:szCs w:val="20"/>
              </w:rPr>
              <w:t>运行</w:t>
            </w:r>
            <w:r w:rsidRPr="003D714A">
              <w:rPr>
                <w:rFonts w:ascii="仿宋" w:eastAsia="仿宋" w:hAnsi="仿宋" w:cs="Times New Roman"/>
                <w:kern w:val="0"/>
                <w:sz w:val="20"/>
                <w:szCs w:val="20"/>
              </w:rPr>
              <w:t>调度，不得违背水库汛期调度运用规则或盲目运行；</w:t>
            </w:r>
          </w:p>
          <w:p w:rsidR="0022010C" w:rsidRPr="003D714A" w:rsidRDefault="0022010C" w:rsidP="0022010C">
            <w:pPr>
              <w:spacing w:line="30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3</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应建议水库管理单位</w:t>
            </w:r>
            <w:r w:rsidRPr="003D714A">
              <w:rPr>
                <w:rFonts w:ascii="仿宋" w:eastAsia="仿宋" w:hAnsi="仿宋" w:cs="Times New Roman" w:hint="eastAsia"/>
                <w:kern w:val="0"/>
                <w:sz w:val="20"/>
                <w:szCs w:val="20"/>
              </w:rPr>
              <w:t>加强水库管理制度建设，完善溃坝洪水应急预案，落实中小型水库巡查与报告制度，要求管理人员按非汛期及汛期要求的周期，开展水库安全检查巡查工作。</w:t>
            </w:r>
          </w:p>
        </w:tc>
      </w:tr>
      <w:tr w:rsidR="0022010C" w:rsidRPr="000D1DA3" w:rsidTr="003D3746">
        <w:trPr>
          <w:trHeight w:val="270"/>
          <w:jc w:val="center"/>
        </w:trPr>
        <w:tc>
          <w:tcPr>
            <w:tcW w:w="253" w:type="pct"/>
            <w:noWrap/>
            <w:vAlign w:val="center"/>
          </w:tcPr>
          <w:p w:rsidR="0022010C" w:rsidRPr="003D714A" w:rsidRDefault="0022010C" w:rsidP="0022010C">
            <w:pPr>
              <w:spacing w:line="300" w:lineRule="exact"/>
              <w:jc w:val="center"/>
              <w:rPr>
                <w:rFonts w:ascii="仿宋" w:eastAsia="仿宋" w:hAnsi="仿宋" w:cs="Times New Roman"/>
                <w:kern w:val="0"/>
                <w:sz w:val="20"/>
                <w:szCs w:val="20"/>
              </w:rPr>
            </w:pPr>
            <w:r w:rsidRPr="003D714A">
              <w:rPr>
                <w:rFonts w:ascii="仿宋" w:eastAsia="仿宋" w:hAnsi="仿宋" w:cs="Times New Roman"/>
                <w:kern w:val="0"/>
                <w:sz w:val="20"/>
                <w:szCs w:val="20"/>
              </w:rPr>
              <w:t>9</w:t>
            </w:r>
          </w:p>
        </w:tc>
        <w:tc>
          <w:tcPr>
            <w:tcW w:w="1030" w:type="pct"/>
            <w:noWrap/>
            <w:vAlign w:val="center"/>
          </w:tcPr>
          <w:p w:rsidR="0022010C" w:rsidRPr="003D714A" w:rsidRDefault="0022010C" w:rsidP="0022010C">
            <w:pPr>
              <w:spacing w:line="300" w:lineRule="exact"/>
              <w:rPr>
                <w:rFonts w:ascii="仿宋" w:eastAsia="仿宋" w:hAnsi="仿宋" w:cs="Times New Roman"/>
                <w:kern w:val="0"/>
                <w:sz w:val="20"/>
                <w:szCs w:val="20"/>
              </w:rPr>
            </w:pPr>
            <w:r w:rsidRPr="003D714A">
              <w:rPr>
                <w:rFonts w:ascii="仿宋" w:eastAsia="仿宋" w:hAnsi="仿宋" w:cs="Times New Roman" w:hint="eastAsia"/>
                <w:kern w:val="0"/>
                <w:sz w:val="20"/>
                <w:szCs w:val="20"/>
              </w:rPr>
              <w:t>因总干渠及左排建筑物的修建引起原洪水流路变化</w:t>
            </w:r>
          </w:p>
        </w:tc>
        <w:tc>
          <w:tcPr>
            <w:tcW w:w="1657" w:type="pct"/>
            <w:noWrap/>
            <w:vAlign w:val="center"/>
          </w:tcPr>
          <w:p w:rsidR="0022010C" w:rsidRPr="003D714A" w:rsidRDefault="0022010C" w:rsidP="0022010C">
            <w:pPr>
              <w:spacing w:line="300" w:lineRule="exact"/>
              <w:jc w:val="center"/>
              <w:rPr>
                <w:rFonts w:ascii="仿宋" w:eastAsia="仿宋" w:hAnsi="仿宋" w:cs="Times New Roman"/>
                <w:kern w:val="0"/>
                <w:sz w:val="20"/>
                <w:szCs w:val="20"/>
              </w:rPr>
            </w:pPr>
            <w:r w:rsidRPr="003D714A">
              <w:rPr>
                <w:rFonts w:ascii="仿宋" w:eastAsia="仿宋" w:hAnsi="仿宋" w:cs="Times New Roman"/>
                <w:kern w:val="0"/>
                <w:sz w:val="20"/>
                <w:szCs w:val="20"/>
              </w:rPr>
              <w:t>/</w:t>
            </w:r>
          </w:p>
        </w:tc>
        <w:tc>
          <w:tcPr>
            <w:tcW w:w="2060" w:type="pct"/>
            <w:noWrap/>
            <w:vAlign w:val="center"/>
          </w:tcPr>
          <w:p w:rsidR="0022010C" w:rsidRPr="003D714A" w:rsidRDefault="0022010C" w:rsidP="0022010C">
            <w:pPr>
              <w:spacing w:line="300" w:lineRule="exact"/>
              <w:jc w:val="center"/>
              <w:rPr>
                <w:rFonts w:ascii="仿宋" w:eastAsia="仿宋" w:hAnsi="仿宋" w:cs="Times New Roman"/>
                <w:kern w:val="0"/>
                <w:sz w:val="20"/>
                <w:szCs w:val="20"/>
              </w:rPr>
            </w:pPr>
            <w:r w:rsidRPr="003D714A">
              <w:rPr>
                <w:rFonts w:ascii="仿宋" w:eastAsia="仿宋" w:hAnsi="仿宋" w:cs="Times New Roman"/>
                <w:kern w:val="0"/>
                <w:sz w:val="20"/>
                <w:szCs w:val="20"/>
              </w:rPr>
              <w:t>/</w:t>
            </w:r>
          </w:p>
        </w:tc>
      </w:tr>
    </w:tbl>
    <w:p w:rsidR="0022010C" w:rsidRPr="00F85F6D" w:rsidRDefault="00B6196A" w:rsidP="00657ACB">
      <w:pPr>
        <w:pStyle w:val="1"/>
      </w:pPr>
      <w:r w:rsidRPr="00F85F6D">
        <w:br w:type="column"/>
      </w:r>
      <w:bookmarkStart w:id="50" w:name="_Toc524645143"/>
      <w:r w:rsidR="0022010C" w:rsidRPr="00F85F6D">
        <w:t xml:space="preserve">5 </w:t>
      </w:r>
      <w:r w:rsidR="0022010C" w:rsidRPr="00F85F6D">
        <w:t>综合评价</w:t>
      </w:r>
      <w:r w:rsidR="0022010C">
        <w:t>及工作建议</w:t>
      </w:r>
      <w:bookmarkEnd w:id="50"/>
    </w:p>
    <w:p w:rsidR="0022010C" w:rsidRPr="00F00674" w:rsidRDefault="0022010C" w:rsidP="0022010C">
      <w:pPr>
        <w:spacing w:line="360" w:lineRule="auto"/>
        <w:ind w:firstLineChars="200" w:firstLine="600"/>
        <w:rPr>
          <w:rFonts w:ascii="仿宋" w:eastAsia="仿宋" w:hAnsi="仿宋"/>
          <w:sz w:val="30"/>
          <w:szCs w:val="30"/>
        </w:rPr>
      </w:pPr>
      <w:r w:rsidRPr="00F00674">
        <w:rPr>
          <w:rFonts w:ascii="仿宋" w:eastAsia="仿宋" w:hAnsi="仿宋"/>
          <w:sz w:val="30"/>
          <w:szCs w:val="30"/>
        </w:rPr>
        <w:t>本次评估，安阳管理处风险综合等级为II级，属于可容忍风险。</w:t>
      </w:r>
    </w:p>
    <w:p w:rsidR="0022010C" w:rsidRPr="00C45163" w:rsidRDefault="0022010C" w:rsidP="0022010C">
      <w:pPr>
        <w:spacing w:line="360" w:lineRule="auto"/>
        <w:ind w:firstLineChars="200" w:firstLine="600"/>
        <w:rPr>
          <w:rFonts w:ascii="仿宋" w:eastAsia="仿宋" w:hAnsi="仿宋"/>
          <w:sz w:val="30"/>
          <w:szCs w:val="30"/>
        </w:rPr>
      </w:pPr>
      <w:r>
        <w:rPr>
          <w:rFonts w:ascii="仿宋" w:eastAsia="仿宋" w:hAnsi="仿宋" w:hint="eastAsia"/>
          <w:sz w:val="30"/>
          <w:szCs w:val="30"/>
        </w:rPr>
        <w:t>需要重点关注的风险点及工作建议如下：</w:t>
      </w:r>
    </w:p>
    <w:p w:rsidR="0022010C" w:rsidRPr="006810EF" w:rsidRDefault="0022010C" w:rsidP="0022010C">
      <w:pPr>
        <w:spacing w:line="360" w:lineRule="auto"/>
        <w:ind w:firstLineChars="200" w:firstLine="600"/>
        <w:rPr>
          <w:rFonts w:ascii="仿宋" w:eastAsia="仿宋" w:hAnsi="仿宋"/>
          <w:sz w:val="30"/>
          <w:szCs w:val="30"/>
        </w:rPr>
      </w:pPr>
      <w:r w:rsidRPr="0022139E">
        <w:rPr>
          <w:rFonts w:ascii="仿宋" w:eastAsia="仿宋" w:hAnsi="仿宋" w:hint="eastAsia"/>
          <w:sz w:val="30"/>
          <w:szCs w:val="30"/>
        </w:rPr>
        <w:t>（一）</w:t>
      </w:r>
      <w:r w:rsidRPr="006810EF">
        <w:rPr>
          <w:rFonts w:ascii="仿宋" w:eastAsia="仿宋" w:hAnsi="仿宋"/>
          <w:sz w:val="30"/>
          <w:szCs w:val="30"/>
        </w:rPr>
        <w:t>K695+634～K695+834高填方渠段下部的白沙河排水倒虹吸</w:t>
      </w:r>
      <w:r w:rsidRPr="006810EF">
        <w:rPr>
          <w:rFonts w:ascii="仿宋" w:eastAsia="仿宋" w:hAnsi="仿宋" w:hint="eastAsia"/>
          <w:sz w:val="30"/>
          <w:szCs w:val="30"/>
        </w:rPr>
        <w:t>所在</w:t>
      </w:r>
      <w:r w:rsidRPr="006810EF">
        <w:rPr>
          <w:rFonts w:ascii="仿宋" w:eastAsia="仿宋" w:hAnsi="仿宋"/>
          <w:sz w:val="30"/>
          <w:szCs w:val="30"/>
        </w:rPr>
        <w:t>河道上游约1.4km存在大屯水库，有溃坝洪水风险；同时白沙河道下游水流无出路，且</w:t>
      </w:r>
      <w:r w:rsidRPr="006810EF">
        <w:rPr>
          <w:rFonts w:ascii="仿宋" w:eastAsia="仿宋" w:hAnsi="仿宋" w:hint="eastAsia"/>
          <w:sz w:val="30"/>
          <w:szCs w:val="30"/>
        </w:rPr>
        <w:t>该渠</w:t>
      </w:r>
      <w:r w:rsidRPr="006810EF">
        <w:rPr>
          <w:rFonts w:ascii="仿宋" w:eastAsia="仿宋" w:hAnsi="仿宋"/>
          <w:sz w:val="30"/>
          <w:szCs w:val="30"/>
        </w:rPr>
        <w:t>段位于8度地震烈度区，地质灾害的风险较高。</w:t>
      </w:r>
      <w:r w:rsidRPr="006810EF">
        <w:rPr>
          <w:rFonts w:ascii="仿宋" w:eastAsia="仿宋" w:hAnsi="仿宋" w:hint="eastAsia"/>
          <w:sz w:val="30"/>
          <w:szCs w:val="30"/>
        </w:rPr>
        <w:t>建议</w:t>
      </w:r>
      <w:r w:rsidRPr="006810EF">
        <w:rPr>
          <w:rFonts w:ascii="仿宋" w:eastAsia="仿宋" w:hAnsi="仿宋"/>
          <w:sz w:val="30"/>
          <w:szCs w:val="30"/>
        </w:rPr>
        <w:t>与地方水利部门沟通协调</w:t>
      </w:r>
      <w:r w:rsidRPr="006810EF">
        <w:rPr>
          <w:rFonts w:ascii="仿宋" w:eastAsia="仿宋" w:hAnsi="仿宋" w:hint="eastAsia"/>
          <w:sz w:val="30"/>
          <w:szCs w:val="30"/>
        </w:rPr>
        <w:t>，提高</w:t>
      </w:r>
      <w:r w:rsidRPr="006810EF">
        <w:rPr>
          <w:rFonts w:ascii="仿宋" w:eastAsia="仿宋" w:hAnsi="仿宋"/>
          <w:sz w:val="30"/>
          <w:szCs w:val="30"/>
        </w:rPr>
        <w:t>小水库</w:t>
      </w:r>
      <w:r w:rsidRPr="006810EF">
        <w:rPr>
          <w:rFonts w:ascii="仿宋" w:eastAsia="仿宋" w:hAnsi="仿宋" w:hint="eastAsia"/>
          <w:sz w:val="30"/>
          <w:szCs w:val="30"/>
        </w:rPr>
        <w:t>洪水标准与总干渠左排洪水标准一致</w:t>
      </w:r>
      <w:r w:rsidRPr="006810EF">
        <w:rPr>
          <w:rFonts w:ascii="仿宋" w:eastAsia="仿宋" w:hAnsi="仿宋"/>
          <w:sz w:val="30"/>
          <w:szCs w:val="30"/>
        </w:rPr>
        <w:t>；恢复下游河道行洪能力。</w:t>
      </w:r>
    </w:p>
    <w:p w:rsidR="0022010C" w:rsidRPr="00105031" w:rsidRDefault="0022010C" w:rsidP="0022010C">
      <w:pPr>
        <w:spacing w:line="360" w:lineRule="auto"/>
        <w:ind w:firstLineChars="200" w:firstLine="600"/>
        <w:rPr>
          <w:rFonts w:ascii="仿宋" w:eastAsia="仿宋" w:hAnsi="仿宋"/>
          <w:sz w:val="30"/>
          <w:szCs w:val="30"/>
        </w:rPr>
      </w:pPr>
      <w:r>
        <w:rPr>
          <w:rFonts w:ascii="仿宋" w:eastAsia="仿宋" w:hAnsi="仿宋" w:hint="eastAsia"/>
          <w:sz w:val="30"/>
          <w:szCs w:val="30"/>
        </w:rPr>
        <w:t>（二）</w:t>
      </w:r>
      <w:r>
        <w:rPr>
          <w:rFonts w:ascii="Times New Roman" w:eastAsia="仿宋" w:hAnsi="Times New Roman" w:cs="Times New Roman" w:hint="eastAsia"/>
          <w:sz w:val="30"/>
          <w:szCs w:val="30"/>
        </w:rPr>
        <w:t>安阳管理处膨胀土分布较多，施工过程中发生过滑坡问题。建议加强巡视检查和监测资料分析，发现异常及时处理。</w:t>
      </w:r>
    </w:p>
    <w:p w:rsidR="0022010C" w:rsidRPr="00E41CBC" w:rsidRDefault="0022010C" w:rsidP="0022010C">
      <w:pPr>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（三）加强高填方渠段的巡视检查，重点检查渠堤变形、裂缝、背水侧管涌等渗透破坏，发现问题，及时采取相应处理措施。</w:t>
      </w:r>
      <w:r w:rsidRPr="00C967E9">
        <w:rPr>
          <w:rFonts w:ascii="仿宋" w:eastAsia="仿宋" w:hAnsi="仿宋" w:hint="eastAsia"/>
          <w:sz w:val="30"/>
          <w:szCs w:val="30"/>
        </w:rPr>
        <w:t>高填方渠段建议复核抢险备料的</w:t>
      </w:r>
      <w:r w:rsidRPr="00C967E9">
        <w:rPr>
          <w:rFonts w:ascii="仿宋" w:eastAsia="仿宋" w:hAnsi="仿宋"/>
          <w:sz w:val="30"/>
          <w:szCs w:val="30"/>
        </w:rPr>
        <w:t>种类、</w:t>
      </w:r>
      <w:r w:rsidRPr="00C967E9">
        <w:rPr>
          <w:rFonts w:ascii="仿宋" w:eastAsia="仿宋" w:hAnsi="仿宋" w:hint="eastAsia"/>
          <w:sz w:val="30"/>
          <w:szCs w:val="30"/>
        </w:rPr>
        <w:t>数量及</w:t>
      </w:r>
      <w:r w:rsidRPr="00C967E9">
        <w:rPr>
          <w:rFonts w:ascii="仿宋" w:eastAsia="仿宋" w:hAnsi="仿宋"/>
          <w:sz w:val="30"/>
          <w:szCs w:val="30"/>
        </w:rPr>
        <w:t>位置</w:t>
      </w:r>
      <w:r w:rsidRPr="00C967E9">
        <w:rPr>
          <w:rFonts w:ascii="仿宋" w:eastAsia="仿宋" w:hAnsi="仿宋" w:hint="eastAsia"/>
          <w:sz w:val="30"/>
          <w:szCs w:val="30"/>
        </w:rPr>
        <w:t>。</w:t>
      </w:r>
    </w:p>
    <w:p w:rsidR="0022010C" w:rsidRDefault="0022010C" w:rsidP="0022010C">
      <w:pPr>
        <w:ind w:firstLineChars="200" w:firstLine="600"/>
        <w:rPr>
          <w:rFonts w:ascii="Times New Roman" w:eastAsia="仿宋" w:hAnsi="Times New Roman" w:cs="Times New Roman"/>
          <w:color w:val="000000" w:themeColor="text1"/>
          <w:sz w:val="30"/>
          <w:szCs w:val="30"/>
        </w:rPr>
      </w:pPr>
      <w:r>
        <w:rPr>
          <w:rFonts w:ascii="仿宋" w:eastAsia="仿宋" w:hAnsi="仿宋" w:hint="eastAsia"/>
          <w:color w:val="000000" w:themeColor="text1"/>
          <w:kern w:val="0"/>
          <w:sz w:val="30"/>
          <w:szCs w:val="30"/>
        </w:rPr>
        <w:t>（四）</w:t>
      </w:r>
      <w:r w:rsidRPr="00222784">
        <w:rPr>
          <w:rFonts w:ascii="仿宋" w:eastAsia="仿宋" w:hAnsi="仿宋" w:hint="eastAsia"/>
          <w:color w:val="000000" w:themeColor="text1"/>
          <w:kern w:val="0"/>
          <w:sz w:val="30"/>
          <w:szCs w:val="30"/>
        </w:rPr>
        <w:t>对于堤防</w:t>
      </w:r>
      <w:r w:rsidRPr="00222784">
        <w:rPr>
          <w:rFonts w:ascii="Times New Roman" w:eastAsia="仿宋" w:hAnsi="Times New Roman" w:cs="Times New Roman" w:hint="eastAsia"/>
          <w:color w:val="000000" w:themeColor="text1"/>
          <w:sz w:val="30"/>
          <w:szCs w:val="30"/>
        </w:rPr>
        <w:t>洞穴危害，定期组织专业排查处理。</w:t>
      </w:r>
    </w:p>
    <w:p w:rsidR="0022010C" w:rsidRDefault="0022010C" w:rsidP="0022010C">
      <w:pPr>
        <w:spacing w:line="360" w:lineRule="auto"/>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（五）</w:t>
      </w:r>
      <w:r w:rsidRPr="00A843ED">
        <w:rPr>
          <w:rFonts w:ascii="Times New Roman" w:eastAsia="仿宋" w:hAnsi="Times New Roman" w:cs="Times New Roman" w:hint="eastAsia"/>
          <w:sz w:val="30"/>
          <w:szCs w:val="30"/>
        </w:rPr>
        <w:t>汛期加强左岸排水建筑物的巡查，确保排水</w:t>
      </w:r>
      <w:r>
        <w:rPr>
          <w:rFonts w:ascii="Times New Roman" w:eastAsia="仿宋" w:hAnsi="Times New Roman" w:cs="Times New Roman" w:hint="eastAsia"/>
          <w:sz w:val="30"/>
          <w:szCs w:val="30"/>
        </w:rPr>
        <w:t>通道</w:t>
      </w:r>
      <w:r w:rsidRPr="00A843ED">
        <w:rPr>
          <w:rFonts w:ascii="Times New Roman" w:eastAsia="仿宋" w:hAnsi="Times New Roman" w:cs="Times New Roman" w:hint="eastAsia"/>
          <w:sz w:val="30"/>
          <w:szCs w:val="30"/>
        </w:rPr>
        <w:t>畅通。</w:t>
      </w:r>
    </w:p>
    <w:p w:rsidR="0022010C" w:rsidRPr="005B69CD" w:rsidRDefault="0022010C" w:rsidP="0022010C">
      <w:pPr>
        <w:spacing w:line="360" w:lineRule="auto"/>
        <w:ind w:firstLineChars="200" w:firstLine="600"/>
        <w:rPr>
          <w:rFonts w:ascii="仿宋" w:eastAsia="仿宋" w:hAnsi="仿宋"/>
          <w:sz w:val="30"/>
          <w:szCs w:val="30"/>
        </w:rPr>
      </w:pPr>
      <w:r>
        <w:rPr>
          <w:rFonts w:ascii="仿宋" w:eastAsia="仿宋" w:hAnsi="仿宋" w:hint="eastAsia"/>
          <w:sz w:val="30"/>
          <w:szCs w:val="30"/>
        </w:rPr>
        <w:t>（六）</w:t>
      </w:r>
      <w:r w:rsidRPr="005B69CD">
        <w:rPr>
          <w:rFonts w:ascii="仿宋" w:eastAsia="仿宋" w:hAnsi="仿宋" w:hint="eastAsia"/>
          <w:sz w:val="30"/>
          <w:szCs w:val="30"/>
        </w:rPr>
        <w:t>落实对尚未移交桥梁的维护管理</w:t>
      </w:r>
      <w:r>
        <w:rPr>
          <w:rFonts w:ascii="仿宋" w:eastAsia="仿宋" w:hAnsi="仿宋" w:hint="eastAsia"/>
          <w:sz w:val="30"/>
          <w:szCs w:val="30"/>
        </w:rPr>
        <w:t>；</w:t>
      </w:r>
      <w:r w:rsidRPr="005B69CD">
        <w:rPr>
          <w:rFonts w:ascii="仿宋" w:eastAsia="仿宋" w:hAnsi="仿宋" w:hint="eastAsia"/>
          <w:sz w:val="30"/>
          <w:szCs w:val="30"/>
        </w:rPr>
        <w:t>在易发生交通事故的桥梁</w:t>
      </w:r>
      <w:r w:rsidRPr="005B69CD">
        <w:rPr>
          <w:rFonts w:ascii="仿宋" w:eastAsia="仿宋" w:hAnsi="仿宋"/>
          <w:sz w:val="30"/>
          <w:szCs w:val="30"/>
        </w:rPr>
        <w:t>设置视频监控</w:t>
      </w:r>
      <w:r w:rsidRPr="005B69CD">
        <w:rPr>
          <w:rFonts w:ascii="仿宋" w:eastAsia="仿宋" w:hAnsi="仿宋" w:hint="eastAsia"/>
          <w:sz w:val="30"/>
          <w:szCs w:val="30"/>
        </w:rPr>
        <w:t>和警示牌。</w:t>
      </w:r>
    </w:p>
    <w:p w:rsidR="0022010C" w:rsidRDefault="0022010C" w:rsidP="0022010C">
      <w:pPr>
        <w:spacing w:line="360" w:lineRule="auto"/>
        <w:ind w:firstLineChars="200" w:firstLine="600"/>
        <w:rPr>
          <w:rFonts w:ascii="仿宋" w:eastAsia="仿宋" w:hAnsi="仿宋"/>
          <w:sz w:val="30"/>
          <w:szCs w:val="30"/>
        </w:rPr>
      </w:pPr>
      <w:r>
        <w:rPr>
          <w:rFonts w:ascii="仿宋" w:eastAsia="仿宋" w:hAnsi="仿宋" w:hint="eastAsia"/>
          <w:sz w:val="30"/>
          <w:szCs w:val="30"/>
        </w:rPr>
        <w:t>（七）</w:t>
      </w:r>
      <w:r w:rsidRPr="005B69CD">
        <w:rPr>
          <w:rFonts w:ascii="仿宋" w:eastAsia="仿宋" w:hAnsi="仿宋" w:hint="eastAsia"/>
          <w:sz w:val="30"/>
          <w:szCs w:val="30"/>
        </w:rPr>
        <w:t>建立其他穿越工程档案系统，深入了解其他穿越的种类，建设时间、结构形式、使用情况</w:t>
      </w:r>
      <w:r>
        <w:rPr>
          <w:rFonts w:ascii="仿宋" w:eastAsia="仿宋" w:hAnsi="仿宋" w:hint="eastAsia"/>
          <w:sz w:val="30"/>
          <w:szCs w:val="30"/>
        </w:rPr>
        <w:t>等</w:t>
      </w:r>
      <w:r w:rsidRPr="005B69CD">
        <w:rPr>
          <w:rFonts w:ascii="仿宋" w:eastAsia="仿宋" w:hAnsi="仿宋" w:hint="eastAsia"/>
          <w:sz w:val="30"/>
          <w:szCs w:val="30"/>
        </w:rPr>
        <w:t>。</w:t>
      </w:r>
    </w:p>
    <w:p w:rsidR="0022010C" w:rsidRDefault="0022010C" w:rsidP="0022010C">
      <w:pPr>
        <w:spacing w:line="360" w:lineRule="auto"/>
        <w:ind w:firstLineChars="200" w:firstLine="600"/>
        <w:rPr>
          <w:rFonts w:ascii="仿宋" w:eastAsia="仿宋" w:hAnsi="仿宋"/>
          <w:sz w:val="30"/>
          <w:szCs w:val="30"/>
        </w:rPr>
      </w:pPr>
      <w:r>
        <w:rPr>
          <w:rFonts w:ascii="仿宋" w:eastAsia="仿宋" w:hAnsi="仿宋" w:hint="eastAsia"/>
          <w:sz w:val="30"/>
          <w:szCs w:val="30"/>
        </w:rPr>
        <w:t>（八）</w:t>
      </w:r>
      <w:r w:rsidRPr="007A4A9D">
        <w:rPr>
          <w:rFonts w:ascii="Times New Roman" w:eastAsia="仿宋" w:hAnsi="Times New Roman" w:cs="Times New Roman" w:hint="eastAsia"/>
          <w:sz w:val="30"/>
          <w:szCs w:val="30"/>
        </w:rPr>
        <w:t>本管理处所辖渠段距离市区较近、人口密集，应注意按照</w:t>
      </w:r>
      <w:r>
        <w:rPr>
          <w:rFonts w:ascii="Times New Roman" w:eastAsia="仿宋" w:hAnsi="Times New Roman" w:cs="Times New Roman" w:hint="eastAsia"/>
          <w:sz w:val="30"/>
          <w:szCs w:val="30"/>
        </w:rPr>
        <w:t>《</w:t>
      </w:r>
      <w:r w:rsidRPr="005B69CD">
        <w:rPr>
          <w:rFonts w:ascii="仿宋" w:eastAsia="仿宋" w:hAnsi="仿宋"/>
          <w:sz w:val="30"/>
          <w:szCs w:val="30"/>
        </w:rPr>
        <w:t>南水北调工程供用水管理条例</w:t>
      </w:r>
      <w:r>
        <w:rPr>
          <w:rFonts w:ascii="Times New Roman" w:eastAsia="仿宋" w:hAnsi="Times New Roman" w:cs="Times New Roman" w:hint="eastAsia"/>
          <w:sz w:val="30"/>
          <w:szCs w:val="30"/>
        </w:rPr>
        <w:t>》</w:t>
      </w:r>
      <w:r w:rsidRPr="007A4A9D">
        <w:rPr>
          <w:rFonts w:ascii="Times New Roman" w:eastAsia="仿宋" w:hAnsi="Times New Roman" w:cs="Times New Roman" w:hint="eastAsia"/>
          <w:sz w:val="30"/>
          <w:szCs w:val="30"/>
        </w:rPr>
        <w:t>要求，加强对工程保护范围内生产活动监控，加强工程周界安防。</w:t>
      </w:r>
    </w:p>
    <w:p w:rsidR="0022010C" w:rsidRPr="005B69CD" w:rsidRDefault="0022010C" w:rsidP="0022010C">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w:t>
      </w:r>
      <w:r>
        <w:rPr>
          <w:rFonts w:ascii="仿宋" w:eastAsia="仿宋" w:hAnsi="仿宋" w:hint="eastAsia"/>
          <w:sz w:val="30"/>
          <w:szCs w:val="30"/>
        </w:rPr>
        <w:t>九</w:t>
      </w:r>
      <w:r w:rsidRPr="005B69CD">
        <w:rPr>
          <w:rFonts w:ascii="仿宋" w:eastAsia="仿宋" w:hAnsi="仿宋" w:hint="eastAsia"/>
          <w:sz w:val="30"/>
          <w:szCs w:val="30"/>
        </w:rPr>
        <w:t>）建立与地方政府及水利、交通部门等行业的协调管理机制，主要完成以下工作：</w:t>
      </w:r>
    </w:p>
    <w:p w:rsidR="0022010C" w:rsidRPr="005B69CD" w:rsidRDefault="0022010C" w:rsidP="0022010C">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（1）地方空间规划需考虑</w:t>
      </w:r>
      <w:r>
        <w:rPr>
          <w:rFonts w:ascii="仿宋" w:eastAsia="仿宋" w:hAnsi="仿宋" w:hint="eastAsia"/>
          <w:sz w:val="30"/>
          <w:szCs w:val="30"/>
        </w:rPr>
        <w:t>对</w:t>
      </w:r>
      <w:r w:rsidRPr="005B69CD">
        <w:rPr>
          <w:rFonts w:ascii="仿宋" w:eastAsia="仿宋" w:hAnsi="仿宋" w:hint="eastAsia"/>
          <w:sz w:val="30"/>
          <w:szCs w:val="30"/>
        </w:rPr>
        <w:t>南水北调工程的影响，严格遵守《</w:t>
      </w:r>
      <w:r w:rsidRPr="005B69CD">
        <w:rPr>
          <w:rFonts w:ascii="仿宋" w:eastAsia="仿宋" w:hAnsi="仿宋"/>
          <w:sz w:val="30"/>
          <w:szCs w:val="30"/>
        </w:rPr>
        <w:t>南水北调工程供用水管理条例</w:t>
      </w:r>
      <w:r w:rsidRPr="005B69CD">
        <w:rPr>
          <w:rFonts w:ascii="仿宋" w:eastAsia="仿宋" w:hAnsi="仿宋" w:hint="eastAsia"/>
          <w:sz w:val="30"/>
          <w:szCs w:val="30"/>
        </w:rPr>
        <w:t>》</w:t>
      </w:r>
      <w:r>
        <w:rPr>
          <w:rFonts w:ascii="仿宋" w:eastAsia="仿宋" w:hAnsi="仿宋" w:hint="eastAsia"/>
          <w:sz w:val="30"/>
          <w:szCs w:val="30"/>
        </w:rPr>
        <w:t>；</w:t>
      </w:r>
    </w:p>
    <w:p w:rsidR="0022010C" w:rsidRPr="005B69CD" w:rsidRDefault="0022010C" w:rsidP="0022010C">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（2）禁止在河道保护范围内采砂、侵占河道、加设阻水设施等</w:t>
      </w:r>
      <w:r>
        <w:rPr>
          <w:rFonts w:ascii="仿宋" w:eastAsia="仿宋" w:hAnsi="仿宋" w:hint="eastAsia"/>
          <w:sz w:val="30"/>
          <w:szCs w:val="30"/>
        </w:rPr>
        <w:t>；</w:t>
      </w:r>
    </w:p>
    <w:p w:rsidR="0022010C" w:rsidRPr="005B69CD" w:rsidRDefault="0022010C" w:rsidP="0022010C">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（3）禁止在总干渠保护范围内实施影响工程运行、危害工程安全和供水安全的打井、堆土、采砂、取土、挖塘等行为</w:t>
      </w:r>
      <w:r>
        <w:rPr>
          <w:rFonts w:ascii="仿宋" w:eastAsia="仿宋" w:hAnsi="仿宋" w:hint="eastAsia"/>
          <w:sz w:val="30"/>
          <w:szCs w:val="30"/>
        </w:rPr>
        <w:t>；</w:t>
      </w:r>
    </w:p>
    <w:p w:rsidR="0022010C" w:rsidRPr="005B69CD" w:rsidRDefault="0022010C" w:rsidP="0022010C">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（4）解决左排上游堵塞、集中排放的问题；解决左排下游排水不畅或对冲村庄的问题；</w:t>
      </w:r>
    </w:p>
    <w:p w:rsidR="0022010C" w:rsidRPr="005B69CD" w:rsidRDefault="0022010C" w:rsidP="0022010C">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（5）解决大型河渠交叉建筑物上下游河道行洪能力不足的问题，必要时进行河道整治</w:t>
      </w:r>
      <w:r>
        <w:rPr>
          <w:rFonts w:ascii="仿宋" w:eastAsia="仿宋" w:hAnsi="仿宋" w:hint="eastAsia"/>
          <w:sz w:val="30"/>
          <w:szCs w:val="30"/>
        </w:rPr>
        <w:t>；</w:t>
      </w:r>
    </w:p>
    <w:p w:rsidR="0022010C" w:rsidRDefault="0022010C" w:rsidP="0022010C">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w:t>
      </w:r>
      <w:r>
        <w:rPr>
          <w:rFonts w:ascii="仿宋" w:eastAsia="仿宋" w:hAnsi="仿宋" w:hint="eastAsia"/>
          <w:sz w:val="30"/>
          <w:szCs w:val="30"/>
        </w:rPr>
        <w:t>6</w:t>
      </w:r>
      <w:r w:rsidRPr="005B69CD">
        <w:rPr>
          <w:rFonts w:ascii="仿宋" w:eastAsia="仿宋" w:hAnsi="仿宋" w:hint="eastAsia"/>
          <w:sz w:val="30"/>
          <w:szCs w:val="30"/>
        </w:rPr>
        <w:t>）管理单位抓紧协商地方政府和相关行业落实桥梁等设施和资产的移交，明确管理责任</w:t>
      </w:r>
      <w:r>
        <w:rPr>
          <w:rFonts w:ascii="仿宋" w:eastAsia="仿宋" w:hAnsi="仿宋" w:hint="eastAsia"/>
          <w:sz w:val="30"/>
          <w:szCs w:val="30"/>
        </w:rPr>
        <w:t>；</w:t>
      </w:r>
    </w:p>
    <w:p w:rsidR="00A944CE" w:rsidRPr="0022010C" w:rsidRDefault="0022010C" w:rsidP="000D2599">
      <w:pPr>
        <w:spacing w:line="360" w:lineRule="auto"/>
        <w:ind w:firstLineChars="200" w:firstLine="600"/>
        <w:rPr>
          <w:color w:val="000000" w:themeColor="text1"/>
        </w:rPr>
      </w:pPr>
      <w:r>
        <w:rPr>
          <w:rFonts w:ascii="仿宋" w:eastAsia="仿宋" w:hAnsi="仿宋" w:hint="eastAsia"/>
          <w:sz w:val="30"/>
          <w:szCs w:val="30"/>
        </w:rPr>
        <w:t>（7）对尚未完成的防洪影响处理工程尽快实施。</w:t>
      </w:r>
    </w:p>
    <w:sectPr w:rsidR="00A944CE" w:rsidRPr="0022010C" w:rsidSect="000022AA">
      <w:footerReference w:type="default" r:id="rId16"/>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6941" w:rsidRDefault="00306941" w:rsidP="007561A9">
      <w:pPr>
        <w:ind w:firstLine="560"/>
      </w:pPr>
      <w:r>
        <w:separator/>
      </w:r>
    </w:p>
  </w:endnote>
  <w:endnote w:type="continuationSeparator" w:id="0">
    <w:p w:rsidR="00306941" w:rsidRDefault="00306941" w:rsidP="007561A9">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新宋体">
    <w:panose1 w:val="02010609030101010101"/>
    <w:charset w:val="86"/>
    <w:family w:val="modern"/>
    <w:pitch w:val="fixed"/>
    <w:sig w:usb0="00000003" w:usb1="288F0000" w:usb2="00000016" w:usb3="00000000" w:csb0="00040001" w:csb1="00000000"/>
  </w:font>
  <w:font w:name="方正小标宋_GBK">
    <w:altName w:val="宋体"/>
    <w:panose1 w:val="03000509000000000000"/>
    <w:charset w:val="86"/>
    <w:family w:val="script"/>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86"/>
    <w:family w:val="auto"/>
    <w:notTrueType/>
    <w:pitch w:val="default"/>
    <w:sig w:usb0="00000001" w:usb1="080E0000" w:usb2="00000010" w:usb3="00000000" w:csb0="00040000" w:csb1="00000000"/>
  </w:font>
  <w:font w:name="华文隶书">
    <w:panose1 w:val="02010800040101010101"/>
    <w:charset w:val="86"/>
    <w:family w:val="auto"/>
    <w:pitch w:val="variable"/>
    <w:sig w:usb0="00000001" w:usb1="080F0000" w:usb2="00000010" w:usb3="00000000" w:csb0="00040000" w:csb1="00000000"/>
  </w:font>
  <w:font w:name="等线">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5DC" w:rsidRDefault="00F125DC">
    <w:pPr>
      <w:pStyle w:val="a7"/>
      <w:jc w:val="center"/>
    </w:pPr>
  </w:p>
  <w:p w:rsidR="00F125DC" w:rsidRDefault="00F125DC">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5DC" w:rsidRDefault="00B964AC">
    <w:pPr>
      <w:pStyle w:val="a7"/>
      <w:jc w:val="center"/>
    </w:pPr>
    <w:r>
      <w:fldChar w:fldCharType="begin"/>
    </w:r>
    <w:r w:rsidR="00F125DC">
      <w:instrText>PAGE   \* MERGEFORMAT</w:instrText>
    </w:r>
    <w:r>
      <w:fldChar w:fldCharType="separate"/>
    </w:r>
    <w:r w:rsidR="005C3335" w:rsidRPr="005C3335">
      <w:rPr>
        <w:noProof/>
        <w:lang w:val="zh-CN"/>
      </w:rPr>
      <w:t>1</w:t>
    </w:r>
    <w:r>
      <w:rPr>
        <w:noProof/>
        <w:lang w:val="zh-CN"/>
      </w:rPr>
      <w:fldChar w:fldCharType="end"/>
    </w:r>
  </w:p>
  <w:p w:rsidR="00F125DC" w:rsidRDefault="00F125DC">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5924829"/>
      <w:docPartObj>
        <w:docPartGallery w:val="Page Numbers (Bottom of Page)"/>
        <w:docPartUnique/>
      </w:docPartObj>
    </w:sdtPr>
    <w:sdtEndPr/>
    <w:sdtContent>
      <w:p w:rsidR="00F125DC" w:rsidRDefault="00B964AC">
        <w:pPr>
          <w:pStyle w:val="a7"/>
          <w:jc w:val="center"/>
        </w:pPr>
        <w:r>
          <w:fldChar w:fldCharType="begin"/>
        </w:r>
        <w:r w:rsidR="00F125DC">
          <w:instrText>PAGE   \* MERGEFORMAT</w:instrText>
        </w:r>
        <w:r>
          <w:fldChar w:fldCharType="separate"/>
        </w:r>
        <w:r w:rsidR="005C3335" w:rsidRPr="005C3335">
          <w:rPr>
            <w:noProof/>
            <w:lang w:val="zh-CN"/>
          </w:rPr>
          <w:t>19</w:t>
        </w:r>
        <w:r>
          <w:rPr>
            <w:noProof/>
            <w:lang w:val="zh-CN"/>
          </w:rPr>
          <w:fldChar w:fldCharType="end"/>
        </w:r>
      </w:p>
    </w:sdtContent>
  </w:sdt>
  <w:p w:rsidR="00F125DC" w:rsidRDefault="00F125DC">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3231245"/>
      <w:docPartObj>
        <w:docPartGallery w:val="Page Numbers (Bottom of Page)"/>
        <w:docPartUnique/>
      </w:docPartObj>
    </w:sdtPr>
    <w:sdtEndPr/>
    <w:sdtContent>
      <w:p w:rsidR="0022010C" w:rsidRDefault="00B964AC">
        <w:pPr>
          <w:pStyle w:val="a7"/>
          <w:jc w:val="center"/>
        </w:pPr>
        <w:r>
          <w:fldChar w:fldCharType="begin"/>
        </w:r>
        <w:r w:rsidR="0022010C">
          <w:instrText>PAGE   \* MERGEFORMAT</w:instrText>
        </w:r>
        <w:r>
          <w:fldChar w:fldCharType="separate"/>
        </w:r>
        <w:r w:rsidR="005C3335" w:rsidRPr="005C3335">
          <w:rPr>
            <w:noProof/>
            <w:lang w:val="zh-CN"/>
          </w:rPr>
          <w:t>48</w:t>
        </w:r>
        <w:r>
          <w:rPr>
            <w:noProof/>
            <w:lang w:val="zh-CN"/>
          </w:rPr>
          <w:fldChar w:fldCharType="end"/>
        </w:r>
      </w:p>
    </w:sdtContent>
  </w:sdt>
  <w:p w:rsidR="0022010C" w:rsidRDefault="0022010C">
    <w:pPr>
      <w:pStyle w:val="a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5DC" w:rsidRDefault="00B964AC">
    <w:pPr>
      <w:pStyle w:val="a7"/>
      <w:jc w:val="center"/>
    </w:pPr>
    <w:r>
      <w:fldChar w:fldCharType="begin"/>
    </w:r>
    <w:r w:rsidR="00F125DC">
      <w:instrText>PAGE   \* MERGEFORMAT</w:instrText>
    </w:r>
    <w:r>
      <w:fldChar w:fldCharType="separate"/>
    </w:r>
    <w:r w:rsidR="005C3335" w:rsidRPr="005C3335">
      <w:rPr>
        <w:noProof/>
        <w:lang w:val="zh-CN"/>
      </w:rPr>
      <w:t>52</w:t>
    </w:r>
    <w:r>
      <w:rPr>
        <w:noProof/>
        <w:lang w:val="zh-CN"/>
      </w:rPr>
      <w:fldChar w:fldCharType="end"/>
    </w:r>
  </w:p>
  <w:p w:rsidR="00F125DC" w:rsidRDefault="00F125DC">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6941" w:rsidRDefault="00306941" w:rsidP="007561A9">
      <w:pPr>
        <w:ind w:firstLine="560"/>
      </w:pPr>
      <w:r>
        <w:separator/>
      </w:r>
    </w:p>
  </w:footnote>
  <w:footnote w:type="continuationSeparator" w:id="0">
    <w:p w:rsidR="00306941" w:rsidRDefault="00306941" w:rsidP="007561A9">
      <w:pPr>
        <w:ind w:firstLine="56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2">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3">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4">
    <w:nsid w:val="FFFFFF82"/>
    <w:multiLevelType w:val="singleLevel"/>
    <w:tmpl w:val="FFFFFF82"/>
    <w:lvl w:ilvl="0">
      <w:start w:val="1"/>
      <w:numFmt w:val="bullet"/>
      <w:pStyle w:val="3"/>
      <w:lvlText w:val=""/>
      <w:lvlJc w:val="left"/>
      <w:pPr>
        <w:tabs>
          <w:tab w:val="left" w:pos="1200"/>
        </w:tabs>
        <w:ind w:leftChars="400" w:left="1200" w:hangingChars="200" w:hanging="360"/>
      </w:pPr>
      <w:rPr>
        <w:rFonts w:ascii="Wingdings" w:hAnsi="Wingdings" w:hint="default"/>
      </w:rPr>
    </w:lvl>
  </w:abstractNum>
  <w:abstractNum w:abstractNumId="5">
    <w:nsid w:val="FFFFFF83"/>
    <w:multiLevelType w:val="singleLevel"/>
    <w:tmpl w:val="FFFFFF83"/>
    <w:lvl w:ilvl="0">
      <w:start w:val="1"/>
      <w:numFmt w:val="bullet"/>
      <w:pStyle w:val="2"/>
      <w:lvlText w:val=""/>
      <w:lvlJc w:val="left"/>
      <w:pPr>
        <w:tabs>
          <w:tab w:val="left" w:pos="780"/>
        </w:tabs>
        <w:ind w:leftChars="200" w:left="780" w:hangingChars="200" w:hanging="360"/>
      </w:pPr>
      <w:rPr>
        <w:rFonts w:ascii="Wingdings" w:hAnsi="Wingdings" w:hint="default"/>
      </w:rPr>
    </w:lvl>
  </w:abstractNum>
  <w:abstractNum w:abstractNumId="6">
    <w:nsid w:val="FFFFFF89"/>
    <w:multiLevelType w:val="singleLevel"/>
    <w:tmpl w:val="FFFFFF89"/>
    <w:lvl w:ilvl="0">
      <w:start w:val="1"/>
      <w:numFmt w:val="bullet"/>
      <w:pStyle w:val="a"/>
      <w:lvlText w:val=""/>
      <w:lvlJc w:val="left"/>
      <w:pPr>
        <w:tabs>
          <w:tab w:val="left" w:pos="360"/>
        </w:tabs>
        <w:ind w:left="360" w:hangingChars="200" w:hanging="360"/>
      </w:pPr>
      <w:rPr>
        <w:rFonts w:ascii="Wingdings" w:hAnsi="Wingdings" w:hint="default"/>
      </w:rPr>
    </w:lvl>
  </w:abstractNum>
  <w:abstractNum w:abstractNumId="7">
    <w:nsid w:val="00000002"/>
    <w:multiLevelType w:val="multilevel"/>
    <w:tmpl w:val="00000002"/>
    <w:lvl w:ilvl="0">
      <w:start w:val="1"/>
      <w:numFmt w:val="decimal"/>
      <w:pStyle w:val="01"/>
      <w:lvlText w:val="%1"/>
      <w:lvlJc w:val="left"/>
      <w:pPr>
        <w:tabs>
          <w:tab w:val="left" w:pos="1111"/>
        </w:tabs>
        <w:ind w:left="1111" w:hanging="432"/>
      </w:pPr>
      <w:rPr>
        <w:rFonts w:hint="eastAsia"/>
      </w:rPr>
    </w:lvl>
    <w:lvl w:ilvl="1">
      <w:start w:val="1"/>
      <w:numFmt w:val="decimal"/>
      <w:pStyle w:val="02"/>
      <w:lvlText w:val="%1.%2"/>
      <w:lvlJc w:val="left"/>
      <w:pPr>
        <w:tabs>
          <w:tab w:val="left" w:pos="1255"/>
        </w:tabs>
        <w:ind w:left="1255" w:hanging="576"/>
      </w:pPr>
      <w:rPr>
        <w:rFonts w:hint="eastAsia"/>
      </w:rPr>
    </w:lvl>
    <w:lvl w:ilvl="2">
      <w:start w:val="1"/>
      <w:numFmt w:val="decimal"/>
      <w:pStyle w:val="03"/>
      <w:lvlText w:val="%1.%2.%3"/>
      <w:lvlJc w:val="left"/>
      <w:pPr>
        <w:tabs>
          <w:tab w:val="left" w:pos="1399"/>
        </w:tabs>
        <w:ind w:left="1399" w:hanging="720"/>
      </w:pPr>
      <w:rPr>
        <w:rFonts w:hint="eastAsia"/>
      </w:rPr>
    </w:lvl>
    <w:lvl w:ilvl="3">
      <w:start w:val="1"/>
      <w:numFmt w:val="decimal"/>
      <w:lvlRestart w:val="0"/>
      <w:pStyle w:val="04"/>
      <w:lvlText w:val="%3.%1.%2.%4"/>
      <w:lvlJc w:val="left"/>
      <w:pPr>
        <w:tabs>
          <w:tab w:val="left" w:pos="1543"/>
        </w:tabs>
        <w:ind w:left="1543" w:hanging="864"/>
      </w:pPr>
      <w:rPr>
        <w:rFonts w:hint="eastAsia"/>
      </w:rPr>
    </w:lvl>
    <w:lvl w:ilvl="4">
      <w:start w:val="1"/>
      <w:numFmt w:val="decimal"/>
      <w:lvlText w:val="%1.%2.%3.%4.%5"/>
      <w:lvlJc w:val="left"/>
      <w:pPr>
        <w:tabs>
          <w:tab w:val="left" w:pos="1687"/>
        </w:tabs>
        <w:ind w:left="1687" w:hanging="1008"/>
      </w:pPr>
      <w:rPr>
        <w:rFonts w:hint="eastAsia"/>
      </w:rPr>
    </w:lvl>
    <w:lvl w:ilvl="5">
      <w:start w:val="1"/>
      <w:numFmt w:val="decimal"/>
      <w:lvlText w:val="%1.%2.%3.%4.%5.%6"/>
      <w:lvlJc w:val="left"/>
      <w:pPr>
        <w:tabs>
          <w:tab w:val="left" w:pos="1831"/>
        </w:tabs>
        <w:ind w:left="1831" w:hanging="1152"/>
      </w:pPr>
      <w:rPr>
        <w:rFonts w:hint="eastAsia"/>
      </w:rPr>
    </w:lvl>
    <w:lvl w:ilvl="6">
      <w:start w:val="1"/>
      <w:numFmt w:val="decimal"/>
      <w:lvlText w:val="%1.%2.%3.%4.%5.%6.%7"/>
      <w:lvlJc w:val="left"/>
      <w:pPr>
        <w:tabs>
          <w:tab w:val="left" w:pos="1975"/>
        </w:tabs>
        <w:ind w:left="1975" w:hanging="1296"/>
      </w:pPr>
      <w:rPr>
        <w:rFonts w:hint="eastAsia"/>
      </w:rPr>
    </w:lvl>
    <w:lvl w:ilvl="7">
      <w:start w:val="1"/>
      <w:numFmt w:val="decimal"/>
      <w:lvlText w:val="%1.%2.%3.%4.%5.%6.%7.%8"/>
      <w:lvlJc w:val="left"/>
      <w:pPr>
        <w:tabs>
          <w:tab w:val="left" w:pos="2119"/>
        </w:tabs>
        <w:ind w:left="2119" w:hanging="1440"/>
      </w:pPr>
      <w:rPr>
        <w:rFonts w:hint="eastAsia"/>
      </w:rPr>
    </w:lvl>
    <w:lvl w:ilvl="8">
      <w:start w:val="1"/>
      <w:numFmt w:val="decimal"/>
      <w:lvlText w:val="%1.%2.%3.%4.%5.%6.%7.%8.%9"/>
      <w:lvlJc w:val="left"/>
      <w:pPr>
        <w:tabs>
          <w:tab w:val="left" w:pos="2263"/>
        </w:tabs>
        <w:ind w:left="2263" w:hanging="1584"/>
      </w:pPr>
      <w:rPr>
        <w:rFonts w:hint="eastAsia"/>
      </w:rPr>
    </w:lvl>
  </w:abstractNum>
  <w:abstractNum w:abstractNumId="8">
    <w:nsid w:val="0000000F"/>
    <w:multiLevelType w:val="multilevel"/>
    <w:tmpl w:val="0000000F"/>
    <w:lvl w:ilvl="0">
      <w:start w:val="1"/>
      <w:numFmt w:val="decimal"/>
      <w:pStyle w:val="a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0A545A71"/>
    <w:multiLevelType w:val="hybridMultilevel"/>
    <w:tmpl w:val="4C30229C"/>
    <w:lvl w:ilvl="0" w:tplc="E3D85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1174647"/>
    <w:multiLevelType w:val="hybridMultilevel"/>
    <w:tmpl w:val="14625154"/>
    <w:lvl w:ilvl="0" w:tplc="B8B8E7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36A0C20"/>
    <w:multiLevelType w:val="multilevel"/>
    <w:tmpl w:val="436A0C20"/>
    <w:lvl w:ilvl="0">
      <w:start w:val="1"/>
      <w:numFmt w:val="decimal"/>
      <w:pStyle w:val="a1"/>
      <w:lvlText w:val="%1."/>
      <w:lvlJc w:val="left"/>
      <w:pPr>
        <w:tabs>
          <w:tab w:val="left" w:pos="1860"/>
        </w:tabs>
        <w:ind w:left="186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abstractNumId w:val="9"/>
  </w:num>
  <w:num w:numId="2">
    <w:abstractNumId w:val="3"/>
  </w:num>
  <w:num w:numId="3">
    <w:abstractNumId w:val="6"/>
  </w:num>
  <w:num w:numId="4">
    <w:abstractNumId w:val="4"/>
  </w:num>
  <w:num w:numId="5">
    <w:abstractNumId w:val="5"/>
  </w:num>
  <w:num w:numId="6">
    <w:abstractNumId w:val="2"/>
  </w:num>
  <w:num w:numId="7">
    <w:abstractNumId w:val="1"/>
  </w:num>
  <w:num w:numId="8">
    <w:abstractNumId w:val="0"/>
  </w:num>
  <w:num w:numId="9">
    <w:abstractNumId w:val="7"/>
  </w:num>
  <w:num w:numId="10">
    <w:abstractNumId w:val="8"/>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126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E7066"/>
    <w:rsid w:val="00001C20"/>
    <w:rsid w:val="000022AA"/>
    <w:rsid w:val="00002C30"/>
    <w:rsid w:val="00010B2F"/>
    <w:rsid w:val="00012CFE"/>
    <w:rsid w:val="0001312D"/>
    <w:rsid w:val="00015961"/>
    <w:rsid w:val="00024ABE"/>
    <w:rsid w:val="00024CC6"/>
    <w:rsid w:val="00030123"/>
    <w:rsid w:val="000340BA"/>
    <w:rsid w:val="00034735"/>
    <w:rsid w:val="00042B1A"/>
    <w:rsid w:val="0005081F"/>
    <w:rsid w:val="00050C6E"/>
    <w:rsid w:val="0005371D"/>
    <w:rsid w:val="0005604E"/>
    <w:rsid w:val="000569D7"/>
    <w:rsid w:val="00061757"/>
    <w:rsid w:val="000623F9"/>
    <w:rsid w:val="00063D81"/>
    <w:rsid w:val="00063F11"/>
    <w:rsid w:val="00071814"/>
    <w:rsid w:val="00075A8C"/>
    <w:rsid w:val="000762C5"/>
    <w:rsid w:val="000763AC"/>
    <w:rsid w:val="00081B4B"/>
    <w:rsid w:val="00083AAD"/>
    <w:rsid w:val="00084125"/>
    <w:rsid w:val="00084181"/>
    <w:rsid w:val="00084782"/>
    <w:rsid w:val="00087197"/>
    <w:rsid w:val="00091E71"/>
    <w:rsid w:val="000A1727"/>
    <w:rsid w:val="000A3F73"/>
    <w:rsid w:val="000A451A"/>
    <w:rsid w:val="000A5D8D"/>
    <w:rsid w:val="000A62DC"/>
    <w:rsid w:val="000A7958"/>
    <w:rsid w:val="000A7E1E"/>
    <w:rsid w:val="000B0180"/>
    <w:rsid w:val="000B2BCC"/>
    <w:rsid w:val="000B4312"/>
    <w:rsid w:val="000B5884"/>
    <w:rsid w:val="000C01E3"/>
    <w:rsid w:val="000C2A3D"/>
    <w:rsid w:val="000C38FB"/>
    <w:rsid w:val="000C7E3A"/>
    <w:rsid w:val="000D05A7"/>
    <w:rsid w:val="000D15A7"/>
    <w:rsid w:val="000D209D"/>
    <w:rsid w:val="000D2599"/>
    <w:rsid w:val="000D4792"/>
    <w:rsid w:val="000D4DAC"/>
    <w:rsid w:val="000D615A"/>
    <w:rsid w:val="000E30E3"/>
    <w:rsid w:val="000E32D7"/>
    <w:rsid w:val="000E379A"/>
    <w:rsid w:val="000E73A0"/>
    <w:rsid w:val="000E74B2"/>
    <w:rsid w:val="000E7B1D"/>
    <w:rsid w:val="000F11EF"/>
    <w:rsid w:val="000F2132"/>
    <w:rsid w:val="000F2C2B"/>
    <w:rsid w:val="000F3A7B"/>
    <w:rsid w:val="000F4740"/>
    <w:rsid w:val="000F646A"/>
    <w:rsid w:val="000F76A1"/>
    <w:rsid w:val="0010039B"/>
    <w:rsid w:val="00101D0E"/>
    <w:rsid w:val="00103792"/>
    <w:rsid w:val="0010447D"/>
    <w:rsid w:val="0011140F"/>
    <w:rsid w:val="00112BC1"/>
    <w:rsid w:val="00113303"/>
    <w:rsid w:val="00113F2D"/>
    <w:rsid w:val="00122576"/>
    <w:rsid w:val="00122D1C"/>
    <w:rsid w:val="00125622"/>
    <w:rsid w:val="00126B1A"/>
    <w:rsid w:val="0012772A"/>
    <w:rsid w:val="001377E5"/>
    <w:rsid w:val="001417A0"/>
    <w:rsid w:val="0014268B"/>
    <w:rsid w:val="00143676"/>
    <w:rsid w:val="00145C3B"/>
    <w:rsid w:val="00146126"/>
    <w:rsid w:val="00150297"/>
    <w:rsid w:val="001527DA"/>
    <w:rsid w:val="001530F9"/>
    <w:rsid w:val="00156883"/>
    <w:rsid w:val="00160424"/>
    <w:rsid w:val="001637D8"/>
    <w:rsid w:val="001638EB"/>
    <w:rsid w:val="001649CA"/>
    <w:rsid w:val="001661B7"/>
    <w:rsid w:val="00166597"/>
    <w:rsid w:val="00166D1A"/>
    <w:rsid w:val="00170BAA"/>
    <w:rsid w:val="00173C17"/>
    <w:rsid w:val="00174C51"/>
    <w:rsid w:val="00180165"/>
    <w:rsid w:val="00181410"/>
    <w:rsid w:val="00181A65"/>
    <w:rsid w:val="00181AE0"/>
    <w:rsid w:val="00185A0F"/>
    <w:rsid w:val="00186033"/>
    <w:rsid w:val="00186697"/>
    <w:rsid w:val="00190616"/>
    <w:rsid w:val="001922B0"/>
    <w:rsid w:val="00194383"/>
    <w:rsid w:val="001961CE"/>
    <w:rsid w:val="001A02CD"/>
    <w:rsid w:val="001A24DA"/>
    <w:rsid w:val="001A279F"/>
    <w:rsid w:val="001A4B16"/>
    <w:rsid w:val="001A4C75"/>
    <w:rsid w:val="001A73F3"/>
    <w:rsid w:val="001B3F1D"/>
    <w:rsid w:val="001B4AEE"/>
    <w:rsid w:val="001B733F"/>
    <w:rsid w:val="001B7F29"/>
    <w:rsid w:val="001C1816"/>
    <w:rsid w:val="001C508E"/>
    <w:rsid w:val="001C666D"/>
    <w:rsid w:val="001D03B8"/>
    <w:rsid w:val="001D068C"/>
    <w:rsid w:val="001D09BC"/>
    <w:rsid w:val="001D1952"/>
    <w:rsid w:val="001D455E"/>
    <w:rsid w:val="001D4B68"/>
    <w:rsid w:val="001D4FF7"/>
    <w:rsid w:val="001E242E"/>
    <w:rsid w:val="001E40AF"/>
    <w:rsid w:val="001E7066"/>
    <w:rsid w:val="001E7185"/>
    <w:rsid w:val="001F2484"/>
    <w:rsid w:val="001F4821"/>
    <w:rsid w:val="001F5FB4"/>
    <w:rsid w:val="002000C6"/>
    <w:rsid w:val="0020147F"/>
    <w:rsid w:val="00205479"/>
    <w:rsid w:val="00205F27"/>
    <w:rsid w:val="00207ADA"/>
    <w:rsid w:val="002121E9"/>
    <w:rsid w:val="002149EE"/>
    <w:rsid w:val="00215E9F"/>
    <w:rsid w:val="00217699"/>
    <w:rsid w:val="0022010C"/>
    <w:rsid w:val="0022041A"/>
    <w:rsid w:val="00221B34"/>
    <w:rsid w:val="00221EB6"/>
    <w:rsid w:val="00222E70"/>
    <w:rsid w:val="002271EB"/>
    <w:rsid w:val="002275EB"/>
    <w:rsid w:val="0022773C"/>
    <w:rsid w:val="00227AE2"/>
    <w:rsid w:val="002300AD"/>
    <w:rsid w:val="002329AD"/>
    <w:rsid w:val="00236D44"/>
    <w:rsid w:val="0024085C"/>
    <w:rsid w:val="00244229"/>
    <w:rsid w:val="00244FE8"/>
    <w:rsid w:val="00245167"/>
    <w:rsid w:val="00250081"/>
    <w:rsid w:val="002504C8"/>
    <w:rsid w:val="002508BD"/>
    <w:rsid w:val="00250A67"/>
    <w:rsid w:val="002519D0"/>
    <w:rsid w:val="00253FC3"/>
    <w:rsid w:val="0025514E"/>
    <w:rsid w:val="00261B4E"/>
    <w:rsid w:val="0026503A"/>
    <w:rsid w:val="002702B0"/>
    <w:rsid w:val="00271A92"/>
    <w:rsid w:val="00272765"/>
    <w:rsid w:val="00272A89"/>
    <w:rsid w:val="00273D0A"/>
    <w:rsid w:val="00275378"/>
    <w:rsid w:val="00281747"/>
    <w:rsid w:val="0028260B"/>
    <w:rsid w:val="0028397E"/>
    <w:rsid w:val="00283991"/>
    <w:rsid w:val="00283C93"/>
    <w:rsid w:val="00284AAA"/>
    <w:rsid w:val="00285384"/>
    <w:rsid w:val="00290A6C"/>
    <w:rsid w:val="00291F97"/>
    <w:rsid w:val="002931B0"/>
    <w:rsid w:val="002946E5"/>
    <w:rsid w:val="00296095"/>
    <w:rsid w:val="002A180C"/>
    <w:rsid w:val="002A5C3A"/>
    <w:rsid w:val="002B2890"/>
    <w:rsid w:val="002B2FF7"/>
    <w:rsid w:val="002B3303"/>
    <w:rsid w:val="002B534A"/>
    <w:rsid w:val="002B58F7"/>
    <w:rsid w:val="002B5FEA"/>
    <w:rsid w:val="002C06E1"/>
    <w:rsid w:val="002C0EB6"/>
    <w:rsid w:val="002C1375"/>
    <w:rsid w:val="002C58AC"/>
    <w:rsid w:val="002C6F04"/>
    <w:rsid w:val="002D0137"/>
    <w:rsid w:val="002D3820"/>
    <w:rsid w:val="002D4E67"/>
    <w:rsid w:val="002D5FE2"/>
    <w:rsid w:val="002D63F2"/>
    <w:rsid w:val="002E7376"/>
    <w:rsid w:val="002F08FF"/>
    <w:rsid w:val="002F5A2C"/>
    <w:rsid w:val="002F6434"/>
    <w:rsid w:val="0030227E"/>
    <w:rsid w:val="00303134"/>
    <w:rsid w:val="003037B5"/>
    <w:rsid w:val="003050CE"/>
    <w:rsid w:val="0030659E"/>
    <w:rsid w:val="00306941"/>
    <w:rsid w:val="00307591"/>
    <w:rsid w:val="00307699"/>
    <w:rsid w:val="0031227C"/>
    <w:rsid w:val="003125A2"/>
    <w:rsid w:val="0031585B"/>
    <w:rsid w:val="00320F03"/>
    <w:rsid w:val="00322EA0"/>
    <w:rsid w:val="00324AD6"/>
    <w:rsid w:val="00324E3E"/>
    <w:rsid w:val="00333570"/>
    <w:rsid w:val="00333F08"/>
    <w:rsid w:val="0033424F"/>
    <w:rsid w:val="003366DD"/>
    <w:rsid w:val="00337B26"/>
    <w:rsid w:val="00342038"/>
    <w:rsid w:val="00343219"/>
    <w:rsid w:val="0035081E"/>
    <w:rsid w:val="00356668"/>
    <w:rsid w:val="0036152D"/>
    <w:rsid w:val="00361772"/>
    <w:rsid w:val="003678AC"/>
    <w:rsid w:val="00372587"/>
    <w:rsid w:val="00377DFB"/>
    <w:rsid w:val="00385D71"/>
    <w:rsid w:val="003864E8"/>
    <w:rsid w:val="0038714F"/>
    <w:rsid w:val="0039030C"/>
    <w:rsid w:val="00394F8D"/>
    <w:rsid w:val="003957A4"/>
    <w:rsid w:val="003A1E42"/>
    <w:rsid w:val="003A20FC"/>
    <w:rsid w:val="003A66C4"/>
    <w:rsid w:val="003B0A02"/>
    <w:rsid w:val="003B1576"/>
    <w:rsid w:val="003B4851"/>
    <w:rsid w:val="003B67A3"/>
    <w:rsid w:val="003B7919"/>
    <w:rsid w:val="003C10BF"/>
    <w:rsid w:val="003C17F6"/>
    <w:rsid w:val="003C5200"/>
    <w:rsid w:val="003D51AF"/>
    <w:rsid w:val="003D5AC8"/>
    <w:rsid w:val="003D7155"/>
    <w:rsid w:val="003E6350"/>
    <w:rsid w:val="003F085E"/>
    <w:rsid w:val="003F0BE6"/>
    <w:rsid w:val="003F16DA"/>
    <w:rsid w:val="003F1735"/>
    <w:rsid w:val="003F18AE"/>
    <w:rsid w:val="003F39E6"/>
    <w:rsid w:val="003F5979"/>
    <w:rsid w:val="0040054E"/>
    <w:rsid w:val="00400816"/>
    <w:rsid w:val="00401ADC"/>
    <w:rsid w:val="004035C8"/>
    <w:rsid w:val="00405BC5"/>
    <w:rsid w:val="00406FED"/>
    <w:rsid w:val="004074B5"/>
    <w:rsid w:val="004127A4"/>
    <w:rsid w:val="00414B37"/>
    <w:rsid w:val="00415F09"/>
    <w:rsid w:val="00417298"/>
    <w:rsid w:val="00417590"/>
    <w:rsid w:val="004205BA"/>
    <w:rsid w:val="004206FB"/>
    <w:rsid w:val="00420B5D"/>
    <w:rsid w:val="00422424"/>
    <w:rsid w:val="00423A67"/>
    <w:rsid w:val="00425FEF"/>
    <w:rsid w:val="00431A83"/>
    <w:rsid w:val="004322D7"/>
    <w:rsid w:val="00435BBD"/>
    <w:rsid w:val="0043733F"/>
    <w:rsid w:val="00437D8E"/>
    <w:rsid w:val="00442957"/>
    <w:rsid w:val="0044300B"/>
    <w:rsid w:val="00443C0F"/>
    <w:rsid w:val="00443D07"/>
    <w:rsid w:val="00445A87"/>
    <w:rsid w:val="004527FE"/>
    <w:rsid w:val="0045370C"/>
    <w:rsid w:val="00453DA3"/>
    <w:rsid w:val="004552B0"/>
    <w:rsid w:val="00460C2D"/>
    <w:rsid w:val="004627FF"/>
    <w:rsid w:val="00462932"/>
    <w:rsid w:val="00462CCD"/>
    <w:rsid w:val="00463FDD"/>
    <w:rsid w:val="00464C9E"/>
    <w:rsid w:val="00465BB8"/>
    <w:rsid w:val="00466C79"/>
    <w:rsid w:val="00467DEC"/>
    <w:rsid w:val="00471ABC"/>
    <w:rsid w:val="00472979"/>
    <w:rsid w:val="0047372B"/>
    <w:rsid w:val="00473EF7"/>
    <w:rsid w:val="00486BED"/>
    <w:rsid w:val="0049085F"/>
    <w:rsid w:val="00495674"/>
    <w:rsid w:val="00495B09"/>
    <w:rsid w:val="004974E3"/>
    <w:rsid w:val="004A0BA7"/>
    <w:rsid w:val="004A1320"/>
    <w:rsid w:val="004A2505"/>
    <w:rsid w:val="004A2A5C"/>
    <w:rsid w:val="004A3171"/>
    <w:rsid w:val="004A43F0"/>
    <w:rsid w:val="004A5259"/>
    <w:rsid w:val="004A5279"/>
    <w:rsid w:val="004A57BA"/>
    <w:rsid w:val="004B1601"/>
    <w:rsid w:val="004B1E3B"/>
    <w:rsid w:val="004B2029"/>
    <w:rsid w:val="004C2829"/>
    <w:rsid w:val="004C30A8"/>
    <w:rsid w:val="004C5831"/>
    <w:rsid w:val="004C58C5"/>
    <w:rsid w:val="004C796A"/>
    <w:rsid w:val="004D1680"/>
    <w:rsid w:val="004D1EAF"/>
    <w:rsid w:val="004D5444"/>
    <w:rsid w:val="004D79A2"/>
    <w:rsid w:val="004E18A3"/>
    <w:rsid w:val="004E5A23"/>
    <w:rsid w:val="004E6F02"/>
    <w:rsid w:val="004F0E03"/>
    <w:rsid w:val="004F5B47"/>
    <w:rsid w:val="00502AD9"/>
    <w:rsid w:val="00503501"/>
    <w:rsid w:val="0050363B"/>
    <w:rsid w:val="005043F4"/>
    <w:rsid w:val="005046D2"/>
    <w:rsid w:val="00505EA4"/>
    <w:rsid w:val="00506588"/>
    <w:rsid w:val="005102E4"/>
    <w:rsid w:val="00513E32"/>
    <w:rsid w:val="00514CFA"/>
    <w:rsid w:val="00515FC1"/>
    <w:rsid w:val="0051693B"/>
    <w:rsid w:val="00520D81"/>
    <w:rsid w:val="00521A2C"/>
    <w:rsid w:val="00521B97"/>
    <w:rsid w:val="00524BA8"/>
    <w:rsid w:val="00525360"/>
    <w:rsid w:val="00527DC2"/>
    <w:rsid w:val="005329D2"/>
    <w:rsid w:val="005341E1"/>
    <w:rsid w:val="00534459"/>
    <w:rsid w:val="00535D92"/>
    <w:rsid w:val="00535DB9"/>
    <w:rsid w:val="005364EE"/>
    <w:rsid w:val="005405D1"/>
    <w:rsid w:val="00543F46"/>
    <w:rsid w:val="00544112"/>
    <w:rsid w:val="005445A3"/>
    <w:rsid w:val="00546E84"/>
    <w:rsid w:val="00551906"/>
    <w:rsid w:val="00553969"/>
    <w:rsid w:val="00554A2C"/>
    <w:rsid w:val="00560B0D"/>
    <w:rsid w:val="005615F9"/>
    <w:rsid w:val="0056370A"/>
    <w:rsid w:val="00564F2F"/>
    <w:rsid w:val="00565C68"/>
    <w:rsid w:val="00566271"/>
    <w:rsid w:val="00566353"/>
    <w:rsid w:val="00567BDC"/>
    <w:rsid w:val="005842A0"/>
    <w:rsid w:val="00587BB5"/>
    <w:rsid w:val="005932BE"/>
    <w:rsid w:val="0059359B"/>
    <w:rsid w:val="00595434"/>
    <w:rsid w:val="005976C2"/>
    <w:rsid w:val="00597B44"/>
    <w:rsid w:val="005A089D"/>
    <w:rsid w:val="005A22F0"/>
    <w:rsid w:val="005A24C1"/>
    <w:rsid w:val="005B0083"/>
    <w:rsid w:val="005B2432"/>
    <w:rsid w:val="005B55D5"/>
    <w:rsid w:val="005B653F"/>
    <w:rsid w:val="005B696D"/>
    <w:rsid w:val="005C0461"/>
    <w:rsid w:val="005C095D"/>
    <w:rsid w:val="005C0D41"/>
    <w:rsid w:val="005C0EAA"/>
    <w:rsid w:val="005C2E16"/>
    <w:rsid w:val="005C3335"/>
    <w:rsid w:val="005C69B1"/>
    <w:rsid w:val="005C7AD8"/>
    <w:rsid w:val="005D1F9C"/>
    <w:rsid w:val="005D333B"/>
    <w:rsid w:val="005D6BB4"/>
    <w:rsid w:val="005D7D53"/>
    <w:rsid w:val="005E0F16"/>
    <w:rsid w:val="005E55D8"/>
    <w:rsid w:val="005E7888"/>
    <w:rsid w:val="005F04A8"/>
    <w:rsid w:val="005F0AD7"/>
    <w:rsid w:val="005F157A"/>
    <w:rsid w:val="005F2B0A"/>
    <w:rsid w:val="005F2D5E"/>
    <w:rsid w:val="005F4F96"/>
    <w:rsid w:val="005F56DC"/>
    <w:rsid w:val="005F620F"/>
    <w:rsid w:val="00603033"/>
    <w:rsid w:val="0060382F"/>
    <w:rsid w:val="00603E27"/>
    <w:rsid w:val="006100DF"/>
    <w:rsid w:val="00611C71"/>
    <w:rsid w:val="00611E39"/>
    <w:rsid w:val="00613196"/>
    <w:rsid w:val="0061475F"/>
    <w:rsid w:val="00615930"/>
    <w:rsid w:val="006175E3"/>
    <w:rsid w:val="00623E24"/>
    <w:rsid w:val="0062612C"/>
    <w:rsid w:val="00626908"/>
    <w:rsid w:val="00626D8C"/>
    <w:rsid w:val="00627D5B"/>
    <w:rsid w:val="0063196A"/>
    <w:rsid w:val="006326F1"/>
    <w:rsid w:val="006333C4"/>
    <w:rsid w:val="006360F8"/>
    <w:rsid w:val="006411C9"/>
    <w:rsid w:val="00642118"/>
    <w:rsid w:val="00642472"/>
    <w:rsid w:val="00643170"/>
    <w:rsid w:val="006447DB"/>
    <w:rsid w:val="00645214"/>
    <w:rsid w:val="006453D1"/>
    <w:rsid w:val="00646110"/>
    <w:rsid w:val="0064616F"/>
    <w:rsid w:val="0065469C"/>
    <w:rsid w:val="00654B93"/>
    <w:rsid w:val="006552D5"/>
    <w:rsid w:val="00656236"/>
    <w:rsid w:val="00657ACB"/>
    <w:rsid w:val="00657C93"/>
    <w:rsid w:val="006603A2"/>
    <w:rsid w:val="00660DF9"/>
    <w:rsid w:val="00661490"/>
    <w:rsid w:val="00663CE1"/>
    <w:rsid w:val="00666208"/>
    <w:rsid w:val="0066702C"/>
    <w:rsid w:val="006708F6"/>
    <w:rsid w:val="006711F0"/>
    <w:rsid w:val="006719D4"/>
    <w:rsid w:val="0067431F"/>
    <w:rsid w:val="006764FA"/>
    <w:rsid w:val="00677D6F"/>
    <w:rsid w:val="0068303F"/>
    <w:rsid w:val="006840D3"/>
    <w:rsid w:val="00685075"/>
    <w:rsid w:val="00685A8E"/>
    <w:rsid w:val="00686036"/>
    <w:rsid w:val="00687E79"/>
    <w:rsid w:val="006900FD"/>
    <w:rsid w:val="00690B5B"/>
    <w:rsid w:val="0069253C"/>
    <w:rsid w:val="00693E47"/>
    <w:rsid w:val="0069566B"/>
    <w:rsid w:val="0069710A"/>
    <w:rsid w:val="006A4038"/>
    <w:rsid w:val="006A4290"/>
    <w:rsid w:val="006A6D54"/>
    <w:rsid w:val="006B16B3"/>
    <w:rsid w:val="006B367F"/>
    <w:rsid w:val="006B5B68"/>
    <w:rsid w:val="006B5FF5"/>
    <w:rsid w:val="006B6265"/>
    <w:rsid w:val="006B6ED4"/>
    <w:rsid w:val="006C471B"/>
    <w:rsid w:val="006C5A64"/>
    <w:rsid w:val="006C5D2B"/>
    <w:rsid w:val="006C5EA2"/>
    <w:rsid w:val="006C6248"/>
    <w:rsid w:val="006D13DF"/>
    <w:rsid w:val="006D1436"/>
    <w:rsid w:val="006D2DC0"/>
    <w:rsid w:val="006D3895"/>
    <w:rsid w:val="006D43A9"/>
    <w:rsid w:val="006D45DF"/>
    <w:rsid w:val="006D4F4C"/>
    <w:rsid w:val="006D5826"/>
    <w:rsid w:val="006D5A83"/>
    <w:rsid w:val="006E4155"/>
    <w:rsid w:val="006E46AC"/>
    <w:rsid w:val="006E5CEA"/>
    <w:rsid w:val="006E60B3"/>
    <w:rsid w:val="006F0ECB"/>
    <w:rsid w:val="006F1CF7"/>
    <w:rsid w:val="006F3392"/>
    <w:rsid w:val="006F3A9C"/>
    <w:rsid w:val="006F543A"/>
    <w:rsid w:val="00701F43"/>
    <w:rsid w:val="00702078"/>
    <w:rsid w:val="00703FDD"/>
    <w:rsid w:val="0070485A"/>
    <w:rsid w:val="0070569C"/>
    <w:rsid w:val="007110F2"/>
    <w:rsid w:val="00711A09"/>
    <w:rsid w:val="00712DB4"/>
    <w:rsid w:val="00714C6F"/>
    <w:rsid w:val="007162F7"/>
    <w:rsid w:val="007218D6"/>
    <w:rsid w:val="00721A78"/>
    <w:rsid w:val="00726B2E"/>
    <w:rsid w:val="00727249"/>
    <w:rsid w:val="007272A3"/>
    <w:rsid w:val="00732FA5"/>
    <w:rsid w:val="007359FE"/>
    <w:rsid w:val="00735CA1"/>
    <w:rsid w:val="0073624C"/>
    <w:rsid w:val="0074075A"/>
    <w:rsid w:val="00740C6D"/>
    <w:rsid w:val="00743D37"/>
    <w:rsid w:val="00744090"/>
    <w:rsid w:val="00744B95"/>
    <w:rsid w:val="0074573C"/>
    <w:rsid w:val="007466A1"/>
    <w:rsid w:val="00746D3E"/>
    <w:rsid w:val="00747BBB"/>
    <w:rsid w:val="00750DDC"/>
    <w:rsid w:val="007542BC"/>
    <w:rsid w:val="007561A9"/>
    <w:rsid w:val="00756C25"/>
    <w:rsid w:val="00757953"/>
    <w:rsid w:val="0076012C"/>
    <w:rsid w:val="007609BA"/>
    <w:rsid w:val="00763715"/>
    <w:rsid w:val="00764E54"/>
    <w:rsid w:val="0076691D"/>
    <w:rsid w:val="00767347"/>
    <w:rsid w:val="00771344"/>
    <w:rsid w:val="0077154F"/>
    <w:rsid w:val="00772728"/>
    <w:rsid w:val="00774DFC"/>
    <w:rsid w:val="00777626"/>
    <w:rsid w:val="007854D8"/>
    <w:rsid w:val="00785C15"/>
    <w:rsid w:val="00793A49"/>
    <w:rsid w:val="007942F1"/>
    <w:rsid w:val="00794A9E"/>
    <w:rsid w:val="0079504E"/>
    <w:rsid w:val="00795096"/>
    <w:rsid w:val="00795707"/>
    <w:rsid w:val="00796382"/>
    <w:rsid w:val="0079651A"/>
    <w:rsid w:val="0079724C"/>
    <w:rsid w:val="00797641"/>
    <w:rsid w:val="007A0298"/>
    <w:rsid w:val="007A0326"/>
    <w:rsid w:val="007A047C"/>
    <w:rsid w:val="007A25B3"/>
    <w:rsid w:val="007A2707"/>
    <w:rsid w:val="007B00B0"/>
    <w:rsid w:val="007B1261"/>
    <w:rsid w:val="007B129E"/>
    <w:rsid w:val="007B165B"/>
    <w:rsid w:val="007B28BF"/>
    <w:rsid w:val="007B548E"/>
    <w:rsid w:val="007B5558"/>
    <w:rsid w:val="007C1BA5"/>
    <w:rsid w:val="007C1FEF"/>
    <w:rsid w:val="007C4B3E"/>
    <w:rsid w:val="007C6733"/>
    <w:rsid w:val="007C7F45"/>
    <w:rsid w:val="007D2D2C"/>
    <w:rsid w:val="007D4E40"/>
    <w:rsid w:val="007D5BB7"/>
    <w:rsid w:val="007D5DF9"/>
    <w:rsid w:val="007E260A"/>
    <w:rsid w:val="007E5694"/>
    <w:rsid w:val="007F06E5"/>
    <w:rsid w:val="007F185B"/>
    <w:rsid w:val="007F1877"/>
    <w:rsid w:val="007F29F9"/>
    <w:rsid w:val="007F60AF"/>
    <w:rsid w:val="007F6BAA"/>
    <w:rsid w:val="007F7534"/>
    <w:rsid w:val="00800399"/>
    <w:rsid w:val="00800CC7"/>
    <w:rsid w:val="00804C9A"/>
    <w:rsid w:val="0080701A"/>
    <w:rsid w:val="008136E4"/>
    <w:rsid w:val="008136ED"/>
    <w:rsid w:val="008142B1"/>
    <w:rsid w:val="0082030B"/>
    <w:rsid w:val="00820C3E"/>
    <w:rsid w:val="008218F3"/>
    <w:rsid w:val="00822C22"/>
    <w:rsid w:val="008249BE"/>
    <w:rsid w:val="00832575"/>
    <w:rsid w:val="00832C95"/>
    <w:rsid w:val="00834DB4"/>
    <w:rsid w:val="00836FD9"/>
    <w:rsid w:val="008402F1"/>
    <w:rsid w:val="00841204"/>
    <w:rsid w:val="008414CD"/>
    <w:rsid w:val="00841670"/>
    <w:rsid w:val="0084473E"/>
    <w:rsid w:val="00845114"/>
    <w:rsid w:val="00850623"/>
    <w:rsid w:val="00855A84"/>
    <w:rsid w:val="008569EE"/>
    <w:rsid w:val="00857C41"/>
    <w:rsid w:val="00861C08"/>
    <w:rsid w:val="00863ABC"/>
    <w:rsid w:val="00864271"/>
    <w:rsid w:val="00865712"/>
    <w:rsid w:val="00867DDF"/>
    <w:rsid w:val="00871802"/>
    <w:rsid w:val="00871B4C"/>
    <w:rsid w:val="008778DA"/>
    <w:rsid w:val="00882B40"/>
    <w:rsid w:val="00882EA3"/>
    <w:rsid w:val="008833B4"/>
    <w:rsid w:val="00884502"/>
    <w:rsid w:val="008849CC"/>
    <w:rsid w:val="00885A3F"/>
    <w:rsid w:val="008861C5"/>
    <w:rsid w:val="00891986"/>
    <w:rsid w:val="0089346A"/>
    <w:rsid w:val="00893769"/>
    <w:rsid w:val="00894A7F"/>
    <w:rsid w:val="00896FAF"/>
    <w:rsid w:val="008A0164"/>
    <w:rsid w:val="008A0DC2"/>
    <w:rsid w:val="008A1196"/>
    <w:rsid w:val="008A198E"/>
    <w:rsid w:val="008A2515"/>
    <w:rsid w:val="008A51C3"/>
    <w:rsid w:val="008B055C"/>
    <w:rsid w:val="008B4A14"/>
    <w:rsid w:val="008B512A"/>
    <w:rsid w:val="008B6692"/>
    <w:rsid w:val="008B7014"/>
    <w:rsid w:val="008B734E"/>
    <w:rsid w:val="008B78C6"/>
    <w:rsid w:val="008C114D"/>
    <w:rsid w:val="008C5D1B"/>
    <w:rsid w:val="008D13D2"/>
    <w:rsid w:val="008D2228"/>
    <w:rsid w:val="008D2C63"/>
    <w:rsid w:val="008D4DEE"/>
    <w:rsid w:val="008D5350"/>
    <w:rsid w:val="008D6C79"/>
    <w:rsid w:val="008E0968"/>
    <w:rsid w:val="008E0983"/>
    <w:rsid w:val="008E257D"/>
    <w:rsid w:val="008E3491"/>
    <w:rsid w:val="008F1BC4"/>
    <w:rsid w:val="008F2177"/>
    <w:rsid w:val="008F31B4"/>
    <w:rsid w:val="008F6FCC"/>
    <w:rsid w:val="008F70EC"/>
    <w:rsid w:val="00901552"/>
    <w:rsid w:val="00901EFF"/>
    <w:rsid w:val="00904356"/>
    <w:rsid w:val="009044E7"/>
    <w:rsid w:val="00906AD9"/>
    <w:rsid w:val="00910F7D"/>
    <w:rsid w:val="00911CD9"/>
    <w:rsid w:val="0091265F"/>
    <w:rsid w:val="009139A2"/>
    <w:rsid w:val="00913FB3"/>
    <w:rsid w:val="00914DF6"/>
    <w:rsid w:val="009157BB"/>
    <w:rsid w:val="00923263"/>
    <w:rsid w:val="0092472D"/>
    <w:rsid w:val="00930FC1"/>
    <w:rsid w:val="00931A47"/>
    <w:rsid w:val="00933A1B"/>
    <w:rsid w:val="00933EA6"/>
    <w:rsid w:val="0093626B"/>
    <w:rsid w:val="0093715C"/>
    <w:rsid w:val="009375FF"/>
    <w:rsid w:val="0094047A"/>
    <w:rsid w:val="00942559"/>
    <w:rsid w:val="00943A28"/>
    <w:rsid w:val="0094483D"/>
    <w:rsid w:val="009477BC"/>
    <w:rsid w:val="009510C6"/>
    <w:rsid w:val="00953C41"/>
    <w:rsid w:val="00954DA4"/>
    <w:rsid w:val="00956D0C"/>
    <w:rsid w:val="00962ADA"/>
    <w:rsid w:val="00963FAE"/>
    <w:rsid w:val="0096546E"/>
    <w:rsid w:val="00965539"/>
    <w:rsid w:val="00971D09"/>
    <w:rsid w:val="009723A2"/>
    <w:rsid w:val="00976412"/>
    <w:rsid w:val="00976427"/>
    <w:rsid w:val="0097669F"/>
    <w:rsid w:val="00977FCC"/>
    <w:rsid w:val="0098038A"/>
    <w:rsid w:val="0098076D"/>
    <w:rsid w:val="009807A3"/>
    <w:rsid w:val="00981208"/>
    <w:rsid w:val="0098152F"/>
    <w:rsid w:val="00981707"/>
    <w:rsid w:val="009828DC"/>
    <w:rsid w:val="00986B1C"/>
    <w:rsid w:val="00986F1F"/>
    <w:rsid w:val="00990436"/>
    <w:rsid w:val="00991A02"/>
    <w:rsid w:val="00993261"/>
    <w:rsid w:val="00993D14"/>
    <w:rsid w:val="0099403D"/>
    <w:rsid w:val="00995F04"/>
    <w:rsid w:val="009A1B39"/>
    <w:rsid w:val="009A2FD5"/>
    <w:rsid w:val="009B5A4B"/>
    <w:rsid w:val="009B696A"/>
    <w:rsid w:val="009B7231"/>
    <w:rsid w:val="009B7812"/>
    <w:rsid w:val="009C13A3"/>
    <w:rsid w:val="009C38C6"/>
    <w:rsid w:val="009D093C"/>
    <w:rsid w:val="009D3D08"/>
    <w:rsid w:val="009E1254"/>
    <w:rsid w:val="009E5320"/>
    <w:rsid w:val="009E6FCC"/>
    <w:rsid w:val="009F0B18"/>
    <w:rsid w:val="009F2A9B"/>
    <w:rsid w:val="009F4815"/>
    <w:rsid w:val="009F5544"/>
    <w:rsid w:val="00A009D9"/>
    <w:rsid w:val="00A026D2"/>
    <w:rsid w:val="00A02BAA"/>
    <w:rsid w:val="00A055C6"/>
    <w:rsid w:val="00A0747C"/>
    <w:rsid w:val="00A11FE9"/>
    <w:rsid w:val="00A12D84"/>
    <w:rsid w:val="00A13E6C"/>
    <w:rsid w:val="00A14D5D"/>
    <w:rsid w:val="00A15E89"/>
    <w:rsid w:val="00A16B98"/>
    <w:rsid w:val="00A17E94"/>
    <w:rsid w:val="00A2237B"/>
    <w:rsid w:val="00A273AC"/>
    <w:rsid w:val="00A319F8"/>
    <w:rsid w:val="00A32D67"/>
    <w:rsid w:val="00A332E7"/>
    <w:rsid w:val="00A400BB"/>
    <w:rsid w:val="00A4348C"/>
    <w:rsid w:val="00A43A17"/>
    <w:rsid w:val="00A45B11"/>
    <w:rsid w:val="00A50C28"/>
    <w:rsid w:val="00A51906"/>
    <w:rsid w:val="00A52CD0"/>
    <w:rsid w:val="00A539E1"/>
    <w:rsid w:val="00A56313"/>
    <w:rsid w:val="00A61852"/>
    <w:rsid w:val="00A6287B"/>
    <w:rsid w:val="00A62944"/>
    <w:rsid w:val="00A6462D"/>
    <w:rsid w:val="00A676EE"/>
    <w:rsid w:val="00A67F8D"/>
    <w:rsid w:val="00A71978"/>
    <w:rsid w:val="00A71F6C"/>
    <w:rsid w:val="00A732BE"/>
    <w:rsid w:val="00A747FD"/>
    <w:rsid w:val="00A7586F"/>
    <w:rsid w:val="00A803E6"/>
    <w:rsid w:val="00A80DA1"/>
    <w:rsid w:val="00A8236D"/>
    <w:rsid w:val="00A8388D"/>
    <w:rsid w:val="00A83E4C"/>
    <w:rsid w:val="00A83F53"/>
    <w:rsid w:val="00A83FFC"/>
    <w:rsid w:val="00A84DBA"/>
    <w:rsid w:val="00A84FB1"/>
    <w:rsid w:val="00A8654B"/>
    <w:rsid w:val="00A91246"/>
    <w:rsid w:val="00A94098"/>
    <w:rsid w:val="00A944CE"/>
    <w:rsid w:val="00A94A48"/>
    <w:rsid w:val="00A97348"/>
    <w:rsid w:val="00A978BC"/>
    <w:rsid w:val="00A97E53"/>
    <w:rsid w:val="00AA1743"/>
    <w:rsid w:val="00AA2910"/>
    <w:rsid w:val="00AA29E1"/>
    <w:rsid w:val="00AA4806"/>
    <w:rsid w:val="00AA4DEF"/>
    <w:rsid w:val="00AB1505"/>
    <w:rsid w:val="00AB335E"/>
    <w:rsid w:val="00AB42C6"/>
    <w:rsid w:val="00AB6FDA"/>
    <w:rsid w:val="00AB7A20"/>
    <w:rsid w:val="00AC18FD"/>
    <w:rsid w:val="00AC5F8B"/>
    <w:rsid w:val="00AC727C"/>
    <w:rsid w:val="00AD04EB"/>
    <w:rsid w:val="00AD3060"/>
    <w:rsid w:val="00AD3C0F"/>
    <w:rsid w:val="00AD59FF"/>
    <w:rsid w:val="00AD6BB3"/>
    <w:rsid w:val="00AD7375"/>
    <w:rsid w:val="00AE1323"/>
    <w:rsid w:val="00AE58AF"/>
    <w:rsid w:val="00AE7D15"/>
    <w:rsid w:val="00AF028D"/>
    <w:rsid w:val="00AF0D48"/>
    <w:rsid w:val="00AF0F44"/>
    <w:rsid w:val="00AF4070"/>
    <w:rsid w:val="00AF41D4"/>
    <w:rsid w:val="00AF4961"/>
    <w:rsid w:val="00AF5D11"/>
    <w:rsid w:val="00AF79AB"/>
    <w:rsid w:val="00AF7CF7"/>
    <w:rsid w:val="00B05948"/>
    <w:rsid w:val="00B05AE7"/>
    <w:rsid w:val="00B05E12"/>
    <w:rsid w:val="00B06ED4"/>
    <w:rsid w:val="00B106A2"/>
    <w:rsid w:val="00B11D07"/>
    <w:rsid w:val="00B11E5B"/>
    <w:rsid w:val="00B13715"/>
    <w:rsid w:val="00B15E46"/>
    <w:rsid w:val="00B16B79"/>
    <w:rsid w:val="00B17656"/>
    <w:rsid w:val="00B201CB"/>
    <w:rsid w:val="00B221B0"/>
    <w:rsid w:val="00B22B5C"/>
    <w:rsid w:val="00B249C3"/>
    <w:rsid w:val="00B25E13"/>
    <w:rsid w:val="00B26487"/>
    <w:rsid w:val="00B2715F"/>
    <w:rsid w:val="00B3215A"/>
    <w:rsid w:val="00B32B3A"/>
    <w:rsid w:val="00B35B96"/>
    <w:rsid w:val="00B36F61"/>
    <w:rsid w:val="00B405BC"/>
    <w:rsid w:val="00B415E2"/>
    <w:rsid w:val="00B41ED9"/>
    <w:rsid w:val="00B4255E"/>
    <w:rsid w:val="00B457C2"/>
    <w:rsid w:val="00B524B6"/>
    <w:rsid w:val="00B52936"/>
    <w:rsid w:val="00B574A6"/>
    <w:rsid w:val="00B6196A"/>
    <w:rsid w:val="00B61FF4"/>
    <w:rsid w:val="00B65E5B"/>
    <w:rsid w:val="00B65E8B"/>
    <w:rsid w:val="00B66B78"/>
    <w:rsid w:val="00B71386"/>
    <w:rsid w:val="00B71479"/>
    <w:rsid w:val="00B723D8"/>
    <w:rsid w:val="00B766D2"/>
    <w:rsid w:val="00B769EA"/>
    <w:rsid w:val="00B76F15"/>
    <w:rsid w:val="00B852A8"/>
    <w:rsid w:val="00B85829"/>
    <w:rsid w:val="00B86DAF"/>
    <w:rsid w:val="00B91EB9"/>
    <w:rsid w:val="00B923EF"/>
    <w:rsid w:val="00B93276"/>
    <w:rsid w:val="00B964AC"/>
    <w:rsid w:val="00B96DBB"/>
    <w:rsid w:val="00B97054"/>
    <w:rsid w:val="00BA14BC"/>
    <w:rsid w:val="00BA2F68"/>
    <w:rsid w:val="00BA5949"/>
    <w:rsid w:val="00BA6808"/>
    <w:rsid w:val="00BB1CBF"/>
    <w:rsid w:val="00BB56F6"/>
    <w:rsid w:val="00BB5AD0"/>
    <w:rsid w:val="00BB5F0D"/>
    <w:rsid w:val="00BC1ECD"/>
    <w:rsid w:val="00BC2902"/>
    <w:rsid w:val="00BC2D75"/>
    <w:rsid w:val="00BC3826"/>
    <w:rsid w:val="00BC641D"/>
    <w:rsid w:val="00BC68DF"/>
    <w:rsid w:val="00BC71A2"/>
    <w:rsid w:val="00BD05B6"/>
    <w:rsid w:val="00BD1F5A"/>
    <w:rsid w:val="00BD346E"/>
    <w:rsid w:val="00BD41BE"/>
    <w:rsid w:val="00BD6A9A"/>
    <w:rsid w:val="00BE0096"/>
    <w:rsid w:val="00BE05D8"/>
    <w:rsid w:val="00BE296D"/>
    <w:rsid w:val="00BE2CC7"/>
    <w:rsid w:val="00BE44F0"/>
    <w:rsid w:val="00BE6C88"/>
    <w:rsid w:val="00BF0438"/>
    <w:rsid w:val="00BF0BB7"/>
    <w:rsid w:val="00BF1AD3"/>
    <w:rsid w:val="00BF2201"/>
    <w:rsid w:val="00BF4214"/>
    <w:rsid w:val="00BF4B83"/>
    <w:rsid w:val="00BF5CBF"/>
    <w:rsid w:val="00BF6170"/>
    <w:rsid w:val="00C004F0"/>
    <w:rsid w:val="00C01260"/>
    <w:rsid w:val="00C059AB"/>
    <w:rsid w:val="00C060FE"/>
    <w:rsid w:val="00C118E4"/>
    <w:rsid w:val="00C11AB0"/>
    <w:rsid w:val="00C11DEE"/>
    <w:rsid w:val="00C12F3E"/>
    <w:rsid w:val="00C13877"/>
    <w:rsid w:val="00C1705D"/>
    <w:rsid w:val="00C20230"/>
    <w:rsid w:val="00C207D3"/>
    <w:rsid w:val="00C21A05"/>
    <w:rsid w:val="00C22167"/>
    <w:rsid w:val="00C2322E"/>
    <w:rsid w:val="00C2425E"/>
    <w:rsid w:val="00C24E6D"/>
    <w:rsid w:val="00C252DD"/>
    <w:rsid w:val="00C252F9"/>
    <w:rsid w:val="00C25F0C"/>
    <w:rsid w:val="00C3053B"/>
    <w:rsid w:val="00C4095C"/>
    <w:rsid w:val="00C4286C"/>
    <w:rsid w:val="00C43920"/>
    <w:rsid w:val="00C43BFF"/>
    <w:rsid w:val="00C44A90"/>
    <w:rsid w:val="00C55E00"/>
    <w:rsid w:val="00C55EB9"/>
    <w:rsid w:val="00C563F8"/>
    <w:rsid w:val="00C564A0"/>
    <w:rsid w:val="00C56C51"/>
    <w:rsid w:val="00C57BC3"/>
    <w:rsid w:val="00C635D8"/>
    <w:rsid w:val="00C63D77"/>
    <w:rsid w:val="00C65C45"/>
    <w:rsid w:val="00C66A74"/>
    <w:rsid w:val="00C67C1B"/>
    <w:rsid w:val="00C708A8"/>
    <w:rsid w:val="00C710F4"/>
    <w:rsid w:val="00C76DAE"/>
    <w:rsid w:val="00C77941"/>
    <w:rsid w:val="00C82997"/>
    <w:rsid w:val="00C8377D"/>
    <w:rsid w:val="00C8434B"/>
    <w:rsid w:val="00C9001F"/>
    <w:rsid w:val="00C90B57"/>
    <w:rsid w:val="00C91ED6"/>
    <w:rsid w:val="00C922F5"/>
    <w:rsid w:val="00C93683"/>
    <w:rsid w:val="00C9713D"/>
    <w:rsid w:val="00CA0A68"/>
    <w:rsid w:val="00CA0A70"/>
    <w:rsid w:val="00CA1B5F"/>
    <w:rsid w:val="00CA63D0"/>
    <w:rsid w:val="00CA6790"/>
    <w:rsid w:val="00CB03EA"/>
    <w:rsid w:val="00CB0F99"/>
    <w:rsid w:val="00CB1BE2"/>
    <w:rsid w:val="00CB56B5"/>
    <w:rsid w:val="00CC132A"/>
    <w:rsid w:val="00CC1E96"/>
    <w:rsid w:val="00CC4031"/>
    <w:rsid w:val="00CC4FE8"/>
    <w:rsid w:val="00CC5A03"/>
    <w:rsid w:val="00CC6876"/>
    <w:rsid w:val="00CC7259"/>
    <w:rsid w:val="00CC730D"/>
    <w:rsid w:val="00CC7DCE"/>
    <w:rsid w:val="00CD3DAC"/>
    <w:rsid w:val="00CD7E60"/>
    <w:rsid w:val="00CE4702"/>
    <w:rsid w:val="00CE7A34"/>
    <w:rsid w:val="00CF1ABA"/>
    <w:rsid w:val="00CF311F"/>
    <w:rsid w:val="00CF4250"/>
    <w:rsid w:val="00D00FA7"/>
    <w:rsid w:val="00D02714"/>
    <w:rsid w:val="00D028AA"/>
    <w:rsid w:val="00D10D62"/>
    <w:rsid w:val="00D12139"/>
    <w:rsid w:val="00D14845"/>
    <w:rsid w:val="00D1544D"/>
    <w:rsid w:val="00D16CC2"/>
    <w:rsid w:val="00D226FD"/>
    <w:rsid w:val="00D22742"/>
    <w:rsid w:val="00D22A23"/>
    <w:rsid w:val="00D23140"/>
    <w:rsid w:val="00D259C0"/>
    <w:rsid w:val="00D25C84"/>
    <w:rsid w:val="00D26662"/>
    <w:rsid w:val="00D27FBD"/>
    <w:rsid w:val="00D33509"/>
    <w:rsid w:val="00D33BC7"/>
    <w:rsid w:val="00D33BCF"/>
    <w:rsid w:val="00D3498D"/>
    <w:rsid w:val="00D359F4"/>
    <w:rsid w:val="00D374EE"/>
    <w:rsid w:val="00D40E18"/>
    <w:rsid w:val="00D41CC1"/>
    <w:rsid w:val="00D45D6E"/>
    <w:rsid w:val="00D46B85"/>
    <w:rsid w:val="00D51F38"/>
    <w:rsid w:val="00D52755"/>
    <w:rsid w:val="00D5327D"/>
    <w:rsid w:val="00D5495C"/>
    <w:rsid w:val="00D562C5"/>
    <w:rsid w:val="00D574DE"/>
    <w:rsid w:val="00D6245F"/>
    <w:rsid w:val="00D6576B"/>
    <w:rsid w:val="00D661EB"/>
    <w:rsid w:val="00D66DB6"/>
    <w:rsid w:val="00D66F29"/>
    <w:rsid w:val="00D711FB"/>
    <w:rsid w:val="00D816FE"/>
    <w:rsid w:val="00D82137"/>
    <w:rsid w:val="00D83044"/>
    <w:rsid w:val="00D838B2"/>
    <w:rsid w:val="00D937DB"/>
    <w:rsid w:val="00D93A61"/>
    <w:rsid w:val="00D94E24"/>
    <w:rsid w:val="00D96CD4"/>
    <w:rsid w:val="00D9767A"/>
    <w:rsid w:val="00D97F42"/>
    <w:rsid w:val="00DA26D1"/>
    <w:rsid w:val="00DA3829"/>
    <w:rsid w:val="00DA4EEC"/>
    <w:rsid w:val="00DA65D5"/>
    <w:rsid w:val="00DA70D4"/>
    <w:rsid w:val="00DB2A5E"/>
    <w:rsid w:val="00DB3985"/>
    <w:rsid w:val="00DB45C1"/>
    <w:rsid w:val="00DB6E5F"/>
    <w:rsid w:val="00DB6F32"/>
    <w:rsid w:val="00DC4E31"/>
    <w:rsid w:val="00DC513F"/>
    <w:rsid w:val="00DC5A74"/>
    <w:rsid w:val="00DC7588"/>
    <w:rsid w:val="00DD1875"/>
    <w:rsid w:val="00DD58CE"/>
    <w:rsid w:val="00DE07C3"/>
    <w:rsid w:val="00DE2732"/>
    <w:rsid w:val="00DE2FC8"/>
    <w:rsid w:val="00DE308B"/>
    <w:rsid w:val="00DE5BCC"/>
    <w:rsid w:val="00DF1812"/>
    <w:rsid w:val="00DF21F6"/>
    <w:rsid w:val="00DF446E"/>
    <w:rsid w:val="00DF4E3F"/>
    <w:rsid w:val="00E00B89"/>
    <w:rsid w:val="00E01DA1"/>
    <w:rsid w:val="00E0356D"/>
    <w:rsid w:val="00E0525E"/>
    <w:rsid w:val="00E13D4C"/>
    <w:rsid w:val="00E16A96"/>
    <w:rsid w:val="00E1726D"/>
    <w:rsid w:val="00E211F7"/>
    <w:rsid w:val="00E22A32"/>
    <w:rsid w:val="00E257FA"/>
    <w:rsid w:val="00E31CA7"/>
    <w:rsid w:val="00E350CC"/>
    <w:rsid w:val="00E37883"/>
    <w:rsid w:val="00E37B03"/>
    <w:rsid w:val="00E418F6"/>
    <w:rsid w:val="00E42FFB"/>
    <w:rsid w:val="00E43096"/>
    <w:rsid w:val="00E50798"/>
    <w:rsid w:val="00E50FF4"/>
    <w:rsid w:val="00E51744"/>
    <w:rsid w:val="00E533BA"/>
    <w:rsid w:val="00E53761"/>
    <w:rsid w:val="00E5601B"/>
    <w:rsid w:val="00E5644F"/>
    <w:rsid w:val="00E568D3"/>
    <w:rsid w:val="00E63D76"/>
    <w:rsid w:val="00E649D7"/>
    <w:rsid w:val="00E710B3"/>
    <w:rsid w:val="00E7256F"/>
    <w:rsid w:val="00E73AC8"/>
    <w:rsid w:val="00E73C2C"/>
    <w:rsid w:val="00E73D01"/>
    <w:rsid w:val="00E766C5"/>
    <w:rsid w:val="00E77F43"/>
    <w:rsid w:val="00E807DA"/>
    <w:rsid w:val="00E80C46"/>
    <w:rsid w:val="00E810AC"/>
    <w:rsid w:val="00E81A03"/>
    <w:rsid w:val="00E862FA"/>
    <w:rsid w:val="00E976D3"/>
    <w:rsid w:val="00EA1DE2"/>
    <w:rsid w:val="00EA3F13"/>
    <w:rsid w:val="00EA5356"/>
    <w:rsid w:val="00EA6D1C"/>
    <w:rsid w:val="00EA7A00"/>
    <w:rsid w:val="00EB5A34"/>
    <w:rsid w:val="00EC3485"/>
    <w:rsid w:val="00EC4CEE"/>
    <w:rsid w:val="00EC4DB9"/>
    <w:rsid w:val="00EC5326"/>
    <w:rsid w:val="00EC5573"/>
    <w:rsid w:val="00EC6A88"/>
    <w:rsid w:val="00EC7CAD"/>
    <w:rsid w:val="00ED02C8"/>
    <w:rsid w:val="00ED08EC"/>
    <w:rsid w:val="00ED3441"/>
    <w:rsid w:val="00ED3880"/>
    <w:rsid w:val="00ED4C31"/>
    <w:rsid w:val="00ED4C86"/>
    <w:rsid w:val="00EE43B3"/>
    <w:rsid w:val="00EE4C40"/>
    <w:rsid w:val="00EE66C0"/>
    <w:rsid w:val="00EF1A6F"/>
    <w:rsid w:val="00EF341A"/>
    <w:rsid w:val="00F016E3"/>
    <w:rsid w:val="00F02315"/>
    <w:rsid w:val="00F037FE"/>
    <w:rsid w:val="00F038E2"/>
    <w:rsid w:val="00F05C9D"/>
    <w:rsid w:val="00F06D12"/>
    <w:rsid w:val="00F1212A"/>
    <w:rsid w:val="00F125DC"/>
    <w:rsid w:val="00F13EFF"/>
    <w:rsid w:val="00F21767"/>
    <w:rsid w:val="00F2348B"/>
    <w:rsid w:val="00F244E7"/>
    <w:rsid w:val="00F25AA2"/>
    <w:rsid w:val="00F26CB8"/>
    <w:rsid w:val="00F278FB"/>
    <w:rsid w:val="00F323F2"/>
    <w:rsid w:val="00F3405F"/>
    <w:rsid w:val="00F341F8"/>
    <w:rsid w:val="00F34B34"/>
    <w:rsid w:val="00F351DD"/>
    <w:rsid w:val="00F35856"/>
    <w:rsid w:val="00F35D14"/>
    <w:rsid w:val="00F37D6D"/>
    <w:rsid w:val="00F407A5"/>
    <w:rsid w:val="00F43B76"/>
    <w:rsid w:val="00F4544B"/>
    <w:rsid w:val="00F469B8"/>
    <w:rsid w:val="00F47CD4"/>
    <w:rsid w:val="00F50E67"/>
    <w:rsid w:val="00F57C22"/>
    <w:rsid w:val="00F6070A"/>
    <w:rsid w:val="00F62646"/>
    <w:rsid w:val="00F62BEE"/>
    <w:rsid w:val="00F65634"/>
    <w:rsid w:val="00F70852"/>
    <w:rsid w:val="00F72BD3"/>
    <w:rsid w:val="00F72F39"/>
    <w:rsid w:val="00F76822"/>
    <w:rsid w:val="00F76B34"/>
    <w:rsid w:val="00F8052C"/>
    <w:rsid w:val="00F811F4"/>
    <w:rsid w:val="00F826F2"/>
    <w:rsid w:val="00F84960"/>
    <w:rsid w:val="00F85F6D"/>
    <w:rsid w:val="00F865B6"/>
    <w:rsid w:val="00F8747C"/>
    <w:rsid w:val="00F91850"/>
    <w:rsid w:val="00F923F7"/>
    <w:rsid w:val="00F943F1"/>
    <w:rsid w:val="00F94ACF"/>
    <w:rsid w:val="00FA1F2E"/>
    <w:rsid w:val="00FA2AE4"/>
    <w:rsid w:val="00FA4748"/>
    <w:rsid w:val="00FB0814"/>
    <w:rsid w:val="00FB0EEC"/>
    <w:rsid w:val="00FB590C"/>
    <w:rsid w:val="00FB5EFB"/>
    <w:rsid w:val="00FC415C"/>
    <w:rsid w:val="00FC55A2"/>
    <w:rsid w:val="00FC6013"/>
    <w:rsid w:val="00FD29B0"/>
    <w:rsid w:val="00FD3551"/>
    <w:rsid w:val="00FD5337"/>
    <w:rsid w:val="00FD56B8"/>
    <w:rsid w:val="00FD6EA5"/>
    <w:rsid w:val="00FD7750"/>
    <w:rsid w:val="00FE0357"/>
    <w:rsid w:val="00FE0407"/>
    <w:rsid w:val="00FE639E"/>
    <w:rsid w:val="00FF0EF6"/>
    <w:rsid w:val="00FF2E41"/>
    <w:rsid w:val="00FF3117"/>
    <w:rsid w:val="00FF41E9"/>
    <w:rsid w:val="00FF425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15:docId w15:val="{275B62DC-0750-4926-B795-C6C10AE75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9" w:unhideWhenUsed="1" w:qFormat="1"/>
    <w:lsdException w:name="heading 9" w:semiHidden="1" w:unhideWhenUsed="1" w:qFormat="1"/>
    <w:lsdException w:name="index 1" w:semiHidden="1" w:unhideWhenUsed="1" w:qFormat="1"/>
    <w:lsdException w:name="index 2" w:semiHidden="1"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qFormat="1"/>
    <w:lsdException w:name="annotation text" w:semiHidden="1" w:unhideWhenUsed="1" w:qFormat="1"/>
    <w:lsdException w:name="header" w:semiHidden="1" w:uiPriority="99" w:unhideWhenUsed="1" w:qFormat="1"/>
    <w:lsdException w:name="footer" w:semiHidden="1" w:uiPriority="99" w:unhideWhenUsed="1" w:qFormat="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qFormat="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qFormat="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qFormat="1"/>
    <w:lsdException w:name="List 4" w:semiHidden="1" w:unhideWhenUsed="1"/>
    <w:lsdException w:name="List 5" w:semiHidden="1" w:unhideWhenUsed="1"/>
    <w:lsdException w:name="List Bullet 2" w:semiHidden="1" w:unhideWhenUsed="1"/>
    <w:lsdException w:name="List Bullet 3" w:semiHidden="1" w:unhideWhenUsed="1" w:qFormat="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qFormat="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qFormat="1"/>
    <w:lsdException w:name="List Continue" w:semiHidden="1" w:unhideWhenUsed="1"/>
    <w:lsdException w:name="List Continue 2" w:semiHidden="1" w:unhideWhenUsed="1" w:qFormat="1"/>
    <w:lsdException w:name="List Continue 3" w:semiHidden="1" w:unhideWhenUsed="1"/>
    <w:lsdException w:name="List Continue 4" w:semiHidden="1" w:unhideWhenUsed="1"/>
    <w:lsdException w:name="List Continue 5" w:semiHidden="1" w:unhideWhenUsed="1" w:qFormat="1"/>
    <w:lsdException w:name="Message Header" w:semiHidden="1" w:unhideWhenUsed="1"/>
    <w:lsdException w:name="Subtitle" w:qFormat="1"/>
    <w:lsdException w:name="Salutation" w:semiHidden="1" w:unhideWhenUsed="1" w:qFormat="1"/>
    <w:lsdException w:name="Date" w:semiHidden="1" w:uiPriority="99" w:unhideWhenUsed="1" w:qFormat="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iPriority="99" w:unhideWhenUsed="1" w:qFormat="1"/>
    <w:lsdException w:name="FollowedHyperlink" w:semiHidden="1" w:uiPriority="99" w:unhideWhenUsed="1" w:qFormat="1"/>
    <w:lsdException w:name="Strong" w:qFormat="1"/>
    <w:lsdException w:name="Emphasis" w:uiPriority="20" w:qFormat="1"/>
    <w:lsdException w:name="Document Map" w:semiHidden="1" w:uiPriority="99" w:unhideWhenUsed="1" w:qFormat="1"/>
    <w:lsdException w:name="Plain Text" w:semiHidden="1" w:uiPriority="99" w:unhideWhenUsed="1" w:qFormat="1"/>
    <w:lsdException w:name="E-mail Signature" w:semiHidden="1" w:unhideWhenUsed="1" w:qFormat="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qFormat="1"/>
    <w:lsdException w:name="HTML Address" w:semiHidden="1" w:unhideWhenUsed="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iPriority="99" w:unhideWhenUsed="1"/>
    <w:lsdException w:name="HTML Sample" w:semiHidden="1" w:unhideWhenUsed="1" w:qFormat="1"/>
    <w:lsdException w:name="HTML Typewriter" w:semiHidden="1" w:unhideWhenUsed="1" w:qFormat="1"/>
    <w:lsdException w:name="HTML Variable" w:semiHidden="1" w:unhideWhenUsed="1" w:qFormat="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qFormat="1"/>
    <w:lsdException w:name="Table Simple 3" w:semiHidden="1" w:unhideWhenUsed="1" w:qFormat="1"/>
    <w:lsdException w:name="Table Classic 1" w:semiHidden="1" w:unhideWhenUsed="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lsdException w:name="Table Colorful 3" w:semiHidden="1" w:unhideWhenUsed="1" w:qFormat="1"/>
    <w:lsdException w:name="Table Columns 1" w:semiHidden="1" w:unhideWhenUsed="1"/>
    <w:lsdException w:name="Table Columns 2" w:semiHidden="1" w:unhideWhenUsed="1"/>
    <w:lsdException w:name="Table Columns 3" w:semiHidden="1" w:unhideWhenUsed="1" w:qFormat="1"/>
    <w:lsdException w:name="Table Columns 4" w:semiHidden="1" w:unhideWhenUsed="1"/>
    <w:lsdException w:name="Table Columns 5" w:semiHidden="1" w:unhideWhenUsed="1"/>
    <w:lsdException w:name="Table Grid 1" w:semiHidden="1" w:unhideWhenUsed="1" w:qFormat="1"/>
    <w:lsdException w:name="Table Grid 2" w:semiHidden="1" w:unhideWhenUsed="1"/>
    <w:lsdException w:name="Table Grid 3" w:semiHidden="1" w:unhideWhenUsed="1"/>
    <w:lsdException w:name="Table Grid 4" w:semiHidden="1" w:unhideWhenUsed="1" w:qFormat="1"/>
    <w:lsdException w:name="Table Grid 5" w:semiHidden="1" w:unhideWhenUsed="1"/>
    <w:lsdException w:name="Table Grid 6" w:semiHidden="1" w:unhideWhenUsed="1"/>
    <w:lsdException w:name="Table Grid 7" w:semiHidden="1" w:unhideWhenUsed="1" w:qFormat="1"/>
    <w:lsdException w:name="Table Grid 8" w:semiHidden="1" w:unhideWhenUsed="1"/>
    <w:lsdException w:name="Table List 1" w:semiHidden="1" w:unhideWhenUsed="1" w:qFormat="1"/>
    <w:lsdException w:name="Table List 2" w:semiHidden="1" w:unhideWhenUsed="1"/>
    <w:lsdException w:name="Table List 3" w:semiHidden="1" w:unhideWhenUsed="1"/>
    <w:lsdException w:name="Table List 4" w:semiHidden="1" w:unhideWhenUsed="1" w:qFormat="1"/>
    <w:lsdException w:name="Table List 5" w:semiHidden="1" w:unhideWhenUsed="1"/>
    <w:lsdException w:name="Table List 6" w:semiHidden="1" w:unhideWhenUsed="1"/>
    <w:lsdException w:name="Table List 7" w:semiHidden="1" w:unhideWhenUsed="1" w:qFormat="1"/>
    <w:lsdException w:name="Table List 8" w:semiHidden="1" w:unhideWhenUsed="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qFormat="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0D15A7"/>
    <w:pPr>
      <w:widowControl w:val="0"/>
      <w:jc w:val="both"/>
    </w:pPr>
  </w:style>
  <w:style w:type="paragraph" w:styleId="1">
    <w:name w:val="heading 1"/>
    <w:aliases w:val="大君1级,Char Char,标题    1,Section Head,H1,Header1,h1,1st level,l1,式样b,标题 1 Char Char,章标题,白鹤滩标题 1,标题 1 Char1,标题 1 Char Char1,标题 1 Char Char Char1,标题 1 Char Char Char,章标题 1,featurehead,标题 1XW,招标题1 Char Char,标题 1XW Char,A标题1,招标1,标题 1ttttttt,招标题1,H11"/>
    <w:basedOn w:val="a2"/>
    <w:next w:val="a2"/>
    <w:link w:val="1Char"/>
    <w:autoRedefine/>
    <w:uiPriority w:val="9"/>
    <w:qFormat/>
    <w:rsid w:val="00657ACB"/>
    <w:pPr>
      <w:tabs>
        <w:tab w:val="left" w:pos="2310"/>
      </w:tabs>
      <w:jc w:val="center"/>
      <w:outlineLvl w:val="0"/>
    </w:pPr>
    <w:rPr>
      <w:rFonts w:ascii="Times New Roman" w:eastAsia="黑体" w:hAnsi="Times New Roman" w:cs="Times New Roman"/>
      <w:bCs/>
      <w:kern w:val="44"/>
      <w:sz w:val="36"/>
      <w:szCs w:val="36"/>
    </w:rPr>
  </w:style>
  <w:style w:type="paragraph" w:styleId="20">
    <w:name w:val="heading 2"/>
    <w:aliases w:val="大君二级,标题2,节标题 1.1,1.1标题2,b2,h2,l2,2nd level,Titre2,2,Header 2,BSH-2,标题 1.1,二处标题 2,节,节标题,一级节名,H2,1.1 标题 2,条第一层标题 2,汉标题 2,标题 2 Char Char,Head 2,List level 2,sect 1.2,H21,sect 1.21,H22,sect 1.22,H211,sect 1.211,H23,sect 1.23,H212,sect 1.212,节Ctrl+Alt+J"/>
    <w:basedOn w:val="a2"/>
    <w:next w:val="a2"/>
    <w:link w:val="2Char"/>
    <w:uiPriority w:val="1"/>
    <w:unhideWhenUsed/>
    <w:qFormat/>
    <w:rsid w:val="002D4E67"/>
    <w:pPr>
      <w:keepNext/>
      <w:keepLines/>
      <w:spacing w:before="260" w:after="260" w:line="500" w:lineRule="exact"/>
      <w:ind w:firstLineChars="200" w:firstLine="200"/>
      <w:outlineLvl w:val="1"/>
    </w:pPr>
    <w:rPr>
      <w:rFonts w:asciiTheme="majorHAnsi" w:eastAsiaTheme="majorEastAsia" w:hAnsiTheme="majorHAnsi" w:cstheme="majorBidi"/>
      <w:b/>
      <w:bCs/>
      <w:sz w:val="30"/>
      <w:szCs w:val="32"/>
    </w:rPr>
  </w:style>
  <w:style w:type="paragraph" w:styleId="30">
    <w:name w:val="heading 3"/>
    <w:aliases w:val="条标题1.1.1,标题 33,标题 3 Char1,标题 3滑,标题 3 Char Char Char,标题3 Char,小标题,小节标题,标题3,标题 3 Char Char Char Char Char,h3,Heading 3 - old,H3,Level 3 Head,sect1.2.3,HeadC,Map,H31,Level 3 Topic Heading,l3,标题 3 Char Char Char Char"/>
    <w:basedOn w:val="a2"/>
    <w:next w:val="a2"/>
    <w:link w:val="3Char"/>
    <w:uiPriority w:val="1"/>
    <w:unhideWhenUsed/>
    <w:qFormat/>
    <w:rsid w:val="006603A2"/>
    <w:pPr>
      <w:keepNext/>
      <w:keepLines/>
      <w:spacing w:before="260" w:after="260" w:line="416" w:lineRule="auto"/>
      <w:outlineLvl w:val="2"/>
    </w:pPr>
    <w:rPr>
      <w:b/>
      <w:bCs/>
      <w:sz w:val="32"/>
      <w:szCs w:val="32"/>
    </w:rPr>
  </w:style>
  <w:style w:type="paragraph" w:styleId="41">
    <w:name w:val="heading 4"/>
    <w:basedOn w:val="a2"/>
    <w:next w:val="a2"/>
    <w:link w:val="4Char"/>
    <w:uiPriority w:val="1"/>
    <w:unhideWhenUsed/>
    <w:qFormat/>
    <w:rsid w:val="00995F0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41"/>
    <w:next w:val="a3"/>
    <w:link w:val="5Char"/>
    <w:autoRedefine/>
    <w:uiPriority w:val="1"/>
    <w:qFormat/>
    <w:rsid w:val="002D4E67"/>
    <w:pPr>
      <w:keepNext w:val="0"/>
      <w:tabs>
        <w:tab w:val="left" w:pos="900"/>
        <w:tab w:val="num" w:pos="2835"/>
      </w:tabs>
      <w:spacing w:before="0" w:after="120" w:line="240" w:lineRule="auto"/>
      <w:ind w:left="2835" w:hanging="850"/>
      <w:outlineLvl w:val="4"/>
    </w:pPr>
    <w:rPr>
      <w:rFonts w:ascii="Times New Roman" w:eastAsia="黑体" w:hAnsi="Times New Roman" w:cs="Times New Roman"/>
      <w:bCs w:val="0"/>
      <w:sz w:val="24"/>
      <w:szCs w:val="21"/>
    </w:rPr>
  </w:style>
  <w:style w:type="paragraph" w:styleId="6">
    <w:name w:val="heading 6"/>
    <w:basedOn w:val="a2"/>
    <w:next w:val="a2"/>
    <w:link w:val="6Char"/>
    <w:uiPriority w:val="1"/>
    <w:unhideWhenUsed/>
    <w:qFormat/>
    <w:rsid w:val="002D4E67"/>
    <w:pPr>
      <w:keepNext/>
      <w:keepLines/>
      <w:spacing w:before="240" w:after="64" w:line="320" w:lineRule="auto"/>
      <w:ind w:firstLineChars="200" w:firstLine="200"/>
      <w:outlineLvl w:val="5"/>
    </w:pPr>
    <w:rPr>
      <w:rFonts w:asciiTheme="majorHAnsi" w:eastAsiaTheme="majorEastAsia" w:hAnsiTheme="majorHAnsi" w:cstheme="majorBidi"/>
      <w:b/>
      <w:bCs/>
      <w:sz w:val="24"/>
      <w:szCs w:val="24"/>
    </w:rPr>
  </w:style>
  <w:style w:type="paragraph" w:styleId="7">
    <w:name w:val="heading 7"/>
    <w:basedOn w:val="a2"/>
    <w:next w:val="a2"/>
    <w:link w:val="7Char"/>
    <w:uiPriority w:val="1"/>
    <w:qFormat/>
    <w:rsid w:val="002D4E67"/>
    <w:pPr>
      <w:keepNext/>
      <w:keepLines/>
      <w:spacing w:before="240" w:after="64" w:line="320" w:lineRule="auto"/>
      <w:ind w:firstLineChars="200" w:firstLine="200"/>
      <w:outlineLvl w:val="6"/>
    </w:pPr>
    <w:rPr>
      <w:rFonts w:ascii="Times New Roman" w:eastAsia="宋体" w:hAnsi="Times New Roman" w:cs="Times New Roman"/>
      <w:b/>
      <w:bCs/>
      <w:sz w:val="24"/>
      <w:szCs w:val="24"/>
    </w:rPr>
  </w:style>
  <w:style w:type="paragraph" w:styleId="8">
    <w:name w:val="heading 8"/>
    <w:basedOn w:val="a2"/>
    <w:next w:val="a2"/>
    <w:link w:val="8Char"/>
    <w:uiPriority w:val="9"/>
    <w:qFormat/>
    <w:rsid w:val="002D4E67"/>
    <w:pPr>
      <w:keepNext/>
      <w:keepLines/>
      <w:spacing w:before="240" w:after="64" w:line="320" w:lineRule="auto"/>
      <w:ind w:firstLineChars="200" w:firstLine="200"/>
      <w:outlineLvl w:val="7"/>
    </w:pPr>
    <w:rPr>
      <w:rFonts w:ascii="Arial" w:eastAsia="黑体" w:hAnsi="Arial" w:cs="Times New Roman"/>
      <w:sz w:val="24"/>
      <w:szCs w:val="24"/>
    </w:rPr>
  </w:style>
  <w:style w:type="paragraph" w:styleId="9">
    <w:name w:val="heading 9"/>
    <w:basedOn w:val="a2"/>
    <w:next w:val="a2"/>
    <w:link w:val="9Char"/>
    <w:qFormat/>
    <w:rsid w:val="002D4E67"/>
    <w:pPr>
      <w:keepNext/>
      <w:keepLines/>
      <w:spacing w:before="240" w:after="64" w:line="320" w:lineRule="auto"/>
      <w:ind w:firstLineChars="200" w:firstLine="200"/>
      <w:outlineLvl w:val="8"/>
    </w:pPr>
    <w:rPr>
      <w:rFonts w:ascii="Arial" w:eastAsia="黑体" w:hAnsi="Arial" w:cs="Times New Roman"/>
      <w:sz w:val="24"/>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footer"/>
    <w:basedOn w:val="a2"/>
    <w:link w:val="Char"/>
    <w:uiPriority w:val="99"/>
    <w:unhideWhenUsed/>
    <w:qFormat/>
    <w:rsid w:val="00B11D07"/>
    <w:pPr>
      <w:tabs>
        <w:tab w:val="center" w:pos="4153"/>
        <w:tab w:val="right" w:pos="8306"/>
      </w:tabs>
      <w:snapToGrid w:val="0"/>
      <w:jc w:val="left"/>
    </w:pPr>
    <w:rPr>
      <w:sz w:val="18"/>
      <w:szCs w:val="18"/>
    </w:rPr>
  </w:style>
  <w:style w:type="character" w:customStyle="1" w:styleId="Char">
    <w:name w:val="页脚 Char"/>
    <w:basedOn w:val="a4"/>
    <w:link w:val="a7"/>
    <w:uiPriority w:val="99"/>
    <w:qFormat/>
    <w:rsid w:val="00B11D07"/>
    <w:rPr>
      <w:sz w:val="18"/>
      <w:szCs w:val="18"/>
    </w:rPr>
  </w:style>
  <w:style w:type="paragraph" w:styleId="a8">
    <w:name w:val="Balloon Text"/>
    <w:basedOn w:val="a2"/>
    <w:link w:val="Char0"/>
    <w:unhideWhenUsed/>
    <w:qFormat/>
    <w:rsid w:val="00D83044"/>
    <w:rPr>
      <w:sz w:val="18"/>
      <w:szCs w:val="18"/>
    </w:rPr>
  </w:style>
  <w:style w:type="character" w:customStyle="1" w:styleId="Char0">
    <w:name w:val="批注框文本 Char"/>
    <w:basedOn w:val="a4"/>
    <w:link w:val="a8"/>
    <w:qFormat/>
    <w:rsid w:val="00D83044"/>
    <w:rPr>
      <w:sz w:val="18"/>
      <w:szCs w:val="18"/>
    </w:rPr>
  </w:style>
  <w:style w:type="paragraph" w:styleId="a9">
    <w:name w:val="Document Map"/>
    <w:basedOn w:val="a2"/>
    <w:link w:val="Char1"/>
    <w:uiPriority w:val="99"/>
    <w:unhideWhenUsed/>
    <w:qFormat/>
    <w:rsid w:val="00D661EB"/>
    <w:rPr>
      <w:rFonts w:ascii="宋体" w:eastAsia="宋体"/>
      <w:sz w:val="18"/>
      <w:szCs w:val="18"/>
    </w:rPr>
  </w:style>
  <w:style w:type="character" w:customStyle="1" w:styleId="Char1">
    <w:name w:val="文档结构图 Char"/>
    <w:basedOn w:val="a4"/>
    <w:link w:val="a9"/>
    <w:uiPriority w:val="99"/>
    <w:qFormat/>
    <w:rsid w:val="00D661EB"/>
    <w:rPr>
      <w:rFonts w:ascii="宋体" w:eastAsia="宋体"/>
      <w:sz w:val="18"/>
      <w:szCs w:val="18"/>
    </w:rPr>
  </w:style>
  <w:style w:type="table" w:customStyle="1" w:styleId="21">
    <w:name w:val="网格型2"/>
    <w:basedOn w:val="a5"/>
    <w:uiPriority w:val="59"/>
    <w:qFormat/>
    <w:rsid w:val="00ED02C8"/>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a">
    <w:name w:val="Table Grid"/>
    <w:aliases w:val="表格虚线,网格型-中对齐,网格型刘"/>
    <w:basedOn w:val="a5"/>
    <w:uiPriority w:val="59"/>
    <w:qFormat/>
    <w:rsid w:val="00ED02C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aliases w:val="大君1级 Char,Char Char Char,标题    1 Char,Section Head Char,H1 Char,Header1 Char,h1 Char,1st level Char,l1 Char,式样b Char,标题 1 Char Char Char2,章标题 Char,白鹤滩标题 1 Char,标题 1 Char1 Char,标题 1 Char Char1 Char,标题 1 Char Char Char1 Char,章标题 1 Char,A标题1 Char"/>
    <w:basedOn w:val="a4"/>
    <w:link w:val="1"/>
    <w:uiPriority w:val="9"/>
    <w:qFormat/>
    <w:rsid w:val="00657ACB"/>
    <w:rPr>
      <w:rFonts w:ascii="Times New Roman" w:eastAsia="黑体" w:hAnsi="Times New Roman" w:cs="Times New Roman"/>
      <w:bCs/>
      <w:kern w:val="44"/>
      <w:sz w:val="36"/>
      <w:szCs w:val="36"/>
    </w:rPr>
  </w:style>
  <w:style w:type="paragraph" w:styleId="ab">
    <w:name w:val="header"/>
    <w:basedOn w:val="a2"/>
    <w:link w:val="Char2"/>
    <w:uiPriority w:val="99"/>
    <w:unhideWhenUsed/>
    <w:qFormat/>
    <w:rsid w:val="00400816"/>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4"/>
    <w:link w:val="ab"/>
    <w:uiPriority w:val="99"/>
    <w:qFormat/>
    <w:rsid w:val="00400816"/>
    <w:rPr>
      <w:sz w:val="18"/>
      <w:szCs w:val="18"/>
    </w:rPr>
  </w:style>
  <w:style w:type="paragraph" w:customStyle="1" w:styleId="085">
    <w:name w:val="样式 首行缩进:  0.85 厘米"/>
    <w:basedOn w:val="a2"/>
    <w:qFormat/>
    <w:rsid w:val="00BB5F0D"/>
    <w:pPr>
      <w:spacing w:line="560" w:lineRule="exact"/>
      <w:ind w:firstLineChars="200" w:firstLine="200"/>
    </w:pPr>
    <w:rPr>
      <w:rFonts w:ascii="仿宋_GB2312" w:eastAsia="仿宋_GB2312" w:hAnsi="宋体" w:cs="宋体"/>
      <w:kern w:val="0"/>
      <w:sz w:val="28"/>
      <w:szCs w:val="20"/>
    </w:rPr>
  </w:style>
  <w:style w:type="paragraph" w:customStyle="1" w:styleId="10">
    <w:name w:val="样式 表。。 + 首行缩进:  1 字符"/>
    <w:basedOn w:val="a2"/>
    <w:qFormat/>
    <w:rsid w:val="00BB5F0D"/>
    <w:pPr>
      <w:spacing w:after="60" w:line="560" w:lineRule="exact"/>
      <w:ind w:firstLineChars="100" w:firstLine="100"/>
      <w:outlineLvl w:val="7"/>
    </w:pPr>
    <w:rPr>
      <w:rFonts w:ascii="黑体" w:eastAsia="黑体" w:cs="宋体"/>
      <w:sz w:val="24"/>
      <w:szCs w:val="20"/>
    </w:rPr>
  </w:style>
  <w:style w:type="paragraph" w:customStyle="1" w:styleId="22">
    <w:name w:val="样式 首行缩进:  2 字符"/>
    <w:basedOn w:val="a2"/>
    <w:qFormat/>
    <w:rsid w:val="00BB5F0D"/>
    <w:pPr>
      <w:spacing w:line="560" w:lineRule="exact"/>
      <w:ind w:firstLineChars="200" w:firstLine="200"/>
    </w:pPr>
    <w:rPr>
      <w:rFonts w:ascii="仿宋_GB2312" w:eastAsia="仿宋_GB2312" w:cs="宋体"/>
      <w:sz w:val="28"/>
      <w:szCs w:val="20"/>
    </w:rPr>
  </w:style>
  <w:style w:type="paragraph" w:styleId="ac">
    <w:name w:val="List Paragraph"/>
    <w:basedOn w:val="a2"/>
    <w:uiPriority w:val="1"/>
    <w:qFormat/>
    <w:rsid w:val="00A009D9"/>
    <w:pPr>
      <w:ind w:firstLineChars="200" w:firstLine="420"/>
    </w:pPr>
  </w:style>
  <w:style w:type="character" w:customStyle="1" w:styleId="4Char">
    <w:name w:val="标题 4 Char"/>
    <w:basedOn w:val="a4"/>
    <w:link w:val="41"/>
    <w:uiPriority w:val="1"/>
    <w:qFormat/>
    <w:rsid w:val="00995F04"/>
    <w:rPr>
      <w:rFonts w:asciiTheme="majorHAnsi" w:eastAsiaTheme="majorEastAsia" w:hAnsiTheme="majorHAnsi" w:cstheme="majorBidi"/>
      <w:b/>
      <w:bCs/>
      <w:sz w:val="28"/>
      <w:szCs w:val="28"/>
    </w:rPr>
  </w:style>
  <w:style w:type="paragraph" w:customStyle="1" w:styleId="212124">
    <w:name w:val="样式 样式 样式 首行缩进:  2 字符1 + 首行缩进:  2 字符1 + 小四 左 行距: 固定值 24 磅"/>
    <w:basedOn w:val="a2"/>
    <w:qFormat/>
    <w:rsid w:val="00995F04"/>
    <w:pPr>
      <w:spacing w:line="0" w:lineRule="atLeast"/>
      <w:jc w:val="center"/>
    </w:pPr>
    <w:rPr>
      <w:rFonts w:ascii="楷体_GB2312" w:eastAsia="楷体_GB2312" w:hAnsi="Calibri" w:cs="宋体"/>
      <w:szCs w:val="20"/>
    </w:rPr>
  </w:style>
  <w:style w:type="paragraph" w:customStyle="1" w:styleId="212121">
    <w:name w:val="样式 样式 样式 样式 样式 首行缩进:  2 字符1 + 首行缩进:  2 字符1 + 左 首行缩进:  2 字符 + 首行缩...1"/>
    <w:basedOn w:val="a2"/>
    <w:qFormat/>
    <w:rsid w:val="00995F04"/>
    <w:pPr>
      <w:spacing w:line="560" w:lineRule="exact"/>
      <w:ind w:firstLineChars="200" w:firstLine="200"/>
    </w:pPr>
    <w:rPr>
      <w:rFonts w:ascii="仿宋_GB2312" w:eastAsia="仿宋_GB2312" w:hAnsi="Calibri" w:cs="宋体"/>
      <w:sz w:val="28"/>
      <w:szCs w:val="20"/>
    </w:rPr>
  </w:style>
  <w:style w:type="paragraph" w:customStyle="1" w:styleId="21212">
    <w:name w:val="样式 样式 样式 样式 首行缩进:  2 字符1 + 首行缩进:  2 字符1 + 左 首行缩进:  2 字符 + 首行缩进: ..."/>
    <w:basedOn w:val="a2"/>
    <w:link w:val="21212Char"/>
    <w:qFormat/>
    <w:rsid w:val="00995F04"/>
    <w:pPr>
      <w:spacing w:line="560" w:lineRule="exact"/>
      <w:ind w:firstLineChars="200" w:firstLine="200"/>
    </w:pPr>
    <w:rPr>
      <w:rFonts w:ascii="仿宋_GB2312" w:eastAsia="仿宋_GB2312" w:hAnsi="Calibri" w:cs="宋体"/>
      <w:sz w:val="28"/>
      <w:szCs w:val="20"/>
    </w:rPr>
  </w:style>
  <w:style w:type="character" w:customStyle="1" w:styleId="21212Char">
    <w:name w:val="样式 样式 样式 样式 首行缩进:  2 字符1 + 首行缩进:  2 字符1 + 左 首行缩进:  2 字符 + 首行缩进: ... Char"/>
    <w:basedOn w:val="a4"/>
    <w:link w:val="21212"/>
    <w:rsid w:val="00995F04"/>
    <w:rPr>
      <w:rFonts w:ascii="仿宋_GB2312" w:eastAsia="仿宋_GB2312" w:hAnsi="Calibri" w:cs="宋体"/>
      <w:sz w:val="28"/>
      <w:szCs w:val="20"/>
    </w:rPr>
  </w:style>
  <w:style w:type="paragraph" w:customStyle="1" w:styleId="23">
    <w:name w:val="样式2"/>
    <w:basedOn w:val="a2"/>
    <w:link w:val="2Char0"/>
    <w:qFormat/>
    <w:rsid w:val="00995F04"/>
    <w:pPr>
      <w:spacing w:line="0" w:lineRule="atLeast"/>
      <w:jc w:val="center"/>
    </w:pPr>
    <w:rPr>
      <w:rFonts w:ascii="楷体_GB2312" w:eastAsia="楷体_GB2312"/>
    </w:rPr>
  </w:style>
  <w:style w:type="character" w:customStyle="1" w:styleId="2Char0">
    <w:name w:val="样式2 Char"/>
    <w:link w:val="23"/>
    <w:qFormat/>
    <w:rsid w:val="00995F04"/>
    <w:rPr>
      <w:rFonts w:ascii="楷体_GB2312" w:eastAsia="楷体_GB2312"/>
    </w:rPr>
  </w:style>
  <w:style w:type="paragraph" w:styleId="ad">
    <w:name w:val="Date"/>
    <w:basedOn w:val="a2"/>
    <w:next w:val="a2"/>
    <w:link w:val="Char3"/>
    <w:uiPriority w:val="99"/>
    <w:unhideWhenUsed/>
    <w:qFormat/>
    <w:rsid w:val="00C708A8"/>
    <w:pPr>
      <w:ind w:leftChars="2500" w:left="100"/>
    </w:pPr>
  </w:style>
  <w:style w:type="character" w:customStyle="1" w:styleId="Char3">
    <w:name w:val="日期 Char"/>
    <w:basedOn w:val="a4"/>
    <w:link w:val="ad"/>
    <w:uiPriority w:val="99"/>
    <w:qFormat/>
    <w:rsid w:val="00C708A8"/>
  </w:style>
  <w:style w:type="character" w:styleId="ae">
    <w:name w:val="annotation reference"/>
    <w:basedOn w:val="a4"/>
    <w:unhideWhenUsed/>
    <w:qFormat/>
    <w:rsid w:val="00623E24"/>
    <w:rPr>
      <w:sz w:val="21"/>
      <w:szCs w:val="21"/>
    </w:rPr>
  </w:style>
  <w:style w:type="paragraph" w:styleId="af">
    <w:name w:val="annotation text"/>
    <w:basedOn w:val="a2"/>
    <w:link w:val="Char4"/>
    <w:unhideWhenUsed/>
    <w:qFormat/>
    <w:rsid w:val="00623E24"/>
    <w:pPr>
      <w:jc w:val="left"/>
    </w:pPr>
  </w:style>
  <w:style w:type="character" w:customStyle="1" w:styleId="Char4">
    <w:name w:val="批注文字 Char"/>
    <w:basedOn w:val="a4"/>
    <w:link w:val="af"/>
    <w:rsid w:val="00623E24"/>
  </w:style>
  <w:style w:type="paragraph" w:styleId="af0">
    <w:name w:val="annotation subject"/>
    <w:basedOn w:val="af"/>
    <w:next w:val="af"/>
    <w:link w:val="Char5"/>
    <w:unhideWhenUsed/>
    <w:qFormat/>
    <w:rsid w:val="00623E24"/>
    <w:rPr>
      <w:b/>
      <w:bCs/>
    </w:rPr>
  </w:style>
  <w:style w:type="character" w:customStyle="1" w:styleId="Char5">
    <w:name w:val="批注主题 Char"/>
    <w:basedOn w:val="Char4"/>
    <w:link w:val="af0"/>
    <w:qFormat/>
    <w:rsid w:val="00623E24"/>
    <w:rPr>
      <w:b/>
      <w:bCs/>
    </w:rPr>
  </w:style>
  <w:style w:type="paragraph" w:styleId="af1">
    <w:name w:val="Normal Indent"/>
    <w:aliases w:val="正正文文 Char Char,正正文文 Char Char Char,正正文文 Char,正文（首行缩进两字） Char Char Char,正文（首行缩进两字） Char Char Char Char Char,正文（首行缩进两字） Char Char Char Char Char Char,正文（首行缩进两字） Char Char,正文（首行缩进两字） Char,正文（首行缩进两字）,s4,表正文,正文非缩进,段1,正文缩进1,特点,正文不缩进,标题四,正文2,标题4"/>
    <w:basedOn w:val="a2"/>
    <w:link w:val="Char6"/>
    <w:qFormat/>
    <w:rsid w:val="008E0968"/>
    <w:pPr>
      <w:ind w:firstLineChars="200" w:firstLine="420"/>
    </w:pPr>
    <w:rPr>
      <w:rFonts w:ascii="Times New Roman" w:eastAsia="宋体" w:hAnsi="Times New Roman" w:cs="Times New Roman"/>
      <w:kern w:val="0"/>
      <w:sz w:val="20"/>
      <w:szCs w:val="24"/>
    </w:rPr>
  </w:style>
  <w:style w:type="character" w:customStyle="1" w:styleId="Char6">
    <w:name w:val="正文缩进 Char"/>
    <w:aliases w:val="正正文文 Char Char Char1,正正文文 Char Char Char Char,正正文文 Char Char1,正文（首行缩进两字） Char Char Char Char,正文（首行缩进两字） Char Char Char Char Char Char1,正文（首行缩进两字） Char Char Char Char Char Char Char,正文（首行缩进两字） Char Char Char1,正文（首行缩进两字） Char Char1,s4 Char"/>
    <w:link w:val="af1"/>
    <w:qFormat/>
    <w:rsid w:val="008E0968"/>
    <w:rPr>
      <w:rFonts w:ascii="Times New Roman" w:eastAsia="宋体" w:hAnsi="Times New Roman" w:cs="Times New Roman"/>
      <w:kern w:val="0"/>
      <w:sz w:val="20"/>
      <w:szCs w:val="24"/>
    </w:rPr>
  </w:style>
  <w:style w:type="paragraph" w:styleId="af2">
    <w:name w:val="Title"/>
    <w:basedOn w:val="a2"/>
    <w:next w:val="a2"/>
    <w:link w:val="Char7"/>
    <w:uiPriority w:val="10"/>
    <w:qFormat/>
    <w:rsid w:val="004205BA"/>
    <w:pPr>
      <w:spacing w:before="240" w:after="60"/>
      <w:jc w:val="center"/>
      <w:outlineLvl w:val="0"/>
    </w:pPr>
    <w:rPr>
      <w:rFonts w:ascii="Cambria" w:eastAsia="宋体" w:hAnsi="Cambria" w:cs="Times New Roman"/>
      <w:b/>
      <w:bCs/>
      <w:kern w:val="0"/>
      <w:sz w:val="32"/>
      <w:szCs w:val="32"/>
    </w:rPr>
  </w:style>
  <w:style w:type="character" w:customStyle="1" w:styleId="Char7">
    <w:name w:val="标题 Char"/>
    <w:basedOn w:val="a4"/>
    <w:link w:val="af2"/>
    <w:uiPriority w:val="10"/>
    <w:qFormat/>
    <w:rsid w:val="004205BA"/>
    <w:rPr>
      <w:rFonts w:ascii="Cambria" w:eastAsia="宋体" w:hAnsi="Cambria" w:cs="Times New Roman"/>
      <w:b/>
      <w:bCs/>
      <w:kern w:val="0"/>
      <w:sz w:val="32"/>
      <w:szCs w:val="32"/>
    </w:rPr>
  </w:style>
  <w:style w:type="paragraph" w:customStyle="1" w:styleId="af3">
    <w:name w:val="表  格"/>
    <w:basedOn w:val="a2"/>
    <w:rsid w:val="004205BA"/>
    <w:pPr>
      <w:spacing w:line="0" w:lineRule="atLeast"/>
      <w:jc w:val="center"/>
    </w:pPr>
    <w:rPr>
      <w:rFonts w:ascii="楷体_GB2312" w:eastAsia="楷体_GB2312" w:hAnsi="Times New Roman" w:cs="Times New Roman"/>
      <w:color w:val="000000"/>
      <w:kern w:val="0"/>
      <w:szCs w:val="18"/>
    </w:rPr>
  </w:style>
  <w:style w:type="character" w:customStyle="1" w:styleId="3Char">
    <w:name w:val="标题 3 Char"/>
    <w:aliases w:val="条标题1.1.1 Char1,标题 33 Char1,标题 3 Char1 Char1,标题 3滑 Char1,标题 3 Char Char Char Char2,标题3 Char Char1,小标题 Char1,小节标题 Char1,标题3 Char2,标题 3 Char Char Char Char Char Char1,h3 Char1,Heading 3 - old Char1,H3 Char1,Level 3 Head Char1,sect1.2.3 Char"/>
    <w:basedOn w:val="a4"/>
    <w:link w:val="30"/>
    <w:uiPriority w:val="1"/>
    <w:qFormat/>
    <w:rsid w:val="006603A2"/>
    <w:rPr>
      <w:b/>
      <w:bCs/>
      <w:sz w:val="32"/>
      <w:szCs w:val="32"/>
    </w:rPr>
  </w:style>
  <w:style w:type="paragraph" w:styleId="af4">
    <w:name w:val="footnote text"/>
    <w:basedOn w:val="a2"/>
    <w:link w:val="Char8"/>
    <w:unhideWhenUsed/>
    <w:qFormat/>
    <w:rsid w:val="00642118"/>
    <w:pPr>
      <w:snapToGrid w:val="0"/>
      <w:jc w:val="left"/>
    </w:pPr>
    <w:rPr>
      <w:sz w:val="18"/>
      <w:szCs w:val="18"/>
    </w:rPr>
  </w:style>
  <w:style w:type="character" w:customStyle="1" w:styleId="Char8">
    <w:name w:val="脚注文本 Char"/>
    <w:basedOn w:val="a4"/>
    <w:link w:val="af4"/>
    <w:qFormat/>
    <w:rsid w:val="00642118"/>
    <w:rPr>
      <w:sz w:val="18"/>
      <w:szCs w:val="18"/>
    </w:rPr>
  </w:style>
  <w:style w:type="character" w:styleId="af5">
    <w:name w:val="footnote reference"/>
    <w:basedOn w:val="a4"/>
    <w:unhideWhenUsed/>
    <w:qFormat/>
    <w:rsid w:val="00642118"/>
    <w:rPr>
      <w:vertAlign w:val="superscript"/>
    </w:rPr>
  </w:style>
  <w:style w:type="paragraph" w:styleId="TOC">
    <w:name w:val="TOC Heading"/>
    <w:basedOn w:val="1"/>
    <w:next w:val="a2"/>
    <w:uiPriority w:val="39"/>
    <w:unhideWhenUsed/>
    <w:qFormat/>
    <w:rsid w:val="00BC2902"/>
    <w:pPr>
      <w:keepNext/>
      <w:keepLines/>
      <w:widowControl/>
      <w:tabs>
        <w:tab w:val="clear" w:pos="2310"/>
      </w:tabs>
      <w:spacing w:before="48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1">
    <w:name w:val="toc 1"/>
    <w:basedOn w:val="a2"/>
    <w:next w:val="a2"/>
    <w:autoRedefine/>
    <w:uiPriority w:val="39"/>
    <w:unhideWhenUsed/>
    <w:qFormat/>
    <w:rsid w:val="007B165B"/>
    <w:pPr>
      <w:tabs>
        <w:tab w:val="right" w:leader="dot" w:pos="13992"/>
      </w:tabs>
      <w:spacing w:before="120" w:after="120" w:line="360" w:lineRule="auto"/>
      <w:jc w:val="left"/>
    </w:pPr>
    <w:rPr>
      <w:rFonts w:cstheme="minorHAnsi"/>
      <w:b/>
      <w:bCs/>
      <w:caps/>
      <w:sz w:val="20"/>
      <w:szCs w:val="20"/>
    </w:rPr>
  </w:style>
  <w:style w:type="paragraph" w:styleId="24">
    <w:name w:val="toc 2"/>
    <w:basedOn w:val="a2"/>
    <w:next w:val="a2"/>
    <w:autoRedefine/>
    <w:uiPriority w:val="39"/>
    <w:unhideWhenUsed/>
    <w:qFormat/>
    <w:rsid w:val="00BC2902"/>
    <w:pPr>
      <w:ind w:left="210"/>
      <w:jc w:val="left"/>
    </w:pPr>
    <w:rPr>
      <w:rFonts w:cstheme="minorHAnsi"/>
      <w:smallCaps/>
      <w:sz w:val="20"/>
      <w:szCs w:val="20"/>
    </w:rPr>
  </w:style>
  <w:style w:type="paragraph" w:styleId="31">
    <w:name w:val="toc 3"/>
    <w:basedOn w:val="a2"/>
    <w:next w:val="a2"/>
    <w:autoRedefine/>
    <w:uiPriority w:val="39"/>
    <w:unhideWhenUsed/>
    <w:qFormat/>
    <w:rsid w:val="00BC2902"/>
    <w:pPr>
      <w:ind w:left="420"/>
      <w:jc w:val="left"/>
    </w:pPr>
    <w:rPr>
      <w:rFonts w:cstheme="minorHAnsi"/>
      <w:i/>
      <w:iCs/>
      <w:sz w:val="20"/>
      <w:szCs w:val="20"/>
    </w:rPr>
  </w:style>
  <w:style w:type="character" w:styleId="af6">
    <w:name w:val="Hyperlink"/>
    <w:basedOn w:val="a4"/>
    <w:uiPriority w:val="99"/>
    <w:unhideWhenUsed/>
    <w:qFormat/>
    <w:rsid w:val="00BC2902"/>
    <w:rPr>
      <w:color w:val="0000FF" w:themeColor="hyperlink"/>
      <w:u w:val="single"/>
    </w:rPr>
  </w:style>
  <w:style w:type="character" w:customStyle="1" w:styleId="2Char">
    <w:name w:val="标题 2 Char"/>
    <w:aliases w:val="大君二级 Char,标题2 Char,节标题 1.1 Char,1.1标题2 Char,b2 Char,h2 Char,l2 Char,2nd level Char,Titre2 Char,2 Char,Header 2 Char,BSH-2 Char,标题 1.1 Char,二处标题 2 Char,节 Char,节标题 Char,一级节名 Char,H2 Char,1.1 标题 2 Char,条第一层标题 2 Char,汉标题 2 Char,标题 2 Char Char Char"/>
    <w:basedOn w:val="a4"/>
    <w:link w:val="20"/>
    <w:uiPriority w:val="1"/>
    <w:qFormat/>
    <w:rsid w:val="002D4E67"/>
    <w:rPr>
      <w:rFonts w:asciiTheme="majorHAnsi" w:eastAsiaTheme="majorEastAsia" w:hAnsiTheme="majorHAnsi" w:cstheme="majorBidi"/>
      <w:b/>
      <w:bCs/>
      <w:sz w:val="30"/>
      <w:szCs w:val="32"/>
    </w:rPr>
  </w:style>
  <w:style w:type="character" w:customStyle="1" w:styleId="5Char">
    <w:name w:val="标题 5 Char"/>
    <w:basedOn w:val="a4"/>
    <w:link w:val="51"/>
    <w:uiPriority w:val="1"/>
    <w:qFormat/>
    <w:rsid w:val="002D4E67"/>
    <w:rPr>
      <w:rFonts w:ascii="Times New Roman" w:eastAsia="黑体" w:hAnsi="Times New Roman" w:cs="Times New Roman"/>
      <w:b/>
      <w:sz w:val="24"/>
      <w:szCs w:val="21"/>
    </w:rPr>
  </w:style>
  <w:style w:type="character" w:customStyle="1" w:styleId="6Char">
    <w:name w:val="标题 6 Char"/>
    <w:basedOn w:val="a4"/>
    <w:link w:val="6"/>
    <w:uiPriority w:val="1"/>
    <w:qFormat/>
    <w:rsid w:val="002D4E67"/>
    <w:rPr>
      <w:rFonts w:asciiTheme="majorHAnsi" w:eastAsiaTheme="majorEastAsia" w:hAnsiTheme="majorHAnsi" w:cstheme="majorBidi"/>
      <w:b/>
      <w:bCs/>
      <w:sz w:val="24"/>
      <w:szCs w:val="24"/>
    </w:rPr>
  </w:style>
  <w:style w:type="character" w:customStyle="1" w:styleId="7Char">
    <w:name w:val="标题 7 Char"/>
    <w:basedOn w:val="a4"/>
    <w:link w:val="7"/>
    <w:uiPriority w:val="1"/>
    <w:qFormat/>
    <w:rsid w:val="002D4E67"/>
    <w:rPr>
      <w:rFonts w:ascii="Times New Roman" w:eastAsia="宋体" w:hAnsi="Times New Roman" w:cs="Times New Roman"/>
      <w:b/>
      <w:bCs/>
      <w:sz w:val="24"/>
      <w:szCs w:val="24"/>
    </w:rPr>
  </w:style>
  <w:style w:type="character" w:customStyle="1" w:styleId="8Char">
    <w:name w:val="标题 8 Char"/>
    <w:basedOn w:val="a4"/>
    <w:link w:val="8"/>
    <w:uiPriority w:val="9"/>
    <w:qFormat/>
    <w:rsid w:val="002D4E67"/>
    <w:rPr>
      <w:rFonts w:ascii="Arial" w:eastAsia="黑体" w:hAnsi="Arial" w:cs="Times New Roman"/>
      <w:sz w:val="24"/>
      <w:szCs w:val="24"/>
    </w:rPr>
  </w:style>
  <w:style w:type="character" w:customStyle="1" w:styleId="9Char">
    <w:name w:val="标题 9 Char"/>
    <w:basedOn w:val="a4"/>
    <w:link w:val="9"/>
    <w:rsid w:val="002D4E67"/>
    <w:rPr>
      <w:rFonts w:ascii="Arial" w:eastAsia="黑体" w:hAnsi="Arial" w:cs="Times New Roman"/>
      <w:sz w:val="24"/>
      <w:szCs w:val="21"/>
    </w:rPr>
  </w:style>
  <w:style w:type="paragraph" w:customStyle="1" w:styleId="0">
    <w:name w:val="样式 首行缩进:  0 厘米"/>
    <w:basedOn w:val="a2"/>
    <w:link w:val="0Char"/>
    <w:qFormat/>
    <w:rsid w:val="002D4E67"/>
    <w:pPr>
      <w:spacing w:line="500" w:lineRule="atLeast"/>
      <w:ind w:firstLine="561"/>
    </w:pPr>
    <w:rPr>
      <w:rFonts w:ascii="Times New Roman" w:eastAsia="仿宋_GB2312" w:hAnsi="Times New Roman" w:cs="宋体"/>
      <w:sz w:val="28"/>
      <w:szCs w:val="20"/>
    </w:rPr>
  </w:style>
  <w:style w:type="character" w:customStyle="1" w:styleId="0Char">
    <w:name w:val="样式 首行缩进:  0 厘米 Char"/>
    <w:basedOn w:val="a4"/>
    <w:link w:val="0"/>
    <w:qFormat/>
    <w:rsid w:val="002D4E67"/>
    <w:rPr>
      <w:rFonts w:ascii="Times New Roman" w:eastAsia="仿宋_GB2312" w:hAnsi="Times New Roman" w:cs="宋体"/>
      <w:sz w:val="28"/>
      <w:szCs w:val="20"/>
    </w:rPr>
  </w:style>
  <w:style w:type="paragraph" w:customStyle="1" w:styleId="af7">
    <w:name w:val="正文+缩进"/>
    <w:basedOn w:val="a2"/>
    <w:qFormat/>
    <w:rsid w:val="002D4E67"/>
    <w:pPr>
      <w:snapToGrid w:val="0"/>
      <w:spacing w:line="360" w:lineRule="auto"/>
      <w:ind w:firstLineChars="200" w:firstLine="200"/>
      <w:textAlignment w:val="baseline"/>
    </w:pPr>
    <w:rPr>
      <w:rFonts w:ascii="Times New Roman" w:eastAsia="宋体" w:hAnsi="Times New Roman" w:cs="Times New Roman"/>
      <w:sz w:val="24"/>
      <w:szCs w:val="20"/>
    </w:rPr>
  </w:style>
  <w:style w:type="paragraph" w:styleId="af8">
    <w:name w:val="Body Text"/>
    <w:basedOn w:val="a2"/>
    <w:link w:val="Char9"/>
    <w:uiPriority w:val="1"/>
    <w:qFormat/>
    <w:rsid w:val="002D4E67"/>
    <w:pPr>
      <w:spacing w:line="360" w:lineRule="auto"/>
      <w:ind w:firstLineChars="200" w:firstLine="200"/>
    </w:pPr>
    <w:rPr>
      <w:rFonts w:ascii="宋体" w:eastAsia="宋体" w:hAnsi="Times New Roman" w:cs="Times New Roman"/>
      <w:sz w:val="28"/>
      <w:szCs w:val="20"/>
    </w:rPr>
  </w:style>
  <w:style w:type="character" w:customStyle="1" w:styleId="Char9">
    <w:name w:val="正文文本 Char"/>
    <w:basedOn w:val="a4"/>
    <w:link w:val="af8"/>
    <w:uiPriority w:val="1"/>
    <w:qFormat/>
    <w:rsid w:val="002D4E67"/>
    <w:rPr>
      <w:rFonts w:ascii="宋体" w:eastAsia="宋体" w:hAnsi="Times New Roman" w:cs="Times New Roman"/>
      <w:sz w:val="28"/>
      <w:szCs w:val="20"/>
    </w:rPr>
  </w:style>
  <w:style w:type="paragraph" w:styleId="af9">
    <w:name w:val="Normal (Web)"/>
    <w:basedOn w:val="a2"/>
    <w:uiPriority w:val="99"/>
    <w:unhideWhenUsed/>
    <w:qFormat/>
    <w:rsid w:val="002D4E67"/>
    <w:pPr>
      <w:widowControl/>
      <w:spacing w:before="100" w:beforeAutospacing="1" w:after="100" w:afterAutospacing="1" w:line="360" w:lineRule="auto"/>
      <w:ind w:firstLineChars="200" w:firstLine="200"/>
      <w:jc w:val="left"/>
    </w:pPr>
    <w:rPr>
      <w:rFonts w:ascii="宋体" w:eastAsia="宋体" w:hAnsi="宋体" w:cs="宋体"/>
      <w:kern w:val="0"/>
      <w:sz w:val="24"/>
      <w:szCs w:val="24"/>
    </w:rPr>
  </w:style>
  <w:style w:type="paragraph" w:customStyle="1" w:styleId="00">
    <w:name w:val="表格00"/>
    <w:basedOn w:val="a2"/>
    <w:qFormat/>
    <w:rsid w:val="002D4E67"/>
    <w:pPr>
      <w:spacing w:line="0" w:lineRule="atLeast"/>
      <w:ind w:firstLineChars="200" w:firstLine="200"/>
      <w:jc w:val="center"/>
    </w:pPr>
    <w:rPr>
      <w:rFonts w:ascii="楷体_GB2312" w:eastAsia="楷体_GB2312" w:hAnsi="Times New Roman" w:cs="Times New Roman"/>
      <w:szCs w:val="18"/>
    </w:rPr>
  </w:style>
  <w:style w:type="paragraph" w:styleId="afa">
    <w:name w:val="caption"/>
    <w:basedOn w:val="a2"/>
    <w:next w:val="a2"/>
    <w:link w:val="Chara"/>
    <w:uiPriority w:val="35"/>
    <w:unhideWhenUsed/>
    <w:qFormat/>
    <w:rsid w:val="002D4E67"/>
    <w:pPr>
      <w:spacing w:line="360" w:lineRule="auto"/>
      <w:ind w:firstLineChars="200" w:firstLine="200"/>
      <w:jc w:val="center"/>
    </w:pPr>
    <w:rPr>
      <w:rFonts w:asciiTheme="majorHAnsi" w:eastAsia="黑体" w:hAnsiTheme="majorHAnsi" w:cstheme="majorBidi"/>
      <w:b/>
      <w:sz w:val="20"/>
      <w:szCs w:val="20"/>
    </w:rPr>
  </w:style>
  <w:style w:type="character" w:customStyle="1" w:styleId="Chara">
    <w:name w:val="题注 Char"/>
    <w:basedOn w:val="a4"/>
    <w:link w:val="afa"/>
    <w:uiPriority w:val="35"/>
    <w:qFormat/>
    <w:rsid w:val="002D4E67"/>
    <w:rPr>
      <w:rFonts w:asciiTheme="majorHAnsi" w:eastAsia="黑体" w:hAnsiTheme="majorHAnsi" w:cstheme="majorBidi"/>
      <w:b/>
      <w:sz w:val="20"/>
      <w:szCs w:val="20"/>
    </w:rPr>
  </w:style>
  <w:style w:type="paragraph" w:customStyle="1" w:styleId="040">
    <w:name w:val="标题0.4"/>
    <w:basedOn w:val="030"/>
    <w:next w:val="a2"/>
    <w:autoRedefine/>
    <w:qFormat/>
    <w:rsid w:val="002D4E67"/>
    <w:pPr>
      <w:tabs>
        <w:tab w:val="clear" w:pos="777"/>
        <w:tab w:val="num" w:pos="360"/>
      </w:tabs>
      <w:spacing w:beforeLines="50"/>
      <w:ind w:left="-329" w:firstLine="386"/>
      <w:outlineLvl w:val="3"/>
    </w:pPr>
    <w:rPr>
      <w:rFonts w:ascii="Arial" w:hAnsi="Arial"/>
      <w:snapToGrid w:val="0"/>
      <w:kern w:val="0"/>
      <w:sz w:val="24"/>
      <w:szCs w:val="24"/>
    </w:rPr>
  </w:style>
  <w:style w:type="paragraph" w:customStyle="1" w:styleId="030">
    <w:name w:val="标题0.3"/>
    <w:basedOn w:val="30"/>
    <w:link w:val="03Char"/>
    <w:qFormat/>
    <w:rsid w:val="002D4E67"/>
    <w:pPr>
      <w:tabs>
        <w:tab w:val="num" w:pos="777"/>
      </w:tabs>
      <w:spacing w:before="120" w:after="120" w:line="240" w:lineRule="auto"/>
      <w:ind w:left="-327" w:firstLine="384"/>
      <w:jc w:val="left"/>
    </w:pPr>
    <w:rPr>
      <w:rFonts w:ascii="Times New Roman" w:eastAsia="宋体" w:hAnsi="Times New Roman" w:cs="Times New Roman"/>
      <w:sz w:val="28"/>
    </w:rPr>
  </w:style>
  <w:style w:type="character" w:customStyle="1" w:styleId="03Char">
    <w:name w:val="标题0.3 Char"/>
    <w:basedOn w:val="3Char"/>
    <w:link w:val="030"/>
    <w:rsid w:val="002D4E67"/>
    <w:rPr>
      <w:rFonts w:ascii="Times New Roman" w:eastAsia="宋体" w:hAnsi="Times New Roman" w:cs="Times New Roman"/>
      <w:b/>
      <w:bCs/>
      <w:sz w:val="28"/>
      <w:szCs w:val="32"/>
    </w:rPr>
  </w:style>
  <w:style w:type="paragraph" w:styleId="a3">
    <w:name w:val="Body Text Indent"/>
    <w:basedOn w:val="a2"/>
    <w:link w:val="Charb"/>
    <w:unhideWhenUsed/>
    <w:qFormat/>
    <w:rsid w:val="002D4E67"/>
    <w:pPr>
      <w:widowControl/>
      <w:spacing w:after="120" w:line="360" w:lineRule="auto"/>
      <w:ind w:leftChars="200" w:left="420" w:firstLineChars="200" w:firstLine="200"/>
      <w:jc w:val="left"/>
    </w:pPr>
    <w:rPr>
      <w:rFonts w:ascii="宋体" w:eastAsia="宋体" w:hAnsi="宋体" w:cs="宋体"/>
      <w:kern w:val="0"/>
      <w:sz w:val="24"/>
      <w:szCs w:val="24"/>
    </w:rPr>
  </w:style>
  <w:style w:type="character" w:customStyle="1" w:styleId="Charb">
    <w:name w:val="正文文本缩进 Char"/>
    <w:basedOn w:val="a4"/>
    <w:link w:val="a3"/>
    <w:qFormat/>
    <w:rsid w:val="002D4E67"/>
    <w:rPr>
      <w:rFonts w:ascii="宋体" w:eastAsia="宋体" w:hAnsi="宋体" w:cs="宋体"/>
      <w:kern w:val="0"/>
      <w:sz w:val="24"/>
      <w:szCs w:val="24"/>
    </w:rPr>
  </w:style>
  <w:style w:type="paragraph" w:customStyle="1" w:styleId="210">
    <w:name w:val="样式 澧河评估正文 + 首行缩进:  2 字符1"/>
    <w:basedOn w:val="a2"/>
    <w:qFormat/>
    <w:rsid w:val="002D4E67"/>
    <w:pPr>
      <w:spacing w:line="560" w:lineRule="exact"/>
      <w:ind w:firstLineChars="200" w:firstLine="200"/>
    </w:pPr>
    <w:rPr>
      <w:rFonts w:ascii="仿宋_GB2312" w:eastAsia="仿宋_GB2312" w:hAnsi="Times New Roman" w:cs="宋体"/>
      <w:sz w:val="28"/>
      <w:szCs w:val="20"/>
    </w:rPr>
  </w:style>
  <w:style w:type="paragraph" w:customStyle="1" w:styleId="afb">
    <w:name w:val="图名"/>
    <w:basedOn w:val="a2"/>
    <w:link w:val="Charc"/>
    <w:qFormat/>
    <w:rsid w:val="002D4E67"/>
    <w:pPr>
      <w:adjustRightInd w:val="0"/>
      <w:spacing w:line="360" w:lineRule="auto"/>
      <w:ind w:firstLineChars="200" w:firstLine="200"/>
      <w:jc w:val="center"/>
      <w:textAlignment w:val="baseline"/>
    </w:pPr>
    <w:rPr>
      <w:rFonts w:ascii="黑体" w:eastAsia="黑体" w:hAnsi="Times New Roman" w:cs="Times New Roman"/>
      <w:bCs/>
      <w:kern w:val="0"/>
      <w:sz w:val="24"/>
      <w:szCs w:val="20"/>
    </w:rPr>
  </w:style>
  <w:style w:type="character" w:customStyle="1" w:styleId="Charc">
    <w:name w:val="图名 Char"/>
    <w:basedOn w:val="a4"/>
    <w:link w:val="afb"/>
    <w:rsid w:val="002D4E67"/>
    <w:rPr>
      <w:rFonts w:ascii="黑体" w:eastAsia="黑体" w:hAnsi="Times New Roman" w:cs="Times New Roman"/>
      <w:bCs/>
      <w:kern w:val="0"/>
      <w:sz w:val="24"/>
      <w:szCs w:val="20"/>
    </w:rPr>
  </w:style>
  <w:style w:type="paragraph" w:customStyle="1" w:styleId="afc">
    <w:name w:val="表格"/>
    <w:basedOn w:val="a2"/>
    <w:link w:val="Chard"/>
    <w:qFormat/>
    <w:rsid w:val="002D4E67"/>
    <w:pPr>
      <w:adjustRightInd w:val="0"/>
      <w:spacing w:line="0" w:lineRule="atLeast"/>
      <w:ind w:firstLineChars="200" w:firstLine="200"/>
      <w:jc w:val="center"/>
      <w:textAlignment w:val="baseline"/>
    </w:pPr>
    <w:rPr>
      <w:rFonts w:ascii="楷体_GB2312" w:eastAsia="楷体_GB2312" w:hAnsi="Times New Roman" w:cs="Times New Roman"/>
      <w:kern w:val="0"/>
      <w:szCs w:val="21"/>
    </w:rPr>
  </w:style>
  <w:style w:type="paragraph" w:customStyle="1" w:styleId="afd">
    <w:name w:val="表名"/>
    <w:basedOn w:val="a2"/>
    <w:link w:val="Chare"/>
    <w:rsid w:val="002D4E67"/>
    <w:pPr>
      <w:adjustRightInd w:val="0"/>
      <w:spacing w:after="60" w:line="560" w:lineRule="exact"/>
      <w:ind w:firstLineChars="100" w:firstLine="100"/>
      <w:textAlignment w:val="baseline"/>
    </w:pPr>
    <w:rPr>
      <w:rFonts w:ascii="黑体" w:eastAsia="黑体" w:hAnsi="宋体" w:cs="Times New Roman"/>
      <w:color w:val="000000"/>
      <w:kern w:val="0"/>
      <w:sz w:val="24"/>
      <w:szCs w:val="28"/>
    </w:rPr>
  </w:style>
  <w:style w:type="character" w:customStyle="1" w:styleId="Chard">
    <w:name w:val="表格 Char"/>
    <w:basedOn w:val="a4"/>
    <w:link w:val="afc"/>
    <w:rsid w:val="002D4E67"/>
    <w:rPr>
      <w:rFonts w:ascii="楷体_GB2312" w:eastAsia="楷体_GB2312" w:hAnsi="Times New Roman" w:cs="Times New Roman"/>
      <w:kern w:val="0"/>
      <w:szCs w:val="21"/>
    </w:rPr>
  </w:style>
  <w:style w:type="character" w:customStyle="1" w:styleId="Chare">
    <w:name w:val="表名 Char"/>
    <w:basedOn w:val="a4"/>
    <w:link w:val="afd"/>
    <w:rsid w:val="002D4E67"/>
    <w:rPr>
      <w:rFonts w:ascii="黑体" w:eastAsia="黑体" w:hAnsi="宋体" w:cs="Times New Roman"/>
      <w:color w:val="000000"/>
      <w:kern w:val="0"/>
      <w:sz w:val="24"/>
      <w:szCs w:val="28"/>
    </w:rPr>
  </w:style>
  <w:style w:type="character" w:customStyle="1" w:styleId="CharChar">
    <w:name w:val="表格 Char Char"/>
    <w:basedOn w:val="a4"/>
    <w:rsid w:val="002D4E67"/>
    <w:rPr>
      <w:rFonts w:ascii="楷体_GB2312" w:eastAsia="楷体_GB2312"/>
      <w:sz w:val="21"/>
      <w:szCs w:val="21"/>
      <w:lang w:val="en-US" w:eastAsia="zh-CN" w:bidi="ar-SA"/>
    </w:rPr>
  </w:style>
  <w:style w:type="character" w:styleId="afe">
    <w:name w:val="Placeholder Text"/>
    <w:basedOn w:val="a4"/>
    <w:uiPriority w:val="99"/>
    <w:rsid w:val="002D4E67"/>
    <w:rPr>
      <w:color w:val="808080"/>
    </w:rPr>
  </w:style>
  <w:style w:type="paragraph" w:styleId="32">
    <w:name w:val="List 3"/>
    <w:basedOn w:val="a2"/>
    <w:semiHidden/>
    <w:qFormat/>
    <w:rsid w:val="002D4E67"/>
    <w:pPr>
      <w:spacing w:line="360" w:lineRule="auto"/>
      <w:ind w:leftChars="400" w:left="100" w:hangingChars="200" w:hanging="200"/>
    </w:pPr>
    <w:rPr>
      <w:rFonts w:ascii="Times New Roman" w:eastAsia="宋体" w:hAnsi="Times New Roman" w:cs="Times New Roman"/>
      <w:sz w:val="24"/>
      <w:szCs w:val="24"/>
    </w:rPr>
  </w:style>
  <w:style w:type="paragraph" w:styleId="70">
    <w:name w:val="toc 7"/>
    <w:basedOn w:val="a2"/>
    <w:next w:val="a2"/>
    <w:uiPriority w:val="39"/>
    <w:qFormat/>
    <w:rsid w:val="002D4E67"/>
    <w:pPr>
      <w:ind w:left="1260"/>
      <w:jc w:val="left"/>
    </w:pPr>
    <w:rPr>
      <w:rFonts w:cstheme="minorHAnsi"/>
      <w:sz w:val="18"/>
      <w:szCs w:val="18"/>
    </w:rPr>
  </w:style>
  <w:style w:type="paragraph" w:styleId="aff">
    <w:name w:val="Body Text First Indent"/>
    <w:basedOn w:val="af8"/>
    <w:link w:val="Charf"/>
    <w:semiHidden/>
    <w:qFormat/>
    <w:rsid w:val="002D4E67"/>
    <w:pPr>
      <w:spacing w:after="120"/>
      <w:ind w:firstLineChars="100" w:firstLine="420"/>
    </w:pPr>
    <w:rPr>
      <w:rFonts w:ascii="Times New Roman"/>
      <w:sz w:val="24"/>
      <w:szCs w:val="24"/>
    </w:rPr>
  </w:style>
  <w:style w:type="character" w:customStyle="1" w:styleId="Charf">
    <w:name w:val="正文首行缩进 Char"/>
    <w:basedOn w:val="Char9"/>
    <w:link w:val="aff"/>
    <w:semiHidden/>
    <w:qFormat/>
    <w:rsid w:val="002D4E67"/>
    <w:rPr>
      <w:rFonts w:ascii="Times New Roman" w:eastAsia="宋体" w:hAnsi="Times New Roman" w:cs="Times New Roman"/>
      <w:sz w:val="24"/>
      <w:szCs w:val="24"/>
    </w:rPr>
  </w:style>
  <w:style w:type="paragraph" w:styleId="aff0">
    <w:name w:val="Note Heading"/>
    <w:basedOn w:val="a2"/>
    <w:next w:val="a2"/>
    <w:link w:val="Charf0"/>
    <w:semiHidden/>
    <w:rsid w:val="002D4E67"/>
    <w:pPr>
      <w:spacing w:line="360" w:lineRule="auto"/>
      <w:ind w:firstLineChars="200" w:firstLine="200"/>
      <w:jc w:val="center"/>
    </w:pPr>
    <w:rPr>
      <w:rFonts w:ascii="Times New Roman" w:eastAsia="宋体" w:hAnsi="Times New Roman" w:cs="Times New Roman"/>
      <w:sz w:val="24"/>
      <w:szCs w:val="24"/>
    </w:rPr>
  </w:style>
  <w:style w:type="character" w:customStyle="1" w:styleId="Charf0">
    <w:name w:val="注释标题 Char"/>
    <w:basedOn w:val="a4"/>
    <w:link w:val="aff0"/>
    <w:semiHidden/>
    <w:rsid w:val="002D4E67"/>
    <w:rPr>
      <w:rFonts w:ascii="Times New Roman" w:eastAsia="宋体" w:hAnsi="Times New Roman" w:cs="Times New Roman"/>
      <w:sz w:val="24"/>
      <w:szCs w:val="24"/>
    </w:rPr>
  </w:style>
  <w:style w:type="paragraph" w:styleId="40">
    <w:name w:val="List Bullet 4"/>
    <w:basedOn w:val="a2"/>
    <w:semiHidden/>
    <w:rsid w:val="002D4E67"/>
    <w:pPr>
      <w:numPr>
        <w:numId w:val="2"/>
      </w:numPr>
      <w:spacing w:line="360" w:lineRule="auto"/>
    </w:pPr>
    <w:rPr>
      <w:rFonts w:ascii="Times New Roman" w:eastAsia="宋体" w:hAnsi="Times New Roman" w:cs="Times New Roman"/>
      <w:sz w:val="24"/>
      <w:szCs w:val="24"/>
    </w:rPr>
  </w:style>
  <w:style w:type="paragraph" w:styleId="aff1">
    <w:name w:val="E-mail Signature"/>
    <w:basedOn w:val="a2"/>
    <w:link w:val="Charf1"/>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1">
    <w:name w:val="电子邮件签名 Char"/>
    <w:basedOn w:val="a4"/>
    <w:link w:val="aff1"/>
    <w:semiHidden/>
    <w:qFormat/>
    <w:rsid w:val="002D4E67"/>
    <w:rPr>
      <w:rFonts w:ascii="Times New Roman" w:eastAsia="宋体" w:hAnsi="Times New Roman" w:cs="Times New Roman"/>
      <w:sz w:val="24"/>
      <w:szCs w:val="24"/>
    </w:rPr>
  </w:style>
  <w:style w:type="paragraph" w:styleId="a">
    <w:name w:val="List Bullet"/>
    <w:basedOn w:val="a2"/>
    <w:semiHidden/>
    <w:rsid w:val="002D4E67"/>
    <w:pPr>
      <w:numPr>
        <w:numId w:val="3"/>
      </w:numPr>
      <w:spacing w:line="360" w:lineRule="auto"/>
    </w:pPr>
    <w:rPr>
      <w:rFonts w:ascii="Times New Roman" w:eastAsia="宋体" w:hAnsi="Times New Roman" w:cs="Times New Roman"/>
      <w:sz w:val="24"/>
      <w:szCs w:val="24"/>
    </w:rPr>
  </w:style>
  <w:style w:type="paragraph" w:styleId="aff2">
    <w:name w:val="envelope address"/>
    <w:basedOn w:val="a2"/>
    <w:semiHidden/>
    <w:rsid w:val="002D4E67"/>
    <w:pPr>
      <w:framePr w:w="7920" w:h="1980" w:hRule="exact" w:hSpace="180" w:wrap="around" w:hAnchor="page" w:xAlign="center" w:yAlign="bottom"/>
      <w:snapToGrid w:val="0"/>
      <w:spacing w:line="360" w:lineRule="auto"/>
      <w:ind w:leftChars="1400" w:left="100" w:firstLineChars="200" w:firstLine="200"/>
    </w:pPr>
    <w:rPr>
      <w:rFonts w:ascii="Arial" w:eastAsia="宋体" w:hAnsi="Arial" w:cs="Arial"/>
      <w:sz w:val="24"/>
      <w:szCs w:val="24"/>
    </w:rPr>
  </w:style>
  <w:style w:type="paragraph" w:styleId="aff3">
    <w:name w:val="Salutation"/>
    <w:basedOn w:val="a2"/>
    <w:next w:val="a2"/>
    <w:link w:val="Charf2"/>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2">
    <w:name w:val="称呼 Char"/>
    <w:basedOn w:val="a4"/>
    <w:link w:val="aff3"/>
    <w:semiHidden/>
    <w:qFormat/>
    <w:rsid w:val="002D4E67"/>
    <w:rPr>
      <w:rFonts w:ascii="Times New Roman" w:eastAsia="宋体" w:hAnsi="Times New Roman" w:cs="Times New Roman"/>
      <w:sz w:val="24"/>
      <w:szCs w:val="24"/>
    </w:rPr>
  </w:style>
  <w:style w:type="paragraph" w:styleId="33">
    <w:name w:val="Body Text 3"/>
    <w:basedOn w:val="a2"/>
    <w:link w:val="3Char0"/>
    <w:semiHidden/>
    <w:qFormat/>
    <w:rsid w:val="002D4E67"/>
    <w:pPr>
      <w:spacing w:after="120" w:line="360" w:lineRule="auto"/>
      <w:ind w:firstLineChars="200" w:firstLine="200"/>
    </w:pPr>
    <w:rPr>
      <w:rFonts w:ascii="Times New Roman" w:eastAsia="宋体" w:hAnsi="Times New Roman" w:cs="Times New Roman"/>
      <w:sz w:val="16"/>
      <w:szCs w:val="16"/>
    </w:rPr>
  </w:style>
  <w:style w:type="character" w:customStyle="1" w:styleId="3Char0">
    <w:name w:val="正文文本 3 Char"/>
    <w:basedOn w:val="a4"/>
    <w:link w:val="33"/>
    <w:semiHidden/>
    <w:qFormat/>
    <w:rsid w:val="002D4E67"/>
    <w:rPr>
      <w:rFonts w:ascii="Times New Roman" w:eastAsia="宋体" w:hAnsi="Times New Roman" w:cs="Times New Roman"/>
      <w:sz w:val="16"/>
      <w:szCs w:val="16"/>
    </w:rPr>
  </w:style>
  <w:style w:type="paragraph" w:styleId="aff4">
    <w:name w:val="Closing"/>
    <w:basedOn w:val="a2"/>
    <w:link w:val="Charf3"/>
    <w:semiHidden/>
    <w:qFormat/>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3">
    <w:name w:val="结束语 Char"/>
    <w:basedOn w:val="a4"/>
    <w:link w:val="aff4"/>
    <w:semiHidden/>
    <w:qFormat/>
    <w:rsid w:val="002D4E67"/>
    <w:rPr>
      <w:rFonts w:ascii="Times New Roman" w:eastAsia="宋体" w:hAnsi="Times New Roman" w:cs="Times New Roman"/>
      <w:sz w:val="24"/>
      <w:szCs w:val="24"/>
    </w:rPr>
  </w:style>
  <w:style w:type="paragraph" w:styleId="3">
    <w:name w:val="List Bullet 3"/>
    <w:basedOn w:val="a2"/>
    <w:semiHidden/>
    <w:qFormat/>
    <w:rsid w:val="002D4E67"/>
    <w:pPr>
      <w:numPr>
        <w:numId w:val="4"/>
      </w:numPr>
      <w:spacing w:line="360" w:lineRule="auto"/>
    </w:pPr>
    <w:rPr>
      <w:rFonts w:ascii="Times New Roman" w:eastAsia="宋体" w:hAnsi="Times New Roman" w:cs="Times New Roman"/>
      <w:sz w:val="24"/>
      <w:szCs w:val="24"/>
    </w:rPr>
  </w:style>
  <w:style w:type="paragraph" w:styleId="25">
    <w:name w:val="List 2"/>
    <w:basedOn w:val="a2"/>
    <w:semiHidden/>
    <w:rsid w:val="002D4E67"/>
    <w:pPr>
      <w:spacing w:line="360" w:lineRule="auto"/>
      <w:ind w:leftChars="200" w:left="100" w:hangingChars="200" w:hanging="200"/>
    </w:pPr>
    <w:rPr>
      <w:rFonts w:ascii="Times New Roman" w:eastAsia="宋体" w:hAnsi="Times New Roman" w:cs="Times New Roman"/>
      <w:sz w:val="24"/>
      <w:szCs w:val="24"/>
    </w:rPr>
  </w:style>
  <w:style w:type="paragraph" w:styleId="aff5">
    <w:name w:val="List Continue"/>
    <w:basedOn w:val="a2"/>
    <w:semiHidden/>
    <w:rsid w:val="002D4E67"/>
    <w:pPr>
      <w:spacing w:after="120" w:line="360" w:lineRule="auto"/>
      <w:ind w:leftChars="200" w:left="420" w:firstLineChars="200" w:firstLine="200"/>
    </w:pPr>
    <w:rPr>
      <w:rFonts w:ascii="Times New Roman" w:eastAsia="宋体" w:hAnsi="Times New Roman" w:cs="Times New Roman"/>
      <w:sz w:val="24"/>
      <w:szCs w:val="24"/>
    </w:rPr>
  </w:style>
  <w:style w:type="paragraph" w:styleId="aff6">
    <w:name w:val="Block Text"/>
    <w:basedOn w:val="a2"/>
    <w:semiHidden/>
    <w:qFormat/>
    <w:rsid w:val="002D4E67"/>
    <w:pPr>
      <w:spacing w:after="120" w:line="360" w:lineRule="auto"/>
      <w:ind w:leftChars="700" w:left="1440" w:rightChars="700" w:right="1440" w:firstLineChars="200" w:firstLine="200"/>
    </w:pPr>
    <w:rPr>
      <w:rFonts w:ascii="Times New Roman" w:eastAsia="宋体" w:hAnsi="Times New Roman" w:cs="Times New Roman"/>
      <w:sz w:val="24"/>
      <w:szCs w:val="24"/>
    </w:rPr>
  </w:style>
  <w:style w:type="paragraph" w:styleId="2">
    <w:name w:val="List Bullet 2"/>
    <w:basedOn w:val="a2"/>
    <w:semiHidden/>
    <w:rsid w:val="002D4E67"/>
    <w:pPr>
      <w:numPr>
        <w:numId w:val="5"/>
      </w:numPr>
      <w:spacing w:line="360" w:lineRule="auto"/>
    </w:pPr>
    <w:rPr>
      <w:rFonts w:ascii="Times New Roman" w:eastAsia="宋体" w:hAnsi="Times New Roman" w:cs="Times New Roman"/>
      <w:sz w:val="24"/>
      <w:szCs w:val="24"/>
    </w:rPr>
  </w:style>
  <w:style w:type="paragraph" w:styleId="HTML">
    <w:name w:val="HTML Address"/>
    <w:basedOn w:val="a2"/>
    <w:link w:val="HTMLChar"/>
    <w:semiHidden/>
    <w:rsid w:val="002D4E67"/>
    <w:pPr>
      <w:spacing w:line="360" w:lineRule="auto"/>
      <w:ind w:firstLineChars="200" w:firstLine="200"/>
    </w:pPr>
    <w:rPr>
      <w:rFonts w:ascii="Times New Roman" w:eastAsia="宋体" w:hAnsi="Times New Roman" w:cs="Times New Roman"/>
      <w:i/>
      <w:iCs/>
      <w:sz w:val="24"/>
      <w:szCs w:val="24"/>
    </w:rPr>
  </w:style>
  <w:style w:type="character" w:customStyle="1" w:styleId="HTMLChar">
    <w:name w:val="HTML 地址 Char"/>
    <w:basedOn w:val="a4"/>
    <w:link w:val="HTML"/>
    <w:semiHidden/>
    <w:qFormat/>
    <w:rsid w:val="002D4E67"/>
    <w:rPr>
      <w:rFonts w:ascii="Times New Roman" w:eastAsia="宋体" w:hAnsi="Times New Roman" w:cs="Times New Roman"/>
      <w:i/>
      <w:iCs/>
      <w:sz w:val="24"/>
      <w:szCs w:val="24"/>
    </w:rPr>
  </w:style>
  <w:style w:type="paragraph" w:styleId="52">
    <w:name w:val="toc 5"/>
    <w:basedOn w:val="a2"/>
    <w:next w:val="a2"/>
    <w:uiPriority w:val="39"/>
    <w:qFormat/>
    <w:rsid w:val="002D4E67"/>
    <w:pPr>
      <w:ind w:left="840"/>
      <w:jc w:val="left"/>
    </w:pPr>
    <w:rPr>
      <w:rFonts w:cstheme="minorHAnsi"/>
      <w:sz w:val="18"/>
      <w:szCs w:val="18"/>
    </w:rPr>
  </w:style>
  <w:style w:type="paragraph" w:styleId="aff7">
    <w:name w:val="Plain Text"/>
    <w:basedOn w:val="a2"/>
    <w:link w:val="Charf4"/>
    <w:uiPriority w:val="99"/>
    <w:qFormat/>
    <w:rsid w:val="002D4E67"/>
    <w:pPr>
      <w:ind w:firstLineChars="200" w:firstLine="200"/>
    </w:pPr>
    <w:rPr>
      <w:rFonts w:ascii="宋体" w:eastAsia="宋体" w:hAnsi="Courier New" w:cs="Times New Roman"/>
      <w:sz w:val="24"/>
      <w:szCs w:val="20"/>
    </w:rPr>
  </w:style>
  <w:style w:type="character" w:customStyle="1" w:styleId="Charf4">
    <w:name w:val="纯文本 Char"/>
    <w:basedOn w:val="a4"/>
    <w:link w:val="aff7"/>
    <w:uiPriority w:val="99"/>
    <w:rsid w:val="002D4E67"/>
    <w:rPr>
      <w:rFonts w:ascii="宋体" w:eastAsia="宋体" w:hAnsi="Courier New" w:cs="Times New Roman"/>
      <w:sz w:val="24"/>
      <w:szCs w:val="20"/>
    </w:rPr>
  </w:style>
  <w:style w:type="paragraph" w:styleId="50">
    <w:name w:val="List Bullet 5"/>
    <w:basedOn w:val="a2"/>
    <w:semiHidden/>
    <w:rsid w:val="002D4E67"/>
    <w:pPr>
      <w:numPr>
        <w:numId w:val="6"/>
      </w:numPr>
      <w:spacing w:line="360" w:lineRule="auto"/>
    </w:pPr>
    <w:rPr>
      <w:rFonts w:ascii="Times New Roman" w:eastAsia="宋体" w:hAnsi="Times New Roman" w:cs="Times New Roman"/>
      <w:sz w:val="24"/>
      <w:szCs w:val="24"/>
    </w:rPr>
  </w:style>
  <w:style w:type="paragraph" w:styleId="4">
    <w:name w:val="List Number 4"/>
    <w:basedOn w:val="a2"/>
    <w:semiHidden/>
    <w:qFormat/>
    <w:rsid w:val="002D4E67"/>
    <w:pPr>
      <w:numPr>
        <w:numId w:val="7"/>
      </w:numPr>
      <w:spacing w:line="360" w:lineRule="auto"/>
    </w:pPr>
    <w:rPr>
      <w:rFonts w:ascii="Times New Roman" w:eastAsia="宋体" w:hAnsi="Times New Roman" w:cs="Times New Roman"/>
      <w:sz w:val="24"/>
      <w:szCs w:val="24"/>
    </w:rPr>
  </w:style>
  <w:style w:type="paragraph" w:styleId="80">
    <w:name w:val="toc 8"/>
    <w:basedOn w:val="a2"/>
    <w:next w:val="a2"/>
    <w:uiPriority w:val="39"/>
    <w:qFormat/>
    <w:rsid w:val="002D4E67"/>
    <w:pPr>
      <w:ind w:left="1470"/>
      <w:jc w:val="left"/>
    </w:pPr>
    <w:rPr>
      <w:rFonts w:cstheme="minorHAnsi"/>
      <w:sz w:val="18"/>
      <w:szCs w:val="18"/>
    </w:rPr>
  </w:style>
  <w:style w:type="paragraph" w:styleId="26">
    <w:name w:val="Body Text Indent 2"/>
    <w:basedOn w:val="a2"/>
    <w:link w:val="2Char1"/>
    <w:qFormat/>
    <w:rsid w:val="002D4E67"/>
    <w:pPr>
      <w:ind w:firstLineChars="200" w:firstLine="560"/>
    </w:pPr>
    <w:rPr>
      <w:rFonts w:ascii="Times New Roman" w:eastAsia="宋体" w:hAnsi="Times New Roman" w:cs="Times New Roman"/>
      <w:sz w:val="28"/>
      <w:szCs w:val="20"/>
    </w:rPr>
  </w:style>
  <w:style w:type="character" w:customStyle="1" w:styleId="2Char1">
    <w:name w:val="正文文本缩进 2 Char"/>
    <w:basedOn w:val="a4"/>
    <w:link w:val="26"/>
    <w:qFormat/>
    <w:rsid w:val="002D4E67"/>
    <w:rPr>
      <w:rFonts w:ascii="Times New Roman" w:eastAsia="宋体" w:hAnsi="Times New Roman" w:cs="Times New Roman"/>
      <w:sz w:val="28"/>
      <w:szCs w:val="20"/>
    </w:rPr>
  </w:style>
  <w:style w:type="paragraph" w:styleId="aff8">
    <w:name w:val="endnote text"/>
    <w:basedOn w:val="a2"/>
    <w:link w:val="Charf5"/>
    <w:qFormat/>
    <w:rsid w:val="002D4E67"/>
    <w:pPr>
      <w:snapToGrid w:val="0"/>
      <w:spacing w:line="360" w:lineRule="auto"/>
      <w:ind w:firstLineChars="200" w:firstLine="200"/>
      <w:jc w:val="left"/>
    </w:pPr>
    <w:rPr>
      <w:rFonts w:ascii="Times New Roman" w:eastAsia="宋体" w:hAnsi="Times New Roman" w:cs="Times New Roman"/>
      <w:sz w:val="24"/>
      <w:szCs w:val="24"/>
    </w:rPr>
  </w:style>
  <w:style w:type="character" w:customStyle="1" w:styleId="Charf5">
    <w:name w:val="尾注文本 Char"/>
    <w:basedOn w:val="a4"/>
    <w:link w:val="aff8"/>
    <w:rsid w:val="002D4E67"/>
    <w:rPr>
      <w:rFonts w:ascii="Times New Roman" w:eastAsia="宋体" w:hAnsi="Times New Roman" w:cs="Times New Roman"/>
      <w:sz w:val="24"/>
      <w:szCs w:val="24"/>
    </w:rPr>
  </w:style>
  <w:style w:type="paragraph" w:styleId="53">
    <w:name w:val="List Continue 5"/>
    <w:basedOn w:val="a2"/>
    <w:semiHidden/>
    <w:qFormat/>
    <w:rsid w:val="002D4E67"/>
    <w:pPr>
      <w:spacing w:after="120" w:line="360" w:lineRule="auto"/>
      <w:ind w:leftChars="1000" w:left="2100" w:firstLineChars="200" w:firstLine="200"/>
    </w:pPr>
    <w:rPr>
      <w:rFonts w:ascii="Times New Roman" w:eastAsia="宋体" w:hAnsi="Times New Roman" w:cs="Times New Roman"/>
      <w:sz w:val="24"/>
      <w:szCs w:val="24"/>
    </w:rPr>
  </w:style>
  <w:style w:type="paragraph" w:styleId="aff9">
    <w:name w:val="envelope return"/>
    <w:basedOn w:val="a2"/>
    <w:semiHidden/>
    <w:qFormat/>
    <w:rsid w:val="002D4E67"/>
    <w:pPr>
      <w:snapToGrid w:val="0"/>
      <w:spacing w:line="360" w:lineRule="auto"/>
      <w:ind w:firstLineChars="200" w:firstLine="200"/>
    </w:pPr>
    <w:rPr>
      <w:rFonts w:ascii="Arial" w:eastAsia="宋体" w:hAnsi="Arial" w:cs="Arial"/>
      <w:sz w:val="24"/>
      <w:szCs w:val="24"/>
    </w:rPr>
  </w:style>
  <w:style w:type="paragraph" w:styleId="27">
    <w:name w:val="Body Text First Indent 2"/>
    <w:basedOn w:val="a3"/>
    <w:link w:val="2Char2"/>
    <w:rsid w:val="002D4E67"/>
    <w:pPr>
      <w:widowControl w:val="0"/>
      <w:spacing w:line="240" w:lineRule="auto"/>
      <w:ind w:firstLine="420"/>
      <w:jc w:val="both"/>
    </w:pPr>
    <w:rPr>
      <w:rFonts w:ascii="Times New Roman" w:hAnsi="Times New Roman" w:cs="Times New Roman"/>
      <w:kern w:val="2"/>
      <w:sz w:val="21"/>
    </w:rPr>
  </w:style>
  <w:style w:type="character" w:customStyle="1" w:styleId="2Char2">
    <w:name w:val="正文首行缩进 2 Char"/>
    <w:basedOn w:val="Charb"/>
    <w:link w:val="27"/>
    <w:rsid w:val="002D4E67"/>
    <w:rPr>
      <w:rFonts w:ascii="Times New Roman" w:eastAsia="宋体" w:hAnsi="Times New Roman" w:cs="Times New Roman"/>
      <w:kern w:val="0"/>
      <w:sz w:val="24"/>
      <w:szCs w:val="24"/>
    </w:rPr>
  </w:style>
  <w:style w:type="paragraph" w:styleId="affa">
    <w:name w:val="Signature"/>
    <w:basedOn w:val="a2"/>
    <w:link w:val="Charf6"/>
    <w:semiHidden/>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6">
    <w:name w:val="签名 Char"/>
    <w:basedOn w:val="a4"/>
    <w:link w:val="affa"/>
    <w:semiHidden/>
    <w:rsid w:val="002D4E67"/>
    <w:rPr>
      <w:rFonts w:ascii="Times New Roman" w:eastAsia="宋体" w:hAnsi="Times New Roman" w:cs="Times New Roman"/>
      <w:sz w:val="24"/>
      <w:szCs w:val="24"/>
    </w:rPr>
  </w:style>
  <w:style w:type="paragraph" w:styleId="42">
    <w:name w:val="List Continue 4"/>
    <w:basedOn w:val="a2"/>
    <w:semiHidden/>
    <w:rsid w:val="002D4E67"/>
    <w:pPr>
      <w:spacing w:after="120" w:line="360" w:lineRule="auto"/>
      <w:ind w:leftChars="800" w:left="1680" w:firstLineChars="200" w:firstLine="200"/>
    </w:pPr>
    <w:rPr>
      <w:rFonts w:ascii="Times New Roman" w:eastAsia="宋体" w:hAnsi="Times New Roman" w:cs="Times New Roman"/>
      <w:sz w:val="24"/>
      <w:szCs w:val="24"/>
    </w:rPr>
  </w:style>
  <w:style w:type="paragraph" w:styleId="43">
    <w:name w:val="toc 4"/>
    <w:basedOn w:val="a2"/>
    <w:next w:val="a2"/>
    <w:uiPriority w:val="39"/>
    <w:qFormat/>
    <w:rsid w:val="002D4E67"/>
    <w:pPr>
      <w:ind w:left="630"/>
      <w:jc w:val="left"/>
    </w:pPr>
    <w:rPr>
      <w:rFonts w:cstheme="minorHAnsi"/>
      <w:sz w:val="18"/>
      <w:szCs w:val="18"/>
    </w:rPr>
  </w:style>
  <w:style w:type="paragraph" w:styleId="affb">
    <w:name w:val="Subtitle"/>
    <w:basedOn w:val="a2"/>
    <w:link w:val="Charf7"/>
    <w:qFormat/>
    <w:rsid w:val="002D4E67"/>
    <w:pPr>
      <w:spacing w:before="240" w:after="60" w:line="312" w:lineRule="auto"/>
      <w:ind w:firstLineChars="200" w:firstLine="200"/>
      <w:jc w:val="center"/>
      <w:outlineLvl w:val="1"/>
    </w:pPr>
    <w:rPr>
      <w:rFonts w:ascii="Arial" w:eastAsia="宋体" w:hAnsi="Arial" w:cs="Arial"/>
      <w:b/>
      <w:bCs/>
      <w:kern w:val="28"/>
      <w:sz w:val="32"/>
      <w:szCs w:val="32"/>
    </w:rPr>
  </w:style>
  <w:style w:type="character" w:customStyle="1" w:styleId="Charf7">
    <w:name w:val="副标题 Char"/>
    <w:basedOn w:val="a4"/>
    <w:link w:val="affb"/>
    <w:qFormat/>
    <w:rsid w:val="002D4E67"/>
    <w:rPr>
      <w:rFonts w:ascii="Arial" w:eastAsia="宋体" w:hAnsi="Arial" w:cs="Arial"/>
      <w:b/>
      <w:bCs/>
      <w:kern w:val="28"/>
      <w:sz w:val="32"/>
      <w:szCs w:val="32"/>
    </w:rPr>
  </w:style>
  <w:style w:type="paragraph" w:styleId="5">
    <w:name w:val="List Number 5"/>
    <w:basedOn w:val="a2"/>
    <w:semiHidden/>
    <w:rsid w:val="002D4E67"/>
    <w:pPr>
      <w:numPr>
        <w:numId w:val="8"/>
      </w:numPr>
      <w:spacing w:line="360" w:lineRule="auto"/>
    </w:pPr>
    <w:rPr>
      <w:rFonts w:ascii="Times New Roman" w:eastAsia="宋体" w:hAnsi="Times New Roman" w:cs="Times New Roman"/>
      <w:sz w:val="24"/>
      <w:szCs w:val="24"/>
    </w:rPr>
  </w:style>
  <w:style w:type="paragraph" w:styleId="affc">
    <w:name w:val="List"/>
    <w:basedOn w:val="a2"/>
    <w:rsid w:val="002D4E67"/>
    <w:pPr>
      <w:spacing w:line="360" w:lineRule="auto"/>
      <w:ind w:left="200" w:hangingChars="200" w:hanging="200"/>
      <w:jc w:val="center"/>
    </w:pPr>
    <w:rPr>
      <w:rFonts w:ascii="Times New Roman" w:eastAsia="宋体" w:hAnsi="Times New Roman" w:cs="Times New Roman"/>
      <w:sz w:val="24"/>
      <w:szCs w:val="24"/>
    </w:rPr>
  </w:style>
  <w:style w:type="paragraph" w:styleId="60">
    <w:name w:val="toc 6"/>
    <w:basedOn w:val="a2"/>
    <w:next w:val="a2"/>
    <w:uiPriority w:val="39"/>
    <w:qFormat/>
    <w:rsid w:val="002D4E67"/>
    <w:pPr>
      <w:ind w:left="1050"/>
      <w:jc w:val="left"/>
    </w:pPr>
    <w:rPr>
      <w:rFonts w:cstheme="minorHAnsi"/>
      <w:sz w:val="18"/>
      <w:szCs w:val="18"/>
    </w:rPr>
  </w:style>
  <w:style w:type="paragraph" w:styleId="54">
    <w:name w:val="List 5"/>
    <w:basedOn w:val="a2"/>
    <w:semiHidden/>
    <w:rsid w:val="002D4E67"/>
    <w:pPr>
      <w:spacing w:line="360" w:lineRule="auto"/>
      <w:ind w:leftChars="800" w:left="100" w:hangingChars="200" w:hanging="200"/>
    </w:pPr>
    <w:rPr>
      <w:rFonts w:ascii="Times New Roman" w:eastAsia="宋体" w:hAnsi="Times New Roman" w:cs="Times New Roman"/>
      <w:sz w:val="24"/>
      <w:szCs w:val="24"/>
    </w:rPr>
  </w:style>
  <w:style w:type="paragraph" w:styleId="34">
    <w:name w:val="Body Text Indent 3"/>
    <w:basedOn w:val="a2"/>
    <w:link w:val="3Char1"/>
    <w:qFormat/>
    <w:rsid w:val="002D4E67"/>
    <w:pPr>
      <w:spacing w:after="120"/>
      <w:ind w:leftChars="200" w:left="420" w:firstLineChars="200" w:firstLine="200"/>
    </w:pPr>
    <w:rPr>
      <w:rFonts w:ascii="Times New Roman" w:eastAsia="宋体" w:hAnsi="Times New Roman" w:cs="Times New Roman"/>
      <w:sz w:val="16"/>
      <w:szCs w:val="16"/>
    </w:rPr>
  </w:style>
  <w:style w:type="character" w:customStyle="1" w:styleId="3Char1">
    <w:name w:val="正文文本缩进 3 Char"/>
    <w:basedOn w:val="a4"/>
    <w:link w:val="34"/>
    <w:qFormat/>
    <w:rsid w:val="002D4E67"/>
    <w:rPr>
      <w:rFonts w:ascii="Times New Roman" w:eastAsia="宋体" w:hAnsi="Times New Roman" w:cs="Times New Roman"/>
      <w:sz w:val="16"/>
      <w:szCs w:val="16"/>
    </w:rPr>
  </w:style>
  <w:style w:type="paragraph" w:styleId="90">
    <w:name w:val="toc 9"/>
    <w:basedOn w:val="a2"/>
    <w:next w:val="a2"/>
    <w:uiPriority w:val="39"/>
    <w:qFormat/>
    <w:rsid w:val="002D4E67"/>
    <w:pPr>
      <w:ind w:left="1680"/>
      <w:jc w:val="left"/>
    </w:pPr>
    <w:rPr>
      <w:rFonts w:cstheme="minorHAnsi"/>
      <w:sz w:val="18"/>
      <w:szCs w:val="18"/>
    </w:rPr>
  </w:style>
  <w:style w:type="paragraph" w:styleId="28">
    <w:name w:val="Body Text 2"/>
    <w:basedOn w:val="a2"/>
    <w:link w:val="2Char3"/>
    <w:semiHidden/>
    <w:rsid w:val="002D4E67"/>
    <w:pPr>
      <w:spacing w:after="120" w:line="480" w:lineRule="auto"/>
      <w:ind w:firstLineChars="200" w:firstLine="200"/>
    </w:pPr>
    <w:rPr>
      <w:rFonts w:ascii="Times New Roman" w:eastAsia="宋体" w:hAnsi="Times New Roman" w:cs="Times New Roman"/>
      <w:sz w:val="24"/>
      <w:szCs w:val="24"/>
    </w:rPr>
  </w:style>
  <w:style w:type="character" w:customStyle="1" w:styleId="2Char3">
    <w:name w:val="正文文本 2 Char"/>
    <w:basedOn w:val="a4"/>
    <w:link w:val="28"/>
    <w:semiHidden/>
    <w:qFormat/>
    <w:rsid w:val="002D4E67"/>
    <w:rPr>
      <w:rFonts w:ascii="Times New Roman" w:eastAsia="宋体" w:hAnsi="Times New Roman" w:cs="Times New Roman"/>
      <w:sz w:val="24"/>
      <w:szCs w:val="24"/>
    </w:rPr>
  </w:style>
  <w:style w:type="paragraph" w:styleId="44">
    <w:name w:val="List 4"/>
    <w:basedOn w:val="a2"/>
    <w:semiHidden/>
    <w:rsid w:val="002D4E67"/>
    <w:pPr>
      <w:spacing w:line="360" w:lineRule="auto"/>
      <w:ind w:leftChars="600" w:left="100" w:hangingChars="200" w:hanging="200"/>
    </w:pPr>
    <w:rPr>
      <w:rFonts w:ascii="Times New Roman" w:eastAsia="宋体" w:hAnsi="Times New Roman" w:cs="Times New Roman"/>
      <w:sz w:val="24"/>
      <w:szCs w:val="24"/>
    </w:rPr>
  </w:style>
  <w:style w:type="paragraph" w:styleId="29">
    <w:name w:val="List Continue 2"/>
    <w:basedOn w:val="a2"/>
    <w:semiHidden/>
    <w:qFormat/>
    <w:rsid w:val="002D4E67"/>
    <w:pPr>
      <w:spacing w:after="120" w:line="360" w:lineRule="auto"/>
      <w:ind w:leftChars="400" w:left="840" w:firstLineChars="200" w:firstLine="200"/>
    </w:pPr>
    <w:rPr>
      <w:rFonts w:ascii="Times New Roman" w:eastAsia="宋体" w:hAnsi="Times New Roman" w:cs="Times New Roman"/>
      <w:sz w:val="24"/>
      <w:szCs w:val="24"/>
    </w:rPr>
  </w:style>
  <w:style w:type="paragraph" w:styleId="affd">
    <w:name w:val="Message Header"/>
    <w:basedOn w:val="a2"/>
    <w:link w:val="Charf8"/>
    <w:semiHidden/>
    <w:rsid w:val="002D4E67"/>
    <w:pPr>
      <w:pBdr>
        <w:top w:val="single" w:sz="6" w:space="1" w:color="auto"/>
        <w:left w:val="single" w:sz="6" w:space="1" w:color="auto"/>
        <w:bottom w:val="single" w:sz="6" w:space="1" w:color="auto"/>
        <w:right w:val="single" w:sz="6" w:space="1" w:color="auto"/>
      </w:pBdr>
      <w:shd w:val="pct20" w:color="auto" w:fill="auto"/>
      <w:spacing w:line="360" w:lineRule="auto"/>
      <w:ind w:leftChars="500" w:left="1080" w:hangingChars="500" w:hanging="1080"/>
    </w:pPr>
    <w:rPr>
      <w:rFonts w:ascii="Arial" w:eastAsia="宋体" w:hAnsi="Arial" w:cs="Arial"/>
      <w:sz w:val="24"/>
      <w:szCs w:val="24"/>
    </w:rPr>
  </w:style>
  <w:style w:type="character" w:customStyle="1" w:styleId="Charf8">
    <w:name w:val="信息标题 Char"/>
    <w:basedOn w:val="a4"/>
    <w:link w:val="affd"/>
    <w:semiHidden/>
    <w:qFormat/>
    <w:rsid w:val="002D4E67"/>
    <w:rPr>
      <w:rFonts w:ascii="Arial" w:eastAsia="宋体" w:hAnsi="Arial" w:cs="Arial"/>
      <w:sz w:val="24"/>
      <w:szCs w:val="24"/>
      <w:shd w:val="pct20" w:color="auto" w:fill="auto"/>
    </w:rPr>
  </w:style>
  <w:style w:type="paragraph" w:styleId="HTML0">
    <w:name w:val="HTML Preformatted"/>
    <w:basedOn w:val="a2"/>
    <w:link w:val="HTMLChar0"/>
    <w:uiPriority w:val="99"/>
    <w:semiHidden/>
    <w:rsid w:val="002D4E67"/>
    <w:pPr>
      <w:spacing w:line="360" w:lineRule="auto"/>
      <w:ind w:firstLineChars="200" w:firstLine="200"/>
    </w:pPr>
    <w:rPr>
      <w:rFonts w:ascii="Courier New" w:eastAsia="宋体" w:hAnsi="Courier New" w:cs="Courier New"/>
      <w:sz w:val="20"/>
      <w:szCs w:val="20"/>
    </w:rPr>
  </w:style>
  <w:style w:type="character" w:customStyle="1" w:styleId="HTMLChar0">
    <w:name w:val="HTML 预设格式 Char"/>
    <w:basedOn w:val="a4"/>
    <w:link w:val="HTML0"/>
    <w:uiPriority w:val="99"/>
    <w:semiHidden/>
    <w:qFormat/>
    <w:rsid w:val="002D4E67"/>
    <w:rPr>
      <w:rFonts w:ascii="Courier New" w:eastAsia="宋体" w:hAnsi="Courier New" w:cs="Courier New"/>
      <w:sz w:val="20"/>
      <w:szCs w:val="20"/>
    </w:rPr>
  </w:style>
  <w:style w:type="paragraph" w:styleId="35">
    <w:name w:val="List Continue 3"/>
    <w:basedOn w:val="a2"/>
    <w:semiHidden/>
    <w:rsid w:val="002D4E67"/>
    <w:pPr>
      <w:spacing w:after="120" w:line="360" w:lineRule="auto"/>
      <w:ind w:leftChars="600" w:left="1260" w:firstLineChars="200" w:firstLine="200"/>
    </w:pPr>
    <w:rPr>
      <w:rFonts w:ascii="Times New Roman" w:eastAsia="宋体" w:hAnsi="Times New Roman" w:cs="Times New Roman"/>
      <w:sz w:val="24"/>
      <w:szCs w:val="24"/>
    </w:rPr>
  </w:style>
  <w:style w:type="paragraph" w:styleId="12">
    <w:name w:val="index 1"/>
    <w:basedOn w:val="a2"/>
    <w:next w:val="a2"/>
    <w:qFormat/>
    <w:rsid w:val="002D4E67"/>
    <w:pPr>
      <w:spacing w:line="360" w:lineRule="auto"/>
      <w:ind w:firstLineChars="200" w:firstLine="200"/>
    </w:pPr>
    <w:rPr>
      <w:rFonts w:ascii="Times New Roman" w:eastAsia="宋体" w:hAnsi="Times New Roman" w:cs="Times New Roman"/>
      <w:sz w:val="24"/>
      <w:szCs w:val="24"/>
    </w:rPr>
  </w:style>
  <w:style w:type="paragraph" w:styleId="2a">
    <w:name w:val="index 2"/>
    <w:basedOn w:val="a2"/>
    <w:next w:val="a2"/>
    <w:rsid w:val="002D4E67"/>
    <w:pPr>
      <w:spacing w:line="360" w:lineRule="auto"/>
      <w:ind w:leftChars="200" w:left="200" w:firstLineChars="200" w:firstLine="200"/>
    </w:pPr>
    <w:rPr>
      <w:rFonts w:ascii="Times New Roman" w:eastAsia="宋体" w:hAnsi="Times New Roman" w:cs="Times New Roman"/>
      <w:sz w:val="24"/>
      <w:szCs w:val="24"/>
    </w:rPr>
  </w:style>
  <w:style w:type="character" w:styleId="affe">
    <w:name w:val="Strong"/>
    <w:basedOn w:val="a4"/>
    <w:qFormat/>
    <w:rsid w:val="002D4E67"/>
    <w:rPr>
      <w:b/>
      <w:bCs/>
    </w:rPr>
  </w:style>
  <w:style w:type="character" w:styleId="afff">
    <w:name w:val="endnote reference"/>
    <w:basedOn w:val="a4"/>
    <w:rsid w:val="002D4E67"/>
    <w:rPr>
      <w:vertAlign w:val="superscript"/>
    </w:rPr>
  </w:style>
  <w:style w:type="character" w:styleId="afff0">
    <w:name w:val="page number"/>
    <w:basedOn w:val="a4"/>
    <w:qFormat/>
    <w:rsid w:val="002D4E67"/>
  </w:style>
  <w:style w:type="character" w:styleId="afff1">
    <w:name w:val="FollowedHyperlink"/>
    <w:basedOn w:val="a4"/>
    <w:uiPriority w:val="99"/>
    <w:qFormat/>
    <w:rsid w:val="002D4E67"/>
    <w:rPr>
      <w:color w:val="800080"/>
      <w:u w:val="single"/>
    </w:rPr>
  </w:style>
  <w:style w:type="character" w:styleId="afff2">
    <w:name w:val="Emphasis"/>
    <w:uiPriority w:val="20"/>
    <w:qFormat/>
    <w:rsid w:val="002D4E67"/>
    <w:rPr>
      <w:i/>
      <w:iCs/>
    </w:rPr>
  </w:style>
  <w:style w:type="character" w:styleId="afff3">
    <w:name w:val="line number"/>
    <w:basedOn w:val="a4"/>
    <w:semiHidden/>
    <w:rsid w:val="002D4E67"/>
  </w:style>
  <w:style w:type="character" w:styleId="HTML1">
    <w:name w:val="HTML Definition"/>
    <w:basedOn w:val="a4"/>
    <w:semiHidden/>
    <w:qFormat/>
    <w:rsid w:val="002D4E67"/>
    <w:rPr>
      <w:i/>
      <w:iCs/>
    </w:rPr>
  </w:style>
  <w:style w:type="character" w:styleId="HTML2">
    <w:name w:val="HTML Typewriter"/>
    <w:basedOn w:val="a4"/>
    <w:semiHidden/>
    <w:qFormat/>
    <w:rsid w:val="002D4E67"/>
    <w:rPr>
      <w:rFonts w:ascii="Courier New" w:hAnsi="Courier New" w:cs="Courier New"/>
      <w:sz w:val="20"/>
      <w:szCs w:val="20"/>
    </w:rPr>
  </w:style>
  <w:style w:type="character" w:styleId="HTML3">
    <w:name w:val="HTML Acronym"/>
    <w:basedOn w:val="a4"/>
    <w:semiHidden/>
    <w:qFormat/>
    <w:rsid w:val="002D4E67"/>
  </w:style>
  <w:style w:type="character" w:styleId="HTML4">
    <w:name w:val="HTML Variable"/>
    <w:basedOn w:val="a4"/>
    <w:semiHidden/>
    <w:qFormat/>
    <w:rsid w:val="002D4E67"/>
    <w:rPr>
      <w:i/>
      <w:iCs/>
    </w:rPr>
  </w:style>
  <w:style w:type="character" w:styleId="HTML5">
    <w:name w:val="HTML Code"/>
    <w:basedOn w:val="a4"/>
    <w:semiHidden/>
    <w:qFormat/>
    <w:rsid w:val="002D4E67"/>
    <w:rPr>
      <w:rFonts w:ascii="Courier New" w:hAnsi="Courier New" w:cs="Courier New"/>
      <w:sz w:val="20"/>
      <w:szCs w:val="20"/>
    </w:rPr>
  </w:style>
  <w:style w:type="character" w:styleId="HTML6">
    <w:name w:val="HTML Cite"/>
    <w:basedOn w:val="a4"/>
    <w:semiHidden/>
    <w:qFormat/>
    <w:rsid w:val="002D4E67"/>
    <w:rPr>
      <w:i/>
      <w:iCs/>
    </w:rPr>
  </w:style>
  <w:style w:type="character" w:styleId="HTML7">
    <w:name w:val="HTML Keyboard"/>
    <w:basedOn w:val="a4"/>
    <w:semiHidden/>
    <w:qFormat/>
    <w:rsid w:val="002D4E67"/>
    <w:rPr>
      <w:rFonts w:ascii="Courier New" w:hAnsi="Courier New" w:cs="Courier New"/>
      <w:sz w:val="20"/>
      <w:szCs w:val="20"/>
    </w:rPr>
  </w:style>
  <w:style w:type="character" w:styleId="HTML8">
    <w:name w:val="HTML Sample"/>
    <w:basedOn w:val="a4"/>
    <w:semiHidden/>
    <w:qFormat/>
    <w:rsid w:val="002D4E67"/>
    <w:rPr>
      <w:rFonts w:ascii="Courier New" w:hAnsi="Courier New" w:cs="Courier New"/>
    </w:rPr>
  </w:style>
  <w:style w:type="table" w:styleId="afff4">
    <w:name w:val="Table Theme"/>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5"/>
    <w:semiHidden/>
    <w:qFormat/>
    <w:rsid w:val="002D4E67"/>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b">
    <w:name w:val="Table Colorful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6">
    <w:name w:val="Table Colorful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afff5">
    <w:name w:val="Table Elegant"/>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table" w:styleId="14">
    <w:name w:val="Table Classic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c">
    <w:name w:val="Table Classic 2"/>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7">
    <w:name w:val="Table Classic 3"/>
    <w:basedOn w:val="a5"/>
    <w:semiHidden/>
    <w:qFormat/>
    <w:rsid w:val="002D4E67"/>
    <w:pPr>
      <w:widowControl w:val="0"/>
      <w:jc w:val="both"/>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5">
    <w:name w:val="Table Classic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5">
    <w:name w:val="Table Simple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d">
    <w:name w:val="Table Simple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8">
    <w:name w:val="Table Simple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table" w:styleId="16">
    <w:name w:val="Table Subtle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e">
    <w:name w:val="Table Subtle 2"/>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7">
    <w:name w:val="Table 3D effects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f">
    <w:name w:val="Table 3D effects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9">
    <w:name w:val="Table 3D effects 3"/>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8">
    <w:name w:val="Table List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f0">
    <w:name w:val="Table List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a">
    <w:name w:val="Table List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6">
    <w:name w:val="Table List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5">
    <w:name w:val="Table List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1">
    <w:name w:val="Table List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1">
    <w:name w:val="Table List 7"/>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1">
    <w:name w:val="Table List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afff6">
    <w:name w:val="Table Contemporary"/>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9">
    <w:name w:val="Table Columns 1"/>
    <w:basedOn w:val="a5"/>
    <w:semiHidden/>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1">
    <w:name w:val="Table Columns 2"/>
    <w:basedOn w:val="a5"/>
    <w:semiHidden/>
    <w:rsid w:val="002D4E67"/>
    <w:pPr>
      <w:widowControl w:val="0"/>
      <w:jc w:val="both"/>
    </w:pPr>
    <w:rPr>
      <w:rFonts w:ascii="Times New Roman" w:eastAsia="宋体" w:hAnsi="Times New Roman" w:cs="Times New Roman"/>
      <w:b/>
      <w:bCs/>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b">
    <w:name w:val="Table Columns 3"/>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7">
    <w:name w:val="Table Columns 4"/>
    <w:basedOn w:val="a5"/>
    <w:semiHidden/>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2">
    <w:name w:val="Table Grid 2"/>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c">
    <w:name w:val="Table Grid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8">
    <w:name w:val="Table Grid 4"/>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7">
    <w:name w:val="Table Grid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2">
    <w:name w:val="Table Grid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2">
    <w:name w:val="Table Grid 7"/>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2">
    <w:name w:val="Table Grid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b">
    <w:name w:val="Table Web 1"/>
    <w:basedOn w:val="a5"/>
    <w:semiHidden/>
    <w:qFormat/>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2f3">
    <w:name w:val="Table Web 2"/>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3d">
    <w:name w:val="Table Web 3"/>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afff7">
    <w:name w:val="Table Professional"/>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character" w:customStyle="1" w:styleId="Charf9">
    <w:name w:val="无间隔 Char"/>
    <w:link w:val="1c"/>
    <w:qFormat/>
    <w:rsid w:val="002D4E67"/>
    <w:rPr>
      <w:rFonts w:ascii="Times New Roman" w:hAnsi="Times New Roman"/>
      <w:sz w:val="24"/>
    </w:rPr>
  </w:style>
  <w:style w:type="paragraph" w:customStyle="1" w:styleId="1c">
    <w:name w:val="无间隔1"/>
    <w:link w:val="Charf9"/>
    <w:qFormat/>
    <w:rsid w:val="002D4E67"/>
    <w:pPr>
      <w:widowControl w:val="0"/>
    </w:pPr>
    <w:rPr>
      <w:rFonts w:ascii="Times New Roman" w:hAnsi="Times New Roman"/>
      <w:sz w:val="24"/>
    </w:rPr>
  </w:style>
  <w:style w:type="character" w:customStyle="1" w:styleId="ok">
    <w:name w:val="ok"/>
    <w:qFormat/>
    <w:rsid w:val="002D4E67"/>
    <w:rPr>
      <w:rFonts w:ascii="Times New Roman" w:eastAsia="宋体" w:hAnsi="Times New Roman"/>
      <w:color w:val="000000"/>
      <w:kern w:val="2"/>
      <w:sz w:val="24"/>
      <w:szCs w:val="24"/>
      <w:lang w:val="en-US" w:eastAsia="zh-CN" w:bidi="ar-SA"/>
    </w:rPr>
  </w:style>
  <w:style w:type="character" w:customStyle="1" w:styleId="CharChar0">
    <w:name w:val="样式 蔡正文 + 黑色 Char Char"/>
    <w:link w:val="afff8"/>
    <w:qFormat/>
    <w:rsid w:val="002D4E67"/>
    <w:rPr>
      <w:rFonts w:ascii="宋体" w:hAnsi="宋体"/>
      <w:color w:val="000000"/>
      <w:sz w:val="24"/>
      <w:szCs w:val="24"/>
    </w:rPr>
  </w:style>
  <w:style w:type="paragraph" w:customStyle="1" w:styleId="afff8">
    <w:name w:val="样式 蔡正文 + 黑色"/>
    <w:basedOn w:val="afff9"/>
    <w:link w:val="CharChar0"/>
    <w:qFormat/>
    <w:rsid w:val="002D4E67"/>
    <w:pPr>
      <w:spacing w:line="240" w:lineRule="auto"/>
      <w:ind w:firstLineChars="0" w:firstLine="0"/>
    </w:pPr>
    <w:rPr>
      <w:rFonts w:eastAsiaTheme="minorEastAsia" w:cstheme="minorBidi"/>
      <w:color w:val="000000"/>
      <w:kern w:val="2"/>
    </w:rPr>
  </w:style>
  <w:style w:type="paragraph" w:customStyle="1" w:styleId="afff9">
    <w:name w:val="蔡正文"/>
    <w:basedOn w:val="a2"/>
    <w:next w:val="a2"/>
    <w:link w:val="CharChar1"/>
    <w:qFormat/>
    <w:rsid w:val="002D4E67"/>
    <w:pPr>
      <w:spacing w:line="360" w:lineRule="auto"/>
      <w:ind w:firstLineChars="200" w:firstLine="200"/>
    </w:pPr>
    <w:rPr>
      <w:rFonts w:ascii="宋体" w:eastAsia="宋体" w:hAnsi="宋体" w:cs="Times New Roman"/>
      <w:kern w:val="0"/>
      <w:sz w:val="24"/>
      <w:szCs w:val="24"/>
    </w:rPr>
  </w:style>
  <w:style w:type="character" w:customStyle="1" w:styleId="jxpCharChar">
    <w:name w:val="正文jxp Char Char"/>
    <w:link w:val="jxp"/>
    <w:qFormat/>
    <w:rsid w:val="002D4E67"/>
    <w:rPr>
      <w:rFonts w:ascii="Times New Roman" w:hAnsi="Times New Roman" w:cs="宋体"/>
      <w:color w:val="000000"/>
      <w:sz w:val="24"/>
      <w:szCs w:val="24"/>
    </w:rPr>
  </w:style>
  <w:style w:type="paragraph" w:customStyle="1" w:styleId="jxp">
    <w:name w:val="正文jxp"/>
    <w:basedOn w:val="a2"/>
    <w:link w:val="jxpCharChar"/>
    <w:qFormat/>
    <w:rsid w:val="002D4E67"/>
    <w:pPr>
      <w:widowControl/>
      <w:ind w:firstLineChars="200" w:firstLine="560"/>
    </w:pPr>
    <w:rPr>
      <w:rFonts w:ascii="Times New Roman" w:hAnsi="Times New Roman" w:cs="宋体"/>
      <w:color w:val="000000"/>
      <w:sz w:val="24"/>
      <w:szCs w:val="24"/>
    </w:rPr>
  </w:style>
  <w:style w:type="character" w:customStyle="1" w:styleId="CharChar2">
    <w:name w:val="图片 Char Char"/>
    <w:link w:val="afffa"/>
    <w:qFormat/>
    <w:rsid w:val="002D4E67"/>
    <w:rPr>
      <w:rFonts w:ascii="Times New Roman" w:hAnsi="Times New Roman"/>
      <w:sz w:val="24"/>
    </w:rPr>
  </w:style>
  <w:style w:type="paragraph" w:customStyle="1" w:styleId="afffa">
    <w:name w:val="图片"/>
    <w:basedOn w:val="a2"/>
    <w:link w:val="CharChar2"/>
    <w:qFormat/>
    <w:rsid w:val="002D4E67"/>
    <w:pPr>
      <w:spacing w:line="360" w:lineRule="auto"/>
      <w:ind w:firstLineChars="200" w:firstLine="200"/>
      <w:jc w:val="center"/>
    </w:pPr>
    <w:rPr>
      <w:rFonts w:ascii="Times New Roman" w:hAnsi="Times New Roman"/>
      <w:sz w:val="24"/>
    </w:rPr>
  </w:style>
  <w:style w:type="character" w:customStyle="1" w:styleId="CharChar3">
    <w:name w:val="样式 正文缩进 + (西文) 宋体 小四 黑色 Char Char"/>
    <w:link w:val="afffb"/>
    <w:qFormat/>
    <w:rsid w:val="002D4E67"/>
    <w:rPr>
      <w:rFonts w:ascii="宋体" w:hAnsi="宋体"/>
      <w:color w:val="000000"/>
      <w:sz w:val="24"/>
    </w:rPr>
  </w:style>
  <w:style w:type="paragraph" w:customStyle="1" w:styleId="afffb">
    <w:name w:val="样式 正文缩进 + (西文) 宋体 小四 黑色"/>
    <w:basedOn w:val="af1"/>
    <w:link w:val="CharChar3"/>
    <w:qFormat/>
    <w:rsid w:val="002D4E67"/>
    <w:pPr>
      <w:spacing w:line="300" w:lineRule="auto"/>
    </w:pPr>
    <w:rPr>
      <w:rFonts w:ascii="宋体" w:eastAsiaTheme="minorEastAsia" w:hAnsi="宋体" w:cstheme="minorBidi"/>
      <w:color w:val="000000"/>
      <w:kern w:val="2"/>
      <w:sz w:val="24"/>
      <w:szCs w:val="22"/>
    </w:rPr>
  </w:style>
  <w:style w:type="character" w:customStyle="1" w:styleId="CharChar1">
    <w:name w:val="蔡正文 Char Char"/>
    <w:link w:val="afff9"/>
    <w:rsid w:val="002D4E67"/>
    <w:rPr>
      <w:rFonts w:ascii="宋体" w:eastAsia="宋体" w:hAnsi="宋体" w:cs="Times New Roman"/>
      <w:kern w:val="0"/>
      <w:sz w:val="24"/>
      <w:szCs w:val="24"/>
    </w:rPr>
  </w:style>
  <w:style w:type="character" w:customStyle="1" w:styleId="CharChar4">
    <w:name w:val="公式修改 Char Char"/>
    <w:link w:val="afffc"/>
    <w:qFormat/>
    <w:rsid w:val="002D4E67"/>
    <w:rPr>
      <w:rFonts w:ascii="Times New Roman" w:hAnsi="Times New Roman"/>
      <w:color w:val="000000"/>
      <w:sz w:val="24"/>
      <w:szCs w:val="24"/>
    </w:rPr>
  </w:style>
  <w:style w:type="paragraph" w:customStyle="1" w:styleId="afffc">
    <w:name w:val="公式修改"/>
    <w:basedOn w:val="a2"/>
    <w:next w:val="a3"/>
    <w:link w:val="CharChar4"/>
    <w:qFormat/>
    <w:rsid w:val="002D4E67"/>
    <w:pPr>
      <w:tabs>
        <w:tab w:val="left" w:pos="-2700"/>
        <w:tab w:val="left" w:pos="-1800"/>
        <w:tab w:val="left" w:pos="-180"/>
        <w:tab w:val="center" w:pos="4140"/>
        <w:tab w:val="right" w:pos="7920"/>
      </w:tabs>
      <w:autoSpaceDE w:val="0"/>
      <w:autoSpaceDN w:val="0"/>
      <w:adjustRightInd w:val="0"/>
      <w:snapToGrid w:val="0"/>
      <w:spacing w:after="100" w:afterAutospacing="1" w:line="360" w:lineRule="auto"/>
      <w:ind w:firstLineChars="200" w:firstLine="200"/>
      <w:jc w:val="center"/>
      <w:textAlignment w:val="bottom"/>
    </w:pPr>
    <w:rPr>
      <w:rFonts w:ascii="Times New Roman" w:hAnsi="Times New Roman"/>
      <w:color w:val="000000"/>
      <w:sz w:val="24"/>
      <w:szCs w:val="24"/>
    </w:rPr>
  </w:style>
  <w:style w:type="character" w:customStyle="1" w:styleId="CharChar5">
    <w:name w:val="公式 Char Char"/>
    <w:link w:val="afffd"/>
    <w:rsid w:val="002D4E67"/>
    <w:rPr>
      <w:rFonts w:ascii="Times New Roman" w:hAnsi="Times New Roman"/>
      <w:sz w:val="24"/>
      <w:szCs w:val="24"/>
    </w:rPr>
  </w:style>
  <w:style w:type="paragraph" w:customStyle="1" w:styleId="afffd">
    <w:name w:val="公式"/>
    <w:basedOn w:val="a2"/>
    <w:link w:val="CharChar5"/>
    <w:qFormat/>
    <w:rsid w:val="002D4E67"/>
    <w:pPr>
      <w:spacing w:line="360" w:lineRule="auto"/>
      <w:ind w:firstLineChars="200" w:firstLine="200"/>
      <w:textAlignment w:val="baseline"/>
    </w:pPr>
    <w:rPr>
      <w:rFonts w:ascii="Times New Roman" w:hAnsi="Times New Roman"/>
      <w:sz w:val="24"/>
      <w:szCs w:val="24"/>
    </w:rPr>
  </w:style>
  <w:style w:type="character" w:customStyle="1" w:styleId="1d">
    <w:name w:val="占位符文本1"/>
    <w:qFormat/>
    <w:rsid w:val="002D4E67"/>
    <w:rPr>
      <w:color w:val="808080"/>
    </w:rPr>
  </w:style>
  <w:style w:type="character" w:customStyle="1" w:styleId="CharChar6">
    <w:name w:val="报告正文 Char Char"/>
    <w:qFormat/>
    <w:rsid w:val="002D4E67"/>
    <w:rPr>
      <w:rFonts w:ascii="宋体" w:eastAsia="宋体"/>
      <w:kern w:val="2"/>
      <w:sz w:val="24"/>
      <w:szCs w:val="18"/>
      <w:lang w:val="en-US" w:eastAsia="zh-CN" w:bidi="ar-SA"/>
    </w:rPr>
  </w:style>
  <w:style w:type="character" w:customStyle="1" w:styleId="CharChar7">
    <w:name w:val="样式 我的正文段落 Char Char"/>
    <w:link w:val="afffe"/>
    <w:qFormat/>
    <w:rsid w:val="002D4E67"/>
    <w:rPr>
      <w:rFonts w:ascii="Times New Roman" w:hAnsi="Times New Roman" w:cs="宋体"/>
      <w:sz w:val="24"/>
    </w:rPr>
  </w:style>
  <w:style w:type="paragraph" w:customStyle="1" w:styleId="afffe">
    <w:name w:val="样式 我的正文段落"/>
    <w:basedOn w:val="affff"/>
    <w:link w:val="CharChar7"/>
    <w:qFormat/>
    <w:rsid w:val="002D4E67"/>
    <w:pPr>
      <w:spacing w:line="360" w:lineRule="auto"/>
      <w:ind w:firstLine="200"/>
    </w:pPr>
    <w:rPr>
      <w:rFonts w:eastAsiaTheme="minorEastAsia"/>
      <w:szCs w:val="22"/>
    </w:rPr>
  </w:style>
  <w:style w:type="paragraph" w:customStyle="1" w:styleId="affff">
    <w:name w:val="我的正文段落"/>
    <w:basedOn w:val="a2"/>
    <w:qFormat/>
    <w:rsid w:val="002D4E67"/>
    <w:pPr>
      <w:spacing w:line="440" w:lineRule="exact"/>
      <w:ind w:firstLineChars="200" w:firstLine="482"/>
      <w:textAlignment w:val="baseline"/>
    </w:pPr>
    <w:rPr>
      <w:rFonts w:ascii="Times New Roman" w:eastAsia="宋体" w:hAnsi="Times New Roman" w:cs="宋体"/>
      <w:sz w:val="24"/>
      <w:szCs w:val="24"/>
    </w:rPr>
  </w:style>
  <w:style w:type="character" w:customStyle="1" w:styleId="MTDisplayEquationCharChar">
    <w:name w:val="MTDisplayEquation Char Char"/>
    <w:link w:val="MTDisplayEquation"/>
    <w:qFormat/>
    <w:rsid w:val="002D4E67"/>
    <w:rPr>
      <w:rFonts w:ascii="Times New Roman" w:hAnsi="宋体"/>
      <w:color w:val="000000"/>
      <w:sz w:val="24"/>
      <w:szCs w:val="24"/>
    </w:rPr>
  </w:style>
  <w:style w:type="paragraph" w:customStyle="1" w:styleId="MTDisplayEquation">
    <w:name w:val="MTDisplayEquation"/>
    <w:basedOn w:val="a2"/>
    <w:next w:val="a2"/>
    <w:link w:val="MTDisplayEquationCharChar"/>
    <w:qFormat/>
    <w:rsid w:val="002D4E67"/>
    <w:pPr>
      <w:tabs>
        <w:tab w:val="center" w:pos="4160"/>
        <w:tab w:val="right" w:pos="8320"/>
      </w:tabs>
      <w:spacing w:line="360" w:lineRule="auto"/>
      <w:ind w:firstLineChars="200" w:firstLine="200"/>
      <w:textAlignment w:val="baseline"/>
    </w:pPr>
    <w:rPr>
      <w:rFonts w:ascii="Times New Roman" w:hAnsi="宋体"/>
      <w:color w:val="000000"/>
      <w:sz w:val="24"/>
      <w:szCs w:val="24"/>
    </w:rPr>
  </w:style>
  <w:style w:type="paragraph" w:customStyle="1" w:styleId="TOC1">
    <w:name w:val="TOC 标题1"/>
    <w:basedOn w:val="1"/>
    <w:next w:val="a2"/>
    <w:uiPriority w:val="39"/>
    <w:qFormat/>
    <w:rsid w:val="002D4E67"/>
    <w:pPr>
      <w:keepNext/>
      <w:keepLines/>
      <w:widowControl/>
      <w:tabs>
        <w:tab w:val="clear" w:pos="2310"/>
        <w:tab w:val="left" w:pos="1134"/>
      </w:tabs>
      <w:spacing w:before="480" w:line="276" w:lineRule="auto"/>
      <w:ind w:left="567" w:firstLineChars="200" w:firstLine="200"/>
      <w:outlineLvl w:val="9"/>
    </w:pPr>
    <w:rPr>
      <w:rFonts w:ascii="Cambria" w:eastAsia="宋体" w:hAnsi="Cambria"/>
      <w:b/>
      <w:color w:val="365F91"/>
      <w:kern w:val="0"/>
      <w:sz w:val="28"/>
      <w:szCs w:val="28"/>
    </w:rPr>
  </w:style>
  <w:style w:type="paragraph" w:customStyle="1" w:styleId="01">
    <w:name w:val="01一级标题"/>
    <w:basedOn w:val="a2"/>
    <w:qFormat/>
    <w:rsid w:val="002D4E67"/>
    <w:pPr>
      <w:numPr>
        <w:numId w:val="9"/>
      </w:numPr>
      <w:spacing w:beforeLines="50" w:line="360" w:lineRule="auto"/>
      <w:ind w:firstLineChars="200" w:firstLine="200"/>
      <w:textAlignment w:val="baseline"/>
      <w:outlineLvl w:val="0"/>
    </w:pPr>
    <w:rPr>
      <w:rFonts w:ascii="Times New Roman" w:eastAsia="宋体" w:hAnsi="Times New Roman" w:cs="Times New Roman"/>
      <w:b/>
      <w:bCs/>
      <w:sz w:val="30"/>
      <w:szCs w:val="24"/>
    </w:rPr>
  </w:style>
  <w:style w:type="paragraph" w:customStyle="1" w:styleId="1e">
    <w:name w:val="列出段落1"/>
    <w:basedOn w:val="a2"/>
    <w:uiPriority w:val="34"/>
    <w:qFormat/>
    <w:rsid w:val="002D4E67"/>
    <w:pPr>
      <w:spacing w:line="360" w:lineRule="auto"/>
      <w:ind w:firstLineChars="200" w:firstLine="420"/>
    </w:pPr>
    <w:rPr>
      <w:rFonts w:ascii="Times New Roman" w:eastAsia="宋体" w:hAnsi="Times New Roman" w:cs="Times New Roman"/>
      <w:sz w:val="24"/>
      <w:szCs w:val="20"/>
    </w:rPr>
  </w:style>
  <w:style w:type="paragraph" w:customStyle="1" w:styleId="affff0">
    <w:name w:val="图形说明"/>
    <w:basedOn w:val="afa"/>
    <w:link w:val="Charfa"/>
    <w:rsid w:val="002D4E67"/>
    <w:pPr>
      <w:spacing w:line="240" w:lineRule="auto"/>
      <w:textAlignment w:val="baseline"/>
    </w:pPr>
    <w:rPr>
      <w:rFonts w:ascii="宋体" w:eastAsia="宋体" w:hAnsi="宋体" w:cs="Arial"/>
      <w:sz w:val="21"/>
      <w:szCs w:val="21"/>
    </w:rPr>
  </w:style>
  <w:style w:type="paragraph" w:customStyle="1" w:styleId="affff1">
    <w:name w:val="封面标题"/>
    <w:basedOn w:val="a2"/>
    <w:qFormat/>
    <w:rsid w:val="002D4E67"/>
    <w:pPr>
      <w:spacing w:line="360" w:lineRule="auto"/>
      <w:ind w:firstLineChars="200" w:firstLine="200"/>
      <w:textAlignment w:val="baseline"/>
    </w:pPr>
    <w:rPr>
      <w:rFonts w:ascii="Times New Roman" w:eastAsia="宋体" w:hAnsi="Times New Roman" w:cs="Times New Roman"/>
      <w:b/>
      <w:sz w:val="36"/>
      <w:szCs w:val="44"/>
    </w:rPr>
  </w:style>
  <w:style w:type="paragraph" w:customStyle="1" w:styleId="Char20">
    <w:name w:val="Char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a0">
    <w:name w:val="报告正文"/>
    <w:basedOn w:val="a2"/>
    <w:qFormat/>
    <w:rsid w:val="002D4E67"/>
    <w:pPr>
      <w:numPr>
        <w:numId w:val="10"/>
      </w:numPr>
      <w:spacing w:line="360" w:lineRule="auto"/>
      <w:ind w:left="0" w:firstLineChars="200" w:firstLine="200"/>
    </w:pPr>
    <w:rPr>
      <w:rFonts w:ascii="宋体" w:eastAsia="宋体" w:hAnsi="Times New Roman" w:cs="Times New Roman"/>
      <w:sz w:val="24"/>
      <w:szCs w:val="18"/>
    </w:rPr>
  </w:style>
  <w:style w:type="paragraph" w:customStyle="1" w:styleId="205">
    <w:name w:val="样式 样式 标准正文 + + 首行缩进:  2 字符 段前: 0.5 行"/>
    <w:basedOn w:val="a2"/>
    <w:qFormat/>
    <w:rsid w:val="002D4E67"/>
    <w:pPr>
      <w:tabs>
        <w:tab w:val="left" w:pos="1266"/>
      </w:tabs>
      <w:autoSpaceDE w:val="0"/>
      <w:autoSpaceDN w:val="0"/>
      <w:adjustRightInd w:val="0"/>
      <w:snapToGrid w:val="0"/>
      <w:spacing w:beforeLines="50" w:line="300" w:lineRule="auto"/>
      <w:ind w:firstLineChars="200" w:firstLine="200"/>
      <w:textAlignment w:val="bottom"/>
    </w:pPr>
    <w:rPr>
      <w:rFonts w:ascii="Times New Roman" w:eastAsia="宋体" w:hAnsi="Times New Roman" w:cs="宋体"/>
      <w:color w:val="000000"/>
      <w:kern w:val="0"/>
      <w:sz w:val="24"/>
      <w:szCs w:val="20"/>
    </w:rPr>
  </w:style>
  <w:style w:type="paragraph" w:customStyle="1" w:styleId="03">
    <w:name w:val="03三级标题"/>
    <w:basedOn w:val="a2"/>
    <w:qFormat/>
    <w:rsid w:val="002D4E67"/>
    <w:pPr>
      <w:numPr>
        <w:ilvl w:val="2"/>
        <w:numId w:val="9"/>
      </w:numPr>
      <w:spacing w:line="360" w:lineRule="auto"/>
      <w:ind w:firstLineChars="200" w:firstLine="200"/>
      <w:textAlignment w:val="baseline"/>
      <w:outlineLvl w:val="2"/>
    </w:pPr>
    <w:rPr>
      <w:rFonts w:ascii="Times New Roman" w:eastAsia="宋体" w:hAnsi="Times New Roman" w:cs="Times New Roman"/>
      <w:b/>
      <w:sz w:val="24"/>
      <w:szCs w:val="24"/>
    </w:rPr>
  </w:style>
  <w:style w:type="paragraph" w:customStyle="1" w:styleId="affff2">
    <w:name w:val="表格文字"/>
    <w:basedOn w:val="a2"/>
    <w:link w:val="Charfb"/>
    <w:qFormat/>
    <w:rsid w:val="002D4E67"/>
    <w:pPr>
      <w:spacing w:line="300" w:lineRule="exact"/>
      <w:ind w:firstLineChars="200" w:firstLine="200"/>
      <w:jc w:val="center"/>
      <w:textAlignment w:val="center"/>
    </w:pPr>
    <w:rPr>
      <w:rFonts w:ascii="Times New Roman" w:eastAsia="宋体" w:hAnsi="Times New Roman" w:cs="Times New Roman"/>
      <w:sz w:val="24"/>
      <w:szCs w:val="24"/>
    </w:rPr>
  </w:style>
  <w:style w:type="paragraph" w:customStyle="1" w:styleId="04">
    <w:name w:val="04四级标题"/>
    <w:basedOn w:val="a2"/>
    <w:qFormat/>
    <w:rsid w:val="002D4E67"/>
    <w:pPr>
      <w:numPr>
        <w:ilvl w:val="3"/>
        <w:numId w:val="9"/>
      </w:numPr>
      <w:spacing w:line="360" w:lineRule="auto"/>
      <w:ind w:firstLineChars="200" w:firstLine="200"/>
      <w:textAlignment w:val="baseline"/>
      <w:outlineLvl w:val="3"/>
    </w:pPr>
    <w:rPr>
      <w:rFonts w:ascii="宋体" w:eastAsia="宋体" w:hAnsi="宋体" w:cs="Times New Roman"/>
      <w:b/>
      <w:sz w:val="24"/>
      <w:szCs w:val="24"/>
    </w:rPr>
  </w:style>
  <w:style w:type="paragraph" w:customStyle="1" w:styleId="affff3">
    <w:name w:val="表格标题"/>
    <w:basedOn w:val="a2"/>
    <w:link w:val="Charfc"/>
    <w:qFormat/>
    <w:rsid w:val="002D4E67"/>
    <w:pPr>
      <w:spacing w:before="200"/>
      <w:ind w:firstLineChars="200" w:firstLine="200"/>
      <w:jc w:val="center"/>
      <w:textAlignment w:val="center"/>
    </w:pPr>
    <w:rPr>
      <w:rFonts w:ascii="Times New Roman" w:eastAsia="宋体" w:hAnsi="Times New Roman" w:cs="Times New Roman"/>
      <w:sz w:val="24"/>
      <w:szCs w:val="24"/>
    </w:rPr>
  </w:style>
  <w:style w:type="paragraph" w:customStyle="1" w:styleId="1f">
    <w:name w:val="修订1"/>
    <w:uiPriority w:val="99"/>
    <w:qFormat/>
    <w:rsid w:val="002D4E67"/>
    <w:rPr>
      <w:rFonts w:ascii="Times New Roman" w:eastAsia="宋体" w:hAnsi="Times New Roman" w:cs="Times New Roman"/>
      <w:sz w:val="24"/>
      <w:szCs w:val="20"/>
    </w:rPr>
  </w:style>
  <w:style w:type="paragraph" w:customStyle="1" w:styleId="Char21">
    <w:name w:val="Char21"/>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Char22">
    <w:name w:val="Char2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02">
    <w:name w:val="02二级标题"/>
    <w:basedOn w:val="a2"/>
    <w:qFormat/>
    <w:rsid w:val="002D4E67"/>
    <w:pPr>
      <w:numPr>
        <w:ilvl w:val="1"/>
        <w:numId w:val="9"/>
      </w:numPr>
      <w:spacing w:line="360" w:lineRule="auto"/>
      <w:ind w:firstLineChars="200" w:firstLine="200"/>
      <w:textAlignment w:val="baseline"/>
      <w:outlineLvl w:val="1"/>
    </w:pPr>
    <w:rPr>
      <w:rFonts w:ascii="Times New Roman" w:eastAsia="宋体" w:hAnsi="Times New Roman" w:cs="Times New Roman"/>
      <w:b/>
      <w:sz w:val="28"/>
      <w:szCs w:val="24"/>
    </w:rPr>
  </w:style>
  <w:style w:type="character" w:customStyle="1" w:styleId="Charfd">
    <w:name w:val="公式 Char"/>
    <w:qFormat/>
    <w:locked/>
    <w:rsid w:val="002D4E67"/>
    <w:rPr>
      <w:rFonts w:ascii="Times New Roman" w:eastAsia="宋体" w:hAnsi="Times New Roman" w:cs="Times New Roman"/>
      <w:sz w:val="24"/>
      <w:szCs w:val="24"/>
    </w:rPr>
  </w:style>
  <w:style w:type="character" w:customStyle="1" w:styleId="Charfe">
    <w:name w:val="公式修改 Char"/>
    <w:qFormat/>
    <w:rsid w:val="002D4E67"/>
    <w:rPr>
      <w:rFonts w:ascii="Times New Roman" w:eastAsia="宋体" w:hAnsi="Times New Roman" w:cs="Times New Roman"/>
      <w:color w:val="000000"/>
      <w:kern w:val="0"/>
      <w:sz w:val="24"/>
      <w:szCs w:val="24"/>
    </w:rPr>
  </w:style>
  <w:style w:type="paragraph" w:customStyle="1" w:styleId="affff4">
    <w:name w:val="公式和序号"/>
    <w:basedOn w:val="a2"/>
    <w:rsid w:val="002D4E67"/>
    <w:pPr>
      <w:spacing w:line="360" w:lineRule="auto"/>
      <w:ind w:firstLineChars="200" w:firstLine="480"/>
      <w:textAlignment w:val="center"/>
    </w:pPr>
    <w:rPr>
      <w:rFonts w:ascii="Times New Roman" w:eastAsia="宋体" w:hAnsi="Times New Roman" w:cs="Times New Roman"/>
      <w:sz w:val="24"/>
      <w:szCs w:val="24"/>
    </w:rPr>
  </w:style>
  <w:style w:type="paragraph" w:customStyle="1" w:styleId="31010">
    <w:name w:val="样式 标题 3 + 小四 左 段前: 10 磅 段后: 10 磅 行距: 单倍行距"/>
    <w:basedOn w:val="30"/>
    <w:qFormat/>
    <w:rsid w:val="002D4E67"/>
    <w:pPr>
      <w:tabs>
        <w:tab w:val="left" w:pos="1134"/>
      </w:tabs>
      <w:spacing w:before="200" w:after="200" w:line="240" w:lineRule="auto"/>
      <w:jc w:val="left"/>
    </w:pPr>
    <w:rPr>
      <w:rFonts w:ascii="Times New Roman" w:eastAsia="宋体" w:hAnsi="Times New Roman" w:cs="宋体"/>
      <w:kern w:val="0"/>
      <w:sz w:val="28"/>
      <w:szCs w:val="28"/>
    </w:rPr>
  </w:style>
  <w:style w:type="paragraph" w:customStyle="1" w:styleId="11010">
    <w:name w:val="样式 标题 1 + 三号 段前: 10 磅 段后: 10 磅"/>
    <w:basedOn w:val="1"/>
    <w:qFormat/>
    <w:rsid w:val="002D4E67"/>
    <w:pPr>
      <w:keepNext/>
      <w:keepLines/>
      <w:tabs>
        <w:tab w:val="clear" w:pos="2310"/>
        <w:tab w:val="left" w:pos="1134"/>
      </w:tabs>
      <w:spacing w:before="200" w:after="200" w:line="578" w:lineRule="auto"/>
      <w:ind w:firstLineChars="200" w:firstLine="200"/>
    </w:pPr>
    <w:rPr>
      <w:rFonts w:eastAsia="宋体" w:cs="宋体"/>
      <w:b/>
      <w:sz w:val="32"/>
      <w:szCs w:val="20"/>
    </w:rPr>
  </w:style>
  <w:style w:type="paragraph" w:customStyle="1" w:styleId="2f4">
    <w:name w:val="公式2"/>
    <w:basedOn w:val="a2"/>
    <w:qFormat/>
    <w:rsid w:val="002D4E67"/>
    <w:pPr>
      <w:tabs>
        <w:tab w:val="center" w:pos="4080"/>
        <w:tab w:val="right" w:pos="8160"/>
      </w:tabs>
      <w:spacing w:beforeLines="50" w:afterLines="50"/>
      <w:ind w:firstLineChars="83" w:firstLine="83"/>
      <w:jc w:val="center"/>
    </w:pPr>
    <w:rPr>
      <w:rFonts w:ascii="Times New Roman" w:eastAsia="宋体" w:hAnsi="宋体" w:cs="Times New Roman"/>
      <w:color w:val="000000"/>
      <w:sz w:val="24"/>
      <w:szCs w:val="24"/>
    </w:rPr>
  </w:style>
  <w:style w:type="character" w:customStyle="1" w:styleId="3CharChar">
    <w:name w:val="标题 3 Char Char"/>
    <w:basedOn w:val="a4"/>
    <w:qFormat/>
    <w:rsid w:val="002D4E67"/>
    <w:rPr>
      <w:rFonts w:eastAsia="新宋体"/>
      <w:bCs/>
      <w:kern w:val="2"/>
      <w:sz w:val="28"/>
      <w:szCs w:val="32"/>
      <w:lang w:val="en-US" w:eastAsia="zh-CN" w:bidi="ar-SA"/>
    </w:rPr>
  </w:style>
  <w:style w:type="paragraph" w:customStyle="1" w:styleId="affff5">
    <w:name w:val="居中"/>
    <w:basedOn w:val="a2"/>
    <w:qFormat/>
    <w:rsid w:val="002D4E67"/>
    <w:pPr>
      <w:ind w:firstLineChars="200" w:firstLine="200"/>
      <w:jc w:val="center"/>
    </w:pPr>
    <w:rPr>
      <w:rFonts w:ascii="Times New Roman" w:eastAsia="宋体" w:hAnsi="Times New Roman" w:cs="Times New Roman"/>
      <w:sz w:val="24"/>
      <w:szCs w:val="24"/>
    </w:rPr>
  </w:style>
  <w:style w:type="paragraph" w:customStyle="1" w:styleId="affff6">
    <w:name w:val="首页"/>
    <w:basedOn w:val="a2"/>
    <w:semiHidden/>
    <w:qFormat/>
    <w:rsid w:val="002D4E67"/>
    <w:pPr>
      <w:spacing w:line="360" w:lineRule="auto"/>
      <w:ind w:firstLineChars="200" w:firstLine="200"/>
      <w:jc w:val="center"/>
    </w:pPr>
    <w:rPr>
      <w:rFonts w:ascii="Times New Roman" w:eastAsia="宋体" w:hAnsi="Times New Roman" w:cs="Times New Roman"/>
      <w:b/>
      <w:sz w:val="36"/>
      <w:szCs w:val="24"/>
    </w:rPr>
  </w:style>
  <w:style w:type="paragraph" w:customStyle="1" w:styleId="affff7">
    <w:name w:val="图"/>
    <w:basedOn w:val="a2"/>
    <w:qFormat/>
    <w:rsid w:val="002D4E67"/>
    <w:pPr>
      <w:spacing w:line="360" w:lineRule="auto"/>
      <w:ind w:firstLineChars="200" w:firstLine="480"/>
      <w:jc w:val="center"/>
    </w:pPr>
    <w:rPr>
      <w:rFonts w:ascii="Times New Roman" w:eastAsia="宋体" w:hAnsi="Times New Roman" w:cs="Times New Roman"/>
      <w:sz w:val="24"/>
      <w:szCs w:val="24"/>
    </w:rPr>
  </w:style>
  <w:style w:type="paragraph" w:customStyle="1" w:styleId="a1">
    <w:name w:val="编号"/>
    <w:basedOn w:val="a2"/>
    <w:rsid w:val="002D4E67"/>
    <w:pPr>
      <w:numPr>
        <w:numId w:val="11"/>
      </w:numPr>
      <w:tabs>
        <w:tab w:val="clear" w:pos="1860"/>
        <w:tab w:val="left" w:pos="900"/>
      </w:tabs>
      <w:spacing w:line="360" w:lineRule="auto"/>
      <w:ind w:left="482" w:firstLineChars="200" w:firstLine="0"/>
    </w:pPr>
    <w:rPr>
      <w:rFonts w:ascii="Times New Roman" w:eastAsia="宋体" w:hAnsi="Times New Roman" w:cs="Times New Roman"/>
      <w:sz w:val="24"/>
      <w:szCs w:val="24"/>
    </w:rPr>
  </w:style>
  <w:style w:type="paragraph" w:customStyle="1" w:styleId="211">
    <w:name w:val="样式 居中 首行缩进:  2 字符1"/>
    <w:basedOn w:val="a2"/>
    <w:rsid w:val="002D4E67"/>
    <w:pPr>
      <w:ind w:firstLineChars="200" w:firstLine="200"/>
      <w:jc w:val="center"/>
    </w:pPr>
    <w:rPr>
      <w:rFonts w:ascii="Times New Roman" w:eastAsia="宋体" w:hAnsi="Times New Roman" w:cs="宋体"/>
      <w:szCs w:val="20"/>
    </w:rPr>
  </w:style>
  <w:style w:type="paragraph" w:customStyle="1" w:styleId="110">
    <w:name w:val="1.1"/>
    <w:basedOn w:val="20"/>
    <w:rsid w:val="002D4E67"/>
    <w:pPr>
      <w:tabs>
        <w:tab w:val="left" w:pos="576"/>
        <w:tab w:val="left" w:pos="1134"/>
      </w:tabs>
      <w:spacing w:after="0" w:line="240" w:lineRule="auto"/>
      <w:ind w:left="576" w:hanging="576"/>
      <w:jc w:val="left"/>
    </w:pPr>
    <w:rPr>
      <w:rFonts w:ascii="Arial" w:eastAsia="宋体" w:hAnsi="Arial" w:cs="Times New Roman"/>
      <w:sz w:val="28"/>
    </w:rPr>
  </w:style>
  <w:style w:type="paragraph" w:customStyle="1" w:styleId="111">
    <w:name w:val="1.1.1"/>
    <w:basedOn w:val="30"/>
    <w:qFormat/>
    <w:rsid w:val="002D4E67"/>
    <w:pPr>
      <w:keepNext w:val="0"/>
      <w:keepLines w:val="0"/>
      <w:tabs>
        <w:tab w:val="left" w:pos="1080"/>
        <w:tab w:val="left" w:pos="1134"/>
      </w:tabs>
      <w:adjustRightInd w:val="0"/>
      <w:snapToGrid w:val="0"/>
      <w:spacing w:before="0" w:after="0"/>
      <w:ind w:left="567" w:hanging="567"/>
    </w:pPr>
    <w:rPr>
      <w:rFonts w:ascii="Times New Roman" w:eastAsia="宋体" w:hAnsi="Times New Roman" w:cs="Times New Roman"/>
      <w:sz w:val="28"/>
      <w:szCs w:val="28"/>
    </w:rPr>
  </w:style>
  <w:style w:type="paragraph" w:customStyle="1" w:styleId="1f0">
    <w:name w:val="1"/>
    <w:basedOn w:val="1"/>
    <w:rsid w:val="002D4E67"/>
    <w:pPr>
      <w:keepNext/>
      <w:keepLines/>
      <w:tabs>
        <w:tab w:val="clear" w:pos="2310"/>
        <w:tab w:val="left" w:pos="432"/>
        <w:tab w:val="left" w:pos="1134"/>
      </w:tabs>
      <w:spacing w:before="340" w:after="330" w:line="578" w:lineRule="auto"/>
      <w:ind w:left="432" w:firstLineChars="200" w:hanging="432"/>
      <w:jc w:val="both"/>
    </w:pPr>
    <w:rPr>
      <w:rFonts w:eastAsia="宋体"/>
      <w:b/>
      <w:sz w:val="32"/>
      <w:szCs w:val="44"/>
    </w:rPr>
  </w:style>
  <w:style w:type="paragraph" w:customStyle="1" w:styleId="150">
    <w:name w:val="样式 表格文字 + 首行缩进:  1.5 字符"/>
    <w:basedOn w:val="affff2"/>
    <w:qFormat/>
    <w:rsid w:val="002D4E67"/>
    <w:pPr>
      <w:spacing w:line="240" w:lineRule="atLeast"/>
      <w:textAlignment w:val="auto"/>
    </w:pPr>
    <w:rPr>
      <w:rFonts w:cs="宋体"/>
      <w:sz w:val="21"/>
      <w:szCs w:val="20"/>
    </w:rPr>
  </w:style>
  <w:style w:type="paragraph" w:customStyle="1" w:styleId="2065">
    <w:name w:val="样式 样式 首行缩进:  2 字符 + 两端对齐 左侧:  0 厘米 悬挂缩进: 6.5 字符"/>
    <w:basedOn w:val="22"/>
    <w:qFormat/>
    <w:rsid w:val="002D4E67"/>
    <w:pPr>
      <w:spacing w:line="240" w:lineRule="auto"/>
      <w:ind w:left="1365" w:hangingChars="650" w:hanging="1365"/>
    </w:pPr>
    <w:rPr>
      <w:rFonts w:ascii="Times New Roman" w:eastAsia="宋体" w:hAnsi="Times New Roman"/>
      <w:sz w:val="21"/>
    </w:rPr>
  </w:style>
  <w:style w:type="paragraph" w:customStyle="1" w:styleId="2f5">
    <w:name w:val="样式 居中 首行缩进:  2 字符"/>
    <w:basedOn w:val="a2"/>
    <w:qFormat/>
    <w:rsid w:val="002D4E67"/>
    <w:pPr>
      <w:ind w:firstLineChars="200" w:firstLine="420"/>
      <w:jc w:val="center"/>
    </w:pPr>
    <w:rPr>
      <w:rFonts w:ascii="Times New Roman" w:eastAsia="宋体" w:hAnsi="Times New Roman" w:cs="宋体"/>
      <w:szCs w:val="20"/>
    </w:rPr>
  </w:style>
  <w:style w:type="paragraph" w:customStyle="1" w:styleId="49">
    <w:name w:val="标4"/>
    <w:basedOn w:val="30"/>
    <w:rsid w:val="002D4E67"/>
    <w:pPr>
      <w:tabs>
        <w:tab w:val="left" w:pos="1134"/>
        <w:tab w:val="left" w:pos="1399"/>
      </w:tabs>
      <w:adjustRightInd w:val="0"/>
      <w:snapToGrid w:val="0"/>
      <w:spacing w:before="120" w:after="120" w:line="240" w:lineRule="auto"/>
      <w:ind w:leftChars="100" w:left="100"/>
      <w:jc w:val="left"/>
    </w:pPr>
    <w:rPr>
      <w:rFonts w:ascii="Times New Roman" w:eastAsia="宋体" w:hAnsi="Times New Roman" w:cs="Times New Roman"/>
      <w:b w:val="0"/>
      <w:sz w:val="24"/>
    </w:rPr>
  </w:style>
  <w:style w:type="paragraph" w:customStyle="1" w:styleId="440">
    <w:name w:val="标题44"/>
    <w:basedOn w:val="a2"/>
    <w:rsid w:val="002D4E67"/>
    <w:pPr>
      <w:ind w:firstLineChars="200" w:firstLine="200"/>
    </w:pPr>
    <w:rPr>
      <w:rFonts w:ascii="Times New Roman" w:eastAsia="宋体" w:hAnsi="Times New Roman" w:cs="Times New Roman"/>
      <w:szCs w:val="24"/>
    </w:rPr>
  </w:style>
  <w:style w:type="character" w:customStyle="1" w:styleId="MTEquationSection">
    <w:name w:val="MTEquationSection"/>
    <w:basedOn w:val="a4"/>
    <w:qFormat/>
    <w:rsid w:val="002D4E67"/>
    <w:rPr>
      <w:vanish/>
      <w:color w:val="FF0000"/>
    </w:rPr>
  </w:style>
  <w:style w:type="paragraph" w:customStyle="1" w:styleId="2f6">
    <w:name w:val="题注2"/>
    <w:basedOn w:val="afa"/>
    <w:rsid w:val="002D4E67"/>
    <w:pPr>
      <w:ind w:firstLine="420"/>
    </w:pPr>
    <w:rPr>
      <w:rFonts w:ascii="Arial" w:eastAsia="宋体" w:hAnsi="Arial" w:cs="Arial"/>
      <w:b w:val="0"/>
      <w:sz w:val="21"/>
      <w:szCs w:val="21"/>
    </w:rPr>
  </w:style>
  <w:style w:type="paragraph" w:customStyle="1" w:styleId="affff8">
    <w:name w:val="灵敏系数"/>
    <w:basedOn w:val="afa"/>
    <w:rsid w:val="002D4E67"/>
    <w:pPr>
      <w:ind w:firstLine="420"/>
    </w:pPr>
    <w:rPr>
      <w:rFonts w:ascii="Arial" w:eastAsia="宋体" w:hAnsi="Arial" w:cs="Arial"/>
      <w:b w:val="0"/>
      <w:sz w:val="21"/>
      <w:szCs w:val="21"/>
    </w:rPr>
  </w:style>
  <w:style w:type="paragraph" w:customStyle="1" w:styleId="affff9">
    <w:name w:val="我的正文"/>
    <w:basedOn w:val="a2"/>
    <w:link w:val="Charff"/>
    <w:rsid w:val="002D4E67"/>
    <w:pPr>
      <w:spacing w:before="100" w:beforeAutospacing="1" w:after="100" w:afterAutospacing="1" w:line="360" w:lineRule="auto"/>
      <w:ind w:firstLineChars="200" w:firstLine="480"/>
      <w:textAlignment w:val="center"/>
    </w:pPr>
    <w:rPr>
      <w:rFonts w:ascii="Times New Roman" w:eastAsia="宋体" w:hAnsi="Times New Roman" w:cs="Times New Roman"/>
      <w:kern w:val="0"/>
      <w:sz w:val="24"/>
      <w:szCs w:val="24"/>
    </w:rPr>
  </w:style>
  <w:style w:type="paragraph" w:customStyle="1" w:styleId="affffa">
    <w:name w:val="图表说明"/>
    <w:basedOn w:val="affff9"/>
    <w:qFormat/>
    <w:rsid w:val="002D4E67"/>
    <w:pPr>
      <w:spacing w:line="240" w:lineRule="auto"/>
      <w:ind w:firstLineChars="0" w:firstLine="0"/>
      <w:jc w:val="center"/>
      <w:textAlignment w:val="auto"/>
    </w:pPr>
    <w:rPr>
      <w:b/>
      <w:bCs/>
      <w:kern w:val="2"/>
    </w:rPr>
  </w:style>
  <w:style w:type="paragraph" w:customStyle="1" w:styleId="affffb">
    <w:name w:val="文本"/>
    <w:basedOn w:val="a2"/>
    <w:next w:val="a2"/>
    <w:qFormat/>
    <w:rsid w:val="002D4E67"/>
    <w:pPr>
      <w:ind w:firstLineChars="200" w:firstLine="200"/>
    </w:pPr>
    <w:rPr>
      <w:rFonts w:ascii="Times New Roman" w:eastAsia="宋体" w:hAnsi="Times New Roman" w:cs="Times New Roman"/>
      <w:i/>
      <w:szCs w:val="24"/>
    </w:rPr>
  </w:style>
  <w:style w:type="paragraph" w:customStyle="1" w:styleId="affffc">
    <w:name w:val="待替换变量"/>
    <w:basedOn w:val="a2"/>
    <w:link w:val="Charff0"/>
    <w:rsid w:val="002D4E67"/>
    <w:pPr>
      <w:spacing w:line="360" w:lineRule="auto"/>
      <w:ind w:firstLineChars="200" w:firstLine="482"/>
    </w:pPr>
    <w:rPr>
      <w:rFonts w:ascii="Times New Roman" w:eastAsia="宋体" w:hAnsi="Times New Roman" w:cs="Times New Roman"/>
      <w:b/>
      <w:i/>
      <w:sz w:val="24"/>
      <w:szCs w:val="24"/>
      <w:u w:val="single"/>
    </w:rPr>
  </w:style>
  <w:style w:type="character" w:customStyle="1" w:styleId="Charff0">
    <w:name w:val="待替换变量 Char"/>
    <w:basedOn w:val="a4"/>
    <w:link w:val="affffc"/>
    <w:rsid w:val="002D4E67"/>
    <w:rPr>
      <w:rFonts w:ascii="Times New Roman" w:eastAsia="宋体" w:hAnsi="Times New Roman" w:cs="Times New Roman"/>
      <w:b/>
      <w:i/>
      <w:sz w:val="24"/>
      <w:szCs w:val="24"/>
      <w:u w:val="single"/>
    </w:rPr>
  </w:style>
  <w:style w:type="paragraph" w:customStyle="1" w:styleId="affffd">
    <w:name w:val="程序文本"/>
    <w:basedOn w:val="affffc"/>
    <w:rsid w:val="002D4E67"/>
    <w:pPr>
      <w:ind w:firstLine="200"/>
    </w:pPr>
    <w:rPr>
      <w:b w:val="0"/>
      <w:iCs/>
      <w:u w:val="none"/>
    </w:rPr>
  </w:style>
  <w:style w:type="paragraph" w:customStyle="1" w:styleId="affffe">
    <w:name w:val="图片具中"/>
    <w:qFormat/>
    <w:rsid w:val="002D4E67"/>
    <w:pPr>
      <w:jc w:val="center"/>
    </w:pPr>
    <w:rPr>
      <w:rFonts w:ascii="Times New Roman" w:eastAsia="宋体" w:hAnsi="Times New Roman" w:cs="Times New Roman"/>
      <w:kern w:val="0"/>
      <w:szCs w:val="20"/>
    </w:rPr>
  </w:style>
  <w:style w:type="paragraph" w:customStyle="1" w:styleId="2f7">
    <w:name w:val="样式 程序文本 + 首行缩进:  2 字符"/>
    <w:basedOn w:val="affffd"/>
    <w:qFormat/>
    <w:rsid w:val="002D4E67"/>
    <w:pPr>
      <w:ind w:firstLineChars="0" w:firstLine="0"/>
    </w:pPr>
    <w:rPr>
      <w:rFonts w:cs="宋体"/>
      <w:szCs w:val="20"/>
    </w:rPr>
  </w:style>
  <w:style w:type="paragraph" w:customStyle="1" w:styleId="afffff">
    <w:name w:val="图表表头"/>
    <w:basedOn w:val="a2"/>
    <w:rsid w:val="002D4E67"/>
    <w:pPr>
      <w:ind w:firstLineChars="200" w:firstLine="200"/>
      <w:jc w:val="center"/>
    </w:pPr>
    <w:rPr>
      <w:rFonts w:ascii="Times New Roman" w:eastAsia="宋体" w:hAnsi="Times New Roman" w:cs="宋体"/>
      <w:szCs w:val="20"/>
    </w:rPr>
  </w:style>
  <w:style w:type="paragraph" w:customStyle="1" w:styleId="afffff0">
    <w:name w:val="目录"/>
    <w:basedOn w:val="a2"/>
    <w:rsid w:val="002D4E67"/>
    <w:pPr>
      <w:ind w:firstLineChars="200" w:firstLine="200"/>
      <w:jc w:val="center"/>
    </w:pPr>
    <w:rPr>
      <w:rFonts w:ascii="Times New Roman" w:eastAsia="宋体" w:hAnsi="Times New Roman" w:cs="宋体"/>
      <w:b/>
      <w:bCs/>
      <w:sz w:val="30"/>
      <w:szCs w:val="20"/>
    </w:rPr>
  </w:style>
  <w:style w:type="paragraph" w:customStyle="1" w:styleId="110100">
    <w:name w:val="标题 1 + 三号 段前: 10 磅 段后: 10 磅"/>
    <w:basedOn w:val="1"/>
    <w:rsid w:val="002D4E67"/>
    <w:pPr>
      <w:keepNext/>
      <w:keepLines/>
      <w:tabs>
        <w:tab w:val="clear" w:pos="2310"/>
        <w:tab w:val="left" w:pos="1134"/>
      </w:tabs>
      <w:spacing w:before="200" w:after="200" w:line="578" w:lineRule="auto"/>
      <w:ind w:firstLineChars="200" w:firstLine="200"/>
    </w:pPr>
    <w:rPr>
      <w:rFonts w:eastAsia="宋体" w:cs="宋体"/>
      <w:b/>
      <w:sz w:val="32"/>
      <w:szCs w:val="20"/>
    </w:rPr>
  </w:style>
  <w:style w:type="paragraph" w:customStyle="1" w:styleId="2f8">
    <w:name w:val="样式 标题 2 + 宋体 小三"/>
    <w:basedOn w:val="20"/>
    <w:qFormat/>
    <w:rsid w:val="002D4E67"/>
    <w:pPr>
      <w:tabs>
        <w:tab w:val="left" w:pos="1134"/>
      </w:tabs>
      <w:spacing w:line="416" w:lineRule="auto"/>
    </w:pPr>
    <w:rPr>
      <w:rFonts w:ascii="Times New Roman" w:eastAsia="宋体" w:hAnsi="Times New Roman" w:cs="Times New Roman"/>
      <w:kern w:val="0"/>
      <w:szCs w:val="30"/>
    </w:rPr>
  </w:style>
  <w:style w:type="paragraph" w:customStyle="1" w:styleId="afffff1">
    <w:name w:val="澧河评估正文"/>
    <w:basedOn w:val="a2"/>
    <w:qFormat/>
    <w:rsid w:val="002D4E67"/>
    <w:pPr>
      <w:spacing w:line="560" w:lineRule="exact"/>
      <w:ind w:firstLineChars="200" w:firstLine="200"/>
      <w:textAlignment w:val="center"/>
    </w:pPr>
    <w:rPr>
      <w:rFonts w:ascii="仿宋_GB2312" w:eastAsia="仿宋_GB2312" w:hAnsi="Times New Roman" w:cs="Times New Roman"/>
      <w:sz w:val="28"/>
      <w:szCs w:val="30"/>
    </w:rPr>
  </w:style>
  <w:style w:type="paragraph" w:customStyle="1" w:styleId="CharChar13">
    <w:name w:val="Char Char13"/>
    <w:basedOn w:val="a2"/>
    <w:rsid w:val="002D4E67"/>
    <w:pPr>
      <w:widowControl/>
      <w:spacing w:after="160" w:line="240" w:lineRule="exact"/>
      <w:ind w:left="-62" w:rightChars="15" w:right="36" w:firstLineChars="200" w:firstLine="200"/>
      <w:jc w:val="left"/>
    </w:pPr>
    <w:rPr>
      <w:rFonts w:ascii="Arial" w:eastAsia="Times New Roman" w:hAnsi="Arial" w:cs="Times New Roman"/>
      <w:kern w:val="0"/>
      <w:sz w:val="20"/>
      <w:szCs w:val="20"/>
      <w:lang w:eastAsia="en-US"/>
    </w:rPr>
  </w:style>
  <w:style w:type="paragraph" w:customStyle="1" w:styleId="Char10">
    <w:name w:val="Char1"/>
    <w:basedOn w:val="a2"/>
    <w:semiHidden/>
    <w:qFormat/>
    <w:rsid w:val="002D4E67"/>
    <w:pPr>
      <w:ind w:firstLineChars="200" w:firstLine="200"/>
    </w:pPr>
    <w:rPr>
      <w:rFonts w:ascii="Times New Roman" w:eastAsia="宋体" w:hAnsi="Times New Roman" w:cs="Times New Roman"/>
      <w:szCs w:val="24"/>
    </w:rPr>
  </w:style>
  <w:style w:type="table" w:customStyle="1" w:styleId="1f1">
    <w:name w:val="网格型1"/>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e">
    <w:name w:val="网格型3"/>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a">
    <w:name w:val="网格型4"/>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8">
    <w:name w:val="网格型5"/>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3">
    <w:name w:val="网格型6"/>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3">
    <w:name w:val="网格型7"/>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3">
    <w:name w:val="网格型8"/>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1">
    <w:name w:val="网格型9"/>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
    <w:name w:val="网格型11"/>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网格型12"/>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0">
    <w:name w:val="网格型13"/>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0">
    <w:name w:val="网格型14"/>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f2">
    <w:name w:val="样式1"/>
    <w:basedOn w:val="20"/>
    <w:qFormat/>
    <w:rsid w:val="002D4E67"/>
    <w:pPr>
      <w:keepNext w:val="0"/>
      <w:numPr>
        <w:ilvl w:val="1"/>
      </w:numPr>
      <w:tabs>
        <w:tab w:val="left" w:pos="630"/>
        <w:tab w:val="num" w:pos="862"/>
      </w:tabs>
      <w:autoSpaceDE w:val="0"/>
      <w:autoSpaceDN w:val="0"/>
      <w:adjustRightInd w:val="0"/>
      <w:snapToGrid w:val="0"/>
      <w:spacing w:before="240" w:after="240" w:line="240" w:lineRule="auto"/>
      <w:ind w:left="142" w:firstLineChars="200" w:firstLine="200"/>
      <w:jc w:val="left"/>
      <w:textAlignment w:val="baseline"/>
    </w:pPr>
    <w:rPr>
      <w:rFonts w:ascii="Times New Roman" w:hAnsi="Times New Roman" w:cs="Times New Roman"/>
      <w:b w:val="0"/>
      <w:color w:val="000000"/>
      <w:kern w:val="0"/>
      <w:sz w:val="36"/>
    </w:rPr>
  </w:style>
  <w:style w:type="paragraph" w:customStyle="1" w:styleId="30505">
    <w:name w:val="样式 标题 3 + 段前: 0.5 行 段后: 0.5 行"/>
    <w:basedOn w:val="30"/>
    <w:qFormat/>
    <w:rsid w:val="002D4E67"/>
    <w:pPr>
      <w:keepNext w:val="0"/>
      <w:autoSpaceDE w:val="0"/>
      <w:autoSpaceDN w:val="0"/>
      <w:adjustRightInd w:val="0"/>
      <w:snapToGrid w:val="0"/>
      <w:spacing w:before="120" w:after="120" w:line="240" w:lineRule="auto"/>
      <w:ind w:left="1135" w:hanging="709"/>
      <w:jc w:val="left"/>
      <w:textAlignment w:val="baseline"/>
    </w:pPr>
    <w:rPr>
      <w:rFonts w:ascii="Times New Roman" w:eastAsia="宋体" w:hAnsi="Times New Roman" w:cs="宋体"/>
      <w:kern w:val="0"/>
      <w:sz w:val="28"/>
      <w:szCs w:val="20"/>
    </w:rPr>
  </w:style>
  <w:style w:type="paragraph" w:customStyle="1" w:styleId="74">
    <w:name w:val="样式7"/>
    <w:basedOn w:val="1"/>
    <w:qFormat/>
    <w:rsid w:val="002D4E67"/>
    <w:pPr>
      <w:keepNext/>
      <w:keepLines/>
      <w:widowControl/>
      <w:tabs>
        <w:tab w:val="clear" w:pos="2310"/>
      </w:tabs>
      <w:autoSpaceDE w:val="0"/>
      <w:autoSpaceDN w:val="0"/>
      <w:adjustRightInd w:val="0"/>
      <w:snapToGrid w:val="0"/>
      <w:spacing w:before="360" w:after="360" w:line="180" w:lineRule="auto"/>
      <w:ind w:left="420" w:firstLineChars="200" w:hanging="420"/>
      <w:textAlignment w:val="baseline"/>
    </w:pPr>
    <w:rPr>
      <w:b/>
      <w:bCs w:val="0"/>
      <w:sz w:val="44"/>
    </w:rPr>
  </w:style>
  <w:style w:type="paragraph" w:customStyle="1" w:styleId="113">
    <w:name w:val="样式11"/>
    <w:basedOn w:val="a2"/>
    <w:qFormat/>
    <w:rsid w:val="002D4E67"/>
    <w:pPr>
      <w:keepLines/>
      <w:autoSpaceDE w:val="0"/>
      <w:autoSpaceDN w:val="0"/>
      <w:adjustRightInd w:val="0"/>
      <w:snapToGrid w:val="0"/>
      <w:spacing w:before="120" w:after="120"/>
      <w:ind w:left="720" w:firstLineChars="200" w:hanging="720"/>
      <w:jc w:val="left"/>
      <w:textAlignment w:val="baseline"/>
      <w:outlineLvl w:val="2"/>
    </w:pPr>
    <w:rPr>
      <w:rFonts w:ascii="Times New Roman" w:eastAsia="宋体" w:hAnsi="Times New Roman" w:cs="宋体"/>
      <w:b/>
      <w:bCs/>
      <w:kern w:val="0"/>
      <w:sz w:val="28"/>
      <w:szCs w:val="20"/>
    </w:rPr>
  </w:style>
  <w:style w:type="paragraph" w:customStyle="1" w:styleId="031">
    <w:name w:val="标题03"/>
    <w:basedOn w:val="30"/>
    <w:autoRedefine/>
    <w:qFormat/>
    <w:rsid w:val="002D4E67"/>
    <w:pPr>
      <w:spacing w:before="0" w:after="0" w:line="560" w:lineRule="exact"/>
    </w:pPr>
    <w:rPr>
      <w:rFonts w:ascii="Arial" w:eastAsia="方正小标宋_GBK" w:hAnsi="Arial" w:cs="Times New Roman"/>
      <w:b w:val="0"/>
      <w:bCs w:val="0"/>
      <w:kern w:val="0"/>
      <w:sz w:val="28"/>
      <w:szCs w:val="28"/>
    </w:rPr>
  </w:style>
  <w:style w:type="paragraph" w:customStyle="1" w:styleId="1TimesNewRoman0">
    <w:name w:val="样式 样式 标题 1 + Times New Roman 两端对齐 段前: 0 磅 + 三号 黑色"/>
    <w:basedOn w:val="a2"/>
    <w:qFormat/>
    <w:rsid w:val="002D4E67"/>
    <w:pPr>
      <w:keepNext/>
      <w:keepLines/>
      <w:spacing w:before="240" w:after="240" w:line="500" w:lineRule="atLeast"/>
      <w:ind w:firstLineChars="200" w:firstLine="200"/>
      <w:outlineLvl w:val="0"/>
    </w:pPr>
    <w:rPr>
      <w:rFonts w:ascii="Times New Roman" w:eastAsia="黑体" w:hAnsi="Times New Roman" w:cs="宋体"/>
      <w:color w:val="000000"/>
      <w:kern w:val="44"/>
      <w:sz w:val="32"/>
      <w:szCs w:val="20"/>
    </w:rPr>
  </w:style>
  <w:style w:type="paragraph" w:customStyle="1" w:styleId="241112Charsect12H2CharCharHeading">
    <w:name w:val="样式 标题 2标题 41标题 1.1标题 2 Char节sect 1.2H2 Char CharHeading ..."/>
    <w:basedOn w:val="20"/>
    <w:next w:val="20"/>
    <w:qFormat/>
    <w:rsid w:val="002D4E67"/>
    <w:pPr>
      <w:numPr>
        <w:ilvl w:val="1"/>
      </w:numPr>
      <w:tabs>
        <w:tab w:val="num" w:pos="862"/>
      </w:tabs>
      <w:spacing w:before="120" w:after="120" w:line="500" w:lineRule="atLeast"/>
      <w:ind w:left="142" w:firstLineChars="200" w:firstLine="200"/>
      <w:jc w:val="left"/>
    </w:pPr>
    <w:rPr>
      <w:rFonts w:ascii="Times New Roman" w:eastAsia="黑体" w:hAnsi="Times New Roman" w:cs="宋体"/>
      <w:b w:val="0"/>
      <w:color w:val="000000"/>
      <w:kern w:val="44"/>
      <w:szCs w:val="20"/>
    </w:rPr>
  </w:style>
  <w:style w:type="paragraph" w:customStyle="1" w:styleId="font0">
    <w:name w:val="font0"/>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font5">
    <w:name w:val="font5"/>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6">
    <w:name w:val="font6"/>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7">
    <w:name w:val="font7"/>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xl67">
    <w:name w:val="xl67"/>
    <w:basedOn w:val="a2"/>
    <w:qFormat/>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8">
    <w:name w:val="xl68"/>
    <w:basedOn w:val="a2"/>
    <w:qFormat/>
    <w:rsid w:val="002D4E67"/>
    <w:pPr>
      <w:widowControl/>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9">
    <w:name w:val="xl69"/>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70">
    <w:name w:val="xl70"/>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1">
    <w:name w:val="xl71"/>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2">
    <w:name w:val="xl72"/>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kern w:val="0"/>
      <w:szCs w:val="21"/>
    </w:rPr>
  </w:style>
  <w:style w:type="paragraph" w:customStyle="1" w:styleId="xl73">
    <w:name w:val="xl73"/>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4">
    <w:name w:val="xl74"/>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5">
    <w:name w:val="xl75"/>
    <w:basedOn w:val="a2"/>
    <w:qFormat/>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6">
    <w:name w:val="xl76"/>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77">
    <w:name w:val="xl77"/>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8">
    <w:name w:val="xl78"/>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0">
    <w:name w:val="xl80"/>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1">
    <w:name w:val="xl81"/>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2">
    <w:name w:val="xl82"/>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3">
    <w:name w:val="xl83"/>
    <w:basedOn w:val="a2"/>
    <w:qFormat/>
    <w:rsid w:val="002D4E67"/>
    <w:pPr>
      <w:widowControl/>
      <w:pBdr>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09709705">
    <w:name w:val="样式 样式 图片标注 + 左侧:  -0.97 厘米 + 首行缩进:  0.97 厘米 段后: 0.5 行"/>
    <w:basedOn w:val="a2"/>
    <w:qFormat/>
    <w:rsid w:val="002D4E67"/>
    <w:pPr>
      <w:spacing w:before="120" w:afterLines="50"/>
      <w:ind w:firstLineChars="200" w:firstLine="552"/>
      <w:jc w:val="center"/>
    </w:pPr>
    <w:rPr>
      <w:rFonts w:ascii="Times New Roman" w:eastAsia="黑体" w:hAnsi="Times New Roman" w:cs="宋体"/>
      <w:spacing w:val="-2"/>
      <w:kern w:val="0"/>
      <w:sz w:val="28"/>
      <w:szCs w:val="20"/>
    </w:rPr>
  </w:style>
  <w:style w:type="paragraph" w:customStyle="1" w:styleId="01GB2312">
    <w:name w:val="样式 正文01 + (中文) 楷体_GB2312 五号 居中"/>
    <w:basedOn w:val="a2"/>
    <w:qFormat/>
    <w:rsid w:val="002D4E67"/>
    <w:pPr>
      <w:adjustRightInd w:val="0"/>
      <w:ind w:firstLineChars="200" w:firstLine="200"/>
      <w:jc w:val="center"/>
      <w:textAlignment w:val="baseline"/>
    </w:pPr>
    <w:rPr>
      <w:rFonts w:ascii="Times New Roman" w:eastAsia="楷体_GB2312" w:hAnsi="Times New Roman" w:cs="宋体"/>
      <w:kern w:val="0"/>
      <w:szCs w:val="20"/>
    </w:rPr>
  </w:style>
  <w:style w:type="paragraph" w:customStyle="1" w:styleId="font8">
    <w:name w:val="font8"/>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font9">
    <w:name w:val="font9"/>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afffff2">
    <w:name w:val="四号正文"/>
    <w:basedOn w:val="a2"/>
    <w:link w:val="Charff1"/>
    <w:qFormat/>
    <w:rsid w:val="002D4E67"/>
    <w:pPr>
      <w:spacing w:line="460" w:lineRule="exact"/>
      <w:ind w:firstLineChars="200" w:firstLine="560"/>
    </w:pPr>
    <w:rPr>
      <w:rFonts w:ascii="宋体" w:eastAsia="宋体" w:hAnsi="宋体" w:cs="Times New Roman"/>
      <w:sz w:val="28"/>
      <w:szCs w:val="28"/>
    </w:rPr>
  </w:style>
  <w:style w:type="character" w:customStyle="1" w:styleId="Charff1">
    <w:name w:val="四号正文 Char"/>
    <w:basedOn w:val="a4"/>
    <w:link w:val="afffff2"/>
    <w:qFormat/>
    <w:rsid w:val="002D4E67"/>
    <w:rPr>
      <w:rFonts w:ascii="宋体" w:eastAsia="宋体" w:hAnsi="宋体" w:cs="Times New Roman"/>
      <w:sz w:val="28"/>
      <w:szCs w:val="28"/>
    </w:rPr>
  </w:style>
  <w:style w:type="character" w:customStyle="1" w:styleId="1Char0">
    <w:name w:val="正文1 Char"/>
    <w:basedOn w:val="a4"/>
    <w:qFormat/>
    <w:rsid w:val="002D4E67"/>
    <w:rPr>
      <w:rFonts w:ascii="宋体" w:eastAsia="宋体" w:hAnsi="宋体"/>
      <w:color w:val="000000"/>
      <w:kern w:val="2"/>
      <w:sz w:val="28"/>
      <w:szCs w:val="28"/>
      <w:lang w:val="en-US" w:eastAsia="zh-CN" w:bidi="ar-SA"/>
    </w:rPr>
  </w:style>
  <w:style w:type="character" w:customStyle="1" w:styleId="Char11">
    <w:name w:val="正文文本缩进 Char1"/>
    <w:basedOn w:val="a4"/>
    <w:rsid w:val="002D4E67"/>
    <w:rPr>
      <w:kern w:val="24"/>
      <w:sz w:val="24"/>
      <w:szCs w:val="24"/>
    </w:rPr>
  </w:style>
  <w:style w:type="paragraph" w:customStyle="1" w:styleId="afffff3">
    <w:name w:val="参考文献"/>
    <w:basedOn w:val="a2"/>
    <w:rsid w:val="002D4E67"/>
    <w:pPr>
      <w:spacing w:line="400" w:lineRule="exact"/>
      <w:ind w:firstLineChars="200" w:firstLine="200"/>
    </w:pPr>
    <w:rPr>
      <w:rFonts w:ascii="Times New Roman" w:eastAsia="宋体" w:hAnsi="Times New Roman" w:cs="Times New Roman"/>
      <w:szCs w:val="24"/>
    </w:rPr>
  </w:style>
  <w:style w:type="character" w:customStyle="1" w:styleId="Charfa">
    <w:name w:val="图形说明 Char"/>
    <w:basedOn w:val="a4"/>
    <w:link w:val="affff0"/>
    <w:rsid w:val="002D4E67"/>
    <w:rPr>
      <w:rFonts w:ascii="宋体" w:eastAsia="宋体" w:hAnsi="宋体" w:cs="Arial"/>
      <w:b/>
      <w:szCs w:val="21"/>
    </w:rPr>
  </w:style>
  <w:style w:type="character" w:customStyle="1" w:styleId="Charfb">
    <w:name w:val="表格文字 Char"/>
    <w:link w:val="affff2"/>
    <w:rsid w:val="002D4E67"/>
    <w:rPr>
      <w:rFonts w:ascii="Times New Roman" w:eastAsia="宋体" w:hAnsi="Times New Roman" w:cs="Times New Roman"/>
      <w:sz w:val="24"/>
      <w:szCs w:val="24"/>
    </w:rPr>
  </w:style>
  <w:style w:type="paragraph" w:customStyle="1" w:styleId="afffff4">
    <w:name w:val="正文正文"/>
    <w:basedOn w:val="a2"/>
    <w:next w:val="a2"/>
    <w:semiHidden/>
    <w:rsid w:val="002D4E67"/>
    <w:pPr>
      <w:widowControl/>
      <w:snapToGrid w:val="0"/>
      <w:spacing w:line="360" w:lineRule="auto"/>
      <w:ind w:left="72" w:firstLineChars="200" w:firstLine="420"/>
      <w:jc w:val="left"/>
    </w:pPr>
    <w:rPr>
      <w:rFonts w:ascii="Times New Roman" w:eastAsia="宋体" w:hAnsi="Times New Roman" w:cs="Times New Roman"/>
      <w:szCs w:val="24"/>
    </w:rPr>
  </w:style>
  <w:style w:type="paragraph" w:customStyle="1" w:styleId="afffff5">
    <w:name w:val="公式+题注"/>
    <w:basedOn w:val="a2"/>
    <w:next w:val="a2"/>
    <w:link w:val="Charff2"/>
    <w:autoRedefine/>
    <w:rsid w:val="002D4E67"/>
    <w:pPr>
      <w:tabs>
        <w:tab w:val="center" w:pos="4140"/>
        <w:tab w:val="right" w:pos="8280"/>
      </w:tabs>
      <w:spacing w:before="156" w:afterLines="100" w:line="240" w:lineRule="atLeast"/>
      <w:ind w:firstLineChars="200" w:firstLine="200"/>
      <w:jc w:val="center"/>
    </w:pPr>
    <w:rPr>
      <w:rFonts w:ascii="Arial" w:eastAsia="黑体" w:hAnsi="Arial" w:cs="Arial"/>
      <w:b/>
      <w:szCs w:val="20"/>
    </w:rPr>
  </w:style>
  <w:style w:type="character" w:customStyle="1" w:styleId="Charff2">
    <w:name w:val="公式+题注 Char"/>
    <w:basedOn w:val="a4"/>
    <w:link w:val="afffff5"/>
    <w:rsid w:val="002D4E67"/>
    <w:rPr>
      <w:rFonts w:ascii="Arial" w:eastAsia="黑体" w:hAnsi="Arial" w:cs="Arial"/>
      <w:b/>
      <w:szCs w:val="20"/>
    </w:rPr>
  </w:style>
  <w:style w:type="paragraph" w:customStyle="1" w:styleId="afffff6">
    <w:name w:val="封面扉页"/>
    <w:basedOn w:val="a2"/>
    <w:rsid w:val="002D4E67"/>
    <w:pPr>
      <w:ind w:firstLineChars="200" w:firstLine="200"/>
    </w:pPr>
    <w:rPr>
      <w:rFonts w:ascii="Times New Roman" w:eastAsia="宋体" w:hAnsi="Times New Roman" w:cs="Times New Roman"/>
      <w:bCs/>
      <w:sz w:val="28"/>
      <w:szCs w:val="24"/>
    </w:rPr>
  </w:style>
  <w:style w:type="paragraph" w:customStyle="1" w:styleId="afffff7">
    <w:name w:val="流程图文字"/>
    <w:basedOn w:val="a3"/>
    <w:autoRedefine/>
    <w:rsid w:val="002D4E67"/>
    <w:pPr>
      <w:widowControl w:val="0"/>
      <w:spacing w:after="0" w:line="240" w:lineRule="atLeast"/>
      <w:ind w:leftChars="0" w:left="0"/>
      <w:jc w:val="center"/>
    </w:pPr>
    <w:rPr>
      <w:rFonts w:ascii="Times New Roman" w:hAnsi="Times New Roman" w:cs="Times New Roman"/>
      <w:kern w:val="2"/>
    </w:rPr>
  </w:style>
  <w:style w:type="character" w:customStyle="1" w:styleId="Charff">
    <w:name w:val="我的正文 Char"/>
    <w:basedOn w:val="a4"/>
    <w:link w:val="affff9"/>
    <w:rsid w:val="002D4E67"/>
    <w:rPr>
      <w:rFonts w:ascii="Times New Roman" w:eastAsia="宋体" w:hAnsi="Times New Roman" w:cs="Times New Roman"/>
      <w:kern w:val="0"/>
      <w:sz w:val="24"/>
      <w:szCs w:val="24"/>
    </w:rPr>
  </w:style>
  <w:style w:type="paragraph" w:customStyle="1" w:styleId="Charff3">
    <w:name w:val="Char"/>
    <w:basedOn w:val="a2"/>
    <w:rsid w:val="002D4E67"/>
    <w:pPr>
      <w:widowControl/>
      <w:spacing w:after="160" w:line="240" w:lineRule="exact"/>
      <w:ind w:firstLineChars="200" w:firstLine="200"/>
      <w:jc w:val="left"/>
    </w:pPr>
    <w:rPr>
      <w:rFonts w:ascii="Times New Roman" w:eastAsia="宋体" w:hAnsi="Times New Roman" w:cs="Times New Roman"/>
      <w:szCs w:val="24"/>
    </w:rPr>
  </w:style>
  <w:style w:type="paragraph" w:customStyle="1" w:styleId="afffff8">
    <w:name w:val="公式样式"/>
    <w:basedOn w:val="a2"/>
    <w:qFormat/>
    <w:rsid w:val="002D4E67"/>
    <w:pPr>
      <w:tabs>
        <w:tab w:val="left" w:pos="2100"/>
        <w:tab w:val="left" w:pos="7140"/>
      </w:tabs>
      <w:ind w:firstLineChars="200" w:firstLine="200"/>
      <w:textAlignment w:val="center"/>
    </w:pPr>
    <w:rPr>
      <w:rFonts w:ascii="Times New Roman" w:eastAsia="宋体" w:hAnsi="Times New Roman" w:cs="Times New Roman"/>
      <w:sz w:val="24"/>
      <w:szCs w:val="24"/>
    </w:rPr>
  </w:style>
  <w:style w:type="character" w:customStyle="1" w:styleId="Charfc">
    <w:name w:val="表格标题 Char"/>
    <w:link w:val="affff3"/>
    <w:rsid w:val="002D4E67"/>
    <w:rPr>
      <w:rFonts w:ascii="Times New Roman" w:eastAsia="宋体" w:hAnsi="Times New Roman" w:cs="Times New Roman"/>
      <w:sz w:val="24"/>
      <w:szCs w:val="24"/>
    </w:rPr>
  </w:style>
  <w:style w:type="paragraph" w:customStyle="1" w:styleId="afffff9">
    <w:name w:val="图片居中"/>
    <w:basedOn w:val="a2"/>
    <w:qFormat/>
    <w:rsid w:val="002D4E67"/>
    <w:pPr>
      <w:ind w:firstLineChars="200" w:firstLine="200"/>
      <w:jc w:val="center"/>
      <w:textAlignment w:val="center"/>
    </w:pPr>
    <w:rPr>
      <w:rFonts w:ascii="Times New Roman" w:eastAsia="宋体" w:hAnsi="Times New Roman" w:cs="Times New Roman"/>
      <w:noProof/>
      <w:sz w:val="24"/>
      <w:szCs w:val="24"/>
    </w:rPr>
  </w:style>
  <w:style w:type="paragraph" w:customStyle="1" w:styleId="afffffa">
    <w:name w:val="图片标题"/>
    <w:basedOn w:val="a2"/>
    <w:qFormat/>
    <w:rsid w:val="002D4E67"/>
    <w:pPr>
      <w:spacing w:after="200"/>
      <w:ind w:firstLineChars="200" w:firstLine="200"/>
      <w:jc w:val="center"/>
      <w:textAlignment w:val="center"/>
    </w:pPr>
    <w:rPr>
      <w:rFonts w:ascii="Times New Roman" w:eastAsia="宋体" w:hAnsi="Times New Roman" w:cs="Times New Roman"/>
      <w:sz w:val="24"/>
      <w:szCs w:val="24"/>
    </w:rPr>
  </w:style>
  <w:style w:type="paragraph" w:customStyle="1" w:styleId="200">
    <w:name w:val="样式 五号 居中 行距: 固定值 20 磅"/>
    <w:basedOn w:val="a2"/>
    <w:link w:val="20Char"/>
    <w:rsid w:val="002D4E67"/>
    <w:pPr>
      <w:spacing w:afterLines="50" w:line="400" w:lineRule="exact"/>
      <w:ind w:rightChars="47" w:right="47" w:firstLineChars="200" w:firstLine="482"/>
      <w:jc w:val="center"/>
    </w:pPr>
    <w:rPr>
      <w:rFonts w:ascii="Times New Roman" w:eastAsia="宋体" w:hAnsi="Times New Roman" w:cs="宋体"/>
      <w:szCs w:val="20"/>
    </w:rPr>
  </w:style>
  <w:style w:type="character" w:customStyle="1" w:styleId="20Char">
    <w:name w:val="样式 五号 居中 行距: 固定值 20 磅 Char"/>
    <w:link w:val="200"/>
    <w:rsid w:val="002D4E67"/>
    <w:rPr>
      <w:rFonts w:ascii="Times New Roman" w:eastAsia="宋体" w:hAnsi="Times New Roman" w:cs="宋体"/>
      <w:szCs w:val="20"/>
    </w:rPr>
  </w:style>
  <w:style w:type="character" w:customStyle="1" w:styleId="MTDisplayEquationChar">
    <w:name w:val="MTDisplayEquation Char"/>
    <w:rsid w:val="002D4E67"/>
    <w:rPr>
      <w:rFonts w:ascii="Times New Roman" w:eastAsia="宋体" w:hAnsi="宋体" w:cs="Times New Roman"/>
      <w:color w:val="000000"/>
      <w:sz w:val="24"/>
      <w:szCs w:val="24"/>
    </w:rPr>
  </w:style>
  <w:style w:type="paragraph" w:customStyle="1" w:styleId="afffffb">
    <w:name w:val="我的段落"/>
    <w:basedOn w:val="a2"/>
    <w:rsid w:val="002D4E67"/>
    <w:pPr>
      <w:spacing w:before="100" w:beforeAutospacing="1" w:after="100" w:afterAutospacing="1"/>
      <w:ind w:firstLineChars="200" w:firstLine="200"/>
    </w:pPr>
    <w:rPr>
      <w:rFonts w:ascii="仿宋_GB2312" w:eastAsia="仿宋_GB2312" w:hAnsi="Times New Roman" w:cs="Times New Roman"/>
      <w:bCs/>
      <w:sz w:val="24"/>
      <w:szCs w:val="32"/>
    </w:rPr>
  </w:style>
  <w:style w:type="character" w:customStyle="1" w:styleId="Charff4">
    <w:name w:val="款文 Char"/>
    <w:link w:val="afffffc"/>
    <w:rsid w:val="002D4E67"/>
    <w:rPr>
      <w:szCs w:val="18"/>
    </w:rPr>
  </w:style>
  <w:style w:type="paragraph" w:customStyle="1" w:styleId="afffffc">
    <w:name w:val="款文"/>
    <w:basedOn w:val="a2"/>
    <w:link w:val="Charff4"/>
    <w:rsid w:val="002D4E67"/>
    <w:pPr>
      <w:spacing w:line="360" w:lineRule="auto"/>
      <w:ind w:firstLineChars="200" w:firstLine="420"/>
    </w:pPr>
    <w:rPr>
      <w:szCs w:val="18"/>
    </w:rPr>
  </w:style>
  <w:style w:type="character" w:customStyle="1" w:styleId="858D7CFB-ED40-4347-BF05-701D383B685F1">
    <w:name w:val="条文[858D7CFB-ED40-4347-BF05-701D383B685F]1"/>
    <w:link w:val="afffffd"/>
    <w:rsid w:val="002D4E67"/>
    <w:rPr>
      <w:szCs w:val="24"/>
    </w:rPr>
  </w:style>
  <w:style w:type="paragraph" w:customStyle="1" w:styleId="afffffd">
    <w:name w:val="条文"/>
    <w:basedOn w:val="a2"/>
    <w:link w:val="858D7CFB-ED40-4347-BF05-701D383B685F1"/>
    <w:rsid w:val="002D4E67"/>
    <w:pPr>
      <w:spacing w:line="360" w:lineRule="auto"/>
      <w:ind w:firstLineChars="200" w:firstLine="200"/>
    </w:pPr>
    <w:rPr>
      <w:szCs w:val="24"/>
    </w:rPr>
  </w:style>
  <w:style w:type="paragraph" w:styleId="afffffe">
    <w:name w:val="Quote"/>
    <w:basedOn w:val="a2"/>
    <w:next w:val="a2"/>
    <w:link w:val="Charff5"/>
    <w:uiPriority w:val="29"/>
    <w:qFormat/>
    <w:rsid w:val="002D4E67"/>
    <w:pPr>
      <w:ind w:firstLineChars="200" w:firstLine="200"/>
    </w:pPr>
    <w:rPr>
      <w:rFonts w:ascii="Times New Roman" w:eastAsia="宋体" w:hAnsi="Times New Roman" w:cs="Times New Roman"/>
      <w:i/>
      <w:iCs/>
      <w:color w:val="000000"/>
      <w:szCs w:val="24"/>
    </w:rPr>
  </w:style>
  <w:style w:type="character" w:customStyle="1" w:styleId="Charff5">
    <w:name w:val="引用 Char"/>
    <w:basedOn w:val="a4"/>
    <w:link w:val="afffffe"/>
    <w:uiPriority w:val="29"/>
    <w:rsid w:val="002D4E67"/>
    <w:rPr>
      <w:rFonts w:ascii="Times New Roman" w:eastAsia="宋体" w:hAnsi="Times New Roman" w:cs="Times New Roman"/>
      <w:i/>
      <w:iCs/>
      <w:color w:val="000000"/>
      <w:szCs w:val="24"/>
    </w:rPr>
  </w:style>
  <w:style w:type="character" w:customStyle="1" w:styleId="Char12">
    <w:name w:val="批注框文本 Char1"/>
    <w:rsid w:val="002D4E67"/>
    <w:rPr>
      <w:kern w:val="2"/>
      <w:sz w:val="18"/>
      <w:szCs w:val="18"/>
    </w:rPr>
  </w:style>
  <w:style w:type="paragraph" w:customStyle="1" w:styleId="TimesNewRoman15">
    <w:name w:val="样式 题注 + Times New Roman 五号 居中 行距: 1.5 倍行距"/>
    <w:basedOn w:val="afa"/>
    <w:link w:val="TimesNewRoman15Char"/>
    <w:rsid w:val="002D4E67"/>
    <w:pPr>
      <w:keepNext/>
      <w:spacing w:beforeLines="20"/>
    </w:pPr>
    <w:rPr>
      <w:rFonts w:ascii="宋体" w:eastAsia="宋体" w:hAnsi="宋体" w:cs="宋体"/>
      <w:b w:val="0"/>
      <w:bCs/>
      <w:sz w:val="24"/>
    </w:rPr>
  </w:style>
  <w:style w:type="character" w:customStyle="1" w:styleId="TimesNewRoman15Char">
    <w:name w:val="样式 题注 + Times New Roman 五号 居中 行距: 1.5 倍行距 Char"/>
    <w:link w:val="TimesNewRoman15"/>
    <w:rsid w:val="002D4E67"/>
    <w:rPr>
      <w:rFonts w:ascii="宋体" w:eastAsia="宋体" w:hAnsi="宋体" w:cs="宋体"/>
      <w:bCs/>
      <w:sz w:val="24"/>
      <w:szCs w:val="20"/>
    </w:rPr>
  </w:style>
  <w:style w:type="character" w:customStyle="1" w:styleId="Charff6">
    <w:name w:val="注解 Char"/>
    <w:link w:val="affffff"/>
    <w:rsid w:val="002D4E67"/>
    <w:rPr>
      <w:sz w:val="18"/>
      <w:szCs w:val="18"/>
    </w:rPr>
  </w:style>
  <w:style w:type="paragraph" w:customStyle="1" w:styleId="affffff">
    <w:name w:val="注解"/>
    <w:basedOn w:val="a2"/>
    <w:link w:val="Charff6"/>
    <w:rsid w:val="002D4E67"/>
    <w:pPr>
      <w:spacing w:line="360" w:lineRule="auto"/>
      <w:ind w:firstLineChars="200" w:firstLine="200"/>
    </w:pPr>
    <w:rPr>
      <w:sz w:val="18"/>
      <w:szCs w:val="18"/>
    </w:rPr>
  </w:style>
  <w:style w:type="paragraph" w:customStyle="1" w:styleId="151">
    <w:name w:val="样式 四号 加粗 行距: 1.5 倍行距"/>
    <w:basedOn w:val="a2"/>
    <w:rsid w:val="002D4E67"/>
    <w:pPr>
      <w:spacing w:line="360" w:lineRule="auto"/>
      <w:ind w:firstLineChars="200" w:firstLine="200"/>
    </w:pPr>
    <w:rPr>
      <w:rFonts w:ascii="Times New Roman" w:eastAsia="宋体" w:hAnsi="Times New Roman" w:cs="宋体"/>
      <w:b/>
      <w:bCs/>
      <w:sz w:val="24"/>
      <w:szCs w:val="20"/>
    </w:rPr>
  </w:style>
  <w:style w:type="paragraph" w:customStyle="1" w:styleId="152">
    <w:name w:val="样式 黑体 小四 加粗 居中 行距: 1.5 倍行距"/>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0">
    <w:name w:val="样式 黑体 加粗 居中"/>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1">
    <w:name w:val="参考文献正文"/>
    <w:basedOn w:val="a2"/>
    <w:next w:val="a2"/>
    <w:autoRedefine/>
    <w:rsid w:val="002D4E67"/>
    <w:pPr>
      <w:spacing w:line="288" w:lineRule="auto"/>
      <w:ind w:left="420" w:hangingChars="200" w:hanging="420"/>
    </w:pPr>
    <w:rPr>
      <w:rFonts w:ascii="Times New Roman" w:eastAsia="宋体" w:hAnsi="Times New Roman" w:cs="Times New Roman"/>
      <w:szCs w:val="21"/>
    </w:rPr>
  </w:style>
  <w:style w:type="paragraph" w:customStyle="1" w:styleId="TableParagraph">
    <w:name w:val="Table Paragraph"/>
    <w:basedOn w:val="a2"/>
    <w:uiPriority w:val="1"/>
    <w:qFormat/>
    <w:rsid w:val="002D4E67"/>
    <w:pPr>
      <w:autoSpaceDE w:val="0"/>
      <w:autoSpaceDN w:val="0"/>
      <w:adjustRightInd w:val="0"/>
      <w:ind w:firstLineChars="200" w:firstLine="200"/>
      <w:jc w:val="left"/>
    </w:pPr>
    <w:rPr>
      <w:rFonts w:ascii="Times New Roman" w:hAnsi="Times New Roman" w:cs="Times New Roman"/>
      <w:kern w:val="0"/>
      <w:sz w:val="24"/>
      <w:szCs w:val="24"/>
    </w:rPr>
  </w:style>
  <w:style w:type="character" w:customStyle="1" w:styleId="description">
    <w:name w:val="description"/>
    <w:basedOn w:val="a4"/>
    <w:rsid w:val="002D4E67"/>
  </w:style>
  <w:style w:type="numbering" w:customStyle="1" w:styleId="1f3">
    <w:name w:val="无列表1"/>
    <w:next w:val="a6"/>
    <w:uiPriority w:val="99"/>
    <w:semiHidden/>
    <w:unhideWhenUsed/>
    <w:rsid w:val="002D4E67"/>
  </w:style>
  <w:style w:type="character" w:customStyle="1" w:styleId="apple-converted-space">
    <w:name w:val="apple-converted-space"/>
    <w:basedOn w:val="a4"/>
    <w:rsid w:val="002D4E67"/>
  </w:style>
  <w:style w:type="numbering" w:customStyle="1" w:styleId="2f9">
    <w:name w:val="无列表2"/>
    <w:next w:val="a6"/>
    <w:uiPriority w:val="99"/>
    <w:semiHidden/>
    <w:unhideWhenUsed/>
    <w:rsid w:val="002D4E67"/>
  </w:style>
  <w:style w:type="numbering" w:customStyle="1" w:styleId="3f">
    <w:name w:val="无列表3"/>
    <w:next w:val="a6"/>
    <w:uiPriority w:val="99"/>
    <w:semiHidden/>
    <w:unhideWhenUsed/>
    <w:rsid w:val="002D4E67"/>
  </w:style>
  <w:style w:type="numbering" w:customStyle="1" w:styleId="4b">
    <w:name w:val="无列表4"/>
    <w:next w:val="a6"/>
    <w:uiPriority w:val="99"/>
    <w:semiHidden/>
    <w:unhideWhenUsed/>
    <w:rsid w:val="002D4E67"/>
  </w:style>
  <w:style w:type="paragraph" w:customStyle="1" w:styleId="xl496">
    <w:name w:val="xl496"/>
    <w:basedOn w:val="a2"/>
    <w:rsid w:val="002D4E67"/>
    <w:pPr>
      <w:widowControl/>
      <w:pBdr>
        <w:bottom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497">
    <w:name w:val="xl49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8">
    <w:name w:val="xl49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9">
    <w:name w:val="xl49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00">
    <w:name w:val="xl50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1">
    <w:name w:val="xl50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2">
    <w:name w:val="xl50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3">
    <w:name w:val="xl503"/>
    <w:basedOn w:val="a2"/>
    <w:rsid w:val="002D4E6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4">
    <w:name w:val="xl50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5">
    <w:name w:val="xl50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6">
    <w:name w:val="xl506"/>
    <w:basedOn w:val="a2"/>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7">
    <w:name w:val="xl50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8">
    <w:name w:val="xl50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textAlignment w:val="top"/>
    </w:pPr>
    <w:rPr>
      <w:rFonts w:ascii="宋体" w:eastAsia="宋体" w:hAnsi="宋体" w:cs="宋体"/>
      <w:color w:val="000000"/>
      <w:kern w:val="0"/>
      <w:sz w:val="20"/>
      <w:szCs w:val="20"/>
    </w:rPr>
  </w:style>
  <w:style w:type="paragraph" w:customStyle="1" w:styleId="xl509">
    <w:name w:val="xl50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0">
    <w:name w:val="xl51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1">
    <w:name w:val="xl51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2">
    <w:name w:val="xl51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3">
    <w:name w:val="xl51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4">
    <w:name w:val="xl51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5">
    <w:name w:val="xl51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6">
    <w:name w:val="xl51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7">
    <w:name w:val="xl51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8">
    <w:name w:val="xl51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9">
    <w:name w:val="xl51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0">
    <w:name w:val="xl52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Cs w:val="21"/>
    </w:rPr>
  </w:style>
  <w:style w:type="paragraph" w:customStyle="1" w:styleId="xl521">
    <w:name w:val="xl52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2">
    <w:name w:val="xl52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523">
    <w:name w:val="xl52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4">
    <w:name w:val="xl52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5">
    <w:name w:val="xl52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6">
    <w:name w:val="xl52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7">
    <w:name w:val="xl52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8">
    <w:name w:val="xl52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9">
    <w:name w:val="xl52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30">
    <w:name w:val="xl53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1">
    <w:name w:val="xl53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2">
    <w:name w:val="xl53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3">
    <w:name w:val="xl53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4">
    <w:name w:val="xl53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35">
    <w:name w:val="xl53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6">
    <w:name w:val="xl53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7">
    <w:name w:val="xl53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8">
    <w:name w:val="xl53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0"/>
      <w:szCs w:val="20"/>
    </w:rPr>
  </w:style>
  <w:style w:type="paragraph" w:customStyle="1" w:styleId="xl539">
    <w:name w:val="xl53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0">
    <w:name w:val="xl54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1">
    <w:name w:val="xl54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2">
    <w:name w:val="xl54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3">
    <w:name w:val="xl54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4">
    <w:name w:val="xl54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5">
    <w:name w:val="xl54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6">
    <w:name w:val="xl54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7">
    <w:name w:val="xl54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8">
    <w:name w:val="xl54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9">
    <w:name w:val="xl54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0">
    <w:name w:val="xl55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1">
    <w:name w:val="xl551"/>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2">
    <w:name w:val="xl552"/>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3">
    <w:name w:val="xl55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4">
    <w:name w:val="xl55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55">
    <w:name w:val="xl55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6">
    <w:name w:val="xl556"/>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557">
    <w:name w:val="xl55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8">
    <w:name w:val="xl55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9">
    <w:name w:val="xl55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60">
    <w:name w:val="xl56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Times New Roman" w:eastAsia="宋体" w:hAnsi="Times New Roman" w:cs="Times New Roman"/>
      <w:b/>
      <w:bCs/>
      <w:color w:val="000000"/>
      <w:kern w:val="0"/>
      <w:sz w:val="24"/>
      <w:szCs w:val="24"/>
    </w:rPr>
  </w:style>
  <w:style w:type="paragraph" w:customStyle="1" w:styleId="xl561">
    <w:name w:val="xl56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2">
    <w:name w:val="xl56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3">
    <w:name w:val="xl56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4">
    <w:name w:val="xl56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5">
    <w:name w:val="xl565"/>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paragraph" w:customStyle="1" w:styleId="xl566">
    <w:name w:val="xl566"/>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numbering" w:customStyle="1" w:styleId="59">
    <w:name w:val="无列表5"/>
    <w:next w:val="a6"/>
    <w:uiPriority w:val="99"/>
    <w:semiHidden/>
    <w:unhideWhenUsed/>
    <w:rsid w:val="002D4E67"/>
  </w:style>
  <w:style w:type="paragraph" w:customStyle="1" w:styleId="z4">
    <w:name w:val="z标题4"/>
    <w:next w:val="a2"/>
    <w:autoRedefine/>
    <w:qFormat/>
    <w:rsid w:val="002D4E67"/>
    <w:pPr>
      <w:widowControl w:val="0"/>
      <w:spacing w:line="560" w:lineRule="exact"/>
      <w:jc w:val="both"/>
      <w:outlineLvl w:val="3"/>
    </w:pPr>
    <w:rPr>
      <w:rFonts w:ascii="Arial" w:eastAsia="宋体" w:hAnsi="Arial" w:cs="Times New Roman"/>
      <w:snapToGrid w:val="0"/>
      <w:kern w:val="0"/>
      <w:sz w:val="28"/>
      <w:szCs w:val="24"/>
    </w:rPr>
  </w:style>
  <w:style w:type="paragraph" w:customStyle="1" w:styleId="Default">
    <w:name w:val="Default"/>
    <w:rsid w:val="002D4E67"/>
    <w:pPr>
      <w:widowControl w:val="0"/>
      <w:autoSpaceDE w:val="0"/>
      <w:autoSpaceDN w:val="0"/>
      <w:adjustRightInd w:val="0"/>
    </w:pPr>
    <w:rPr>
      <w:rFonts w:ascii="宋体" w:hAnsi="宋体" w:cs="宋体"/>
      <w:color w:val="000000"/>
      <w:kern w:val="0"/>
      <w:sz w:val="24"/>
      <w:szCs w:val="24"/>
    </w:rPr>
  </w:style>
  <w:style w:type="paragraph" w:customStyle="1" w:styleId="affffff2">
    <w:name w:val="表内容"/>
    <w:basedOn w:val="a2"/>
    <w:link w:val="Charff7"/>
    <w:qFormat/>
    <w:rsid w:val="002D4E67"/>
    <w:pPr>
      <w:ind w:firstLineChars="200" w:firstLine="200"/>
      <w:jc w:val="center"/>
    </w:pPr>
    <w:rPr>
      <w:rFonts w:ascii="Times New Roman" w:eastAsia="宋体" w:hAnsi="Times New Roman" w:cs="Times New Roman"/>
      <w:szCs w:val="21"/>
    </w:rPr>
  </w:style>
  <w:style w:type="character" w:customStyle="1" w:styleId="Charff7">
    <w:name w:val="表内容 Char"/>
    <w:link w:val="affffff2"/>
    <w:rsid w:val="002D4E67"/>
    <w:rPr>
      <w:rFonts w:ascii="Times New Roman" w:eastAsia="宋体" w:hAnsi="Times New Roman" w:cs="Times New Roman"/>
      <w:szCs w:val="21"/>
    </w:rPr>
  </w:style>
  <w:style w:type="paragraph" w:customStyle="1" w:styleId="affffff3">
    <w:name w:val="表头"/>
    <w:basedOn w:val="a2"/>
    <w:link w:val="Charff8"/>
    <w:autoRedefine/>
    <w:qFormat/>
    <w:rsid w:val="002D4E67"/>
    <w:pPr>
      <w:adjustRightInd w:val="0"/>
      <w:snapToGrid w:val="0"/>
      <w:spacing w:before="48" w:after="48"/>
      <w:ind w:firstLineChars="200" w:firstLine="200"/>
    </w:pPr>
    <w:rPr>
      <w:rFonts w:ascii="黑体" w:eastAsia="黑体" w:hAnsi="黑体" w:cs="Times New Roman"/>
      <w:sz w:val="18"/>
      <w:szCs w:val="18"/>
    </w:rPr>
  </w:style>
  <w:style w:type="character" w:customStyle="1" w:styleId="Charff8">
    <w:name w:val="表头 Char"/>
    <w:link w:val="affffff3"/>
    <w:rsid w:val="002D4E67"/>
    <w:rPr>
      <w:rFonts w:ascii="黑体" w:eastAsia="黑体" w:hAnsi="黑体" w:cs="Times New Roman"/>
      <w:sz w:val="18"/>
      <w:szCs w:val="18"/>
    </w:rPr>
  </w:style>
  <w:style w:type="paragraph" w:customStyle="1" w:styleId="1520">
    <w:name w:val="样式 样式 宋体 四号 行距: 1.5 倍行距 + 首行缩进:  2 字符"/>
    <w:basedOn w:val="a2"/>
    <w:qFormat/>
    <w:rsid w:val="002D4E67"/>
    <w:pPr>
      <w:adjustRightInd w:val="0"/>
      <w:snapToGrid w:val="0"/>
      <w:spacing w:line="360" w:lineRule="auto"/>
      <w:ind w:firstLineChars="200" w:firstLine="512"/>
    </w:pPr>
    <w:rPr>
      <w:rFonts w:ascii="Times New Roman" w:eastAsia="宋体" w:hAnsi="Times New Roman" w:cs="宋体"/>
      <w:spacing w:val="8"/>
      <w:sz w:val="24"/>
      <w:szCs w:val="20"/>
    </w:rPr>
  </w:style>
  <w:style w:type="paragraph" w:styleId="affffff4">
    <w:name w:val="Revision"/>
    <w:hidden/>
    <w:uiPriority w:val="99"/>
    <w:semiHidden/>
    <w:rsid w:val="002D4E67"/>
    <w:rPr>
      <w:rFonts w:ascii="Times New Roman" w:eastAsia="宋体" w:hAnsi="Times New Roman" w:cs="Times New Roman"/>
      <w:szCs w:val="24"/>
    </w:rPr>
  </w:style>
  <w:style w:type="character" w:customStyle="1" w:styleId="HTMLChar1">
    <w:name w:val="HTML 预设格式 Char1"/>
    <w:uiPriority w:val="99"/>
    <w:semiHidden/>
    <w:rsid w:val="002D4E67"/>
    <w:rPr>
      <w:rFonts w:ascii="Courier New" w:hAnsi="Courier New" w:cs="Courier New"/>
      <w:sz w:val="20"/>
      <w:szCs w:val="20"/>
    </w:rPr>
  </w:style>
  <w:style w:type="paragraph" w:customStyle="1" w:styleId="reader-word-layer">
    <w:name w:val="reader-word-layer"/>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420">
    <w:name w:val="样式 样式4 + 首行缩进:  2 字符"/>
    <w:basedOn w:val="a2"/>
    <w:qFormat/>
    <w:rsid w:val="002D4E67"/>
    <w:pPr>
      <w:spacing w:line="560" w:lineRule="exact"/>
      <w:ind w:firstLineChars="200" w:firstLine="200"/>
      <w:jc w:val="left"/>
    </w:pPr>
    <w:rPr>
      <w:rFonts w:ascii="仿宋_GB2312" w:eastAsia="仿宋_GB2312" w:hAnsi="Times New Roman" w:cs="宋体"/>
      <w:kern w:val="0"/>
      <w:sz w:val="28"/>
      <w:szCs w:val="20"/>
    </w:rPr>
  </w:style>
  <w:style w:type="character" w:customStyle="1" w:styleId="Char13">
    <w:name w:val="页脚 Char1"/>
    <w:uiPriority w:val="99"/>
    <w:semiHidden/>
    <w:qFormat/>
    <w:rsid w:val="002D4E67"/>
    <w:rPr>
      <w:rFonts w:ascii="Times New Roman" w:hAnsi="Times New Roman"/>
      <w:kern w:val="2"/>
      <w:sz w:val="18"/>
      <w:szCs w:val="18"/>
    </w:rPr>
  </w:style>
  <w:style w:type="paragraph" w:customStyle="1" w:styleId="92">
    <w:name w:val="样式9"/>
    <w:basedOn w:val="20"/>
    <w:qFormat/>
    <w:rsid w:val="002D4E67"/>
    <w:pPr>
      <w:keepNext w:val="0"/>
      <w:tabs>
        <w:tab w:val="left" w:pos="630"/>
      </w:tabs>
      <w:autoSpaceDE w:val="0"/>
      <w:autoSpaceDN w:val="0"/>
      <w:adjustRightInd w:val="0"/>
      <w:snapToGrid w:val="0"/>
      <w:spacing w:before="240" w:after="240" w:line="240" w:lineRule="auto"/>
      <w:ind w:left="840" w:firstLineChars="100" w:hanging="420"/>
      <w:jc w:val="left"/>
      <w:textAlignment w:val="baseline"/>
    </w:pPr>
    <w:rPr>
      <w:rFonts w:ascii="Times New Roman" w:eastAsia="黑体" w:hAnsi="Times New Roman" w:cs="Times New Roman"/>
      <w:b w:val="0"/>
      <w:bCs w:val="0"/>
      <w:color w:val="000000"/>
      <w:kern w:val="0"/>
      <w:szCs w:val="30"/>
    </w:rPr>
  </w:style>
  <w:style w:type="paragraph" w:customStyle="1" w:styleId="101">
    <w:name w:val="样式10"/>
    <w:basedOn w:val="30505"/>
    <w:qFormat/>
    <w:rsid w:val="002D4E67"/>
    <w:pPr>
      <w:ind w:left="1260" w:firstLineChars="200" w:firstLine="200"/>
    </w:pPr>
  </w:style>
  <w:style w:type="paragraph" w:customStyle="1" w:styleId="121">
    <w:name w:val="样式12"/>
    <w:basedOn w:val="92"/>
    <w:qFormat/>
    <w:rsid w:val="002D4E67"/>
  </w:style>
  <w:style w:type="paragraph" w:customStyle="1" w:styleId="1521">
    <w:name w:val="样式 样式 宋体 四号 加粗 行距: 1.5 倍行距 + 首行缩进:  2 字符"/>
    <w:basedOn w:val="a2"/>
    <w:qFormat/>
    <w:rsid w:val="002D4E67"/>
    <w:pPr>
      <w:adjustRightInd w:val="0"/>
      <w:snapToGrid w:val="0"/>
      <w:spacing w:line="360" w:lineRule="auto"/>
      <w:ind w:firstLineChars="200" w:firstLine="594"/>
      <w:jc w:val="left"/>
    </w:pPr>
    <w:rPr>
      <w:rFonts w:ascii="Times New Roman" w:eastAsia="宋体" w:hAnsi="Times New Roman" w:cs="宋体"/>
      <w:b/>
      <w:bCs/>
      <w:spacing w:val="8"/>
      <w:sz w:val="24"/>
      <w:szCs w:val="20"/>
    </w:rPr>
  </w:style>
  <w:style w:type="paragraph" w:customStyle="1" w:styleId="378020">
    <w:name w:val="样式 标题 3 + (中文) 黑体 小四 非加粗 段前: 7.8 磅 段后: 0 磅 行距: 固定值 20 磅"/>
    <w:basedOn w:val="30"/>
    <w:qFormat/>
    <w:rsid w:val="002D4E67"/>
    <w:pPr>
      <w:spacing w:before="0" w:after="0" w:line="400" w:lineRule="exact"/>
      <w:ind w:firstLineChars="200" w:firstLine="200"/>
      <w:jc w:val="left"/>
    </w:pPr>
    <w:rPr>
      <w:rFonts w:ascii="Times New Roman" w:eastAsia="黑体" w:hAnsi="Times New Roman" w:cs="宋体"/>
      <w:b w:val="0"/>
      <w:bCs w:val="0"/>
      <w:kern w:val="0"/>
      <w:sz w:val="24"/>
      <w:szCs w:val="20"/>
    </w:rPr>
  </w:style>
  <w:style w:type="paragraph" w:customStyle="1" w:styleId="affffff5">
    <w:name w:val="正文文～"/>
    <w:basedOn w:val="a2"/>
    <w:qFormat/>
    <w:rsid w:val="002D4E67"/>
    <w:pPr>
      <w:spacing w:line="360" w:lineRule="auto"/>
      <w:ind w:firstLineChars="200" w:firstLine="200"/>
      <w:jc w:val="left"/>
    </w:pPr>
    <w:rPr>
      <w:rFonts w:ascii="Times New Roman" w:eastAsia="宋体" w:hAnsi="Times New Roman" w:cs="宋体"/>
      <w:kern w:val="0"/>
      <w:sz w:val="24"/>
      <w:szCs w:val="28"/>
    </w:rPr>
  </w:style>
  <w:style w:type="paragraph" w:customStyle="1" w:styleId="10124">
    <w:name w:val="样式 首行缩进:  1.01 厘米 行距: 固定值 24 磅"/>
    <w:basedOn w:val="a2"/>
    <w:link w:val="10124Char2"/>
    <w:qFormat/>
    <w:rsid w:val="002D4E67"/>
    <w:pPr>
      <w:spacing w:line="500" w:lineRule="atLeast"/>
      <w:ind w:firstLineChars="200" w:firstLine="561"/>
      <w:jc w:val="left"/>
    </w:pPr>
    <w:rPr>
      <w:rFonts w:ascii="Times New Roman" w:eastAsia="仿宋_GB2312" w:hAnsi="Times New Roman" w:cs="宋体"/>
      <w:sz w:val="28"/>
      <w:szCs w:val="20"/>
    </w:rPr>
  </w:style>
  <w:style w:type="character" w:customStyle="1" w:styleId="10124Char2">
    <w:name w:val="样式 首行缩进:  1.01 厘米 行距: 固定值 24 磅 Char2"/>
    <w:link w:val="10124"/>
    <w:qFormat/>
    <w:rsid w:val="002D4E67"/>
    <w:rPr>
      <w:rFonts w:ascii="Times New Roman" w:eastAsia="仿宋_GB2312" w:hAnsi="Times New Roman" w:cs="宋体"/>
      <w:sz w:val="28"/>
      <w:szCs w:val="20"/>
    </w:rPr>
  </w:style>
  <w:style w:type="paragraph" w:customStyle="1" w:styleId="2fa">
    <w:name w:val="列出段落2"/>
    <w:basedOn w:val="a2"/>
    <w:uiPriority w:val="99"/>
    <w:qFormat/>
    <w:rsid w:val="002D4E67"/>
    <w:pPr>
      <w:spacing w:line="360" w:lineRule="auto"/>
      <w:ind w:firstLineChars="200" w:firstLine="420"/>
      <w:jc w:val="left"/>
    </w:pPr>
    <w:rPr>
      <w:rFonts w:ascii="Times New Roman" w:eastAsia="宋体" w:hAnsi="Times New Roman" w:cs="Times New Roman"/>
      <w:sz w:val="24"/>
      <w:szCs w:val="24"/>
    </w:rPr>
  </w:style>
  <w:style w:type="paragraph" w:customStyle="1" w:styleId="xl25">
    <w:name w:val="xl25"/>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textAlignment w:val="center"/>
    </w:pPr>
    <w:rPr>
      <w:rFonts w:ascii="Arial Unicode MS" w:eastAsia="Arial Unicode MS" w:hAnsi="Arial Unicode MS" w:cs="Arial Unicode MS"/>
      <w:kern w:val="0"/>
      <w:sz w:val="24"/>
      <w:szCs w:val="24"/>
    </w:rPr>
  </w:style>
  <w:style w:type="paragraph" w:customStyle="1" w:styleId="TOC2">
    <w:name w:val="TOC 标题2"/>
    <w:basedOn w:val="1"/>
    <w:next w:val="a2"/>
    <w:uiPriority w:val="39"/>
    <w:unhideWhenUsed/>
    <w:qFormat/>
    <w:rsid w:val="002D4E67"/>
    <w:pPr>
      <w:keepNext/>
      <w:keepLines/>
      <w:widowControl/>
      <w:tabs>
        <w:tab w:val="clear" w:pos="2310"/>
      </w:tabs>
      <w:spacing w:before="480" w:line="276" w:lineRule="auto"/>
      <w:ind w:firstLineChars="200" w:firstLine="200"/>
      <w:outlineLvl w:val="9"/>
    </w:pPr>
    <w:rPr>
      <w:rFonts w:ascii="Cambria" w:eastAsia="宋体" w:hAnsi="Cambria"/>
      <w:b/>
      <w:color w:val="365F91"/>
      <w:kern w:val="0"/>
      <w:sz w:val="28"/>
      <w:szCs w:val="28"/>
    </w:rPr>
  </w:style>
  <w:style w:type="numbering" w:customStyle="1" w:styleId="64">
    <w:name w:val="无列表6"/>
    <w:next w:val="a6"/>
    <w:uiPriority w:val="99"/>
    <w:semiHidden/>
    <w:unhideWhenUsed/>
    <w:rsid w:val="002D4E67"/>
  </w:style>
  <w:style w:type="numbering" w:customStyle="1" w:styleId="114">
    <w:name w:val="无列表11"/>
    <w:next w:val="a6"/>
    <w:uiPriority w:val="99"/>
    <w:semiHidden/>
    <w:unhideWhenUsed/>
    <w:rsid w:val="002D4E67"/>
  </w:style>
  <w:style w:type="paragraph" w:customStyle="1" w:styleId="GB231225GB2312">
    <w:name w:val="样式 样式 (中文) 仿宋_GB2312 四号 黑色 行距: 固定值 25 磅 + 楷体_GB2312"/>
    <w:basedOn w:val="a2"/>
    <w:link w:val="GB231225GB2312Char"/>
    <w:rsid w:val="002D4E67"/>
    <w:pPr>
      <w:spacing w:line="500" w:lineRule="atLeast"/>
      <w:ind w:firstLineChars="200" w:firstLine="200"/>
    </w:pPr>
    <w:rPr>
      <w:rFonts w:ascii="楷体_GB2312" w:eastAsia="楷体_GB2312" w:hAnsi="楷体_GB2312" w:cs="宋体"/>
      <w:color w:val="000000"/>
      <w:sz w:val="28"/>
      <w:szCs w:val="20"/>
    </w:rPr>
  </w:style>
  <w:style w:type="character" w:customStyle="1" w:styleId="GB231225GB2312Char">
    <w:name w:val="样式 样式 (中文) 仿宋_GB2312 四号 黑色 行距: 固定值 25 磅 + 楷体_GB2312 Char"/>
    <w:link w:val="GB231225GB2312"/>
    <w:rsid w:val="002D4E67"/>
    <w:rPr>
      <w:rFonts w:ascii="楷体_GB2312" w:eastAsia="楷体_GB2312" w:hAnsi="楷体_GB2312" w:cs="宋体"/>
      <w:color w:val="000000"/>
      <w:sz w:val="28"/>
      <w:szCs w:val="20"/>
    </w:rPr>
  </w:style>
  <w:style w:type="table" w:customStyle="1" w:styleId="TableNormal">
    <w:name w:val="Table Normal"/>
    <w:uiPriority w:val="2"/>
    <w:semiHidden/>
    <w:unhideWhenUsed/>
    <w:qFormat/>
    <w:rsid w:val="002D4E67"/>
    <w:pPr>
      <w:widowControl w:val="0"/>
    </w:pPr>
    <w:rPr>
      <w:kern w:val="0"/>
      <w:sz w:val="22"/>
      <w:lang w:eastAsia="en-US"/>
    </w:rPr>
    <w:tblPr>
      <w:tblInd w:w="0" w:type="dxa"/>
      <w:tblCellMar>
        <w:top w:w="0" w:type="dxa"/>
        <w:left w:w="0" w:type="dxa"/>
        <w:bottom w:w="0" w:type="dxa"/>
        <w:right w:w="0" w:type="dxa"/>
      </w:tblCellMar>
    </w:tblPr>
  </w:style>
  <w:style w:type="paragraph" w:customStyle="1" w:styleId="2fb">
    <w:name w:val="样式 正文文～ + 首行缩进:  2 字符"/>
    <w:basedOn w:val="a2"/>
    <w:qFormat/>
    <w:rsid w:val="002D4E67"/>
    <w:pPr>
      <w:spacing w:line="560" w:lineRule="exact"/>
      <w:ind w:firstLineChars="200" w:firstLine="200"/>
    </w:pPr>
    <w:rPr>
      <w:rFonts w:ascii="仿宋_GB2312" w:eastAsia="仿宋_GB2312" w:hAnsi="Times New Roman" w:cs="宋体"/>
      <w:kern w:val="0"/>
      <w:sz w:val="28"/>
      <w:szCs w:val="20"/>
    </w:rPr>
  </w:style>
  <w:style w:type="paragraph" w:customStyle="1" w:styleId="affffff6">
    <w:name w:val="表文"/>
    <w:basedOn w:val="a2"/>
    <w:qFormat/>
    <w:rsid w:val="002D4E67"/>
    <w:pPr>
      <w:spacing w:line="0" w:lineRule="atLeast"/>
      <w:ind w:firstLineChars="200" w:firstLine="200"/>
      <w:jc w:val="center"/>
    </w:pPr>
    <w:rPr>
      <w:rFonts w:ascii="楷体_GB2312" w:eastAsia="楷体_GB2312" w:hAnsi="Times New Roman" w:cs="宋体"/>
      <w:kern w:val="0"/>
      <w:szCs w:val="28"/>
    </w:rPr>
  </w:style>
  <w:style w:type="paragraph" w:customStyle="1" w:styleId="000">
    <w:name w:val="表头00"/>
    <w:basedOn w:val="a2"/>
    <w:qFormat/>
    <w:rsid w:val="002D4E67"/>
    <w:pPr>
      <w:widowControl/>
      <w:snapToGrid w:val="0"/>
      <w:spacing w:after="60" w:line="560" w:lineRule="exact"/>
      <w:ind w:firstLineChars="100" w:firstLine="100"/>
      <w:outlineLvl w:val="6"/>
    </w:pPr>
    <w:rPr>
      <w:rFonts w:ascii="黑体" w:eastAsia="黑体" w:hAnsi="黑体"/>
      <w:sz w:val="24"/>
      <w:szCs w:val="24"/>
    </w:rPr>
  </w:style>
  <w:style w:type="paragraph" w:customStyle="1" w:styleId="25225">
    <w:name w:val="样式 样式 四号 行距: 固定值 25 磅 + (中文) 宋体 首行缩进:  2 字符 行距: 固定值 25 磅"/>
    <w:basedOn w:val="a2"/>
    <w:rsid w:val="002D4E67"/>
    <w:pPr>
      <w:spacing w:line="500" w:lineRule="atLeast"/>
      <w:ind w:firstLineChars="200" w:firstLine="200"/>
    </w:pPr>
    <w:rPr>
      <w:rFonts w:ascii="Times New Roman" w:eastAsia="仿宋_GB2312" w:hAnsi="宋体" w:cs="宋体"/>
      <w:sz w:val="28"/>
      <w:szCs w:val="20"/>
    </w:rPr>
  </w:style>
  <w:style w:type="paragraph" w:customStyle="1" w:styleId="2TimesNewRoman0">
    <w:name w:val="样式 样式 标题 2 + Times New Roman + 加粗 左侧:  0 厘米"/>
    <w:basedOn w:val="a2"/>
    <w:rsid w:val="002D4E67"/>
    <w:pPr>
      <w:keepNext/>
      <w:keepLines/>
      <w:numPr>
        <w:ilvl w:val="1"/>
      </w:numPr>
      <w:adjustRightInd w:val="0"/>
      <w:spacing w:before="120" w:after="120" w:line="500" w:lineRule="atLeast"/>
      <w:ind w:firstLineChars="200" w:firstLine="200"/>
      <w:jc w:val="left"/>
      <w:textAlignment w:val="baseline"/>
      <w:outlineLvl w:val="1"/>
    </w:pPr>
    <w:rPr>
      <w:rFonts w:ascii="Times New Roman" w:eastAsia="黑体" w:hAnsi="Times New Roman" w:cs="宋体"/>
      <w:bCs/>
      <w:kern w:val="0"/>
      <w:sz w:val="30"/>
      <w:szCs w:val="20"/>
    </w:rPr>
  </w:style>
  <w:style w:type="paragraph" w:styleId="affffff7">
    <w:name w:val="No Spacing"/>
    <w:qFormat/>
    <w:rsid w:val="002D4E67"/>
    <w:pPr>
      <w:widowControl w:val="0"/>
      <w:spacing w:line="240" w:lineRule="atLeast"/>
      <w:jc w:val="both"/>
    </w:pPr>
    <w:rPr>
      <w:rFonts w:ascii="Times New Roman" w:eastAsia="宋体" w:hAnsi="Times New Roman" w:cs="Times New Roman"/>
      <w:szCs w:val="24"/>
    </w:rPr>
  </w:style>
  <w:style w:type="paragraph" w:customStyle="1" w:styleId="2TimesNewRoman10630">
    <w:name w:val="样式 正文文本缩进 2 + Times New Roman 首行缩进:  1.06 厘米 行距: 固定值 30 磅"/>
    <w:basedOn w:val="a2"/>
    <w:rsid w:val="002D4E67"/>
    <w:pPr>
      <w:spacing w:line="540" w:lineRule="exact"/>
      <w:ind w:firstLineChars="200" w:firstLine="601"/>
    </w:pPr>
    <w:rPr>
      <w:rFonts w:ascii="Times New Roman" w:eastAsia="宋体" w:hAnsi="Times New Roman" w:cs="Times New Roman"/>
      <w:sz w:val="28"/>
      <w:szCs w:val="28"/>
    </w:rPr>
  </w:style>
  <w:style w:type="character" w:customStyle="1" w:styleId="doctitle">
    <w:name w:val="doc_title"/>
    <w:basedOn w:val="a4"/>
    <w:rsid w:val="002D4E67"/>
  </w:style>
  <w:style w:type="paragraph" w:customStyle="1" w:styleId="3f0">
    <w:name w:val="样式 正文文本缩进 3 + 黑色"/>
    <w:basedOn w:val="34"/>
    <w:rsid w:val="002D4E67"/>
    <w:pPr>
      <w:spacing w:after="0" w:line="500" w:lineRule="atLeast"/>
      <w:ind w:leftChars="0" w:left="0" w:firstLine="567"/>
    </w:pPr>
    <w:rPr>
      <w:rFonts w:eastAsia="仿宋_GB2312"/>
      <w:color w:val="000000"/>
      <w:sz w:val="28"/>
      <w:szCs w:val="20"/>
    </w:rPr>
  </w:style>
  <w:style w:type="paragraph" w:customStyle="1" w:styleId="GB231225">
    <w:name w:val="样式 (中文) 仿宋_GB2312 四号 黑色 行距: 最小值 25 磅"/>
    <w:basedOn w:val="a2"/>
    <w:rsid w:val="002D4E67"/>
    <w:pPr>
      <w:spacing w:line="500" w:lineRule="atLeast"/>
      <w:ind w:firstLineChars="200" w:firstLine="200"/>
    </w:pPr>
    <w:rPr>
      <w:rFonts w:ascii="Times New Roman" w:eastAsia="仿宋_GB2312" w:hAnsi="Times New Roman" w:cs="宋体"/>
      <w:color w:val="000000"/>
      <w:spacing w:val="4"/>
      <w:sz w:val="28"/>
      <w:szCs w:val="28"/>
    </w:rPr>
  </w:style>
  <w:style w:type="paragraph" w:customStyle="1" w:styleId="GB2312252">
    <w:name w:val="样式 样式 (中文) 仿宋_GB2312 四号 黑色 行距: 最小值 25 磅 + 首行缩进:  2 字符"/>
    <w:basedOn w:val="GB231225"/>
    <w:rsid w:val="002D4E67"/>
    <w:rPr>
      <w:spacing w:val="0"/>
      <w:szCs w:val="20"/>
    </w:rPr>
  </w:style>
  <w:style w:type="paragraph" w:customStyle="1" w:styleId="ParaCharCharCharChar">
    <w:name w:val="默认段落字体 Para Char Char Char Char"/>
    <w:basedOn w:val="a2"/>
    <w:uiPriority w:val="99"/>
    <w:unhideWhenUsed/>
    <w:rsid w:val="002D4E67"/>
    <w:pPr>
      <w:adjustRightInd w:val="0"/>
      <w:snapToGrid w:val="0"/>
      <w:spacing w:line="360" w:lineRule="auto"/>
      <w:ind w:firstLineChars="200" w:firstLine="200"/>
    </w:pPr>
    <w:rPr>
      <w:rFonts w:ascii="Times New Roman" w:eastAsia="仿宋_GB2312" w:hAnsi="Times New Roman" w:cs="Times New Roman" w:hint="eastAsia"/>
      <w:szCs w:val="30"/>
    </w:rPr>
  </w:style>
  <w:style w:type="paragraph" w:customStyle="1" w:styleId="affffff8">
    <w:name w:val="正文仿宋"/>
    <w:link w:val="Charff9"/>
    <w:rsid w:val="002D4E67"/>
    <w:pPr>
      <w:widowControl w:val="0"/>
      <w:adjustRightInd w:val="0"/>
      <w:snapToGrid w:val="0"/>
      <w:spacing w:line="540" w:lineRule="exact"/>
      <w:ind w:firstLineChars="200" w:firstLine="200"/>
      <w:jc w:val="both"/>
    </w:pPr>
    <w:rPr>
      <w:rFonts w:ascii="仿宋_GB2312" w:eastAsia="仿宋_GB2312" w:hAnsi="仿宋_GB2312" w:cs="Times New Roman"/>
      <w:bCs/>
      <w:kern w:val="0"/>
      <w:sz w:val="28"/>
      <w:szCs w:val="24"/>
    </w:rPr>
  </w:style>
  <w:style w:type="character" w:customStyle="1" w:styleId="Charff9">
    <w:name w:val="正文仿宋 Char"/>
    <w:link w:val="affffff8"/>
    <w:rsid w:val="002D4E67"/>
    <w:rPr>
      <w:rFonts w:ascii="仿宋_GB2312" w:eastAsia="仿宋_GB2312" w:hAnsi="仿宋_GB2312" w:cs="Times New Roman"/>
      <w:bCs/>
      <w:kern w:val="0"/>
      <w:sz w:val="28"/>
      <w:szCs w:val="24"/>
    </w:rPr>
  </w:style>
  <w:style w:type="paragraph" w:customStyle="1" w:styleId="xl65">
    <w:name w:val="xl6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6">
    <w:name w:val="xl6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84">
    <w:name w:val="xl8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color w:val="000000"/>
      <w:kern w:val="0"/>
      <w:sz w:val="20"/>
      <w:szCs w:val="20"/>
    </w:rPr>
  </w:style>
  <w:style w:type="paragraph" w:customStyle="1" w:styleId="077250">
    <w:name w:val="样式 样式 首行缩进:  0.77 厘米 行距: 最小值 25 磅 + 五号 居中 首行缩进:  0 厘米 行距: 单倍行距"/>
    <w:basedOn w:val="a2"/>
    <w:rsid w:val="002D4E67"/>
    <w:pPr>
      <w:ind w:left="-2" w:firstLineChars="200" w:firstLine="200"/>
      <w:jc w:val="center"/>
    </w:pPr>
    <w:rPr>
      <w:rFonts w:ascii="Times New Roman" w:eastAsia="仿宋" w:hAnsi="Times New Roman" w:cs="宋体"/>
      <w:szCs w:val="20"/>
    </w:rPr>
  </w:style>
  <w:style w:type="character" w:customStyle="1" w:styleId="152GB231Char">
    <w:name w:val="样式 样式 样式 样式 四号 行距: 1.5 倍行距 + 首行缩进:  2 字符 + (西文) 宋体 (中文) 仿宋_GB231... Char"/>
    <w:link w:val="152GB231"/>
    <w:rsid w:val="002D4E67"/>
    <w:rPr>
      <w:rFonts w:eastAsia="黑体"/>
      <w:sz w:val="28"/>
      <w:szCs w:val="28"/>
      <w:lang w:val="zh-CN"/>
    </w:rPr>
  </w:style>
  <w:style w:type="paragraph" w:customStyle="1" w:styleId="152GB231">
    <w:name w:val="样式 样式 样式 样式 四号 行距: 1.5 倍行距 + 首行缩进:  2 字符 + (西文) 宋体 (中文) 仿宋_GB231..."/>
    <w:basedOn w:val="a2"/>
    <w:link w:val="152GB231Char"/>
    <w:rsid w:val="002D4E67"/>
    <w:pPr>
      <w:spacing w:before="120" w:after="120" w:line="500" w:lineRule="atLeast"/>
      <w:ind w:left="-2" w:firstLineChars="200" w:firstLine="561"/>
      <w:jc w:val="center"/>
    </w:pPr>
    <w:rPr>
      <w:rFonts w:eastAsia="黑体"/>
      <w:sz w:val="28"/>
      <w:szCs w:val="28"/>
      <w:lang w:val="zh-CN"/>
    </w:rPr>
  </w:style>
  <w:style w:type="paragraph" w:customStyle="1" w:styleId="1f4">
    <w:name w:val="样式 样式1 +"/>
    <w:basedOn w:val="1f2"/>
    <w:qFormat/>
    <w:rsid w:val="002D4E67"/>
    <w:pPr>
      <w:keepLines w:val="0"/>
      <w:numPr>
        <w:ilvl w:val="0"/>
      </w:numPr>
      <w:tabs>
        <w:tab w:val="clear" w:pos="630"/>
        <w:tab w:val="num" w:pos="862"/>
      </w:tabs>
      <w:autoSpaceDE/>
      <w:autoSpaceDN/>
      <w:adjustRightInd/>
      <w:snapToGrid/>
      <w:spacing w:before="0" w:after="0" w:line="560" w:lineRule="exact"/>
      <w:ind w:left="142" w:firstLineChars="200" w:firstLine="200"/>
      <w:jc w:val="both"/>
      <w:textAlignment w:val="auto"/>
      <w:outlineLvl w:val="6"/>
    </w:pPr>
    <w:rPr>
      <w:rFonts w:ascii="楷体_GB2312" w:eastAsia="楷体_GB2312" w:hAnsiTheme="minorHAnsi" w:cs="宋体"/>
      <w:bCs w:val="0"/>
      <w:color w:val="auto"/>
      <w:kern w:val="2"/>
      <w:sz w:val="28"/>
      <w:szCs w:val="20"/>
    </w:rPr>
  </w:style>
  <w:style w:type="paragraph" w:customStyle="1" w:styleId="affffff9">
    <w:name w:val="图图"/>
    <w:basedOn w:val="a2"/>
    <w:qFormat/>
    <w:rsid w:val="002D4E67"/>
    <w:pPr>
      <w:ind w:firstLineChars="200" w:firstLine="200"/>
      <w:jc w:val="center"/>
      <w:outlineLvl w:val="8"/>
    </w:pPr>
    <w:rPr>
      <w:rFonts w:ascii="黑体" w:eastAsia="黑体"/>
      <w:sz w:val="24"/>
    </w:rPr>
  </w:style>
  <w:style w:type="paragraph" w:customStyle="1" w:styleId="4c">
    <w:name w:val="样式 标题 4 +"/>
    <w:basedOn w:val="41"/>
    <w:qFormat/>
    <w:rsid w:val="002D4E67"/>
    <w:pPr>
      <w:spacing w:before="0" w:after="0" w:line="560" w:lineRule="exact"/>
      <w:jc w:val="left"/>
    </w:pPr>
    <w:rPr>
      <w:rFonts w:ascii="Arial" w:eastAsia="宋体" w:hAnsi="Arial" w:cs="宋体"/>
      <w:b w:val="0"/>
      <w:bCs w:val="0"/>
      <w:szCs w:val="20"/>
    </w:rPr>
  </w:style>
  <w:style w:type="paragraph" w:customStyle="1" w:styleId="CharCharCharCharCharChar">
    <w:name w:val="Char Char Char Char Char Char"/>
    <w:basedOn w:val="a2"/>
    <w:rsid w:val="002D4E67"/>
    <w:pPr>
      <w:widowControl/>
      <w:spacing w:after="160" w:line="240" w:lineRule="exact"/>
      <w:ind w:firstLineChars="200" w:firstLine="200"/>
      <w:jc w:val="left"/>
    </w:pPr>
    <w:rPr>
      <w:rFonts w:ascii="Arial" w:eastAsia="Times New Roman" w:hAnsi="Arial" w:cs="Verdana"/>
      <w:b/>
      <w:kern w:val="0"/>
      <w:sz w:val="24"/>
      <w:szCs w:val="20"/>
      <w:lang w:eastAsia="en-US"/>
    </w:rPr>
  </w:style>
  <w:style w:type="paragraph" w:customStyle="1" w:styleId="CharCharCharCharCharCharChar">
    <w:name w:val="Char Char Char Char Char Char Char"/>
    <w:basedOn w:val="a2"/>
    <w:rsid w:val="002D4E67"/>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CharCharCharCharCharCharChar">
    <w:name w:val="Char Char Char Char Char Char Char Char Char Char"/>
    <w:basedOn w:val="a2"/>
    <w:rsid w:val="002D4E67"/>
    <w:pPr>
      <w:spacing w:line="500" w:lineRule="atLeast"/>
      <w:ind w:firstLineChars="200" w:firstLine="561"/>
    </w:pPr>
    <w:rPr>
      <w:rFonts w:ascii="Tahoma" w:eastAsia="宋体" w:hAnsi="Tahoma" w:cs="Times New Roman"/>
      <w:sz w:val="24"/>
      <w:szCs w:val="20"/>
    </w:rPr>
  </w:style>
  <w:style w:type="paragraph" w:customStyle="1" w:styleId="CharCharCharCharCharChar2Char">
    <w:name w:val="Char Char Char Char Char Char2 Char"/>
    <w:next w:val="CharCharCharCharCharCharChar"/>
    <w:semiHidden/>
    <w:rsid w:val="002D4E67"/>
    <w:pPr>
      <w:snapToGrid w:val="0"/>
      <w:spacing w:line="360" w:lineRule="auto"/>
      <w:ind w:firstLineChars="200" w:firstLine="200"/>
    </w:pPr>
    <w:rPr>
      <w:rFonts w:ascii="Times New Roman" w:eastAsia="仿宋_GB2312" w:hAnsi="Times New Roman" w:cs="Times New Roman"/>
      <w:sz w:val="24"/>
      <w:szCs w:val="24"/>
    </w:rPr>
  </w:style>
  <w:style w:type="character" w:customStyle="1" w:styleId="252Char">
    <w:name w:val="样式 四号 行距: 最小值 25 磅 首行缩进:  2 字符 Char"/>
    <w:link w:val="252"/>
    <w:rsid w:val="002D4E67"/>
    <w:rPr>
      <w:rFonts w:ascii="Courier New" w:hAnsi="Courier New" w:cs="Calibri"/>
      <w:spacing w:val="-2"/>
      <w:sz w:val="28"/>
      <w:szCs w:val="28"/>
    </w:rPr>
  </w:style>
  <w:style w:type="paragraph" w:customStyle="1" w:styleId="252">
    <w:name w:val="样式 四号 行距: 最小值 25 磅 首行缩进:  2 字符"/>
    <w:basedOn w:val="a2"/>
    <w:link w:val="252Char"/>
    <w:rsid w:val="002D4E67"/>
    <w:pPr>
      <w:spacing w:line="500" w:lineRule="atLeast"/>
      <w:ind w:left="-2" w:firstLineChars="200" w:firstLine="552"/>
    </w:pPr>
    <w:rPr>
      <w:rFonts w:ascii="Courier New" w:hAnsi="Courier New" w:cs="Calibri"/>
      <w:spacing w:val="-2"/>
      <w:sz w:val="28"/>
      <w:szCs w:val="28"/>
    </w:rPr>
  </w:style>
  <w:style w:type="paragraph" w:customStyle="1" w:styleId="xl28">
    <w:name w:val="xl28"/>
    <w:basedOn w:val="a2"/>
    <w:rsid w:val="002D4E67"/>
    <w:pPr>
      <w:widowControl/>
      <w:pBdr>
        <w:bottom w:val="single" w:sz="4" w:space="0" w:color="auto"/>
        <w:right w:val="single" w:sz="4" w:space="0" w:color="auto"/>
      </w:pBdr>
      <w:spacing w:before="100" w:beforeAutospacing="1" w:after="100" w:afterAutospacing="1" w:line="360" w:lineRule="auto"/>
      <w:ind w:firstLineChars="200" w:firstLine="200"/>
      <w:jc w:val="center"/>
      <w:textAlignment w:val="top"/>
    </w:pPr>
    <w:rPr>
      <w:rFonts w:ascii="宋体" w:eastAsia="宋体" w:hAnsi="宋体" w:cs="Times New Roman"/>
      <w:kern w:val="0"/>
      <w:sz w:val="24"/>
      <w:szCs w:val="21"/>
    </w:rPr>
  </w:style>
  <w:style w:type="character" w:customStyle="1" w:styleId="3Char2">
    <w:name w:val="标题 3 Char2"/>
    <w:aliases w:val="条标题1.1.1 Char,标题 33 Char,标题 3 Char1 Char,1.1.1 Char,标题 3滑 Char,标题 3 Char Char Char Char1,标题3 Char Char,小标题 Char,小节标题 Char,标题3 Char1,标题 3 Char Char Char Char Char Char,h3 Char,Heading 3 - old Char,H3 Char,Level 3 Head Char,HeadC Char"/>
    <w:rsid w:val="002D4E67"/>
    <w:rPr>
      <w:rFonts w:ascii="Times New Roman" w:eastAsia="宋体" w:hAnsi="Times New Roman" w:cs="Times New Roman"/>
      <w:b/>
      <w:bCs/>
      <w:sz w:val="32"/>
      <w:szCs w:val="32"/>
    </w:rPr>
  </w:style>
  <w:style w:type="character" w:customStyle="1" w:styleId="152GB2312Char">
    <w:name w:val="样式 样式 样式 四号 行距: 1.5 倍行距 + 首行缩进:  2 字符 + (西文) 宋体 (中文) 仿宋_GB2312... Char"/>
    <w:link w:val="152GB2312"/>
    <w:rsid w:val="002D4E67"/>
    <w:rPr>
      <w:sz w:val="28"/>
      <w:szCs w:val="28"/>
      <w:lang w:val="zh-CN"/>
    </w:rPr>
  </w:style>
  <w:style w:type="paragraph" w:customStyle="1" w:styleId="152GB2312">
    <w:name w:val="样式 样式 样式 四号 行距: 1.5 倍行距 + 首行缩进:  2 字符 + (西文) 宋体 (中文) 仿宋_GB2312..."/>
    <w:basedOn w:val="a2"/>
    <w:link w:val="152GB2312Char"/>
    <w:rsid w:val="002D4E67"/>
    <w:pPr>
      <w:spacing w:line="500" w:lineRule="atLeast"/>
      <w:ind w:left="-2" w:firstLineChars="200" w:firstLine="560"/>
    </w:pPr>
    <w:rPr>
      <w:sz w:val="28"/>
      <w:szCs w:val="28"/>
      <w:lang w:val="zh-CN"/>
    </w:rPr>
  </w:style>
  <w:style w:type="paragraph" w:customStyle="1" w:styleId="affffffa">
    <w:name w:val="样式 四号"/>
    <w:basedOn w:val="a2"/>
    <w:rsid w:val="002D4E67"/>
    <w:pPr>
      <w:adjustRightInd w:val="0"/>
      <w:snapToGrid w:val="0"/>
      <w:spacing w:line="360" w:lineRule="auto"/>
      <w:ind w:firstLineChars="200" w:firstLine="560"/>
    </w:pPr>
    <w:rPr>
      <w:rFonts w:ascii="Times New Roman" w:eastAsia="宋体" w:hAnsi="Times New Roman" w:cs="宋体"/>
      <w:sz w:val="28"/>
      <w:szCs w:val="20"/>
    </w:rPr>
  </w:style>
  <w:style w:type="paragraph" w:customStyle="1" w:styleId="2-1-1">
    <w:name w:val="表2-1-1"/>
    <w:basedOn w:val="a2"/>
    <w:rsid w:val="002D4E67"/>
    <w:pPr>
      <w:tabs>
        <w:tab w:val="left" w:pos="2114"/>
        <w:tab w:val="left" w:pos="3976"/>
        <w:tab w:val="left" w:pos="6033"/>
      </w:tabs>
      <w:spacing w:beforeLines="50" w:afterLines="20" w:line="320" w:lineRule="exact"/>
      <w:ind w:firstLineChars="200" w:firstLine="200"/>
      <w:jc w:val="center"/>
    </w:pPr>
    <w:rPr>
      <w:rFonts w:ascii="黑体" w:eastAsia="黑体" w:hAnsi="Times New Roman" w:cs="Times New Roman"/>
      <w:szCs w:val="24"/>
    </w:rPr>
  </w:style>
  <w:style w:type="paragraph" w:customStyle="1" w:styleId="CharChar20">
    <w:name w:val="Char Char2"/>
    <w:basedOn w:val="a2"/>
    <w:autoRedefine/>
    <w:rsid w:val="002D4E67"/>
    <w:pPr>
      <w:spacing w:line="360" w:lineRule="auto"/>
      <w:ind w:firstLineChars="200" w:firstLine="200"/>
    </w:pPr>
    <w:rPr>
      <w:rFonts w:ascii="Times New Roman" w:eastAsia="仿宋_GB2312" w:hAnsi="Times New Roman" w:cs="Times New Roman"/>
      <w:sz w:val="28"/>
      <w:szCs w:val="20"/>
    </w:rPr>
  </w:style>
  <w:style w:type="paragraph" w:customStyle="1" w:styleId="2fc">
    <w:name w:val="样式 正文缩进 + 首行缩进:  2 字符"/>
    <w:basedOn w:val="af1"/>
    <w:link w:val="2Char4"/>
    <w:rsid w:val="002D4E67"/>
    <w:pPr>
      <w:spacing w:line="500" w:lineRule="exact"/>
      <w:ind w:firstLine="200"/>
    </w:pPr>
    <w:rPr>
      <w:sz w:val="24"/>
      <w:szCs w:val="20"/>
    </w:rPr>
  </w:style>
  <w:style w:type="character" w:customStyle="1" w:styleId="2Char4">
    <w:name w:val="样式 正文缩进 + 首行缩进:  2 字符 Char"/>
    <w:link w:val="2fc"/>
    <w:rsid w:val="002D4E67"/>
    <w:rPr>
      <w:rFonts w:ascii="Times New Roman" w:eastAsia="宋体" w:hAnsi="Times New Roman" w:cs="Times New Roman"/>
      <w:kern w:val="0"/>
      <w:sz w:val="24"/>
      <w:szCs w:val="20"/>
    </w:rPr>
  </w:style>
  <w:style w:type="paragraph" w:customStyle="1" w:styleId="x-">
    <w:name w:val="x-正文"/>
    <w:basedOn w:val="a2"/>
    <w:qFormat/>
    <w:rsid w:val="002D4E67"/>
    <w:pPr>
      <w:spacing w:line="360" w:lineRule="auto"/>
      <w:ind w:firstLineChars="200" w:firstLine="200"/>
    </w:pPr>
    <w:rPr>
      <w:rFonts w:ascii="Times New Roman" w:eastAsia="宋体" w:hAnsi="Times New Roman" w:cs="Times New Roman"/>
      <w:sz w:val="24"/>
    </w:rPr>
  </w:style>
  <w:style w:type="paragraph" w:customStyle="1" w:styleId="2-x">
    <w:name w:val="标题2-x"/>
    <w:basedOn w:val="x-"/>
    <w:next w:val="x-"/>
    <w:qFormat/>
    <w:rsid w:val="002D4E67"/>
    <w:pPr>
      <w:spacing w:before="120" w:after="120"/>
      <w:ind w:firstLineChars="0" w:firstLine="0"/>
      <w:outlineLvl w:val="1"/>
    </w:pPr>
    <w:rPr>
      <w:rFonts w:eastAsia="黑体"/>
      <w:sz w:val="30"/>
    </w:rPr>
  </w:style>
  <w:style w:type="character" w:customStyle="1" w:styleId="time">
    <w:name w:val="time"/>
    <w:basedOn w:val="a4"/>
    <w:rsid w:val="002D4E67"/>
  </w:style>
  <w:style w:type="character" w:customStyle="1" w:styleId="spanleft">
    <w:name w:val="span_left"/>
    <w:basedOn w:val="a4"/>
    <w:rsid w:val="002D4E67"/>
  </w:style>
  <w:style w:type="character" w:customStyle="1" w:styleId="CharChar40">
    <w:name w:val="Char Char4"/>
    <w:rsid w:val="002D4E67"/>
    <w:rPr>
      <w:rFonts w:eastAsia="宋体"/>
      <w:b/>
      <w:bCs/>
      <w:kern w:val="44"/>
      <w:sz w:val="44"/>
      <w:szCs w:val="44"/>
      <w:lang w:val="en-US" w:eastAsia="zh-CN" w:bidi="ar-SA"/>
    </w:rPr>
  </w:style>
  <w:style w:type="character" w:customStyle="1" w:styleId="CharChar30">
    <w:name w:val="Char Char3"/>
    <w:rsid w:val="002D4E67"/>
    <w:rPr>
      <w:rFonts w:ascii="Arial" w:eastAsia="黑体" w:hAnsi="Arial"/>
      <w:b/>
      <w:bCs/>
      <w:kern w:val="2"/>
      <w:sz w:val="32"/>
      <w:szCs w:val="32"/>
      <w:lang w:val="en-US" w:eastAsia="zh-CN" w:bidi="ar-SA"/>
    </w:rPr>
  </w:style>
  <w:style w:type="paragraph" w:customStyle="1" w:styleId="affffffb">
    <w:name w:val="表中文字"/>
    <w:basedOn w:val="a2"/>
    <w:autoRedefine/>
    <w:rsid w:val="002D4E67"/>
    <w:pPr>
      <w:spacing w:line="320" w:lineRule="exact"/>
      <w:ind w:leftChars="-6" w:left="-6" w:hangingChars="6" w:hanging="13"/>
      <w:jc w:val="center"/>
    </w:pPr>
    <w:rPr>
      <w:rFonts w:ascii="Times New Roman" w:eastAsia="宋体" w:hAnsi="Times New Roman" w:cs="Times New Roman"/>
      <w:bCs/>
      <w:kern w:val="0"/>
      <w:szCs w:val="21"/>
    </w:rPr>
  </w:style>
  <w:style w:type="paragraph" w:customStyle="1" w:styleId="xl30">
    <w:name w:val="xl30"/>
    <w:basedOn w:val="a2"/>
    <w:rsid w:val="002D4E67"/>
    <w:pPr>
      <w:widowControl/>
      <w:pBdr>
        <w:left w:val="single" w:sz="4" w:space="0" w:color="auto"/>
        <w:bottom w:val="single" w:sz="4" w:space="0" w:color="auto"/>
      </w:pBdr>
      <w:spacing w:before="100" w:beforeAutospacing="1" w:after="100" w:afterAutospacing="1"/>
      <w:jc w:val="center"/>
    </w:pPr>
    <w:rPr>
      <w:rFonts w:ascii="宋体" w:eastAsia="宋体" w:hAnsi="宋体" w:cs="Times New Roman"/>
      <w:kern w:val="0"/>
      <w:sz w:val="24"/>
      <w:szCs w:val="24"/>
    </w:rPr>
  </w:style>
  <w:style w:type="paragraph" w:customStyle="1" w:styleId="CharCharCharChar">
    <w:name w:val="Char Char Char Char"/>
    <w:basedOn w:val="a2"/>
    <w:rsid w:val="002D4E67"/>
    <w:pPr>
      <w:tabs>
        <w:tab w:val="left" w:pos="360"/>
        <w:tab w:val="left" w:pos="1200"/>
      </w:tabs>
      <w:ind w:leftChars="400" w:left="1200" w:hangingChars="200" w:hanging="360"/>
      <w:jc w:val="center"/>
    </w:pPr>
    <w:rPr>
      <w:rFonts w:ascii="Times New Roman" w:eastAsia="宋体" w:hAnsi="Times New Roman" w:cs="Times New Roman"/>
      <w:sz w:val="24"/>
      <w:szCs w:val="20"/>
    </w:rPr>
  </w:style>
  <w:style w:type="paragraph" w:customStyle="1" w:styleId="xl42">
    <w:name w:val="xl42"/>
    <w:basedOn w:val="a2"/>
    <w:rsid w:val="002D4E67"/>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Cs w:val="21"/>
    </w:rPr>
  </w:style>
  <w:style w:type="paragraph" w:customStyle="1" w:styleId="Y-">
    <w:name w:val="Y-正文"/>
    <w:basedOn w:val="a2"/>
    <w:autoRedefine/>
    <w:qFormat/>
    <w:rsid w:val="002D4E67"/>
    <w:pPr>
      <w:widowControl/>
      <w:spacing w:beforeLines="10" w:line="360" w:lineRule="auto"/>
      <w:ind w:firstLineChars="200" w:firstLine="480"/>
    </w:pPr>
    <w:rPr>
      <w:rFonts w:asciiTheme="minorEastAsia" w:eastAsia="宋体" w:hAnsiTheme="minorEastAsia" w:cs="System"/>
      <w:color w:val="000000" w:themeColor="text1"/>
      <w:kern w:val="0"/>
      <w:sz w:val="24"/>
      <w:szCs w:val="24"/>
    </w:rPr>
  </w:style>
  <w:style w:type="paragraph" w:customStyle="1" w:styleId="Y-0">
    <w:name w:val="Y-图名、表名"/>
    <w:basedOn w:val="afa"/>
    <w:autoRedefine/>
    <w:qFormat/>
    <w:rsid w:val="002D4E67"/>
    <w:pPr>
      <w:ind w:firstLineChars="0" w:firstLine="0"/>
    </w:pPr>
    <w:rPr>
      <w:rFonts w:ascii="Times New Roman" w:hAnsi="Times New Roman"/>
      <w:b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56159">
      <w:bodyDiv w:val="1"/>
      <w:marLeft w:val="0"/>
      <w:marRight w:val="0"/>
      <w:marTop w:val="0"/>
      <w:marBottom w:val="0"/>
      <w:divBdr>
        <w:top w:val="none" w:sz="0" w:space="0" w:color="auto"/>
        <w:left w:val="none" w:sz="0" w:space="0" w:color="auto"/>
        <w:bottom w:val="none" w:sz="0" w:space="0" w:color="auto"/>
        <w:right w:val="none" w:sz="0" w:space="0" w:color="auto"/>
      </w:divBdr>
    </w:div>
    <w:div w:id="206722178">
      <w:bodyDiv w:val="1"/>
      <w:marLeft w:val="0"/>
      <w:marRight w:val="0"/>
      <w:marTop w:val="0"/>
      <w:marBottom w:val="0"/>
      <w:divBdr>
        <w:top w:val="none" w:sz="0" w:space="0" w:color="auto"/>
        <w:left w:val="none" w:sz="0" w:space="0" w:color="auto"/>
        <w:bottom w:val="none" w:sz="0" w:space="0" w:color="auto"/>
        <w:right w:val="none" w:sz="0" w:space="0" w:color="auto"/>
      </w:divBdr>
    </w:div>
    <w:div w:id="248079434">
      <w:bodyDiv w:val="1"/>
      <w:marLeft w:val="0"/>
      <w:marRight w:val="0"/>
      <w:marTop w:val="0"/>
      <w:marBottom w:val="0"/>
      <w:divBdr>
        <w:top w:val="none" w:sz="0" w:space="0" w:color="auto"/>
        <w:left w:val="none" w:sz="0" w:space="0" w:color="auto"/>
        <w:bottom w:val="none" w:sz="0" w:space="0" w:color="auto"/>
        <w:right w:val="none" w:sz="0" w:space="0" w:color="auto"/>
      </w:divBdr>
    </w:div>
    <w:div w:id="272370493">
      <w:bodyDiv w:val="1"/>
      <w:marLeft w:val="0"/>
      <w:marRight w:val="0"/>
      <w:marTop w:val="0"/>
      <w:marBottom w:val="0"/>
      <w:divBdr>
        <w:top w:val="none" w:sz="0" w:space="0" w:color="auto"/>
        <w:left w:val="none" w:sz="0" w:space="0" w:color="auto"/>
        <w:bottom w:val="none" w:sz="0" w:space="0" w:color="auto"/>
        <w:right w:val="none" w:sz="0" w:space="0" w:color="auto"/>
      </w:divBdr>
    </w:div>
    <w:div w:id="743649695">
      <w:bodyDiv w:val="1"/>
      <w:marLeft w:val="0"/>
      <w:marRight w:val="0"/>
      <w:marTop w:val="0"/>
      <w:marBottom w:val="0"/>
      <w:divBdr>
        <w:top w:val="none" w:sz="0" w:space="0" w:color="auto"/>
        <w:left w:val="none" w:sz="0" w:space="0" w:color="auto"/>
        <w:bottom w:val="none" w:sz="0" w:space="0" w:color="auto"/>
        <w:right w:val="none" w:sz="0" w:space="0" w:color="auto"/>
      </w:divBdr>
    </w:div>
    <w:div w:id="922223090">
      <w:bodyDiv w:val="1"/>
      <w:marLeft w:val="0"/>
      <w:marRight w:val="0"/>
      <w:marTop w:val="0"/>
      <w:marBottom w:val="0"/>
      <w:divBdr>
        <w:top w:val="none" w:sz="0" w:space="0" w:color="auto"/>
        <w:left w:val="none" w:sz="0" w:space="0" w:color="auto"/>
        <w:bottom w:val="none" w:sz="0" w:space="0" w:color="auto"/>
        <w:right w:val="none" w:sz="0" w:space="0" w:color="auto"/>
      </w:divBdr>
    </w:div>
    <w:div w:id="1455901085">
      <w:bodyDiv w:val="1"/>
      <w:marLeft w:val="0"/>
      <w:marRight w:val="0"/>
      <w:marTop w:val="0"/>
      <w:marBottom w:val="0"/>
      <w:divBdr>
        <w:top w:val="none" w:sz="0" w:space="0" w:color="auto"/>
        <w:left w:val="none" w:sz="0" w:space="0" w:color="auto"/>
        <w:bottom w:val="none" w:sz="0" w:space="0" w:color="auto"/>
        <w:right w:val="none" w:sz="0" w:space="0" w:color="auto"/>
      </w:divBdr>
    </w:div>
    <w:div w:id="1623878677">
      <w:bodyDiv w:val="1"/>
      <w:marLeft w:val="0"/>
      <w:marRight w:val="0"/>
      <w:marTop w:val="0"/>
      <w:marBottom w:val="0"/>
      <w:divBdr>
        <w:top w:val="none" w:sz="0" w:space="0" w:color="auto"/>
        <w:left w:val="none" w:sz="0" w:space="0" w:color="auto"/>
        <w:bottom w:val="none" w:sz="0" w:space="0" w:color="auto"/>
        <w:right w:val="none" w:sz="0" w:space="0" w:color="auto"/>
      </w:divBdr>
    </w:div>
    <w:div w:id="1712000205">
      <w:bodyDiv w:val="1"/>
      <w:marLeft w:val="0"/>
      <w:marRight w:val="0"/>
      <w:marTop w:val="0"/>
      <w:marBottom w:val="0"/>
      <w:divBdr>
        <w:top w:val="none" w:sz="0" w:space="0" w:color="auto"/>
        <w:left w:val="none" w:sz="0" w:space="0" w:color="auto"/>
        <w:bottom w:val="none" w:sz="0" w:space="0" w:color="auto"/>
        <w:right w:val="none" w:sz="0" w:space="0" w:color="auto"/>
      </w:divBdr>
    </w:div>
    <w:div w:id="1981617792">
      <w:bodyDiv w:val="1"/>
      <w:marLeft w:val="0"/>
      <w:marRight w:val="0"/>
      <w:marTop w:val="0"/>
      <w:marBottom w:val="0"/>
      <w:divBdr>
        <w:top w:val="none" w:sz="0" w:space="0" w:color="auto"/>
        <w:left w:val="none" w:sz="0" w:space="0" w:color="auto"/>
        <w:bottom w:val="none" w:sz="0" w:space="0" w:color="auto"/>
        <w:right w:val="none" w:sz="0" w:space="0" w:color="auto"/>
      </w:divBdr>
    </w:div>
    <w:div w:id="2073388910">
      <w:bodyDiv w:val="1"/>
      <w:marLeft w:val="0"/>
      <w:marRight w:val="0"/>
      <w:marTop w:val="0"/>
      <w:marBottom w:val="0"/>
      <w:divBdr>
        <w:top w:val="none" w:sz="0" w:space="0" w:color="auto"/>
        <w:left w:val="none" w:sz="0" w:space="0" w:color="auto"/>
        <w:bottom w:val="none" w:sz="0" w:space="0" w:color="auto"/>
        <w:right w:val="none" w:sz="0" w:space="0" w:color="auto"/>
      </w:divBdr>
    </w:div>
    <w:div w:id="210491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038F1-2B63-4357-9F61-248911DBB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54</Pages>
  <Words>5829</Words>
  <Characters>33227</Characters>
  <Application>Microsoft Office Word</Application>
  <DocSecurity>0</DocSecurity>
  <Lines>276</Lines>
  <Paragraphs>77</Paragraphs>
  <ScaleCrop>false</ScaleCrop>
  <Company>Hewlett-Packard Company</Company>
  <LinksUpToDate>false</LinksUpToDate>
  <CharactersWithSpaces>38979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汤洪洁</dc:creator>
  <cp:lastModifiedBy>admin</cp:lastModifiedBy>
  <cp:revision>19</cp:revision>
  <cp:lastPrinted>2018-09-14T16:32:00Z</cp:lastPrinted>
  <dcterms:created xsi:type="dcterms:W3CDTF">2018-09-13T05:19:00Z</dcterms:created>
  <dcterms:modified xsi:type="dcterms:W3CDTF">2018-09-14T16:35:00Z</dcterms:modified>
</cp:coreProperties>
</file>