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DFA" w:rsidRPr="00274524" w:rsidRDefault="00953DFA" w:rsidP="00953DFA">
      <w:pPr>
        <w:jc w:val="left"/>
        <w:rPr>
          <w:rFonts w:ascii="Times New Roman" w:eastAsia="宋体" w:hAnsi="Times New Roman" w:cs="Times New Roman"/>
          <w:b/>
          <w:color w:val="000000" w:themeColor="text1"/>
          <w:sz w:val="28"/>
          <w:szCs w:val="28"/>
        </w:rPr>
      </w:pPr>
      <w:r w:rsidRPr="00274524">
        <w:rPr>
          <w:rFonts w:ascii="Times New Roman" w:eastAsia="宋体" w:hAnsi="Times New Roman" w:cs="Times New Roman"/>
          <w:b/>
          <w:color w:val="000000" w:themeColor="text1"/>
          <w:sz w:val="28"/>
          <w:szCs w:val="28"/>
        </w:rPr>
        <w:t>南水北调中线一期工程安全风险评估</w:t>
      </w:r>
    </w:p>
    <w:p w:rsidR="00953DFA" w:rsidRPr="00274524" w:rsidRDefault="00953DFA" w:rsidP="00953DFA">
      <w:pPr>
        <w:jc w:val="center"/>
        <w:rPr>
          <w:rFonts w:ascii="Times New Roman" w:eastAsia="宋体" w:hAnsi="Times New Roman" w:cs="Times New Roman"/>
          <w:b/>
          <w:color w:val="000000" w:themeColor="text1"/>
          <w:sz w:val="28"/>
          <w:szCs w:val="28"/>
        </w:rPr>
      </w:pPr>
    </w:p>
    <w:p w:rsidR="00953DFA" w:rsidRPr="00274524" w:rsidRDefault="00953DFA" w:rsidP="00953DFA">
      <w:pPr>
        <w:jc w:val="center"/>
        <w:rPr>
          <w:rFonts w:ascii="Times New Roman" w:eastAsia="宋体" w:hAnsi="Times New Roman" w:cs="Times New Roman"/>
          <w:b/>
          <w:color w:val="000000" w:themeColor="text1"/>
          <w:sz w:val="28"/>
          <w:szCs w:val="28"/>
        </w:rPr>
      </w:pPr>
    </w:p>
    <w:p w:rsidR="00953DFA" w:rsidRPr="00274524" w:rsidRDefault="00953DFA" w:rsidP="00953DFA">
      <w:pPr>
        <w:jc w:val="center"/>
        <w:rPr>
          <w:rFonts w:ascii="Times New Roman" w:eastAsia="宋体" w:hAnsi="Times New Roman" w:cs="Times New Roman"/>
          <w:b/>
          <w:color w:val="000000" w:themeColor="text1"/>
          <w:sz w:val="28"/>
          <w:szCs w:val="28"/>
        </w:rPr>
      </w:pPr>
    </w:p>
    <w:p w:rsidR="00953DFA" w:rsidRPr="00274524" w:rsidRDefault="00953DFA" w:rsidP="00953DFA">
      <w:pPr>
        <w:jc w:val="center"/>
        <w:rPr>
          <w:rFonts w:ascii="Times New Roman" w:eastAsia="宋体" w:hAnsi="Times New Roman" w:cs="Times New Roman"/>
          <w:b/>
          <w:color w:val="000000" w:themeColor="text1"/>
          <w:sz w:val="28"/>
          <w:szCs w:val="28"/>
        </w:rPr>
      </w:pPr>
    </w:p>
    <w:p w:rsidR="00953DFA" w:rsidRPr="00274524" w:rsidRDefault="00953DFA" w:rsidP="00953DFA">
      <w:pPr>
        <w:jc w:val="center"/>
        <w:rPr>
          <w:rFonts w:ascii="Times New Roman" w:eastAsia="华文隶书" w:hAnsi="Times New Roman" w:cs="Times New Roman"/>
          <w:b/>
          <w:color w:val="000000" w:themeColor="text1"/>
          <w:sz w:val="72"/>
          <w:szCs w:val="72"/>
        </w:rPr>
      </w:pPr>
      <w:r w:rsidRPr="00274524">
        <w:rPr>
          <w:rFonts w:ascii="Times New Roman" w:eastAsia="华文隶书" w:hAnsi="Times New Roman" w:cs="Times New Roman"/>
          <w:b/>
          <w:color w:val="000000" w:themeColor="text1"/>
          <w:sz w:val="72"/>
          <w:szCs w:val="72"/>
        </w:rPr>
        <w:t>霸州管理处风险防控手册</w:t>
      </w:r>
    </w:p>
    <w:p w:rsidR="00953DFA" w:rsidRPr="00274524" w:rsidRDefault="00953DFA" w:rsidP="00953DFA">
      <w:pPr>
        <w:jc w:val="center"/>
        <w:rPr>
          <w:rFonts w:ascii="Times New Roman" w:eastAsia="宋体" w:hAnsi="Times New Roman" w:cs="Times New Roman"/>
          <w:b/>
          <w:color w:val="000000" w:themeColor="text1"/>
          <w:sz w:val="28"/>
          <w:szCs w:val="28"/>
        </w:rPr>
      </w:pPr>
    </w:p>
    <w:p w:rsidR="00953DFA" w:rsidRPr="00274524" w:rsidRDefault="00953DFA" w:rsidP="00953DFA">
      <w:pPr>
        <w:jc w:val="center"/>
        <w:rPr>
          <w:rFonts w:ascii="Times New Roman" w:eastAsia="宋体" w:hAnsi="Times New Roman" w:cs="Times New Roman"/>
          <w:b/>
          <w:color w:val="000000" w:themeColor="text1"/>
          <w:sz w:val="28"/>
          <w:szCs w:val="28"/>
        </w:rPr>
      </w:pPr>
    </w:p>
    <w:p w:rsidR="00953DFA" w:rsidRPr="00274524" w:rsidRDefault="00953DFA" w:rsidP="00953DFA">
      <w:pPr>
        <w:jc w:val="center"/>
        <w:rPr>
          <w:rFonts w:ascii="Times New Roman" w:eastAsia="宋体" w:hAnsi="Times New Roman" w:cs="Times New Roman"/>
          <w:b/>
          <w:color w:val="000000" w:themeColor="text1"/>
          <w:sz w:val="28"/>
          <w:szCs w:val="28"/>
        </w:rPr>
      </w:pPr>
    </w:p>
    <w:p w:rsidR="00043BAD" w:rsidRDefault="00043BAD" w:rsidP="00043BAD">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043BAD" w:rsidRDefault="00043BAD" w:rsidP="00043BAD">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953DFA" w:rsidRPr="00274524" w:rsidRDefault="00043BAD" w:rsidP="00953DFA">
      <w:pPr>
        <w:jc w:val="center"/>
        <w:rPr>
          <w:rFonts w:ascii="Times New Roman" w:eastAsia="宋体"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953DFA" w:rsidRPr="00274524" w:rsidRDefault="00953DFA" w:rsidP="00953DFA">
      <w:pPr>
        <w:jc w:val="center"/>
        <w:rPr>
          <w:rFonts w:ascii="Times New Roman" w:eastAsia="宋体" w:hAnsi="Times New Roman" w:cs="Times New Roman"/>
          <w:b/>
          <w:color w:val="000000" w:themeColor="text1"/>
          <w:sz w:val="28"/>
          <w:szCs w:val="28"/>
        </w:rPr>
      </w:pPr>
      <w:r w:rsidRPr="00274524">
        <w:rPr>
          <w:rFonts w:ascii="Times New Roman" w:eastAsia="宋体" w:hAnsi="Times New Roman" w:cs="Times New Roman"/>
          <w:b/>
          <w:color w:val="000000" w:themeColor="text1"/>
          <w:sz w:val="28"/>
          <w:szCs w:val="28"/>
        </w:rPr>
        <w:t>2018</w:t>
      </w:r>
      <w:r w:rsidRPr="00274524">
        <w:rPr>
          <w:rFonts w:ascii="Times New Roman" w:eastAsia="宋体" w:hAnsi="Times New Roman" w:cs="Times New Roman"/>
          <w:b/>
          <w:color w:val="000000" w:themeColor="text1"/>
          <w:sz w:val="28"/>
          <w:szCs w:val="28"/>
        </w:rPr>
        <w:t>年</w:t>
      </w:r>
      <w:r w:rsidRPr="00274524">
        <w:rPr>
          <w:rFonts w:ascii="Times New Roman" w:eastAsia="宋体" w:hAnsi="Times New Roman" w:cs="Times New Roman"/>
          <w:b/>
          <w:color w:val="000000" w:themeColor="text1"/>
          <w:sz w:val="28"/>
          <w:szCs w:val="28"/>
        </w:rPr>
        <w:t>8</w:t>
      </w:r>
      <w:r w:rsidRPr="00274524">
        <w:rPr>
          <w:rFonts w:ascii="Times New Roman" w:eastAsia="宋体" w:hAnsi="Times New Roman" w:cs="Times New Roman"/>
          <w:b/>
          <w:color w:val="000000" w:themeColor="text1"/>
          <w:sz w:val="28"/>
          <w:szCs w:val="28"/>
        </w:rPr>
        <w:t>月</w:t>
      </w:r>
    </w:p>
    <w:p w:rsidR="00E54BFE" w:rsidRPr="00E54BFE" w:rsidRDefault="00953DFA" w:rsidP="00E54BFE">
      <w:pPr>
        <w:pStyle w:val="01"/>
        <w:spacing w:before="156"/>
        <w:jc w:val="center"/>
        <w:rPr>
          <w:b/>
          <w:bCs w:val="0"/>
          <w:caps/>
          <w:noProof/>
          <w:sz w:val="28"/>
          <w:szCs w:val="28"/>
        </w:rPr>
      </w:pPr>
      <w:r w:rsidRPr="00274524">
        <w:rPr>
          <w:b/>
          <w:color w:val="000000" w:themeColor="text1"/>
          <w:kern w:val="44"/>
          <w:sz w:val="28"/>
          <w:szCs w:val="28"/>
        </w:rPr>
        <w:br w:type="column"/>
      </w:r>
      <w:bookmarkStart w:id="0" w:name="_Toc524636818"/>
      <w:r w:rsidR="00E54BFE">
        <w:rPr>
          <w:b/>
          <w:color w:val="000000" w:themeColor="text1"/>
          <w:kern w:val="44"/>
          <w:sz w:val="28"/>
          <w:szCs w:val="28"/>
        </w:rPr>
        <w:lastRenderedPageBreak/>
        <w:t>目</w:t>
      </w:r>
      <w:r w:rsidR="00E54BFE">
        <w:rPr>
          <w:rFonts w:hint="eastAsia"/>
          <w:b/>
          <w:color w:val="000000" w:themeColor="text1"/>
          <w:kern w:val="44"/>
          <w:sz w:val="28"/>
          <w:szCs w:val="28"/>
        </w:rPr>
        <w:t xml:space="preserve">   </w:t>
      </w:r>
      <w:r w:rsidR="00E54BFE">
        <w:rPr>
          <w:b/>
          <w:color w:val="000000" w:themeColor="text1"/>
          <w:kern w:val="44"/>
          <w:sz w:val="28"/>
          <w:szCs w:val="28"/>
        </w:rPr>
        <w:t>录</w:t>
      </w:r>
      <w:bookmarkEnd w:id="0"/>
      <w:r w:rsidR="00E54BFE" w:rsidRPr="00E54BFE">
        <w:rPr>
          <w:b/>
          <w:color w:val="000000" w:themeColor="text1"/>
          <w:kern w:val="44"/>
          <w:sz w:val="28"/>
          <w:szCs w:val="28"/>
        </w:rPr>
        <w:fldChar w:fldCharType="begin"/>
      </w:r>
      <w:r w:rsidR="00E54BFE" w:rsidRPr="00E54BFE">
        <w:rPr>
          <w:b/>
          <w:color w:val="000000" w:themeColor="text1"/>
          <w:kern w:val="44"/>
          <w:sz w:val="28"/>
          <w:szCs w:val="28"/>
        </w:rPr>
        <w:instrText xml:space="preserve"> TOC \o "1-2" \h \z \u </w:instrText>
      </w:r>
      <w:r w:rsidR="00E54BFE" w:rsidRPr="00E54BFE">
        <w:rPr>
          <w:b/>
          <w:color w:val="000000" w:themeColor="text1"/>
          <w:kern w:val="44"/>
          <w:sz w:val="28"/>
          <w:szCs w:val="28"/>
        </w:rPr>
        <w:fldChar w:fldCharType="separate"/>
      </w:r>
    </w:p>
    <w:p w:rsidR="00E54BFE" w:rsidRPr="00E54BFE" w:rsidRDefault="00ED4319">
      <w:pPr>
        <w:pStyle w:val="1c"/>
        <w:tabs>
          <w:tab w:val="right" w:leader="dot" w:pos="13993"/>
        </w:tabs>
        <w:rPr>
          <w:b w:val="0"/>
          <w:bCs w:val="0"/>
          <w:caps w:val="0"/>
          <w:noProof/>
          <w:sz w:val="28"/>
          <w:szCs w:val="28"/>
        </w:rPr>
      </w:pPr>
      <w:hyperlink w:anchor="_Toc524636819" w:history="1">
        <w:r w:rsidR="00E54BFE" w:rsidRPr="00E54BFE">
          <w:rPr>
            <w:rStyle w:val="af6"/>
            <w:rFonts w:hint="eastAsia"/>
            <w:noProof/>
            <w:sz w:val="28"/>
            <w:szCs w:val="28"/>
          </w:rPr>
          <w:t>前言</w:t>
        </w:r>
        <w:r w:rsidR="00E54BFE" w:rsidRPr="00E54BFE">
          <w:rPr>
            <w:noProof/>
            <w:webHidden/>
            <w:sz w:val="28"/>
            <w:szCs w:val="28"/>
          </w:rPr>
          <w:tab/>
        </w:r>
        <w:r w:rsidR="00E54BFE" w:rsidRPr="00E54BFE">
          <w:rPr>
            <w:noProof/>
            <w:webHidden/>
            <w:sz w:val="28"/>
            <w:szCs w:val="28"/>
          </w:rPr>
          <w:fldChar w:fldCharType="begin"/>
        </w:r>
        <w:r w:rsidR="00E54BFE" w:rsidRPr="00E54BFE">
          <w:rPr>
            <w:noProof/>
            <w:webHidden/>
            <w:sz w:val="28"/>
            <w:szCs w:val="28"/>
          </w:rPr>
          <w:instrText xml:space="preserve"> PAGEREF _Toc524636819 \h </w:instrText>
        </w:r>
        <w:r w:rsidR="00E54BFE" w:rsidRPr="00E54BFE">
          <w:rPr>
            <w:noProof/>
            <w:webHidden/>
            <w:sz w:val="28"/>
            <w:szCs w:val="28"/>
          </w:rPr>
        </w:r>
        <w:r w:rsidR="00E54BFE" w:rsidRPr="00E54BFE">
          <w:rPr>
            <w:noProof/>
            <w:webHidden/>
            <w:sz w:val="28"/>
            <w:szCs w:val="28"/>
          </w:rPr>
          <w:fldChar w:fldCharType="separate"/>
        </w:r>
        <w:r>
          <w:rPr>
            <w:noProof/>
            <w:webHidden/>
            <w:sz w:val="28"/>
            <w:szCs w:val="28"/>
          </w:rPr>
          <w:t>1</w:t>
        </w:r>
        <w:r w:rsidR="00E54BFE" w:rsidRPr="00E54BFE">
          <w:rPr>
            <w:noProof/>
            <w:webHidden/>
            <w:sz w:val="28"/>
            <w:szCs w:val="28"/>
          </w:rPr>
          <w:fldChar w:fldCharType="end"/>
        </w:r>
      </w:hyperlink>
    </w:p>
    <w:p w:rsidR="00E54BFE" w:rsidRPr="00E54BFE" w:rsidRDefault="00ED4319">
      <w:pPr>
        <w:pStyle w:val="1c"/>
        <w:tabs>
          <w:tab w:val="right" w:leader="dot" w:pos="13993"/>
        </w:tabs>
        <w:rPr>
          <w:b w:val="0"/>
          <w:bCs w:val="0"/>
          <w:caps w:val="0"/>
          <w:noProof/>
          <w:sz w:val="28"/>
          <w:szCs w:val="28"/>
        </w:rPr>
      </w:pPr>
      <w:hyperlink w:anchor="_Toc524636820" w:history="1">
        <w:r w:rsidR="00E54BFE" w:rsidRPr="00E54BFE">
          <w:rPr>
            <w:rStyle w:val="af6"/>
            <w:rFonts w:ascii="Times New Roman" w:eastAsia="黑体" w:hAnsi="Times New Roman" w:cs="Times New Roman"/>
            <w:noProof/>
            <w:kern w:val="0"/>
            <w:sz w:val="28"/>
            <w:szCs w:val="28"/>
          </w:rPr>
          <w:t xml:space="preserve">1 </w:t>
        </w:r>
        <w:r w:rsidR="00E54BFE" w:rsidRPr="00E54BFE">
          <w:rPr>
            <w:rStyle w:val="af6"/>
            <w:rFonts w:ascii="Times New Roman" w:eastAsia="黑体" w:hAnsi="Times New Roman" w:cs="Times New Roman" w:hint="eastAsia"/>
            <w:noProof/>
            <w:kern w:val="0"/>
            <w:sz w:val="28"/>
            <w:szCs w:val="28"/>
          </w:rPr>
          <w:t>工程概况</w:t>
        </w:r>
        <w:r w:rsidR="00E54BFE" w:rsidRPr="00E54BFE">
          <w:rPr>
            <w:noProof/>
            <w:webHidden/>
            <w:sz w:val="28"/>
            <w:szCs w:val="28"/>
          </w:rPr>
          <w:tab/>
        </w:r>
        <w:r w:rsidR="00E54BFE" w:rsidRPr="00E54BFE">
          <w:rPr>
            <w:noProof/>
            <w:webHidden/>
            <w:sz w:val="28"/>
            <w:szCs w:val="28"/>
          </w:rPr>
          <w:fldChar w:fldCharType="begin"/>
        </w:r>
        <w:r w:rsidR="00E54BFE" w:rsidRPr="00E54BFE">
          <w:rPr>
            <w:noProof/>
            <w:webHidden/>
            <w:sz w:val="28"/>
            <w:szCs w:val="28"/>
          </w:rPr>
          <w:instrText xml:space="preserve"> PAGEREF _Toc524636820 \h </w:instrText>
        </w:r>
        <w:r w:rsidR="00E54BFE" w:rsidRPr="00E54BFE">
          <w:rPr>
            <w:noProof/>
            <w:webHidden/>
            <w:sz w:val="28"/>
            <w:szCs w:val="28"/>
          </w:rPr>
        </w:r>
        <w:r w:rsidR="00E54BFE" w:rsidRPr="00E54BFE">
          <w:rPr>
            <w:noProof/>
            <w:webHidden/>
            <w:sz w:val="28"/>
            <w:szCs w:val="28"/>
          </w:rPr>
          <w:fldChar w:fldCharType="separate"/>
        </w:r>
        <w:r>
          <w:rPr>
            <w:noProof/>
            <w:webHidden/>
            <w:sz w:val="28"/>
            <w:szCs w:val="28"/>
          </w:rPr>
          <w:t>3</w:t>
        </w:r>
        <w:r w:rsidR="00E54BFE" w:rsidRPr="00E54BFE">
          <w:rPr>
            <w:noProof/>
            <w:webHidden/>
            <w:sz w:val="28"/>
            <w:szCs w:val="28"/>
          </w:rPr>
          <w:fldChar w:fldCharType="end"/>
        </w:r>
      </w:hyperlink>
    </w:p>
    <w:p w:rsidR="00E54BFE" w:rsidRPr="00E54BFE" w:rsidRDefault="00ED4319">
      <w:pPr>
        <w:pStyle w:val="1c"/>
        <w:tabs>
          <w:tab w:val="right" w:leader="dot" w:pos="13993"/>
        </w:tabs>
        <w:rPr>
          <w:b w:val="0"/>
          <w:bCs w:val="0"/>
          <w:caps w:val="0"/>
          <w:noProof/>
          <w:sz w:val="28"/>
          <w:szCs w:val="28"/>
        </w:rPr>
      </w:pPr>
      <w:hyperlink w:anchor="_Toc524636821" w:history="1">
        <w:r w:rsidR="00E54BFE" w:rsidRPr="00E54BFE">
          <w:rPr>
            <w:rStyle w:val="af6"/>
            <w:rFonts w:ascii="Times New Roman" w:eastAsia="黑体" w:hAnsi="Times New Roman" w:cs="Times New Roman"/>
            <w:noProof/>
            <w:kern w:val="0"/>
            <w:sz w:val="28"/>
            <w:szCs w:val="28"/>
          </w:rPr>
          <w:t xml:space="preserve">2 </w:t>
        </w:r>
        <w:r w:rsidR="00E54BFE" w:rsidRPr="00E54BFE">
          <w:rPr>
            <w:rStyle w:val="af6"/>
            <w:rFonts w:ascii="Times New Roman" w:eastAsia="黑体" w:hAnsi="Times New Roman" w:cs="Times New Roman" w:hint="eastAsia"/>
            <w:noProof/>
            <w:kern w:val="0"/>
            <w:sz w:val="28"/>
            <w:szCs w:val="28"/>
          </w:rPr>
          <w:t>风险等级</w:t>
        </w:r>
        <w:r w:rsidR="00E54BFE" w:rsidRPr="00E54BFE">
          <w:rPr>
            <w:noProof/>
            <w:webHidden/>
            <w:sz w:val="28"/>
            <w:szCs w:val="28"/>
          </w:rPr>
          <w:tab/>
        </w:r>
        <w:r w:rsidR="00E54BFE" w:rsidRPr="00E54BFE">
          <w:rPr>
            <w:noProof/>
            <w:webHidden/>
            <w:sz w:val="28"/>
            <w:szCs w:val="28"/>
          </w:rPr>
          <w:fldChar w:fldCharType="begin"/>
        </w:r>
        <w:r w:rsidR="00E54BFE" w:rsidRPr="00E54BFE">
          <w:rPr>
            <w:noProof/>
            <w:webHidden/>
            <w:sz w:val="28"/>
            <w:szCs w:val="28"/>
          </w:rPr>
          <w:instrText xml:space="preserve"> PAGEREF _Toc524636821 \h </w:instrText>
        </w:r>
        <w:r w:rsidR="00E54BFE" w:rsidRPr="00E54BFE">
          <w:rPr>
            <w:noProof/>
            <w:webHidden/>
            <w:sz w:val="28"/>
            <w:szCs w:val="28"/>
          </w:rPr>
        </w:r>
        <w:r w:rsidR="00E54BFE" w:rsidRPr="00E54BFE">
          <w:rPr>
            <w:noProof/>
            <w:webHidden/>
            <w:sz w:val="28"/>
            <w:szCs w:val="28"/>
          </w:rPr>
          <w:fldChar w:fldCharType="separate"/>
        </w:r>
        <w:r>
          <w:rPr>
            <w:noProof/>
            <w:webHidden/>
            <w:sz w:val="28"/>
            <w:szCs w:val="28"/>
          </w:rPr>
          <w:t>7</w:t>
        </w:r>
        <w:r w:rsidR="00E54BFE" w:rsidRPr="00E54BFE">
          <w:rPr>
            <w:noProof/>
            <w:webHidden/>
            <w:sz w:val="28"/>
            <w:szCs w:val="28"/>
          </w:rPr>
          <w:fldChar w:fldCharType="end"/>
        </w:r>
      </w:hyperlink>
    </w:p>
    <w:p w:rsidR="00E54BFE" w:rsidRPr="00E54BFE" w:rsidRDefault="00ED4319">
      <w:pPr>
        <w:pStyle w:val="2c"/>
        <w:tabs>
          <w:tab w:val="right" w:leader="dot" w:pos="13993"/>
        </w:tabs>
        <w:rPr>
          <w:smallCaps w:val="0"/>
          <w:noProof/>
          <w:sz w:val="28"/>
          <w:szCs w:val="28"/>
        </w:rPr>
      </w:pPr>
      <w:hyperlink w:anchor="_Toc524636822" w:history="1">
        <w:r w:rsidR="00E54BFE" w:rsidRPr="00E54BFE">
          <w:rPr>
            <w:rStyle w:val="af6"/>
            <w:rFonts w:ascii="Times New Roman" w:eastAsia="黑体" w:hAnsi="Times New Roman" w:cs="Times New Roman"/>
            <w:noProof/>
            <w:sz w:val="28"/>
            <w:szCs w:val="28"/>
          </w:rPr>
          <w:t xml:space="preserve">2.1 </w:t>
        </w:r>
        <w:r w:rsidR="00E54BFE" w:rsidRPr="00E54BFE">
          <w:rPr>
            <w:rStyle w:val="af6"/>
            <w:rFonts w:ascii="Times New Roman" w:eastAsia="黑体" w:hAnsi="Times New Roman" w:cs="Times New Roman" w:hint="eastAsia"/>
            <w:noProof/>
            <w:sz w:val="28"/>
            <w:szCs w:val="28"/>
          </w:rPr>
          <w:t>风险等级标准</w:t>
        </w:r>
        <w:r w:rsidR="00E54BFE" w:rsidRPr="00E54BFE">
          <w:rPr>
            <w:noProof/>
            <w:webHidden/>
            <w:sz w:val="28"/>
            <w:szCs w:val="28"/>
          </w:rPr>
          <w:tab/>
        </w:r>
        <w:r w:rsidR="00E54BFE" w:rsidRPr="00E54BFE">
          <w:rPr>
            <w:noProof/>
            <w:webHidden/>
            <w:sz w:val="28"/>
            <w:szCs w:val="28"/>
          </w:rPr>
          <w:fldChar w:fldCharType="begin"/>
        </w:r>
        <w:r w:rsidR="00E54BFE" w:rsidRPr="00E54BFE">
          <w:rPr>
            <w:noProof/>
            <w:webHidden/>
            <w:sz w:val="28"/>
            <w:szCs w:val="28"/>
          </w:rPr>
          <w:instrText xml:space="preserve"> PAGEREF _Toc524636822 \h </w:instrText>
        </w:r>
        <w:r w:rsidR="00E54BFE" w:rsidRPr="00E54BFE">
          <w:rPr>
            <w:noProof/>
            <w:webHidden/>
            <w:sz w:val="28"/>
            <w:szCs w:val="28"/>
          </w:rPr>
        </w:r>
        <w:r w:rsidR="00E54BFE" w:rsidRPr="00E54BFE">
          <w:rPr>
            <w:noProof/>
            <w:webHidden/>
            <w:sz w:val="28"/>
            <w:szCs w:val="28"/>
          </w:rPr>
          <w:fldChar w:fldCharType="separate"/>
        </w:r>
        <w:r>
          <w:rPr>
            <w:noProof/>
            <w:webHidden/>
            <w:sz w:val="28"/>
            <w:szCs w:val="28"/>
          </w:rPr>
          <w:t>7</w:t>
        </w:r>
        <w:r w:rsidR="00E54BFE" w:rsidRPr="00E54BFE">
          <w:rPr>
            <w:noProof/>
            <w:webHidden/>
            <w:sz w:val="28"/>
            <w:szCs w:val="28"/>
          </w:rPr>
          <w:fldChar w:fldCharType="end"/>
        </w:r>
      </w:hyperlink>
    </w:p>
    <w:p w:rsidR="00E54BFE" w:rsidRPr="00E54BFE" w:rsidRDefault="00ED4319">
      <w:pPr>
        <w:pStyle w:val="2c"/>
        <w:tabs>
          <w:tab w:val="right" w:leader="dot" w:pos="13993"/>
        </w:tabs>
        <w:rPr>
          <w:smallCaps w:val="0"/>
          <w:noProof/>
          <w:sz w:val="28"/>
          <w:szCs w:val="28"/>
        </w:rPr>
      </w:pPr>
      <w:hyperlink w:anchor="_Toc524636823" w:history="1">
        <w:r w:rsidR="00E54BFE" w:rsidRPr="00E54BFE">
          <w:rPr>
            <w:rStyle w:val="af6"/>
            <w:noProof/>
            <w:sz w:val="28"/>
            <w:szCs w:val="28"/>
          </w:rPr>
          <w:t xml:space="preserve">2.2 </w:t>
        </w:r>
        <w:r w:rsidR="00E54BFE" w:rsidRPr="00E54BFE">
          <w:rPr>
            <w:rStyle w:val="af6"/>
            <w:rFonts w:hint="eastAsia"/>
            <w:noProof/>
            <w:sz w:val="28"/>
            <w:szCs w:val="28"/>
          </w:rPr>
          <w:t>风险量值分布图</w:t>
        </w:r>
        <w:r w:rsidR="00E54BFE" w:rsidRPr="00E54BFE">
          <w:rPr>
            <w:noProof/>
            <w:webHidden/>
            <w:sz w:val="28"/>
            <w:szCs w:val="28"/>
          </w:rPr>
          <w:tab/>
        </w:r>
        <w:r w:rsidR="00E54BFE" w:rsidRPr="00E54BFE">
          <w:rPr>
            <w:noProof/>
            <w:webHidden/>
            <w:sz w:val="28"/>
            <w:szCs w:val="28"/>
          </w:rPr>
          <w:fldChar w:fldCharType="begin"/>
        </w:r>
        <w:r w:rsidR="00E54BFE" w:rsidRPr="00E54BFE">
          <w:rPr>
            <w:noProof/>
            <w:webHidden/>
            <w:sz w:val="28"/>
            <w:szCs w:val="28"/>
          </w:rPr>
          <w:instrText xml:space="preserve"> PAGEREF _Toc524636823 \h </w:instrText>
        </w:r>
        <w:r w:rsidR="00E54BFE" w:rsidRPr="00E54BFE">
          <w:rPr>
            <w:noProof/>
            <w:webHidden/>
            <w:sz w:val="28"/>
            <w:szCs w:val="28"/>
          </w:rPr>
        </w:r>
        <w:r w:rsidR="00E54BFE" w:rsidRPr="00E54BFE">
          <w:rPr>
            <w:noProof/>
            <w:webHidden/>
            <w:sz w:val="28"/>
            <w:szCs w:val="28"/>
          </w:rPr>
          <w:fldChar w:fldCharType="separate"/>
        </w:r>
        <w:r>
          <w:rPr>
            <w:noProof/>
            <w:webHidden/>
            <w:sz w:val="28"/>
            <w:szCs w:val="28"/>
          </w:rPr>
          <w:t>8</w:t>
        </w:r>
        <w:r w:rsidR="00E54BFE" w:rsidRPr="00E54BFE">
          <w:rPr>
            <w:noProof/>
            <w:webHidden/>
            <w:sz w:val="28"/>
            <w:szCs w:val="28"/>
          </w:rPr>
          <w:fldChar w:fldCharType="end"/>
        </w:r>
      </w:hyperlink>
    </w:p>
    <w:p w:rsidR="00E54BFE" w:rsidRPr="00E54BFE" w:rsidRDefault="00ED4319">
      <w:pPr>
        <w:pStyle w:val="1c"/>
        <w:tabs>
          <w:tab w:val="right" w:leader="dot" w:pos="13993"/>
        </w:tabs>
        <w:rPr>
          <w:b w:val="0"/>
          <w:bCs w:val="0"/>
          <w:caps w:val="0"/>
          <w:noProof/>
          <w:sz w:val="28"/>
          <w:szCs w:val="28"/>
        </w:rPr>
      </w:pPr>
      <w:hyperlink w:anchor="_Toc524636824" w:history="1">
        <w:r w:rsidR="00E54BFE" w:rsidRPr="00E54BFE">
          <w:rPr>
            <w:rStyle w:val="af6"/>
            <w:noProof/>
            <w:sz w:val="28"/>
            <w:szCs w:val="28"/>
          </w:rPr>
          <w:t xml:space="preserve">3 </w:t>
        </w:r>
        <w:r w:rsidR="00E54BFE" w:rsidRPr="00E54BFE">
          <w:rPr>
            <w:rStyle w:val="af6"/>
            <w:rFonts w:hint="eastAsia"/>
            <w:noProof/>
            <w:sz w:val="28"/>
            <w:szCs w:val="28"/>
          </w:rPr>
          <w:t>输水总干渠风险防控措施</w:t>
        </w:r>
        <w:r w:rsidR="00E54BFE" w:rsidRPr="00E54BFE">
          <w:rPr>
            <w:noProof/>
            <w:webHidden/>
            <w:sz w:val="28"/>
            <w:szCs w:val="28"/>
          </w:rPr>
          <w:tab/>
        </w:r>
        <w:r w:rsidR="00E54BFE" w:rsidRPr="00E54BFE">
          <w:rPr>
            <w:noProof/>
            <w:webHidden/>
            <w:sz w:val="28"/>
            <w:szCs w:val="28"/>
          </w:rPr>
          <w:fldChar w:fldCharType="begin"/>
        </w:r>
        <w:r w:rsidR="00E54BFE" w:rsidRPr="00E54BFE">
          <w:rPr>
            <w:noProof/>
            <w:webHidden/>
            <w:sz w:val="28"/>
            <w:szCs w:val="28"/>
          </w:rPr>
          <w:instrText xml:space="preserve"> PAGEREF _Toc524636824 \h </w:instrText>
        </w:r>
        <w:r w:rsidR="00E54BFE" w:rsidRPr="00E54BFE">
          <w:rPr>
            <w:noProof/>
            <w:webHidden/>
            <w:sz w:val="28"/>
            <w:szCs w:val="28"/>
          </w:rPr>
        </w:r>
        <w:r w:rsidR="00E54BFE" w:rsidRPr="00E54BFE">
          <w:rPr>
            <w:noProof/>
            <w:webHidden/>
            <w:sz w:val="28"/>
            <w:szCs w:val="28"/>
          </w:rPr>
          <w:fldChar w:fldCharType="separate"/>
        </w:r>
        <w:r>
          <w:rPr>
            <w:noProof/>
            <w:webHidden/>
            <w:sz w:val="28"/>
            <w:szCs w:val="28"/>
          </w:rPr>
          <w:t>12</w:t>
        </w:r>
        <w:r w:rsidR="00E54BFE" w:rsidRPr="00E54BFE">
          <w:rPr>
            <w:noProof/>
            <w:webHidden/>
            <w:sz w:val="28"/>
            <w:szCs w:val="28"/>
          </w:rPr>
          <w:fldChar w:fldCharType="end"/>
        </w:r>
      </w:hyperlink>
    </w:p>
    <w:p w:rsidR="00E54BFE" w:rsidRPr="00E54BFE" w:rsidRDefault="00ED4319">
      <w:pPr>
        <w:pStyle w:val="2c"/>
        <w:tabs>
          <w:tab w:val="right" w:leader="dot" w:pos="13993"/>
        </w:tabs>
        <w:rPr>
          <w:smallCaps w:val="0"/>
          <w:noProof/>
          <w:sz w:val="28"/>
          <w:szCs w:val="28"/>
        </w:rPr>
      </w:pPr>
      <w:hyperlink w:anchor="_Toc524636825" w:history="1">
        <w:r w:rsidR="00E54BFE" w:rsidRPr="00E54BFE">
          <w:rPr>
            <w:rStyle w:val="af6"/>
            <w:noProof/>
            <w:sz w:val="28"/>
            <w:szCs w:val="28"/>
          </w:rPr>
          <w:t xml:space="preserve">3.1 </w:t>
        </w:r>
        <w:r w:rsidR="00E54BFE" w:rsidRPr="00E54BFE">
          <w:rPr>
            <w:rStyle w:val="af6"/>
            <w:rFonts w:hint="eastAsia"/>
            <w:noProof/>
            <w:sz w:val="28"/>
            <w:szCs w:val="28"/>
          </w:rPr>
          <w:t>建筑物风险事件及因子</w:t>
        </w:r>
        <w:r w:rsidR="00E54BFE" w:rsidRPr="00E54BFE">
          <w:rPr>
            <w:noProof/>
            <w:webHidden/>
            <w:sz w:val="28"/>
            <w:szCs w:val="28"/>
          </w:rPr>
          <w:tab/>
        </w:r>
        <w:r w:rsidR="00E54BFE" w:rsidRPr="00E54BFE">
          <w:rPr>
            <w:noProof/>
            <w:webHidden/>
            <w:sz w:val="28"/>
            <w:szCs w:val="28"/>
          </w:rPr>
          <w:fldChar w:fldCharType="begin"/>
        </w:r>
        <w:r w:rsidR="00E54BFE" w:rsidRPr="00E54BFE">
          <w:rPr>
            <w:noProof/>
            <w:webHidden/>
            <w:sz w:val="28"/>
            <w:szCs w:val="28"/>
          </w:rPr>
          <w:instrText xml:space="preserve"> PAGEREF _Toc524636825 \h </w:instrText>
        </w:r>
        <w:r w:rsidR="00E54BFE" w:rsidRPr="00E54BFE">
          <w:rPr>
            <w:noProof/>
            <w:webHidden/>
            <w:sz w:val="28"/>
            <w:szCs w:val="28"/>
          </w:rPr>
        </w:r>
        <w:r w:rsidR="00E54BFE" w:rsidRPr="00E54BFE">
          <w:rPr>
            <w:noProof/>
            <w:webHidden/>
            <w:sz w:val="28"/>
            <w:szCs w:val="28"/>
          </w:rPr>
          <w:fldChar w:fldCharType="separate"/>
        </w:r>
        <w:r>
          <w:rPr>
            <w:noProof/>
            <w:webHidden/>
            <w:sz w:val="28"/>
            <w:szCs w:val="28"/>
          </w:rPr>
          <w:t>12</w:t>
        </w:r>
        <w:r w:rsidR="00E54BFE" w:rsidRPr="00E54BFE">
          <w:rPr>
            <w:noProof/>
            <w:webHidden/>
            <w:sz w:val="28"/>
            <w:szCs w:val="28"/>
          </w:rPr>
          <w:fldChar w:fldCharType="end"/>
        </w:r>
      </w:hyperlink>
    </w:p>
    <w:p w:rsidR="00E54BFE" w:rsidRPr="00E54BFE" w:rsidRDefault="00ED4319">
      <w:pPr>
        <w:pStyle w:val="2c"/>
        <w:tabs>
          <w:tab w:val="right" w:leader="dot" w:pos="13993"/>
        </w:tabs>
        <w:rPr>
          <w:smallCaps w:val="0"/>
          <w:noProof/>
          <w:sz w:val="28"/>
          <w:szCs w:val="28"/>
        </w:rPr>
      </w:pPr>
      <w:hyperlink w:anchor="_Toc524636826" w:history="1">
        <w:r w:rsidR="00E54BFE" w:rsidRPr="00E54BFE">
          <w:rPr>
            <w:rStyle w:val="af6"/>
            <w:noProof/>
            <w:sz w:val="28"/>
            <w:szCs w:val="28"/>
          </w:rPr>
          <w:t xml:space="preserve">3.2 </w:t>
        </w:r>
        <w:r w:rsidR="00E54BFE" w:rsidRPr="00E54BFE">
          <w:rPr>
            <w:rStyle w:val="af6"/>
            <w:rFonts w:hint="eastAsia"/>
            <w:noProof/>
            <w:sz w:val="28"/>
            <w:szCs w:val="28"/>
          </w:rPr>
          <w:t>建筑物风险预防措施</w:t>
        </w:r>
        <w:r w:rsidR="00E54BFE" w:rsidRPr="00E54BFE">
          <w:rPr>
            <w:noProof/>
            <w:webHidden/>
            <w:sz w:val="28"/>
            <w:szCs w:val="28"/>
          </w:rPr>
          <w:tab/>
        </w:r>
        <w:r w:rsidR="00E54BFE" w:rsidRPr="00E54BFE">
          <w:rPr>
            <w:noProof/>
            <w:webHidden/>
            <w:sz w:val="28"/>
            <w:szCs w:val="28"/>
          </w:rPr>
          <w:fldChar w:fldCharType="begin"/>
        </w:r>
        <w:r w:rsidR="00E54BFE" w:rsidRPr="00E54BFE">
          <w:rPr>
            <w:noProof/>
            <w:webHidden/>
            <w:sz w:val="28"/>
            <w:szCs w:val="28"/>
          </w:rPr>
          <w:instrText xml:space="preserve"> PAGEREF _Toc524636826 \h </w:instrText>
        </w:r>
        <w:r w:rsidR="00E54BFE" w:rsidRPr="00E54BFE">
          <w:rPr>
            <w:noProof/>
            <w:webHidden/>
            <w:sz w:val="28"/>
            <w:szCs w:val="28"/>
          </w:rPr>
        </w:r>
        <w:r w:rsidR="00E54BFE" w:rsidRPr="00E54BFE">
          <w:rPr>
            <w:noProof/>
            <w:webHidden/>
            <w:sz w:val="28"/>
            <w:szCs w:val="28"/>
          </w:rPr>
          <w:fldChar w:fldCharType="separate"/>
        </w:r>
        <w:r>
          <w:rPr>
            <w:noProof/>
            <w:webHidden/>
            <w:sz w:val="28"/>
            <w:szCs w:val="28"/>
          </w:rPr>
          <w:t>16</w:t>
        </w:r>
        <w:r w:rsidR="00E54BFE" w:rsidRPr="00E54BFE">
          <w:rPr>
            <w:noProof/>
            <w:webHidden/>
            <w:sz w:val="28"/>
            <w:szCs w:val="28"/>
          </w:rPr>
          <w:fldChar w:fldCharType="end"/>
        </w:r>
      </w:hyperlink>
    </w:p>
    <w:p w:rsidR="00E54BFE" w:rsidRPr="00E54BFE" w:rsidRDefault="00ED4319">
      <w:pPr>
        <w:pStyle w:val="2c"/>
        <w:tabs>
          <w:tab w:val="right" w:leader="dot" w:pos="13993"/>
        </w:tabs>
        <w:rPr>
          <w:smallCaps w:val="0"/>
          <w:noProof/>
          <w:sz w:val="28"/>
          <w:szCs w:val="28"/>
        </w:rPr>
      </w:pPr>
      <w:hyperlink w:anchor="_Toc524636827" w:history="1">
        <w:r w:rsidR="00E54BFE" w:rsidRPr="00E54BFE">
          <w:rPr>
            <w:rStyle w:val="af6"/>
            <w:noProof/>
            <w:sz w:val="28"/>
            <w:szCs w:val="28"/>
          </w:rPr>
          <w:t xml:space="preserve">3.3 </w:t>
        </w:r>
        <w:r w:rsidR="00E54BFE" w:rsidRPr="00E54BFE">
          <w:rPr>
            <w:rStyle w:val="af6"/>
            <w:rFonts w:hint="eastAsia"/>
            <w:noProof/>
            <w:sz w:val="28"/>
            <w:szCs w:val="28"/>
          </w:rPr>
          <w:t>建筑物风险控制措施</w:t>
        </w:r>
        <w:r w:rsidR="00E54BFE" w:rsidRPr="00E54BFE">
          <w:rPr>
            <w:noProof/>
            <w:webHidden/>
            <w:sz w:val="28"/>
            <w:szCs w:val="28"/>
          </w:rPr>
          <w:tab/>
        </w:r>
        <w:r w:rsidR="00E54BFE" w:rsidRPr="00E54BFE">
          <w:rPr>
            <w:noProof/>
            <w:webHidden/>
            <w:sz w:val="28"/>
            <w:szCs w:val="28"/>
          </w:rPr>
          <w:fldChar w:fldCharType="begin"/>
        </w:r>
        <w:r w:rsidR="00E54BFE" w:rsidRPr="00E54BFE">
          <w:rPr>
            <w:noProof/>
            <w:webHidden/>
            <w:sz w:val="28"/>
            <w:szCs w:val="28"/>
          </w:rPr>
          <w:instrText xml:space="preserve"> PAGEREF _Toc524636827 \h </w:instrText>
        </w:r>
        <w:r w:rsidR="00E54BFE" w:rsidRPr="00E54BFE">
          <w:rPr>
            <w:noProof/>
            <w:webHidden/>
            <w:sz w:val="28"/>
            <w:szCs w:val="28"/>
          </w:rPr>
        </w:r>
        <w:r w:rsidR="00E54BFE" w:rsidRPr="00E54BFE">
          <w:rPr>
            <w:noProof/>
            <w:webHidden/>
            <w:sz w:val="28"/>
            <w:szCs w:val="28"/>
          </w:rPr>
          <w:fldChar w:fldCharType="separate"/>
        </w:r>
        <w:r>
          <w:rPr>
            <w:noProof/>
            <w:webHidden/>
            <w:sz w:val="28"/>
            <w:szCs w:val="28"/>
          </w:rPr>
          <w:t>18</w:t>
        </w:r>
        <w:r w:rsidR="00E54BFE" w:rsidRPr="00E54BFE">
          <w:rPr>
            <w:noProof/>
            <w:webHidden/>
            <w:sz w:val="28"/>
            <w:szCs w:val="28"/>
          </w:rPr>
          <w:fldChar w:fldCharType="end"/>
        </w:r>
      </w:hyperlink>
    </w:p>
    <w:p w:rsidR="00E54BFE" w:rsidRPr="00E54BFE" w:rsidRDefault="00ED4319">
      <w:pPr>
        <w:pStyle w:val="2c"/>
        <w:tabs>
          <w:tab w:val="right" w:leader="dot" w:pos="13993"/>
        </w:tabs>
        <w:rPr>
          <w:smallCaps w:val="0"/>
          <w:noProof/>
          <w:sz w:val="28"/>
          <w:szCs w:val="28"/>
        </w:rPr>
      </w:pPr>
      <w:hyperlink w:anchor="_Toc524636828" w:history="1">
        <w:r w:rsidR="00E54BFE" w:rsidRPr="00E54BFE">
          <w:rPr>
            <w:rStyle w:val="af6"/>
            <w:noProof/>
            <w:sz w:val="28"/>
            <w:szCs w:val="28"/>
          </w:rPr>
          <w:t xml:space="preserve">3.4 </w:t>
        </w:r>
        <w:r w:rsidR="00E54BFE" w:rsidRPr="00E54BFE">
          <w:rPr>
            <w:rStyle w:val="af6"/>
            <w:rFonts w:hint="eastAsia"/>
            <w:noProof/>
            <w:sz w:val="28"/>
            <w:szCs w:val="28"/>
          </w:rPr>
          <w:t>调度运行</w:t>
        </w:r>
        <w:bookmarkStart w:id="1" w:name="_GoBack"/>
        <w:bookmarkEnd w:id="1"/>
        <w:r w:rsidR="00E54BFE" w:rsidRPr="00E54BFE">
          <w:rPr>
            <w:noProof/>
            <w:webHidden/>
            <w:sz w:val="28"/>
            <w:szCs w:val="28"/>
          </w:rPr>
          <w:tab/>
        </w:r>
        <w:r w:rsidR="00E54BFE" w:rsidRPr="00E54BFE">
          <w:rPr>
            <w:noProof/>
            <w:webHidden/>
            <w:sz w:val="28"/>
            <w:szCs w:val="28"/>
          </w:rPr>
          <w:fldChar w:fldCharType="begin"/>
        </w:r>
        <w:r w:rsidR="00E54BFE" w:rsidRPr="00E54BFE">
          <w:rPr>
            <w:noProof/>
            <w:webHidden/>
            <w:sz w:val="28"/>
            <w:szCs w:val="28"/>
          </w:rPr>
          <w:instrText xml:space="preserve"> PAGEREF _Toc524636828 \h </w:instrText>
        </w:r>
        <w:r w:rsidR="00E54BFE" w:rsidRPr="00E54BFE">
          <w:rPr>
            <w:noProof/>
            <w:webHidden/>
            <w:sz w:val="28"/>
            <w:szCs w:val="28"/>
          </w:rPr>
        </w:r>
        <w:r w:rsidR="00E54BFE" w:rsidRPr="00E54BFE">
          <w:rPr>
            <w:noProof/>
            <w:webHidden/>
            <w:sz w:val="28"/>
            <w:szCs w:val="28"/>
          </w:rPr>
          <w:fldChar w:fldCharType="separate"/>
        </w:r>
        <w:r>
          <w:rPr>
            <w:noProof/>
            <w:webHidden/>
            <w:sz w:val="28"/>
            <w:szCs w:val="28"/>
          </w:rPr>
          <w:t>23</w:t>
        </w:r>
        <w:r w:rsidR="00E54BFE" w:rsidRPr="00E54BFE">
          <w:rPr>
            <w:noProof/>
            <w:webHidden/>
            <w:sz w:val="28"/>
            <w:szCs w:val="28"/>
          </w:rPr>
          <w:fldChar w:fldCharType="end"/>
        </w:r>
      </w:hyperlink>
    </w:p>
    <w:p w:rsidR="00ED4319" w:rsidRDefault="00ED4319">
      <w:pPr>
        <w:pStyle w:val="1c"/>
        <w:tabs>
          <w:tab w:val="right" w:leader="dot" w:pos="13993"/>
        </w:tabs>
        <w:rPr>
          <w:noProof/>
          <w:sz w:val="28"/>
          <w:szCs w:val="28"/>
        </w:rPr>
        <w:sectPr w:rsidR="00ED4319" w:rsidSect="007F143C">
          <w:headerReference w:type="default" r:id="rId8"/>
          <w:footerReference w:type="default" r:id="rId9"/>
          <w:pgSz w:w="16839" w:h="11907" w:orient="landscape"/>
          <w:pgMar w:top="1418" w:right="1418" w:bottom="1418" w:left="1418" w:header="851" w:footer="992" w:gutter="0"/>
          <w:pgNumType w:start="1"/>
          <w:cols w:space="425"/>
          <w:docGrid w:type="lines" w:linePitch="312"/>
        </w:sectPr>
      </w:pPr>
      <w:hyperlink w:anchor="_Toc524636829" w:history="1">
        <w:r w:rsidR="00E54BFE" w:rsidRPr="00E54BFE">
          <w:rPr>
            <w:rStyle w:val="af6"/>
            <w:noProof/>
            <w:sz w:val="28"/>
            <w:szCs w:val="28"/>
          </w:rPr>
          <w:t xml:space="preserve">4 </w:t>
        </w:r>
        <w:r w:rsidR="00E54BFE" w:rsidRPr="00E54BFE">
          <w:rPr>
            <w:rStyle w:val="af6"/>
            <w:rFonts w:hint="eastAsia"/>
            <w:noProof/>
            <w:sz w:val="28"/>
            <w:szCs w:val="28"/>
          </w:rPr>
          <w:t>综合评价及工作建议</w:t>
        </w:r>
        <w:r w:rsidR="00E54BFE" w:rsidRPr="00E54BFE">
          <w:rPr>
            <w:noProof/>
            <w:webHidden/>
            <w:sz w:val="28"/>
            <w:szCs w:val="28"/>
          </w:rPr>
          <w:tab/>
        </w:r>
        <w:r w:rsidR="00E54BFE" w:rsidRPr="00E54BFE">
          <w:rPr>
            <w:noProof/>
            <w:webHidden/>
            <w:sz w:val="28"/>
            <w:szCs w:val="28"/>
          </w:rPr>
          <w:fldChar w:fldCharType="begin"/>
        </w:r>
        <w:r w:rsidR="00E54BFE" w:rsidRPr="00E54BFE">
          <w:rPr>
            <w:noProof/>
            <w:webHidden/>
            <w:sz w:val="28"/>
            <w:szCs w:val="28"/>
          </w:rPr>
          <w:instrText xml:space="preserve"> PAGEREF _Toc524636829 \h </w:instrText>
        </w:r>
        <w:r w:rsidR="00E54BFE" w:rsidRPr="00E54BFE">
          <w:rPr>
            <w:noProof/>
            <w:webHidden/>
            <w:sz w:val="28"/>
            <w:szCs w:val="28"/>
          </w:rPr>
        </w:r>
        <w:r w:rsidR="00E54BFE" w:rsidRPr="00E54BFE">
          <w:rPr>
            <w:noProof/>
            <w:webHidden/>
            <w:sz w:val="28"/>
            <w:szCs w:val="28"/>
          </w:rPr>
          <w:fldChar w:fldCharType="separate"/>
        </w:r>
        <w:r>
          <w:rPr>
            <w:noProof/>
            <w:webHidden/>
            <w:sz w:val="28"/>
            <w:szCs w:val="28"/>
          </w:rPr>
          <w:t>32</w:t>
        </w:r>
        <w:r w:rsidR="00E54BFE" w:rsidRPr="00E54BFE">
          <w:rPr>
            <w:noProof/>
            <w:webHidden/>
            <w:sz w:val="28"/>
            <w:szCs w:val="28"/>
          </w:rPr>
          <w:fldChar w:fldCharType="end"/>
        </w:r>
      </w:hyperlink>
    </w:p>
    <w:p w:rsidR="007F143C" w:rsidRPr="00274524" w:rsidRDefault="00E54BFE" w:rsidP="00E54BFE">
      <w:pPr>
        <w:pStyle w:val="01"/>
        <w:spacing w:before="156"/>
        <w:rPr>
          <w:color w:val="000000" w:themeColor="text1"/>
        </w:rPr>
      </w:pPr>
      <w:r w:rsidRPr="00E54BFE">
        <w:rPr>
          <w:b/>
          <w:color w:val="000000" w:themeColor="text1"/>
          <w:kern w:val="44"/>
          <w:sz w:val="28"/>
          <w:szCs w:val="28"/>
        </w:rPr>
        <w:fldChar w:fldCharType="end"/>
      </w:r>
      <w:bookmarkStart w:id="2" w:name="_Toc524636819"/>
      <w:r>
        <w:rPr>
          <w:rFonts w:hint="eastAsia"/>
          <w:color w:val="000000" w:themeColor="text1"/>
        </w:rPr>
        <w:t>前言</w:t>
      </w:r>
      <w:bookmarkEnd w:id="2"/>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（一）本手册所述风险等级基于</w:t>
      </w:r>
      <w:r w:rsidRPr="00ED4319">
        <w:rPr>
          <w:rFonts w:ascii="Times New Roman" w:eastAsia="仿宋" w:hAnsi="Times New Roman" w:cs="Times New Roman" w:hint="eastAsia"/>
          <w:sz w:val="30"/>
          <w:szCs w:val="30"/>
        </w:rPr>
        <w:t>2018</w:t>
      </w:r>
      <w:r w:rsidRPr="00ED4319">
        <w:rPr>
          <w:rFonts w:ascii="Times New Roman" w:eastAsia="仿宋" w:hAnsi="Times New Roman" w:cs="Times New Roman" w:hint="eastAsia"/>
          <w:sz w:val="30"/>
          <w:szCs w:val="30"/>
        </w:rPr>
        <w:t>年</w:t>
      </w:r>
      <w:r w:rsidRPr="00ED4319">
        <w:rPr>
          <w:rFonts w:ascii="Times New Roman" w:eastAsia="仿宋" w:hAnsi="Times New Roman" w:cs="Times New Roman" w:hint="eastAsia"/>
          <w:sz w:val="30"/>
          <w:szCs w:val="30"/>
        </w:rPr>
        <w:t>8</w:t>
      </w:r>
      <w:r w:rsidRPr="00ED4319">
        <w:rPr>
          <w:rFonts w:ascii="Times New Roman" w:eastAsia="仿宋" w:hAnsi="Times New Roman" w:cs="Times New Roman" w:hint="eastAsia"/>
          <w:sz w:val="30"/>
          <w:szCs w:val="30"/>
        </w:rPr>
        <w:t>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（二）基本定义</w:t>
      </w:r>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风险因子：指可能导致风险事件发生的源事件或初始事件，是发生风险事件的驱动力。</w:t>
      </w:r>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风险事件：指能够触发项目偏离目标结果的事件，即：如果风险事件发生，将对项目目标带来不确定的影响，影响</w:t>
      </w:r>
      <w:r w:rsidRPr="00ED4319">
        <w:rPr>
          <w:rFonts w:ascii="Times New Roman" w:eastAsia="仿宋" w:hAnsi="Times New Roman" w:cs="Times New Roman"/>
          <w:sz w:val="30"/>
          <w:szCs w:val="30"/>
        </w:rPr>
        <w:t>工程的安全性</w:t>
      </w:r>
      <w:r w:rsidRPr="00ED4319">
        <w:rPr>
          <w:rFonts w:ascii="Times New Roman" w:eastAsia="仿宋" w:hAnsi="Times New Roman" w:cs="Times New Roman" w:hint="eastAsia"/>
          <w:sz w:val="30"/>
          <w:szCs w:val="30"/>
        </w:rPr>
        <w:t>、</w:t>
      </w:r>
      <w:r w:rsidRPr="00ED4319">
        <w:rPr>
          <w:rFonts w:ascii="Times New Roman" w:eastAsia="仿宋" w:hAnsi="Times New Roman" w:cs="Times New Roman"/>
          <w:sz w:val="30"/>
          <w:szCs w:val="30"/>
        </w:rPr>
        <w:t>适用性</w:t>
      </w:r>
      <w:r w:rsidRPr="00ED4319">
        <w:rPr>
          <w:rFonts w:ascii="Times New Roman" w:eastAsia="仿宋" w:hAnsi="Times New Roman" w:cs="Times New Roman" w:hint="eastAsia"/>
          <w:sz w:val="30"/>
          <w:szCs w:val="30"/>
        </w:rPr>
        <w:t>、</w:t>
      </w:r>
      <w:r w:rsidRPr="00ED4319">
        <w:rPr>
          <w:rFonts w:ascii="Times New Roman" w:eastAsia="仿宋" w:hAnsi="Times New Roman" w:cs="Times New Roman"/>
          <w:sz w:val="30"/>
          <w:szCs w:val="30"/>
        </w:rPr>
        <w:t>耐久性</w:t>
      </w:r>
      <w:r w:rsidRPr="00ED4319">
        <w:rPr>
          <w:rFonts w:ascii="Times New Roman" w:eastAsia="仿宋" w:hAnsi="Times New Roman" w:cs="Times New Roman" w:hint="eastAsia"/>
          <w:sz w:val="30"/>
          <w:szCs w:val="30"/>
        </w:rPr>
        <w:t>。</w:t>
      </w:r>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风险量值：指风险事件发生的可能性指数与风险事件后果的严重性指数的乘积，用以表示风险的高低。风险可能性和后果严重性指数均为</w:t>
      </w:r>
      <w:r w:rsidRPr="00ED4319">
        <w:rPr>
          <w:rFonts w:ascii="Times New Roman" w:eastAsia="仿宋" w:hAnsi="Times New Roman" w:cs="Times New Roman" w:hint="eastAsia"/>
          <w:sz w:val="30"/>
          <w:szCs w:val="30"/>
        </w:rPr>
        <w:t>1</w:t>
      </w:r>
      <w:r w:rsidRPr="00ED4319">
        <w:rPr>
          <w:rFonts w:ascii="Times New Roman" w:eastAsia="仿宋" w:hAnsi="Times New Roman" w:cs="Times New Roman" w:hint="eastAsia"/>
          <w:sz w:val="30"/>
          <w:szCs w:val="30"/>
        </w:rPr>
        <w:t>～</w:t>
      </w:r>
      <w:r w:rsidRPr="00ED4319">
        <w:rPr>
          <w:rFonts w:ascii="Times New Roman" w:eastAsia="仿宋" w:hAnsi="Times New Roman" w:cs="Times New Roman" w:hint="eastAsia"/>
          <w:sz w:val="30"/>
          <w:szCs w:val="30"/>
        </w:rPr>
        <w:t>5</w:t>
      </w:r>
      <w:r w:rsidRPr="00ED4319">
        <w:rPr>
          <w:rFonts w:ascii="Times New Roman" w:eastAsia="仿宋" w:hAnsi="Times New Roman" w:cs="Times New Roman" w:hint="eastAsia"/>
          <w:sz w:val="30"/>
          <w:szCs w:val="30"/>
        </w:rPr>
        <w:t>区间内的数值，风险量值为</w:t>
      </w:r>
      <w:r w:rsidRPr="00ED4319">
        <w:rPr>
          <w:rFonts w:ascii="Times New Roman" w:eastAsia="仿宋" w:hAnsi="Times New Roman" w:cs="Times New Roman" w:hint="eastAsia"/>
          <w:sz w:val="30"/>
          <w:szCs w:val="30"/>
        </w:rPr>
        <w:t>1</w:t>
      </w:r>
      <w:r w:rsidRPr="00ED4319">
        <w:rPr>
          <w:rFonts w:ascii="Times New Roman" w:eastAsia="仿宋" w:hAnsi="Times New Roman" w:cs="Times New Roman" w:hint="eastAsia"/>
          <w:sz w:val="30"/>
          <w:szCs w:val="30"/>
        </w:rPr>
        <w:t>～</w:t>
      </w:r>
      <w:r w:rsidRPr="00ED4319">
        <w:rPr>
          <w:rFonts w:ascii="Times New Roman" w:eastAsia="仿宋" w:hAnsi="Times New Roman" w:cs="Times New Roman" w:hint="eastAsia"/>
          <w:sz w:val="30"/>
          <w:szCs w:val="30"/>
        </w:rPr>
        <w:t>25</w:t>
      </w:r>
      <w:r w:rsidRPr="00ED4319">
        <w:rPr>
          <w:rFonts w:ascii="Times New Roman" w:eastAsia="仿宋" w:hAnsi="Times New Roman" w:cs="Times New Roman" w:hint="eastAsia"/>
          <w:sz w:val="30"/>
          <w:szCs w:val="30"/>
        </w:rPr>
        <w:t>之间的数值。</w:t>
      </w:r>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风险等级：根据风险的可接受程度和需采取的防控措施类型不同将风险量值区间划分为</w:t>
      </w:r>
      <w:r w:rsidRPr="00ED4319">
        <w:rPr>
          <w:rFonts w:ascii="Times New Roman" w:eastAsia="仿宋" w:hAnsi="Times New Roman" w:cs="Times New Roman" w:hint="eastAsia"/>
          <w:sz w:val="28"/>
          <w:szCs w:val="28"/>
        </w:rPr>
        <w:t>Ⅰ～Ⅳ</w:t>
      </w:r>
      <w:r w:rsidRPr="00ED4319">
        <w:rPr>
          <w:rFonts w:ascii="Times New Roman" w:eastAsia="仿宋" w:hAnsi="Times New Roman" w:cs="Times New Roman" w:hint="eastAsia"/>
          <w:sz w:val="30"/>
          <w:szCs w:val="30"/>
        </w:rPr>
        <w:t>级</w:t>
      </w:r>
      <w:r w:rsidRPr="00ED4319">
        <w:rPr>
          <w:rFonts w:ascii="Times New Roman" w:eastAsia="仿宋" w:hAnsi="Times New Roman" w:cs="Times New Roman" w:hint="eastAsia"/>
          <w:sz w:val="30"/>
          <w:szCs w:val="30"/>
        </w:rPr>
        <w:t>4</w:t>
      </w:r>
      <w:r w:rsidRPr="00ED4319">
        <w:rPr>
          <w:rFonts w:ascii="Times New Roman" w:eastAsia="仿宋" w:hAnsi="Times New Roman" w:cs="Times New Roman" w:hint="eastAsia"/>
          <w:sz w:val="30"/>
          <w:szCs w:val="30"/>
        </w:rPr>
        <w:t>个等级。</w:t>
      </w:r>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三）风险量值分布图标识了管理处所辖范围的风险沿输水总干线分布情况，包括工程风险量值分布图、洪水风险量值分布图、调度运行风险量值分布图、综合风险量值分布图。风险量值分布图中风险量值、风险等级、风险描述、风险对策之间的关系见第“</w:t>
      </w:r>
      <w:r w:rsidRPr="00ED4319">
        <w:rPr>
          <w:rFonts w:ascii="Times New Roman" w:eastAsia="仿宋" w:hAnsi="Times New Roman" w:cs="Times New Roman" w:hint="eastAsia"/>
          <w:sz w:val="30"/>
          <w:szCs w:val="30"/>
        </w:rPr>
        <w:t>2.1</w:t>
      </w:r>
      <w:r w:rsidRPr="00ED4319">
        <w:rPr>
          <w:rFonts w:ascii="Times New Roman" w:eastAsia="仿宋" w:hAnsi="Times New Roman" w:cs="Times New Roman" w:hint="eastAsia"/>
          <w:sz w:val="30"/>
          <w:szCs w:val="30"/>
        </w:rPr>
        <w:t>”节。</w:t>
      </w:r>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w:t>
      </w:r>
      <w:r w:rsidRPr="00ED4319">
        <w:rPr>
          <w:rFonts w:ascii="Times New Roman" w:eastAsia="仿宋" w:hAnsi="Times New Roman" w:cs="Times New Roman" w:hint="eastAsia"/>
          <w:sz w:val="30"/>
          <w:szCs w:val="30"/>
        </w:rPr>
        <w:t>1</w:t>
      </w:r>
      <w:r w:rsidRPr="00ED4319">
        <w:rPr>
          <w:rFonts w:ascii="Times New Roman" w:eastAsia="仿宋" w:hAnsi="Times New Roman" w:cs="Times New Roman" w:hint="eastAsia"/>
          <w:sz w:val="30"/>
          <w:szCs w:val="30"/>
        </w:rPr>
        <w:t>）工程风险量值分布图中包括管理处所辖范围的输水暗涵、倒虹吸等建筑物的风险。</w:t>
      </w:r>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w:t>
      </w:r>
      <w:r w:rsidRPr="00ED4319">
        <w:rPr>
          <w:rFonts w:ascii="Times New Roman" w:eastAsia="仿宋" w:hAnsi="Times New Roman" w:cs="Times New Roman" w:hint="eastAsia"/>
          <w:sz w:val="30"/>
          <w:szCs w:val="30"/>
        </w:rPr>
        <w:t>2</w:t>
      </w:r>
      <w:r w:rsidRPr="00ED4319">
        <w:rPr>
          <w:rFonts w:ascii="Times New Roman" w:eastAsia="仿宋" w:hAnsi="Times New Roman" w:cs="Times New Roman" w:hint="eastAsia"/>
          <w:sz w:val="30"/>
          <w:szCs w:val="30"/>
        </w:rPr>
        <w:t>）洪水风险量值分布图指总干渠及跨渠建筑物自身防洪风险，主要分析河渠交叉建筑物在总干渠防洪标准下可能造成的洪水风险。</w:t>
      </w:r>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w:t>
      </w:r>
      <w:r w:rsidRPr="00ED4319">
        <w:rPr>
          <w:rFonts w:ascii="Times New Roman" w:eastAsia="仿宋" w:hAnsi="Times New Roman" w:cs="Times New Roman" w:hint="eastAsia"/>
          <w:sz w:val="30"/>
          <w:szCs w:val="30"/>
        </w:rPr>
        <w:t>3</w:t>
      </w:r>
      <w:r w:rsidRPr="00ED4319">
        <w:rPr>
          <w:rFonts w:ascii="Times New Roman" w:eastAsia="仿宋" w:hAnsi="Times New Roman" w:cs="Times New Roman" w:hint="eastAsia"/>
          <w:sz w:val="30"/>
          <w:szCs w:val="30"/>
        </w:rPr>
        <w:t>）调度运行风险量值分布图包括调度运行系统风险、冰期调度风险、水质调度风险。</w:t>
      </w:r>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w:t>
      </w:r>
      <w:r w:rsidRPr="00ED4319">
        <w:rPr>
          <w:rFonts w:ascii="Times New Roman" w:eastAsia="仿宋" w:hAnsi="Times New Roman" w:cs="Times New Roman" w:hint="eastAsia"/>
          <w:sz w:val="30"/>
          <w:szCs w:val="30"/>
        </w:rPr>
        <w:t>4</w:t>
      </w:r>
      <w:r w:rsidRPr="00ED4319">
        <w:rPr>
          <w:rFonts w:ascii="Times New Roman" w:eastAsia="仿宋" w:hAnsi="Times New Roman" w:cs="Times New Roman" w:hint="eastAsia"/>
          <w:sz w:val="30"/>
          <w:szCs w:val="30"/>
        </w:rPr>
        <w:t>）综合风险量值分布图指对工程风险、洪水风险、调度运行风险进行集成后的综合风险。</w:t>
      </w:r>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（四）风险防控措施分为预防措施及控制措施。风险预防措施针对风险因子提出；风险控制措施针对风险事件及其后果提出。</w:t>
      </w:r>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C6688D" w:rsidRPr="00ED4319" w:rsidRDefault="00C6688D" w:rsidP="00C6688D">
      <w:pPr>
        <w:spacing w:line="560" w:lineRule="exact"/>
        <w:ind w:firstLineChars="200" w:firstLine="600"/>
        <w:rPr>
          <w:rFonts w:ascii="Times New Roman" w:eastAsia="仿宋" w:hAnsi="Times New Roman" w:cs="Times New Roman"/>
          <w:sz w:val="30"/>
          <w:szCs w:val="30"/>
        </w:rPr>
      </w:pPr>
      <w:r w:rsidRPr="00ED4319">
        <w:rPr>
          <w:rFonts w:ascii="Times New Roman" w:eastAsia="仿宋" w:hAnsi="Times New Roman" w:cs="Times New Roman" w:hint="eastAsia"/>
          <w:sz w:val="30"/>
          <w:szCs w:val="30"/>
        </w:rPr>
        <w:t>（六）风险防控手册中管理处起止桩号由南水北调工程设计管理中心提供，可能与个别管理处实际管辖范围略有出入。</w:t>
      </w:r>
    </w:p>
    <w:p w:rsidR="00C6688D" w:rsidRPr="00AE1DF2" w:rsidRDefault="00C6688D" w:rsidP="00C6688D"/>
    <w:p w:rsidR="00B26815" w:rsidRPr="00274524" w:rsidRDefault="00B26815">
      <w:pPr>
        <w:widowControl/>
        <w:jc w:val="left"/>
        <w:rPr>
          <w:rFonts w:ascii="Times New Roman" w:eastAsia="黑体" w:hAnsi="Times New Roman" w:cs="Times New Roman"/>
          <w:b/>
          <w:bCs/>
          <w:color w:val="000000" w:themeColor="text1"/>
          <w:kern w:val="44"/>
          <w:sz w:val="28"/>
          <w:szCs w:val="28"/>
        </w:rPr>
      </w:pPr>
      <w:r w:rsidRPr="00274524">
        <w:rPr>
          <w:rFonts w:ascii="Times New Roman" w:eastAsia="黑体" w:hAnsi="Times New Roman" w:cs="Times New Roman"/>
          <w:b/>
          <w:bCs/>
          <w:color w:val="000000" w:themeColor="text1"/>
          <w:kern w:val="44"/>
          <w:sz w:val="28"/>
          <w:szCs w:val="28"/>
        </w:rPr>
        <w:br w:type="page"/>
      </w:r>
    </w:p>
    <w:p w:rsidR="00953DFA" w:rsidRPr="00274524" w:rsidRDefault="00953DFA" w:rsidP="00953DFA">
      <w:pPr>
        <w:tabs>
          <w:tab w:val="left" w:pos="2310"/>
        </w:tabs>
        <w:spacing w:before="240" w:after="240"/>
        <w:jc w:val="left"/>
        <w:outlineLvl w:val="0"/>
        <w:rPr>
          <w:rFonts w:ascii="Times New Roman" w:eastAsia="黑体" w:hAnsi="Times New Roman" w:cs="Times New Roman"/>
          <w:bCs/>
          <w:color w:val="000000" w:themeColor="text1"/>
          <w:kern w:val="0"/>
          <w:sz w:val="36"/>
          <w:szCs w:val="44"/>
        </w:rPr>
      </w:pPr>
      <w:bookmarkStart w:id="3" w:name="_Toc521792091"/>
      <w:bookmarkStart w:id="4" w:name="_Toc524636820"/>
      <w:r w:rsidRPr="00274524">
        <w:rPr>
          <w:rFonts w:ascii="Times New Roman" w:eastAsia="黑体" w:hAnsi="Times New Roman" w:cs="Times New Roman"/>
          <w:bCs/>
          <w:color w:val="000000" w:themeColor="text1"/>
          <w:kern w:val="0"/>
          <w:sz w:val="36"/>
          <w:szCs w:val="44"/>
        </w:rPr>
        <w:t xml:space="preserve">1 </w:t>
      </w:r>
      <w:r w:rsidRPr="00274524">
        <w:rPr>
          <w:rFonts w:ascii="Times New Roman" w:eastAsia="黑体" w:hAnsi="Times New Roman" w:cs="Times New Roman"/>
          <w:bCs/>
          <w:color w:val="000000" w:themeColor="text1"/>
          <w:kern w:val="0"/>
          <w:sz w:val="36"/>
          <w:szCs w:val="44"/>
        </w:rPr>
        <w:t>工程概况</w:t>
      </w:r>
      <w:bookmarkEnd w:id="3"/>
      <w:bookmarkEnd w:id="4"/>
    </w:p>
    <w:p w:rsidR="00953DFA" w:rsidRPr="00274524" w:rsidRDefault="00953DFA" w:rsidP="00953DFA">
      <w:pPr>
        <w:widowControl/>
        <w:spacing w:line="360" w:lineRule="auto"/>
        <w:ind w:firstLineChars="200" w:firstLine="600"/>
        <w:rPr>
          <w:rFonts w:ascii="Times New Roman" w:eastAsia="仿宋" w:hAnsi="Times New Roman" w:cs="Times New Roman"/>
          <w:color w:val="000000" w:themeColor="text1"/>
          <w:sz w:val="30"/>
          <w:szCs w:val="30"/>
        </w:rPr>
      </w:pPr>
      <w:r w:rsidRPr="00274524">
        <w:rPr>
          <w:rFonts w:ascii="Times New Roman" w:eastAsia="仿宋" w:hAnsi="Times New Roman" w:cs="Times New Roman"/>
          <w:color w:val="000000" w:themeColor="text1"/>
          <w:sz w:val="30"/>
          <w:szCs w:val="30"/>
        </w:rPr>
        <w:t>霸州管理处工程桩号范围为</w:t>
      </w:r>
      <w:r w:rsidRPr="00274524">
        <w:rPr>
          <w:rFonts w:ascii="Times New Roman" w:eastAsia="仿宋" w:hAnsi="Times New Roman" w:cs="Times New Roman"/>
          <w:color w:val="000000" w:themeColor="text1"/>
          <w:sz w:val="30"/>
          <w:szCs w:val="30"/>
        </w:rPr>
        <w:t>XW76+039</w:t>
      </w:r>
      <w:r w:rsidR="00C6688D">
        <w:rPr>
          <w:rFonts w:ascii="Times New Roman" w:eastAsia="仿宋" w:hAnsi="Times New Roman" w:cs="Times New Roman"/>
          <w:color w:val="000000" w:themeColor="text1"/>
          <w:sz w:val="30"/>
          <w:szCs w:val="30"/>
        </w:rPr>
        <w:t>～</w:t>
      </w:r>
      <w:r w:rsidRPr="00274524">
        <w:rPr>
          <w:rFonts w:ascii="Times New Roman" w:eastAsia="仿宋" w:hAnsi="Times New Roman" w:cs="Times New Roman"/>
          <w:color w:val="000000" w:themeColor="text1"/>
          <w:sz w:val="30"/>
          <w:szCs w:val="30"/>
        </w:rPr>
        <w:t>XW133+680</w:t>
      </w:r>
      <w:r w:rsidRPr="00274524">
        <w:rPr>
          <w:rFonts w:ascii="Times New Roman" w:eastAsia="仿宋" w:hAnsi="Times New Roman" w:cs="Times New Roman"/>
          <w:color w:val="000000" w:themeColor="text1"/>
          <w:sz w:val="30"/>
          <w:szCs w:val="30"/>
        </w:rPr>
        <w:t>，线路中心线水平投影长度</w:t>
      </w:r>
      <w:r w:rsidRPr="00274524">
        <w:rPr>
          <w:rFonts w:ascii="Times New Roman" w:eastAsia="仿宋" w:hAnsi="Times New Roman" w:cs="Times New Roman"/>
          <w:color w:val="000000" w:themeColor="text1"/>
          <w:sz w:val="30"/>
          <w:szCs w:val="30"/>
        </w:rPr>
        <w:t>57.666km</w:t>
      </w:r>
      <w:r w:rsidRPr="00274524">
        <w:rPr>
          <w:rFonts w:ascii="Times New Roman" w:eastAsia="仿宋" w:hAnsi="Times New Roman" w:cs="Times New Roman"/>
          <w:color w:val="000000" w:themeColor="text1"/>
          <w:sz w:val="30"/>
          <w:szCs w:val="30"/>
        </w:rPr>
        <w:t>，依次穿过河北固安县、霸州市、永清县和霸州市安次区。</w:t>
      </w:r>
      <w:r w:rsidRPr="00274524">
        <w:rPr>
          <w:rFonts w:ascii="Times New Roman" w:eastAsia="仿宋" w:hAnsi="Times New Roman" w:cs="Times New Roman"/>
          <w:color w:val="000000" w:themeColor="text1"/>
          <w:sz w:val="30"/>
          <w:szCs w:val="30"/>
        </w:rPr>
        <w:t>XW76+039</w:t>
      </w:r>
      <w:r w:rsidR="00C6688D">
        <w:rPr>
          <w:rFonts w:ascii="Times New Roman" w:eastAsia="仿宋" w:hAnsi="Times New Roman" w:cs="Times New Roman"/>
          <w:color w:val="000000" w:themeColor="text1"/>
          <w:sz w:val="30"/>
          <w:szCs w:val="30"/>
        </w:rPr>
        <w:t>～</w:t>
      </w:r>
      <w:r w:rsidRPr="00274524">
        <w:rPr>
          <w:rFonts w:ascii="Times New Roman" w:eastAsia="仿宋" w:hAnsi="Times New Roman" w:cs="Times New Roman"/>
          <w:color w:val="000000" w:themeColor="text1"/>
          <w:sz w:val="30"/>
          <w:szCs w:val="30"/>
        </w:rPr>
        <w:t>XW84+800</w:t>
      </w:r>
      <w:r w:rsidRPr="00274524">
        <w:rPr>
          <w:rFonts w:ascii="Times New Roman" w:eastAsia="仿宋" w:hAnsi="Times New Roman" w:cs="Times New Roman"/>
          <w:color w:val="000000" w:themeColor="text1"/>
          <w:sz w:val="30"/>
          <w:szCs w:val="30"/>
        </w:rPr>
        <w:t>段设计输水流量</w:t>
      </w:r>
      <w:r w:rsidRPr="00274524">
        <w:rPr>
          <w:rFonts w:ascii="Times New Roman" w:eastAsia="仿宋" w:hAnsi="Times New Roman" w:cs="Times New Roman"/>
          <w:color w:val="000000" w:themeColor="text1"/>
          <w:sz w:val="30"/>
          <w:szCs w:val="30"/>
        </w:rPr>
        <w:t>50m3/s</w:t>
      </w:r>
      <w:r w:rsidRPr="00274524">
        <w:rPr>
          <w:rFonts w:ascii="Times New Roman" w:eastAsia="仿宋" w:hAnsi="Times New Roman" w:cs="Times New Roman"/>
          <w:color w:val="000000" w:themeColor="text1"/>
          <w:sz w:val="30"/>
          <w:szCs w:val="30"/>
        </w:rPr>
        <w:t>，加大输水流量</w:t>
      </w:r>
      <w:r w:rsidRPr="00274524">
        <w:rPr>
          <w:rFonts w:ascii="Times New Roman" w:eastAsia="仿宋" w:hAnsi="Times New Roman" w:cs="Times New Roman"/>
          <w:color w:val="000000" w:themeColor="text1"/>
          <w:sz w:val="30"/>
          <w:szCs w:val="30"/>
        </w:rPr>
        <w:t>60m3/s</w:t>
      </w:r>
      <w:r w:rsidRPr="00274524">
        <w:rPr>
          <w:rFonts w:ascii="Times New Roman" w:eastAsia="仿宋" w:hAnsi="Times New Roman" w:cs="Times New Roman"/>
          <w:color w:val="000000" w:themeColor="text1"/>
          <w:sz w:val="30"/>
          <w:szCs w:val="30"/>
        </w:rPr>
        <w:t>；</w:t>
      </w:r>
      <w:r w:rsidRPr="00274524">
        <w:rPr>
          <w:rFonts w:ascii="Times New Roman" w:eastAsia="仿宋" w:hAnsi="Times New Roman" w:cs="Times New Roman"/>
          <w:color w:val="000000" w:themeColor="text1"/>
          <w:sz w:val="30"/>
          <w:szCs w:val="30"/>
        </w:rPr>
        <w:t>XW84+800</w:t>
      </w:r>
      <w:r w:rsidRPr="00274524">
        <w:rPr>
          <w:rFonts w:ascii="Times New Roman" w:eastAsia="仿宋" w:hAnsi="Times New Roman" w:cs="Times New Roman"/>
          <w:color w:val="000000" w:themeColor="text1"/>
          <w:sz w:val="30"/>
          <w:szCs w:val="30"/>
        </w:rPr>
        <w:t>～</w:t>
      </w:r>
      <w:r w:rsidRPr="00274524">
        <w:rPr>
          <w:rFonts w:ascii="Times New Roman" w:eastAsia="仿宋" w:hAnsi="Times New Roman" w:cs="Times New Roman"/>
          <w:color w:val="000000" w:themeColor="text1"/>
          <w:sz w:val="30"/>
          <w:szCs w:val="30"/>
        </w:rPr>
        <w:t>XW113+848</w:t>
      </w:r>
      <w:r w:rsidRPr="00274524">
        <w:rPr>
          <w:rFonts w:ascii="Times New Roman" w:eastAsia="仿宋" w:hAnsi="Times New Roman" w:cs="Times New Roman"/>
          <w:color w:val="000000" w:themeColor="text1"/>
          <w:sz w:val="30"/>
          <w:szCs w:val="30"/>
        </w:rPr>
        <w:t>段设计输水流量</w:t>
      </w:r>
      <w:r w:rsidRPr="00274524">
        <w:rPr>
          <w:rFonts w:ascii="Times New Roman" w:eastAsia="仿宋" w:hAnsi="Times New Roman" w:cs="Times New Roman"/>
          <w:color w:val="000000" w:themeColor="text1"/>
          <w:sz w:val="30"/>
          <w:szCs w:val="30"/>
        </w:rPr>
        <w:t>47m</w:t>
      </w:r>
      <w:r w:rsidRPr="00274524">
        <w:rPr>
          <w:rFonts w:ascii="Times New Roman" w:eastAsia="仿宋" w:hAnsi="Times New Roman" w:cs="Times New Roman"/>
          <w:color w:val="000000" w:themeColor="text1"/>
          <w:sz w:val="30"/>
          <w:szCs w:val="30"/>
          <w:vertAlign w:val="superscript"/>
        </w:rPr>
        <w:t>3</w:t>
      </w:r>
      <w:r w:rsidRPr="00274524">
        <w:rPr>
          <w:rFonts w:ascii="Times New Roman" w:eastAsia="仿宋" w:hAnsi="Times New Roman" w:cs="Times New Roman"/>
          <w:color w:val="000000" w:themeColor="text1"/>
          <w:sz w:val="30"/>
          <w:szCs w:val="30"/>
        </w:rPr>
        <w:t>/s</w:t>
      </w:r>
      <w:r w:rsidRPr="00274524">
        <w:rPr>
          <w:rFonts w:ascii="Times New Roman" w:eastAsia="仿宋" w:hAnsi="Times New Roman" w:cs="Times New Roman"/>
          <w:color w:val="000000" w:themeColor="text1"/>
          <w:sz w:val="30"/>
          <w:szCs w:val="30"/>
        </w:rPr>
        <w:t>，加大输水流量</w:t>
      </w:r>
      <w:r w:rsidRPr="00274524">
        <w:rPr>
          <w:rFonts w:ascii="Times New Roman" w:eastAsia="仿宋" w:hAnsi="Times New Roman" w:cs="Times New Roman"/>
          <w:color w:val="000000" w:themeColor="text1"/>
          <w:sz w:val="30"/>
          <w:szCs w:val="30"/>
        </w:rPr>
        <w:t>57m</w:t>
      </w:r>
      <w:r w:rsidRPr="00274524">
        <w:rPr>
          <w:rFonts w:ascii="Times New Roman" w:eastAsia="仿宋" w:hAnsi="Times New Roman" w:cs="Times New Roman"/>
          <w:color w:val="000000" w:themeColor="text1"/>
          <w:sz w:val="30"/>
          <w:szCs w:val="30"/>
          <w:vertAlign w:val="superscript"/>
        </w:rPr>
        <w:t>3</w:t>
      </w:r>
      <w:r w:rsidRPr="00274524">
        <w:rPr>
          <w:rFonts w:ascii="Times New Roman" w:eastAsia="仿宋" w:hAnsi="Times New Roman" w:cs="Times New Roman"/>
          <w:color w:val="000000" w:themeColor="text1"/>
          <w:sz w:val="30"/>
          <w:szCs w:val="30"/>
        </w:rPr>
        <w:t>/s</w:t>
      </w:r>
      <w:r w:rsidRPr="00274524">
        <w:rPr>
          <w:rFonts w:ascii="Times New Roman" w:eastAsia="仿宋" w:hAnsi="Times New Roman" w:cs="Times New Roman"/>
          <w:color w:val="000000" w:themeColor="text1"/>
          <w:sz w:val="30"/>
          <w:szCs w:val="30"/>
        </w:rPr>
        <w:t>；</w:t>
      </w:r>
      <w:r w:rsidRPr="00274524">
        <w:rPr>
          <w:rFonts w:ascii="Times New Roman" w:eastAsia="仿宋" w:hAnsi="Times New Roman" w:cs="Times New Roman"/>
          <w:color w:val="000000" w:themeColor="text1"/>
          <w:sz w:val="30"/>
          <w:szCs w:val="30"/>
        </w:rPr>
        <w:t>XW113+848</w:t>
      </w:r>
      <w:r w:rsidR="00C6688D">
        <w:rPr>
          <w:rFonts w:ascii="Times New Roman" w:eastAsia="仿宋" w:hAnsi="Times New Roman" w:cs="Times New Roman"/>
          <w:color w:val="000000" w:themeColor="text1"/>
          <w:sz w:val="30"/>
          <w:szCs w:val="30"/>
        </w:rPr>
        <w:t>～</w:t>
      </w:r>
      <w:r w:rsidRPr="00274524">
        <w:rPr>
          <w:rFonts w:ascii="Times New Roman" w:eastAsia="仿宋" w:hAnsi="Times New Roman" w:cs="Times New Roman"/>
          <w:color w:val="000000" w:themeColor="text1"/>
          <w:sz w:val="30"/>
          <w:szCs w:val="30"/>
        </w:rPr>
        <w:t xml:space="preserve"> XW133+680</w:t>
      </w:r>
      <w:r w:rsidRPr="00274524">
        <w:rPr>
          <w:rFonts w:ascii="Times New Roman" w:eastAsia="仿宋" w:hAnsi="Times New Roman" w:cs="Times New Roman"/>
          <w:color w:val="000000" w:themeColor="text1"/>
          <w:sz w:val="30"/>
          <w:szCs w:val="30"/>
        </w:rPr>
        <w:t>段设计输水流量</w:t>
      </w:r>
      <w:r w:rsidRPr="00274524">
        <w:rPr>
          <w:rFonts w:ascii="Times New Roman" w:eastAsia="仿宋" w:hAnsi="Times New Roman" w:cs="Times New Roman"/>
          <w:color w:val="000000" w:themeColor="text1"/>
          <w:sz w:val="30"/>
          <w:szCs w:val="30"/>
        </w:rPr>
        <w:t>45m</w:t>
      </w:r>
      <w:r w:rsidRPr="00274524">
        <w:rPr>
          <w:rFonts w:ascii="Times New Roman" w:eastAsia="仿宋" w:hAnsi="Times New Roman" w:cs="Times New Roman"/>
          <w:color w:val="000000" w:themeColor="text1"/>
          <w:sz w:val="30"/>
          <w:szCs w:val="30"/>
          <w:vertAlign w:val="superscript"/>
        </w:rPr>
        <w:t>3</w:t>
      </w:r>
      <w:r w:rsidRPr="00274524">
        <w:rPr>
          <w:rFonts w:ascii="Times New Roman" w:eastAsia="仿宋" w:hAnsi="Times New Roman" w:cs="Times New Roman"/>
          <w:color w:val="000000" w:themeColor="text1"/>
          <w:sz w:val="30"/>
          <w:szCs w:val="30"/>
        </w:rPr>
        <w:t>/s</w:t>
      </w:r>
      <w:r w:rsidRPr="00274524">
        <w:rPr>
          <w:rFonts w:ascii="Times New Roman" w:eastAsia="仿宋" w:hAnsi="Times New Roman" w:cs="Times New Roman"/>
          <w:color w:val="000000" w:themeColor="text1"/>
          <w:sz w:val="30"/>
          <w:szCs w:val="30"/>
        </w:rPr>
        <w:t>，加大输水流量</w:t>
      </w:r>
      <w:r w:rsidRPr="00274524">
        <w:rPr>
          <w:rFonts w:ascii="Times New Roman" w:eastAsia="仿宋" w:hAnsi="Times New Roman" w:cs="Times New Roman"/>
          <w:color w:val="000000" w:themeColor="text1"/>
          <w:sz w:val="30"/>
          <w:szCs w:val="30"/>
        </w:rPr>
        <w:t>55m</w:t>
      </w:r>
      <w:r w:rsidRPr="00274524">
        <w:rPr>
          <w:rFonts w:ascii="Times New Roman" w:eastAsia="仿宋" w:hAnsi="Times New Roman" w:cs="Times New Roman"/>
          <w:color w:val="000000" w:themeColor="text1"/>
          <w:sz w:val="30"/>
          <w:szCs w:val="30"/>
          <w:vertAlign w:val="superscript"/>
        </w:rPr>
        <w:t>3</w:t>
      </w:r>
      <w:r w:rsidRPr="00274524">
        <w:rPr>
          <w:rFonts w:ascii="Times New Roman" w:eastAsia="仿宋" w:hAnsi="Times New Roman" w:cs="Times New Roman"/>
          <w:color w:val="000000" w:themeColor="text1"/>
          <w:sz w:val="30"/>
          <w:szCs w:val="30"/>
        </w:rPr>
        <w:t>/s</w:t>
      </w:r>
      <w:r w:rsidRPr="00274524">
        <w:rPr>
          <w:rFonts w:ascii="Times New Roman" w:eastAsia="仿宋" w:hAnsi="Times New Roman" w:cs="Times New Roman"/>
          <w:color w:val="000000" w:themeColor="text1"/>
          <w:sz w:val="30"/>
          <w:szCs w:val="30"/>
        </w:rPr>
        <w:t>。</w:t>
      </w:r>
    </w:p>
    <w:p w:rsidR="00953DFA" w:rsidRPr="00274524" w:rsidRDefault="00953DFA" w:rsidP="00953DFA">
      <w:pPr>
        <w:widowControl/>
        <w:spacing w:line="360" w:lineRule="auto"/>
        <w:ind w:firstLineChars="200" w:firstLine="600"/>
        <w:rPr>
          <w:rFonts w:ascii="Times New Roman" w:eastAsia="仿宋" w:hAnsi="Times New Roman" w:cs="Times New Roman"/>
          <w:color w:val="000000" w:themeColor="text1"/>
          <w:sz w:val="30"/>
          <w:szCs w:val="30"/>
        </w:rPr>
      </w:pPr>
      <w:r w:rsidRPr="00274524">
        <w:rPr>
          <w:rFonts w:ascii="Times New Roman" w:eastAsia="仿宋" w:hAnsi="Times New Roman" w:cs="Times New Roman"/>
          <w:color w:val="000000" w:themeColor="text1"/>
          <w:sz w:val="30"/>
          <w:szCs w:val="30"/>
        </w:rPr>
        <w:t>霸州管理处工程输水型式主要以有压箱涵为主，箱涵尺寸为</w:t>
      </w:r>
      <w:r w:rsidRPr="00274524">
        <w:rPr>
          <w:rFonts w:ascii="Times New Roman" w:eastAsia="仿宋" w:hAnsi="Times New Roman" w:cs="Times New Roman"/>
          <w:color w:val="000000" w:themeColor="text1"/>
          <w:sz w:val="30"/>
          <w:szCs w:val="30"/>
        </w:rPr>
        <w:t>3</w:t>
      </w:r>
      <w:r w:rsidRPr="00274524">
        <w:rPr>
          <w:rFonts w:ascii="Times New Roman" w:eastAsia="仿宋" w:hAnsi="Times New Roman" w:cs="Times New Roman"/>
          <w:color w:val="000000" w:themeColor="text1"/>
          <w:sz w:val="30"/>
          <w:szCs w:val="30"/>
        </w:rPr>
        <w:t>孔</w:t>
      </w:r>
      <w:r w:rsidRPr="00274524">
        <w:rPr>
          <w:rFonts w:ascii="Times New Roman" w:eastAsia="仿宋" w:hAnsi="Times New Roman" w:cs="Times New Roman"/>
          <w:color w:val="000000" w:themeColor="text1"/>
          <w:sz w:val="30"/>
          <w:szCs w:val="30"/>
        </w:rPr>
        <w:t>4.4m×4.4m</w:t>
      </w:r>
      <w:r w:rsidRPr="00274524">
        <w:rPr>
          <w:rFonts w:ascii="Times New Roman" w:eastAsia="仿宋" w:hAnsi="Times New Roman" w:cs="Times New Roman"/>
          <w:color w:val="000000" w:themeColor="text1"/>
          <w:sz w:val="30"/>
          <w:szCs w:val="30"/>
        </w:rPr>
        <w:t>。霸州管理处主要建筑物包括：保水堰</w:t>
      </w:r>
      <w:r w:rsidRPr="00274524">
        <w:rPr>
          <w:rFonts w:ascii="Times New Roman" w:eastAsia="仿宋" w:hAnsi="Times New Roman" w:cs="Times New Roman"/>
          <w:color w:val="000000" w:themeColor="text1"/>
          <w:sz w:val="30"/>
          <w:szCs w:val="30"/>
        </w:rPr>
        <w:t>4</w:t>
      </w:r>
      <w:r w:rsidRPr="00274524">
        <w:rPr>
          <w:rFonts w:ascii="Times New Roman" w:eastAsia="仿宋" w:hAnsi="Times New Roman" w:cs="Times New Roman"/>
          <w:color w:val="000000" w:themeColor="text1"/>
          <w:sz w:val="30"/>
          <w:szCs w:val="30"/>
        </w:rPr>
        <w:t>座、连接井</w:t>
      </w:r>
      <w:r w:rsidRPr="00274524">
        <w:rPr>
          <w:rFonts w:ascii="Times New Roman" w:eastAsia="仿宋" w:hAnsi="Times New Roman" w:cs="Times New Roman"/>
          <w:color w:val="000000" w:themeColor="text1"/>
          <w:sz w:val="30"/>
          <w:szCs w:val="30"/>
        </w:rPr>
        <w:t>1</w:t>
      </w:r>
      <w:r w:rsidRPr="00274524">
        <w:rPr>
          <w:rFonts w:ascii="Times New Roman" w:eastAsia="仿宋" w:hAnsi="Times New Roman" w:cs="Times New Roman"/>
          <w:color w:val="000000" w:themeColor="text1"/>
          <w:sz w:val="30"/>
          <w:szCs w:val="30"/>
        </w:rPr>
        <w:t>座、检修闸</w:t>
      </w:r>
      <w:r w:rsidRPr="00274524">
        <w:rPr>
          <w:rFonts w:ascii="Times New Roman" w:eastAsia="仿宋" w:hAnsi="Times New Roman" w:cs="Times New Roman"/>
          <w:color w:val="000000" w:themeColor="text1"/>
          <w:sz w:val="30"/>
          <w:szCs w:val="30"/>
        </w:rPr>
        <w:t>1</w:t>
      </w:r>
      <w:r w:rsidRPr="00274524">
        <w:rPr>
          <w:rFonts w:ascii="Times New Roman" w:eastAsia="仿宋" w:hAnsi="Times New Roman" w:cs="Times New Roman"/>
          <w:color w:val="000000" w:themeColor="text1"/>
          <w:sz w:val="30"/>
          <w:szCs w:val="30"/>
        </w:rPr>
        <w:t>座、分水口</w:t>
      </w:r>
      <w:r w:rsidRPr="00274524">
        <w:rPr>
          <w:rFonts w:ascii="Times New Roman" w:eastAsia="仿宋" w:hAnsi="Times New Roman" w:cs="Times New Roman"/>
          <w:color w:val="000000" w:themeColor="text1"/>
          <w:sz w:val="30"/>
          <w:szCs w:val="30"/>
        </w:rPr>
        <w:t>5</w:t>
      </w:r>
      <w:r w:rsidRPr="00274524">
        <w:rPr>
          <w:rFonts w:ascii="Times New Roman" w:eastAsia="仿宋" w:hAnsi="Times New Roman" w:cs="Times New Roman"/>
          <w:color w:val="000000" w:themeColor="text1"/>
          <w:sz w:val="30"/>
          <w:szCs w:val="30"/>
        </w:rPr>
        <w:t>座、通气孔</w:t>
      </w:r>
      <w:r w:rsidRPr="00274524">
        <w:rPr>
          <w:rFonts w:ascii="Times New Roman" w:eastAsia="仿宋" w:hAnsi="Times New Roman" w:cs="Times New Roman"/>
          <w:color w:val="000000" w:themeColor="text1"/>
          <w:sz w:val="30"/>
          <w:szCs w:val="30"/>
        </w:rPr>
        <w:t>24</w:t>
      </w:r>
      <w:r w:rsidRPr="00274524">
        <w:rPr>
          <w:rFonts w:ascii="Times New Roman" w:eastAsia="仿宋" w:hAnsi="Times New Roman" w:cs="Times New Roman"/>
          <w:color w:val="000000" w:themeColor="text1"/>
          <w:sz w:val="30"/>
          <w:szCs w:val="30"/>
        </w:rPr>
        <w:t>座，河渠交叉倒虹吸</w:t>
      </w:r>
      <w:r w:rsidRPr="00274524">
        <w:rPr>
          <w:rFonts w:ascii="Times New Roman" w:eastAsia="仿宋" w:hAnsi="Times New Roman" w:cs="Times New Roman"/>
          <w:color w:val="000000" w:themeColor="text1"/>
          <w:sz w:val="30"/>
          <w:szCs w:val="30"/>
        </w:rPr>
        <w:t>4</w:t>
      </w:r>
      <w:r w:rsidRPr="00274524">
        <w:rPr>
          <w:rFonts w:ascii="Times New Roman" w:eastAsia="仿宋" w:hAnsi="Times New Roman" w:cs="Times New Roman"/>
          <w:color w:val="000000" w:themeColor="text1"/>
          <w:sz w:val="30"/>
          <w:szCs w:val="30"/>
        </w:rPr>
        <w:t>座，铁路交叉建筑物</w:t>
      </w:r>
      <w:r w:rsidRPr="00274524">
        <w:rPr>
          <w:rFonts w:ascii="Times New Roman" w:eastAsia="仿宋" w:hAnsi="Times New Roman" w:cs="Times New Roman"/>
          <w:color w:val="000000" w:themeColor="text1"/>
          <w:sz w:val="30"/>
          <w:szCs w:val="30"/>
        </w:rPr>
        <w:t>2</w:t>
      </w:r>
      <w:r w:rsidRPr="00274524">
        <w:rPr>
          <w:rFonts w:ascii="Times New Roman" w:eastAsia="仿宋" w:hAnsi="Times New Roman" w:cs="Times New Roman"/>
          <w:color w:val="000000" w:themeColor="text1"/>
          <w:sz w:val="30"/>
          <w:szCs w:val="30"/>
        </w:rPr>
        <w:t>座，公路交叉建筑物</w:t>
      </w:r>
      <w:r w:rsidRPr="00274524">
        <w:rPr>
          <w:rFonts w:ascii="Times New Roman" w:eastAsia="仿宋" w:hAnsi="Times New Roman" w:cs="Times New Roman"/>
          <w:color w:val="000000" w:themeColor="text1"/>
          <w:sz w:val="30"/>
          <w:szCs w:val="30"/>
        </w:rPr>
        <w:t>10</w:t>
      </w:r>
      <w:r w:rsidRPr="00274524">
        <w:rPr>
          <w:rFonts w:ascii="Times New Roman" w:eastAsia="仿宋" w:hAnsi="Times New Roman" w:cs="Times New Roman"/>
          <w:color w:val="000000" w:themeColor="text1"/>
          <w:sz w:val="30"/>
          <w:szCs w:val="30"/>
        </w:rPr>
        <w:t>座，共计</w:t>
      </w:r>
      <w:r w:rsidRPr="00274524">
        <w:rPr>
          <w:rFonts w:ascii="Times New Roman" w:eastAsia="仿宋" w:hAnsi="Times New Roman" w:cs="Times New Roman"/>
          <w:color w:val="000000" w:themeColor="text1"/>
          <w:sz w:val="30"/>
          <w:szCs w:val="30"/>
        </w:rPr>
        <w:t>51</w:t>
      </w:r>
      <w:r w:rsidRPr="00274524">
        <w:rPr>
          <w:rFonts w:ascii="Times New Roman" w:eastAsia="仿宋" w:hAnsi="Times New Roman" w:cs="Times New Roman"/>
          <w:color w:val="000000" w:themeColor="text1"/>
          <w:sz w:val="30"/>
          <w:szCs w:val="30"/>
        </w:rPr>
        <w:t>座。霸州管理处工程特性表</w:t>
      </w:r>
      <w:r w:rsidRPr="00274524">
        <w:rPr>
          <w:rFonts w:ascii="Times New Roman" w:eastAsia="仿宋" w:hAnsi="Times New Roman" w:cs="Times New Roman"/>
          <w:color w:val="000000" w:themeColor="text1"/>
          <w:sz w:val="30"/>
          <w:szCs w:val="30"/>
        </w:rPr>
        <w:t>1-1</w:t>
      </w:r>
      <w:r w:rsidRPr="00274524">
        <w:rPr>
          <w:rFonts w:ascii="Times New Roman" w:eastAsia="仿宋" w:hAnsi="Times New Roman" w:cs="Times New Roman"/>
          <w:color w:val="000000" w:themeColor="text1"/>
          <w:sz w:val="30"/>
          <w:szCs w:val="30"/>
        </w:rPr>
        <w:t>。</w:t>
      </w:r>
    </w:p>
    <w:p w:rsidR="00953DFA" w:rsidRPr="00274524" w:rsidRDefault="00953DFA" w:rsidP="00953DFA">
      <w:pPr>
        <w:widowControl/>
        <w:spacing w:line="360" w:lineRule="auto"/>
        <w:ind w:firstLineChars="200" w:firstLine="600"/>
        <w:rPr>
          <w:rFonts w:ascii="Times New Roman" w:eastAsia="仿宋" w:hAnsi="Times New Roman" w:cs="Times New Roman"/>
          <w:color w:val="000000" w:themeColor="text1"/>
          <w:sz w:val="30"/>
          <w:szCs w:val="30"/>
        </w:rPr>
      </w:pPr>
      <w:r w:rsidRPr="00274524">
        <w:rPr>
          <w:rFonts w:ascii="Times New Roman" w:eastAsia="仿宋" w:hAnsi="Times New Roman" w:cs="Times New Roman"/>
          <w:color w:val="000000" w:themeColor="text1"/>
          <w:sz w:val="30"/>
          <w:szCs w:val="30"/>
        </w:rPr>
        <w:t>主要工程建筑物为</w:t>
      </w:r>
      <w:r w:rsidRPr="00274524">
        <w:rPr>
          <w:rFonts w:ascii="Times New Roman" w:eastAsia="仿宋" w:hAnsi="Times New Roman" w:cs="Times New Roman"/>
          <w:color w:val="000000" w:themeColor="text1"/>
          <w:sz w:val="30"/>
          <w:szCs w:val="30"/>
        </w:rPr>
        <w:t>1</w:t>
      </w:r>
      <w:r w:rsidRPr="00274524">
        <w:rPr>
          <w:rFonts w:ascii="Times New Roman" w:eastAsia="仿宋" w:hAnsi="Times New Roman" w:cs="Times New Roman"/>
          <w:color w:val="000000" w:themeColor="text1"/>
          <w:sz w:val="30"/>
          <w:szCs w:val="30"/>
        </w:rPr>
        <w:t>级，集流面积大于等于</w:t>
      </w:r>
      <w:r w:rsidRPr="00274524">
        <w:rPr>
          <w:rFonts w:ascii="Times New Roman" w:eastAsia="仿宋" w:hAnsi="Times New Roman" w:cs="Times New Roman"/>
          <w:color w:val="000000" w:themeColor="text1"/>
          <w:sz w:val="30"/>
          <w:szCs w:val="30"/>
        </w:rPr>
        <w:t>20km</w:t>
      </w:r>
      <w:r w:rsidRPr="00ED4319">
        <w:rPr>
          <w:rFonts w:ascii="Times New Roman" w:eastAsia="仿宋" w:hAnsi="Times New Roman" w:cs="Times New Roman"/>
          <w:color w:val="000000" w:themeColor="text1"/>
          <w:sz w:val="30"/>
          <w:szCs w:val="30"/>
          <w:vertAlign w:val="superscript"/>
        </w:rPr>
        <w:t>2</w:t>
      </w:r>
      <w:r w:rsidRPr="00274524">
        <w:rPr>
          <w:rFonts w:ascii="Times New Roman" w:eastAsia="仿宋" w:hAnsi="Times New Roman" w:cs="Times New Roman"/>
          <w:color w:val="000000" w:themeColor="text1"/>
          <w:sz w:val="30"/>
          <w:szCs w:val="30"/>
        </w:rPr>
        <w:t>的河渠交叉建筑物的防洪标准按</w:t>
      </w:r>
      <w:r w:rsidRPr="00274524">
        <w:rPr>
          <w:rFonts w:ascii="Times New Roman" w:eastAsia="仿宋" w:hAnsi="Times New Roman" w:cs="Times New Roman"/>
          <w:color w:val="000000" w:themeColor="text1"/>
          <w:sz w:val="30"/>
          <w:szCs w:val="30"/>
        </w:rPr>
        <w:t>100</w:t>
      </w:r>
      <w:r w:rsidRPr="00274524">
        <w:rPr>
          <w:rFonts w:ascii="Times New Roman" w:eastAsia="仿宋" w:hAnsi="Times New Roman" w:cs="Times New Roman"/>
          <w:color w:val="000000" w:themeColor="text1"/>
          <w:sz w:val="30"/>
          <w:szCs w:val="30"/>
        </w:rPr>
        <w:t>年一遇洪水设计，</w:t>
      </w:r>
      <w:r w:rsidRPr="00274524">
        <w:rPr>
          <w:rFonts w:ascii="Times New Roman" w:eastAsia="仿宋" w:hAnsi="Times New Roman" w:cs="Times New Roman"/>
          <w:color w:val="000000" w:themeColor="text1"/>
          <w:sz w:val="30"/>
          <w:szCs w:val="30"/>
        </w:rPr>
        <w:t>300</w:t>
      </w:r>
      <w:r w:rsidRPr="00274524">
        <w:rPr>
          <w:rFonts w:ascii="Times New Roman" w:eastAsia="仿宋" w:hAnsi="Times New Roman" w:cs="Times New Roman"/>
          <w:color w:val="000000" w:themeColor="text1"/>
          <w:sz w:val="30"/>
          <w:szCs w:val="30"/>
        </w:rPr>
        <w:t>年一遇洪水校核；集流面积小于</w:t>
      </w:r>
      <w:r w:rsidRPr="00274524">
        <w:rPr>
          <w:rFonts w:ascii="Times New Roman" w:eastAsia="仿宋" w:hAnsi="Times New Roman" w:cs="Times New Roman"/>
          <w:color w:val="000000" w:themeColor="text1"/>
          <w:sz w:val="30"/>
          <w:szCs w:val="30"/>
        </w:rPr>
        <w:t>20km</w:t>
      </w:r>
      <w:r w:rsidRPr="00ED4319">
        <w:rPr>
          <w:rFonts w:ascii="Times New Roman" w:eastAsia="仿宋" w:hAnsi="Times New Roman" w:cs="Times New Roman"/>
          <w:color w:val="000000" w:themeColor="text1"/>
          <w:sz w:val="30"/>
          <w:szCs w:val="30"/>
          <w:vertAlign w:val="superscript"/>
        </w:rPr>
        <w:t>2</w:t>
      </w:r>
      <w:r w:rsidRPr="00274524">
        <w:rPr>
          <w:rFonts w:ascii="Times New Roman" w:eastAsia="仿宋" w:hAnsi="Times New Roman" w:cs="Times New Roman"/>
          <w:color w:val="000000" w:themeColor="text1"/>
          <w:sz w:val="30"/>
          <w:szCs w:val="30"/>
        </w:rPr>
        <w:t>的河渠交叉建筑物及左岸排水建筑物的防洪标准按</w:t>
      </w:r>
      <w:r w:rsidRPr="00274524">
        <w:rPr>
          <w:rFonts w:ascii="Times New Roman" w:eastAsia="仿宋" w:hAnsi="Times New Roman" w:cs="Times New Roman"/>
          <w:color w:val="000000" w:themeColor="text1"/>
          <w:sz w:val="30"/>
          <w:szCs w:val="30"/>
        </w:rPr>
        <w:t>50</w:t>
      </w:r>
      <w:r w:rsidRPr="00274524">
        <w:rPr>
          <w:rFonts w:ascii="Times New Roman" w:eastAsia="仿宋" w:hAnsi="Times New Roman" w:cs="Times New Roman"/>
          <w:color w:val="000000" w:themeColor="text1"/>
          <w:sz w:val="30"/>
          <w:szCs w:val="30"/>
        </w:rPr>
        <w:t>年一遇洪水设计，</w:t>
      </w:r>
      <w:r w:rsidRPr="00274524">
        <w:rPr>
          <w:rFonts w:ascii="Times New Roman" w:eastAsia="仿宋" w:hAnsi="Times New Roman" w:cs="Times New Roman"/>
          <w:color w:val="000000" w:themeColor="text1"/>
          <w:sz w:val="30"/>
          <w:szCs w:val="30"/>
        </w:rPr>
        <w:t>200</w:t>
      </w:r>
      <w:r w:rsidRPr="00274524">
        <w:rPr>
          <w:rFonts w:ascii="Times New Roman" w:eastAsia="仿宋" w:hAnsi="Times New Roman" w:cs="Times New Roman"/>
          <w:color w:val="000000" w:themeColor="text1"/>
          <w:sz w:val="30"/>
          <w:szCs w:val="30"/>
        </w:rPr>
        <w:t>年一遇洪水校核。</w:t>
      </w:r>
    </w:p>
    <w:p w:rsidR="00953DFA" w:rsidRPr="00274524" w:rsidRDefault="00953DFA" w:rsidP="00953DFA">
      <w:pPr>
        <w:widowControl/>
        <w:spacing w:line="360" w:lineRule="auto"/>
        <w:ind w:firstLineChars="200" w:firstLine="600"/>
        <w:rPr>
          <w:rFonts w:ascii="Times New Roman" w:eastAsia="仿宋" w:hAnsi="Times New Roman" w:cs="Times New Roman"/>
          <w:color w:val="000000" w:themeColor="text1"/>
          <w:sz w:val="30"/>
          <w:szCs w:val="30"/>
        </w:rPr>
      </w:pPr>
      <w:r w:rsidRPr="00274524">
        <w:rPr>
          <w:rFonts w:ascii="Times New Roman" w:eastAsia="仿宋" w:hAnsi="Times New Roman" w:cs="Times New Roman"/>
          <w:color w:val="000000" w:themeColor="text1"/>
          <w:sz w:val="30"/>
          <w:szCs w:val="30"/>
        </w:rPr>
        <w:t>霸州市管理处地震基本烈度为</w:t>
      </w:r>
      <w:r w:rsidRPr="00274524">
        <w:rPr>
          <w:rFonts w:ascii="宋体" w:eastAsia="宋体" w:hAnsi="宋体" w:cs="宋体" w:hint="eastAsia"/>
          <w:color w:val="000000" w:themeColor="text1"/>
          <w:sz w:val="30"/>
          <w:szCs w:val="30"/>
        </w:rPr>
        <w:t>Ⅶ</w:t>
      </w:r>
      <w:r w:rsidRPr="00274524">
        <w:rPr>
          <w:rFonts w:ascii="Times New Roman" w:eastAsia="仿宋" w:hAnsi="Times New Roman" w:cs="Times New Roman"/>
          <w:color w:val="000000" w:themeColor="text1"/>
          <w:sz w:val="30"/>
          <w:szCs w:val="30"/>
        </w:rPr>
        <w:t>度，相应主要建筑物抗震设计烈度为</w:t>
      </w:r>
      <w:r w:rsidRPr="00274524">
        <w:rPr>
          <w:rFonts w:ascii="Times New Roman" w:eastAsia="仿宋" w:hAnsi="Times New Roman" w:cs="Times New Roman"/>
          <w:color w:val="000000" w:themeColor="text1"/>
          <w:sz w:val="30"/>
          <w:szCs w:val="30"/>
        </w:rPr>
        <w:t>7</w:t>
      </w:r>
      <w:r w:rsidRPr="00274524">
        <w:rPr>
          <w:rFonts w:ascii="Times New Roman" w:eastAsia="仿宋" w:hAnsi="Times New Roman" w:cs="Times New Roman"/>
          <w:color w:val="000000" w:themeColor="text1"/>
          <w:sz w:val="30"/>
          <w:szCs w:val="30"/>
        </w:rPr>
        <w:t>度。</w:t>
      </w:r>
    </w:p>
    <w:p w:rsidR="00953DFA" w:rsidRPr="00274524" w:rsidRDefault="00953DFA" w:rsidP="00953DFA">
      <w:pPr>
        <w:ind w:firstLineChars="200" w:firstLine="600"/>
        <w:rPr>
          <w:rFonts w:ascii="Times New Roman" w:eastAsia="仿宋" w:hAnsi="Times New Roman" w:cs="Times New Roman"/>
          <w:color w:val="000000" w:themeColor="text1"/>
          <w:sz w:val="30"/>
          <w:szCs w:val="30"/>
        </w:rPr>
      </w:pPr>
    </w:p>
    <w:p w:rsidR="00953DFA" w:rsidRPr="00274524" w:rsidRDefault="00953DFA" w:rsidP="00953DFA">
      <w:pPr>
        <w:spacing w:after="60" w:line="560" w:lineRule="exact"/>
        <w:ind w:firstLineChars="100" w:firstLine="300"/>
        <w:jc w:val="center"/>
        <w:rPr>
          <w:rFonts w:ascii="Times New Roman" w:eastAsia="黑体" w:hAnsi="Times New Roman" w:cs="Times New Roman"/>
          <w:color w:val="000000" w:themeColor="text1"/>
          <w:sz w:val="24"/>
          <w:szCs w:val="24"/>
        </w:rPr>
      </w:pPr>
      <w:r w:rsidRPr="00274524">
        <w:rPr>
          <w:rFonts w:ascii="Times New Roman" w:eastAsia="仿宋" w:hAnsi="Times New Roman" w:cs="Times New Roman"/>
          <w:color w:val="000000" w:themeColor="text1"/>
          <w:sz w:val="30"/>
          <w:szCs w:val="30"/>
        </w:rPr>
        <w:br w:type="column"/>
      </w:r>
      <w:r w:rsidRPr="00274524">
        <w:rPr>
          <w:rFonts w:ascii="Times New Roman" w:eastAsia="黑体" w:hAnsi="Times New Roman" w:cs="Times New Roman"/>
          <w:color w:val="000000" w:themeColor="text1"/>
          <w:sz w:val="24"/>
          <w:szCs w:val="24"/>
        </w:rPr>
        <w:t>表</w:t>
      </w:r>
      <w:r w:rsidRPr="00274524">
        <w:rPr>
          <w:rFonts w:ascii="Times New Roman" w:eastAsia="黑体" w:hAnsi="Times New Roman" w:cs="Times New Roman"/>
          <w:color w:val="000000" w:themeColor="text1"/>
          <w:sz w:val="24"/>
          <w:szCs w:val="24"/>
        </w:rPr>
        <w:t>1-1</w:t>
      </w:r>
      <w:r w:rsidR="00ED4319">
        <w:rPr>
          <w:rFonts w:ascii="Times New Roman" w:eastAsia="黑体" w:hAnsi="Times New Roman" w:cs="Times New Roman"/>
          <w:color w:val="000000" w:themeColor="text1"/>
          <w:sz w:val="24"/>
          <w:szCs w:val="24"/>
        </w:rPr>
        <w:t xml:space="preserve">  </w:t>
      </w:r>
      <w:r w:rsidRPr="00274524">
        <w:rPr>
          <w:rFonts w:ascii="Times New Roman" w:eastAsia="黑体" w:hAnsi="Times New Roman" w:cs="Times New Roman"/>
          <w:color w:val="000000" w:themeColor="text1"/>
          <w:sz w:val="24"/>
          <w:szCs w:val="24"/>
        </w:rPr>
        <w:t>霸州管理处工程特性表</w:t>
      </w:r>
    </w:p>
    <w:tbl>
      <w:tblPr>
        <w:tblW w:w="12766" w:type="dxa"/>
        <w:jc w:val="center"/>
        <w:tblLayout w:type="fixed"/>
        <w:tblLook w:val="04A0" w:firstRow="1" w:lastRow="0" w:firstColumn="1" w:lastColumn="0" w:noHBand="0" w:noVBand="1"/>
      </w:tblPr>
      <w:tblGrid>
        <w:gridCol w:w="1005"/>
        <w:gridCol w:w="2375"/>
        <w:gridCol w:w="1263"/>
        <w:gridCol w:w="1350"/>
        <w:gridCol w:w="1337"/>
        <w:gridCol w:w="975"/>
        <w:gridCol w:w="4461"/>
      </w:tblGrid>
      <w:tr w:rsidR="000E6D9A" w:rsidRPr="00274524" w:rsidTr="00ED4319">
        <w:trPr>
          <w:tblHeader/>
          <w:jc w:val="center"/>
        </w:trPr>
        <w:tc>
          <w:tcPr>
            <w:tcW w:w="1005" w:type="dxa"/>
            <w:tcBorders>
              <w:top w:val="single" w:sz="4" w:space="0" w:color="auto"/>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bCs/>
                <w:color w:val="000000" w:themeColor="text1"/>
                <w:sz w:val="20"/>
                <w:szCs w:val="20"/>
              </w:rPr>
            </w:pPr>
            <w:r w:rsidRPr="00274524">
              <w:rPr>
                <w:rFonts w:ascii="Times New Roman" w:eastAsia="仿宋" w:hAnsi="Times New Roman" w:cs="Times New Roman"/>
                <w:bCs/>
                <w:color w:val="000000" w:themeColor="text1"/>
                <w:sz w:val="20"/>
                <w:szCs w:val="20"/>
              </w:rPr>
              <w:t>序号</w:t>
            </w:r>
          </w:p>
        </w:tc>
        <w:tc>
          <w:tcPr>
            <w:tcW w:w="2375" w:type="dxa"/>
            <w:tcBorders>
              <w:top w:val="single" w:sz="4" w:space="0" w:color="auto"/>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bCs/>
                <w:color w:val="000000" w:themeColor="text1"/>
                <w:sz w:val="20"/>
                <w:szCs w:val="20"/>
              </w:rPr>
            </w:pPr>
            <w:r w:rsidRPr="00274524">
              <w:rPr>
                <w:rFonts w:ascii="Times New Roman" w:eastAsia="仿宋" w:hAnsi="Times New Roman" w:cs="Times New Roman"/>
                <w:bCs/>
                <w:color w:val="000000" w:themeColor="text1"/>
                <w:sz w:val="20"/>
                <w:szCs w:val="20"/>
              </w:rPr>
              <w:t>建筑物名称</w:t>
            </w:r>
          </w:p>
        </w:tc>
        <w:tc>
          <w:tcPr>
            <w:tcW w:w="1263" w:type="dxa"/>
            <w:tcBorders>
              <w:top w:val="single" w:sz="4" w:space="0" w:color="auto"/>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bCs/>
                <w:color w:val="000000" w:themeColor="text1"/>
                <w:sz w:val="20"/>
                <w:szCs w:val="20"/>
              </w:rPr>
            </w:pPr>
            <w:r w:rsidRPr="00274524">
              <w:rPr>
                <w:rFonts w:ascii="Times New Roman" w:eastAsia="仿宋" w:hAnsi="Times New Roman" w:cs="Times New Roman"/>
                <w:bCs/>
                <w:color w:val="000000" w:themeColor="text1"/>
                <w:sz w:val="20"/>
                <w:szCs w:val="20"/>
              </w:rPr>
              <w:t>类型</w:t>
            </w:r>
          </w:p>
        </w:tc>
        <w:tc>
          <w:tcPr>
            <w:tcW w:w="1350" w:type="dxa"/>
            <w:tcBorders>
              <w:top w:val="single" w:sz="4" w:space="0" w:color="auto"/>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bCs/>
                <w:color w:val="000000" w:themeColor="text1"/>
                <w:sz w:val="20"/>
                <w:szCs w:val="20"/>
              </w:rPr>
            </w:pPr>
            <w:r w:rsidRPr="00274524">
              <w:rPr>
                <w:rFonts w:ascii="Times New Roman" w:eastAsia="仿宋" w:hAnsi="Times New Roman" w:cs="Times New Roman"/>
                <w:bCs/>
                <w:color w:val="000000" w:themeColor="text1"/>
                <w:sz w:val="20"/>
                <w:szCs w:val="20"/>
              </w:rPr>
              <w:t>起点桩号</w:t>
            </w:r>
          </w:p>
        </w:tc>
        <w:tc>
          <w:tcPr>
            <w:tcW w:w="1337" w:type="dxa"/>
            <w:tcBorders>
              <w:top w:val="single" w:sz="4" w:space="0" w:color="auto"/>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bCs/>
                <w:color w:val="000000" w:themeColor="text1"/>
                <w:sz w:val="20"/>
                <w:szCs w:val="20"/>
              </w:rPr>
            </w:pPr>
            <w:r w:rsidRPr="00274524">
              <w:rPr>
                <w:rFonts w:ascii="Times New Roman" w:eastAsia="仿宋" w:hAnsi="Times New Roman" w:cs="Times New Roman"/>
                <w:bCs/>
                <w:color w:val="000000" w:themeColor="text1"/>
                <w:sz w:val="20"/>
                <w:szCs w:val="20"/>
              </w:rPr>
              <w:t>终点桩号</w:t>
            </w:r>
          </w:p>
        </w:tc>
        <w:tc>
          <w:tcPr>
            <w:tcW w:w="975" w:type="dxa"/>
            <w:tcBorders>
              <w:top w:val="single" w:sz="4" w:space="0" w:color="auto"/>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bCs/>
                <w:color w:val="000000" w:themeColor="text1"/>
                <w:sz w:val="20"/>
                <w:szCs w:val="20"/>
              </w:rPr>
            </w:pPr>
            <w:r w:rsidRPr="00274524">
              <w:rPr>
                <w:rFonts w:ascii="Times New Roman" w:eastAsia="仿宋" w:hAnsi="Times New Roman" w:cs="Times New Roman"/>
                <w:bCs/>
                <w:color w:val="000000" w:themeColor="text1"/>
                <w:sz w:val="20"/>
                <w:szCs w:val="20"/>
              </w:rPr>
              <w:t>长度（</w:t>
            </w:r>
            <w:r w:rsidRPr="00274524">
              <w:rPr>
                <w:rFonts w:ascii="Times New Roman" w:eastAsia="仿宋" w:hAnsi="Times New Roman" w:cs="Times New Roman"/>
                <w:bCs/>
                <w:color w:val="000000" w:themeColor="text1"/>
                <w:sz w:val="20"/>
                <w:szCs w:val="20"/>
              </w:rPr>
              <w:t>m</w:t>
            </w:r>
            <w:r w:rsidRPr="00274524">
              <w:rPr>
                <w:rFonts w:ascii="Times New Roman" w:eastAsia="仿宋" w:hAnsi="Times New Roman" w:cs="Times New Roman"/>
                <w:bCs/>
                <w:color w:val="000000" w:themeColor="text1"/>
                <w:sz w:val="20"/>
                <w:szCs w:val="20"/>
              </w:rPr>
              <w:t>）</w:t>
            </w:r>
          </w:p>
        </w:tc>
        <w:tc>
          <w:tcPr>
            <w:tcW w:w="4461" w:type="dxa"/>
            <w:tcBorders>
              <w:top w:val="single" w:sz="4" w:space="0" w:color="auto"/>
              <w:left w:val="nil"/>
              <w:bottom w:val="single" w:sz="4" w:space="0" w:color="auto"/>
              <w:right w:val="single" w:sz="4" w:space="0" w:color="auto"/>
            </w:tcBorders>
            <w:shd w:val="clear" w:color="auto" w:fill="auto"/>
            <w:vAlign w:val="center"/>
          </w:tcPr>
          <w:p w:rsidR="00953DFA" w:rsidRPr="00274524" w:rsidRDefault="004249F0"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hint="eastAsia"/>
                <w:bCs/>
                <w:color w:val="000000" w:themeColor="text1"/>
                <w:sz w:val="20"/>
                <w:szCs w:val="20"/>
              </w:rPr>
              <w:t>工程特性</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郑村排干西保水堰</w:t>
            </w:r>
            <w:r w:rsidRPr="00274524">
              <w:rPr>
                <w:rFonts w:ascii="Times New Roman" w:eastAsia="仿宋" w:hAnsi="Times New Roman" w:cs="Times New Roman"/>
                <w:color w:val="000000" w:themeColor="text1"/>
                <w:sz w:val="20"/>
                <w:szCs w:val="20"/>
              </w:rPr>
              <w:t>(5</w:t>
            </w:r>
            <w:r w:rsidRPr="00274524">
              <w:rPr>
                <w:rFonts w:ascii="Times New Roman" w:eastAsia="仿宋" w:hAnsi="Times New Roman" w:cs="Times New Roman"/>
                <w:color w:val="000000" w:themeColor="text1"/>
                <w:sz w:val="20"/>
                <w:szCs w:val="20"/>
                <w:vertAlign w:val="superscript"/>
              </w:rPr>
              <w:t>#</w:t>
            </w:r>
            <w:r w:rsidRPr="00274524">
              <w:rPr>
                <w:rFonts w:ascii="Times New Roman" w:eastAsia="仿宋" w:hAnsi="Times New Roman" w:cs="Times New Roman"/>
                <w:color w:val="000000" w:themeColor="text1"/>
                <w:sz w:val="20"/>
                <w:szCs w:val="20"/>
              </w:rPr>
              <w:t>)</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保水堰</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9561ED">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XW76+</w:t>
            </w:r>
            <w:r w:rsidR="009561ED" w:rsidRPr="00274524">
              <w:rPr>
                <w:rFonts w:ascii="Times New Roman" w:eastAsia="仿宋" w:hAnsi="Times New Roman" w:cs="Times New Roman"/>
                <w:color w:val="000000" w:themeColor="text1"/>
                <w:sz w:val="20"/>
                <w:szCs w:val="20"/>
              </w:rPr>
              <w:t>0</w:t>
            </w:r>
            <w:r w:rsidR="009561ED" w:rsidRPr="00274524">
              <w:rPr>
                <w:rFonts w:ascii="Times New Roman" w:eastAsia="仿宋" w:hAnsi="Times New Roman" w:cs="Times New Roman" w:hint="eastAsia"/>
                <w:color w:val="000000" w:themeColor="text1"/>
                <w:sz w:val="20"/>
                <w:szCs w:val="20"/>
              </w:rPr>
              <w:t>39</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XW76+097</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61ED" w:rsidP="009561ED">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hint="eastAsia"/>
                <w:color w:val="000000" w:themeColor="text1"/>
                <w:sz w:val="20"/>
                <w:szCs w:val="20"/>
              </w:rPr>
              <w:t>58</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XW76+097</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XW76+815</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718</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含有郑村排干上游检修孔</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郑村排干倒虹吸</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倒虹吸</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XW76+815</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XW76+929</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114</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XW76+929</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XW78+949</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2020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含有郑村排干下游检修孔、</w:t>
            </w:r>
            <w:r w:rsidRPr="00274524">
              <w:rPr>
                <w:rFonts w:ascii="Times New Roman" w:eastAsia="仿宋" w:hAnsi="Times New Roman" w:cs="Times New Roman"/>
                <w:color w:val="000000" w:themeColor="text1"/>
                <w:sz w:val="20"/>
                <w:szCs w:val="20"/>
              </w:rPr>
              <w:t>RT36</w:t>
            </w:r>
            <w:r w:rsidRPr="00274524">
              <w:rPr>
                <w:rFonts w:ascii="Times New Roman" w:eastAsia="仿宋" w:hAnsi="Times New Roman" w:cs="Times New Roman"/>
                <w:color w:val="000000" w:themeColor="text1"/>
                <w:sz w:val="20"/>
                <w:szCs w:val="20"/>
              </w:rPr>
              <w:t>号通气孔</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5</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固安县王铺头分水口</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分水口</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XW78+949</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XW79+009</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60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6</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XW79+009</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XW80+959</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1950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w:t>
            </w:r>
            <w:r w:rsidRPr="00274524">
              <w:rPr>
                <w:rFonts w:ascii="Times New Roman" w:eastAsia="仿宋" w:hAnsi="Times New Roman" w:cs="Times New Roman"/>
                <w:color w:val="000000" w:themeColor="text1"/>
                <w:sz w:val="20"/>
                <w:szCs w:val="20"/>
              </w:rPr>
              <w:t>RT37</w:t>
            </w:r>
            <w:r w:rsidRPr="00274524">
              <w:rPr>
                <w:rFonts w:ascii="Times New Roman" w:eastAsia="仿宋" w:hAnsi="Times New Roman" w:cs="Times New Roman"/>
                <w:color w:val="000000" w:themeColor="text1"/>
                <w:sz w:val="20"/>
                <w:szCs w:val="20"/>
              </w:rPr>
              <w:t>号通气孔</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7</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大广高速公路涵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穿公路明挖箱涵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XW80+959</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XW81+109</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150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8</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XW81+109</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XW84+800</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3691</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w:t>
            </w:r>
            <w:r w:rsidRPr="00274524">
              <w:rPr>
                <w:rFonts w:ascii="Times New Roman" w:eastAsia="仿宋" w:hAnsi="Times New Roman" w:cs="Times New Roman"/>
                <w:color w:val="000000" w:themeColor="text1"/>
                <w:sz w:val="20"/>
                <w:szCs w:val="20"/>
              </w:rPr>
              <w:t>RT38</w:t>
            </w:r>
            <w:r w:rsidRPr="00274524">
              <w:rPr>
                <w:rFonts w:ascii="Times New Roman" w:eastAsia="仿宋" w:hAnsi="Times New Roman" w:cs="Times New Roman"/>
                <w:color w:val="000000" w:themeColor="text1"/>
                <w:sz w:val="20"/>
                <w:szCs w:val="20"/>
              </w:rPr>
              <w:t>号、</w:t>
            </w:r>
            <w:r w:rsidRPr="00274524">
              <w:rPr>
                <w:rFonts w:ascii="Times New Roman" w:eastAsia="仿宋" w:hAnsi="Times New Roman" w:cs="Times New Roman"/>
                <w:color w:val="000000" w:themeColor="text1"/>
                <w:sz w:val="20"/>
                <w:szCs w:val="20"/>
              </w:rPr>
              <w:t>RT39</w:t>
            </w:r>
            <w:r w:rsidRPr="00274524">
              <w:rPr>
                <w:rFonts w:ascii="Times New Roman" w:eastAsia="仿宋" w:hAnsi="Times New Roman" w:cs="Times New Roman"/>
                <w:color w:val="000000" w:themeColor="text1"/>
                <w:sz w:val="20"/>
                <w:szCs w:val="20"/>
              </w:rPr>
              <w:t>号通气孔</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9</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霸州市三号渠东分水口</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分水口</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XW84+800</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XW84+860</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60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分水规模</w:t>
            </w:r>
            <w:r w:rsidRPr="00274524">
              <w:rPr>
                <w:rFonts w:ascii="Times New Roman" w:eastAsia="仿宋" w:hAnsi="Times New Roman" w:cs="Times New Roman"/>
                <w:color w:val="000000" w:themeColor="text1"/>
                <w:sz w:val="20"/>
                <w:szCs w:val="20"/>
              </w:rPr>
              <w:t>2.1m</w:t>
            </w:r>
            <w:r w:rsidRPr="00274524">
              <w:rPr>
                <w:rFonts w:ascii="Times New Roman" w:eastAsia="仿宋" w:hAnsi="Times New Roman" w:cs="Times New Roman"/>
                <w:color w:val="000000" w:themeColor="text1"/>
                <w:sz w:val="20"/>
                <w:szCs w:val="20"/>
                <w:vertAlign w:val="superscript"/>
              </w:rPr>
              <w:t>3</w:t>
            </w:r>
            <w:r w:rsidRPr="00274524">
              <w:rPr>
                <w:rFonts w:ascii="Times New Roman" w:eastAsia="仿宋" w:hAnsi="Times New Roman" w:cs="Times New Roman"/>
                <w:color w:val="000000" w:themeColor="text1"/>
                <w:sz w:val="20"/>
                <w:szCs w:val="20"/>
              </w:rPr>
              <w:t>/s</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10</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XW84+860</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XW88+000</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3140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w:t>
            </w:r>
            <w:r w:rsidRPr="00274524">
              <w:rPr>
                <w:rFonts w:ascii="Times New Roman" w:eastAsia="仿宋" w:hAnsi="Times New Roman" w:cs="Times New Roman"/>
                <w:color w:val="000000" w:themeColor="text1"/>
                <w:sz w:val="20"/>
                <w:szCs w:val="20"/>
              </w:rPr>
              <w:t>RT40</w:t>
            </w:r>
            <w:r w:rsidRPr="00274524">
              <w:rPr>
                <w:rFonts w:ascii="Times New Roman" w:eastAsia="仿宋" w:hAnsi="Times New Roman" w:cs="Times New Roman"/>
                <w:color w:val="000000" w:themeColor="text1"/>
                <w:sz w:val="20"/>
                <w:szCs w:val="20"/>
              </w:rPr>
              <w:t>号通气孔</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11</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京九铁路西检修闸</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检修闸</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XW88+000</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XW88+045</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45</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12</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XW88+045</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XW88+133</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88</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13</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京九铁路涵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穿铁路明挖箱涵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XW88+133</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XW88+344</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211</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14</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XW88+344</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XW88+691</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347</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15</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田各庄公路涵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穿公路明挖箱涵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XW88+691</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XW88+701</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16</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XW88+701</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XW89+338</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637</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17</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京开公路涵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穿公路明挖箱涵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XW89+338</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XW89+458</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120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18</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XW89+458</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XW89+645</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187</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含有牤牛河倒虹吸检修孔</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19</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牤牛河倒虹吸</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倒虹吸</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XW89+645</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XW89+846</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201</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20</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牤牛河东保水堰</w:t>
            </w:r>
            <w:r w:rsidRPr="00274524">
              <w:rPr>
                <w:rFonts w:ascii="Times New Roman" w:eastAsia="仿宋" w:hAnsi="Times New Roman" w:cs="Times New Roman"/>
                <w:color w:val="000000" w:themeColor="text1"/>
                <w:sz w:val="20"/>
                <w:szCs w:val="20"/>
              </w:rPr>
              <w:t>(6</w:t>
            </w:r>
            <w:r w:rsidRPr="00274524">
              <w:rPr>
                <w:rFonts w:ascii="Times New Roman" w:eastAsia="仿宋" w:hAnsi="Times New Roman" w:cs="Times New Roman"/>
                <w:color w:val="000000" w:themeColor="text1"/>
                <w:sz w:val="20"/>
                <w:szCs w:val="20"/>
                <w:vertAlign w:val="superscript"/>
              </w:rPr>
              <w:t>#</w:t>
            </w:r>
            <w:r w:rsidRPr="00274524">
              <w:rPr>
                <w:rFonts w:ascii="Times New Roman" w:eastAsia="仿宋" w:hAnsi="Times New Roman" w:cs="Times New Roman"/>
                <w:color w:val="000000" w:themeColor="text1"/>
                <w:sz w:val="20"/>
                <w:szCs w:val="20"/>
              </w:rPr>
              <w:t>)</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保水堰</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XW89+846</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XW89+946</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100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21</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XW89+946</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XW90+984</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1038</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22</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霸州生态园公路涵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穿公路明挖箱涵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XW90+984</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XW91+034</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50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23</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XW91+034</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XW92+780</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1746</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w:t>
            </w:r>
            <w:r w:rsidRPr="00274524">
              <w:rPr>
                <w:rFonts w:ascii="Times New Roman" w:eastAsia="仿宋" w:hAnsi="Times New Roman" w:cs="Times New Roman"/>
                <w:color w:val="000000" w:themeColor="text1"/>
                <w:sz w:val="20"/>
                <w:szCs w:val="20"/>
              </w:rPr>
              <w:t>RT41</w:t>
            </w:r>
            <w:r w:rsidRPr="00274524">
              <w:rPr>
                <w:rFonts w:ascii="Times New Roman" w:eastAsia="仿宋" w:hAnsi="Times New Roman" w:cs="Times New Roman"/>
                <w:color w:val="000000" w:themeColor="text1"/>
                <w:sz w:val="20"/>
                <w:szCs w:val="20"/>
              </w:rPr>
              <w:t>号通气孔</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24</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霸州北环公路涵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穿公路明挖箱涵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XW92+780</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XW92+901</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121</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箱涵</w:t>
            </w:r>
            <w:r w:rsidRPr="00274524">
              <w:rPr>
                <w:rFonts w:ascii="Times New Roman" w:eastAsia="仿宋" w:hAnsi="Times New Roman" w:cs="Times New Roman"/>
                <w:color w:val="000000" w:themeColor="text1"/>
                <w:sz w:val="20"/>
                <w:szCs w:val="20"/>
              </w:rPr>
              <w:t>3</w:t>
            </w:r>
            <w:r w:rsidRPr="00274524">
              <w:rPr>
                <w:rFonts w:ascii="Times New Roman" w:eastAsia="仿宋" w:hAnsi="Times New Roman" w:cs="Times New Roman"/>
                <w:color w:val="000000" w:themeColor="text1"/>
                <w:sz w:val="20"/>
                <w:szCs w:val="20"/>
              </w:rPr>
              <w:t>孔</w:t>
            </w:r>
            <w:r w:rsidRPr="00274524">
              <w:rPr>
                <w:rFonts w:ascii="Times New Roman" w:eastAsia="仿宋" w:hAnsi="Times New Roman" w:cs="Times New Roman"/>
                <w:color w:val="000000" w:themeColor="text1"/>
                <w:sz w:val="20"/>
                <w:szCs w:val="20"/>
              </w:rPr>
              <w:t>4.4×4.4m</w:t>
            </w:r>
            <w:r w:rsidRPr="00274524">
              <w:rPr>
                <w:rFonts w:ascii="Times New Roman" w:eastAsia="仿宋" w:hAnsi="Times New Roman" w:cs="Times New Roman"/>
                <w:color w:val="000000" w:themeColor="text1"/>
                <w:sz w:val="20"/>
                <w:szCs w:val="20"/>
              </w:rPr>
              <w:t>，与县级及以下等级公路的交叉建筑</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25</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XW92+901</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XW93+796</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895</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26</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津霸铁路涵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穿铁路明挖箱涵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XW93+796</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XW94+000</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204</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DE0FC8"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27</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XW94+000</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XW100+030</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6030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w:t>
            </w:r>
            <w:r w:rsidRPr="00274524">
              <w:rPr>
                <w:rFonts w:ascii="Times New Roman" w:eastAsia="仿宋" w:hAnsi="Times New Roman" w:cs="Times New Roman"/>
                <w:color w:val="000000" w:themeColor="text1"/>
                <w:sz w:val="20"/>
                <w:szCs w:val="20"/>
              </w:rPr>
              <w:t>RT42</w:t>
            </w:r>
            <w:r w:rsidRPr="00274524">
              <w:rPr>
                <w:rFonts w:ascii="Times New Roman" w:eastAsia="仿宋" w:hAnsi="Times New Roman" w:cs="Times New Roman"/>
                <w:color w:val="000000" w:themeColor="text1"/>
                <w:sz w:val="20"/>
                <w:szCs w:val="20"/>
              </w:rPr>
              <w:t>号通气孔、</w:t>
            </w:r>
            <w:r w:rsidRPr="00274524">
              <w:rPr>
                <w:rFonts w:ascii="Times New Roman" w:eastAsia="仿宋" w:hAnsi="Times New Roman" w:cs="Times New Roman"/>
                <w:color w:val="000000" w:themeColor="text1"/>
                <w:sz w:val="20"/>
                <w:szCs w:val="20"/>
              </w:rPr>
              <w:t>RT43</w:t>
            </w:r>
            <w:r w:rsidRPr="00274524">
              <w:rPr>
                <w:rFonts w:ascii="Times New Roman" w:eastAsia="仿宋" w:hAnsi="Times New Roman" w:cs="Times New Roman"/>
                <w:color w:val="000000" w:themeColor="text1"/>
                <w:sz w:val="20"/>
                <w:szCs w:val="20"/>
              </w:rPr>
              <w:t>号通气孔、</w:t>
            </w:r>
            <w:r w:rsidRPr="00274524">
              <w:rPr>
                <w:rFonts w:ascii="Times New Roman" w:eastAsia="仿宋" w:hAnsi="Times New Roman" w:cs="Times New Roman"/>
                <w:color w:val="000000" w:themeColor="text1"/>
                <w:sz w:val="20"/>
                <w:szCs w:val="20"/>
              </w:rPr>
              <w:t>RT44</w:t>
            </w:r>
            <w:r w:rsidRPr="00274524">
              <w:rPr>
                <w:rFonts w:ascii="Times New Roman" w:eastAsia="仿宋" w:hAnsi="Times New Roman" w:cs="Times New Roman"/>
                <w:color w:val="000000" w:themeColor="text1"/>
                <w:sz w:val="20"/>
                <w:szCs w:val="20"/>
              </w:rPr>
              <w:t>号通气孔、</w:t>
            </w:r>
            <w:r w:rsidRPr="00274524">
              <w:rPr>
                <w:rFonts w:ascii="Times New Roman" w:eastAsia="仿宋" w:hAnsi="Times New Roman" w:cs="Times New Roman"/>
                <w:color w:val="000000" w:themeColor="text1"/>
                <w:sz w:val="20"/>
                <w:szCs w:val="20"/>
              </w:rPr>
              <w:t>XW96+381</w:t>
            </w:r>
            <w:r w:rsidRPr="00274524">
              <w:rPr>
                <w:rFonts w:ascii="Times New Roman" w:eastAsia="仿宋" w:hAnsi="Times New Roman" w:cs="Times New Roman"/>
                <w:color w:val="000000" w:themeColor="text1"/>
                <w:sz w:val="20"/>
                <w:szCs w:val="20"/>
              </w:rPr>
              <w:t>港清三线输气管道工程下穿、</w:t>
            </w:r>
            <w:r w:rsidRPr="00274524">
              <w:rPr>
                <w:rFonts w:ascii="Times New Roman" w:eastAsia="仿宋" w:hAnsi="Times New Roman" w:cs="Times New Roman"/>
                <w:color w:val="000000" w:themeColor="text1"/>
                <w:sz w:val="20"/>
                <w:szCs w:val="20"/>
              </w:rPr>
              <w:t>XW98+254</w:t>
            </w:r>
            <w:r w:rsidRPr="00274524">
              <w:rPr>
                <w:rFonts w:ascii="Times New Roman" w:eastAsia="仿宋" w:hAnsi="Times New Roman" w:cs="Times New Roman"/>
                <w:color w:val="000000" w:themeColor="text1"/>
                <w:sz w:val="20"/>
                <w:szCs w:val="20"/>
              </w:rPr>
              <w:t>港清三线输气管道工程下穿</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28</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永清县西辛庄西分水口</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分水口</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XW100+030</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XW100+075</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45</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45#</w:t>
            </w:r>
            <w:r w:rsidRPr="00274524">
              <w:rPr>
                <w:rFonts w:ascii="Times New Roman" w:eastAsia="仿宋" w:hAnsi="Times New Roman" w:cs="Times New Roman"/>
                <w:color w:val="000000" w:themeColor="text1"/>
                <w:sz w:val="20"/>
                <w:szCs w:val="20"/>
              </w:rPr>
              <w:t>通气孔在分水口厂区内</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29</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XW100+075</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XW106+025</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5950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w:t>
            </w:r>
            <w:r w:rsidRPr="00274524">
              <w:rPr>
                <w:rFonts w:ascii="Times New Roman" w:eastAsia="仿宋" w:hAnsi="Times New Roman" w:cs="Times New Roman"/>
                <w:color w:val="000000" w:themeColor="text1"/>
                <w:sz w:val="20"/>
                <w:szCs w:val="20"/>
              </w:rPr>
              <w:t>RT46</w:t>
            </w:r>
            <w:r w:rsidRPr="00274524">
              <w:rPr>
                <w:rFonts w:ascii="Times New Roman" w:eastAsia="仿宋" w:hAnsi="Times New Roman" w:cs="Times New Roman"/>
                <w:color w:val="000000" w:themeColor="text1"/>
                <w:sz w:val="20"/>
                <w:szCs w:val="20"/>
              </w:rPr>
              <w:t>号通气孔、</w:t>
            </w:r>
            <w:r w:rsidRPr="00274524">
              <w:rPr>
                <w:rFonts w:ascii="Times New Roman" w:eastAsia="仿宋" w:hAnsi="Times New Roman" w:cs="Times New Roman"/>
                <w:color w:val="000000" w:themeColor="text1"/>
                <w:sz w:val="20"/>
                <w:szCs w:val="20"/>
              </w:rPr>
              <w:t>RT47</w:t>
            </w:r>
            <w:r w:rsidRPr="00274524">
              <w:rPr>
                <w:rFonts w:ascii="Times New Roman" w:eastAsia="仿宋" w:hAnsi="Times New Roman" w:cs="Times New Roman"/>
                <w:color w:val="000000" w:themeColor="text1"/>
                <w:sz w:val="20"/>
                <w:szCs w:val="20"/>
              </w:rPr>
              <w:t>号通气孔</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30</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渠头村北保水堰</w:t>
            </w:r>
            <w:r w:rsidRPr="00274524">
              <w:rPr>
                <w:rFonts w:ascii="Times New Roman" w:eastAsia="仿宋" w:hAnsi="Times New Roman" w:cs="Times New Roman"/>
                <w:color w:val="000000" w:themeColor="text1"/>
                <w:sz w:val="20"/>
                <w:szCs w:val="20"/>
              </w:rPr>
              <w:t>(7</w:t>
            </w:r>
            <w:r w:rsidRPr="00274524">
              <w:rPr>
                <w:rFonts w:ascii="Times New Roman" w:eastAsia="仿宋" w:hAnsi="Times New Roman" w:cs="Times New Roman"/>
                <w:color w:val="000000" w:themeColor="text1"/>
                <w:sz w:val="20"/>
                <w:szCs w:val="20"/>
                <w:vertAlign w:val="superscript"/>
              </w:rPr>
              <w:t>＃</w:t>
            </w:r>
            <w:r w:rsidRPr="00274524">
              <w:rPr>
                <w:rFonts w:ascii="Times New Roman" w:eastAsia="仿宋" w:hAnsi="Times New Roman" w:cs="Times New Roman"/>
                <w:color w:val="000000" w:themeColor="text1"/>
                <w:sz w:val="20"/>
                <w:szCs w:val="20"/>
              </w:rPr>
              <w:t>)</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保水堰</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XW106+025</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XW106+101</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76</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31</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XW106+101</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XW106+935</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834</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XW106+556</w:t>
            </w:r>
            <w:r w:rsidRPr="00274524">
              <w:rPr>
                <w:rFonts w:ascii="Times New Roman" w:eastAsia="仿宋" w:hAnsi="Times New Roman" w:cs="Times New Roman"/>
                <w:color w:val="000000" w:themeColor="text1"/>
                <w:sz w:val="20"/>
                <w:szCs w:val="20"/>
              </w:rPr>
              <w:t>相邻华北油田苏桥储气库群</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32</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廊沧高速公路涵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穿公路明挖箱涵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XW106+935</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XW107+085</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150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E61C04"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33</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XW107+085</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XW108+605</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1520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w:t>
            </w:r>
            <w:r w:rsidRPr="00274524">
              <w:rPr>
                <w:rFonts w:ascii="Times New Roman" w:eastAsia="仿宋" w:hAnsi="Times New Roman" w:cs="Times New Roman"/>
                <w:color w:val="000000" w:themeColor="text1"/>
                <w:sz w:val="20"/>
                <w:szCs w:val="20"/>
              </w:rPr>
              <w:t>RT48</w:t>
            </w:r>
            <w:r w:rsidRPr="00274524">
              <w:rPr>
                <w:rFonts w:ascii="Times New Roman" w:eastAsia="仿宋" w:hAnsi="Times New Roman" w:cs="Times New Roman"/>
                <w:color w:val="000000" w:themeColor="text1"/>
                <w:sz w:val="20"/>
                <w:szCs w:val="20"/>
              </w:rPr>
              <w:t>号通气孔、王泊排干上游检修孔</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34</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王泊排干倒虹吸</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倒虹吸</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XW108+605</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XW108+795</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190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E61C04"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35</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XW108+795</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XW113+848</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5053</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含有王泊排干下游检修孔、</w:t>
            </w:r>
            <w:r w:rsidRPr="00274524">
              <w:rPr>
                <w:rFonts w:ascii="Times New Roman" w:eastAsia="仿宋" w:hAnsi="Times New Roman" w:cs="Times New Roman"/>
                <w:color w:val="000000" w:themeColor="text1"/>
                <w:sz w:val="20"/>
                <w:szCs w:val="20"/>
              </w:rPr>
              <w:t>RT49</w:t>
            </w:r>
            <w:r w:rsidRPr="00274524">
              <w:rPr>
                <w:rFonts w:ascii="Times New Roman" w:eastAsia="仿宋" w:hAnsi="Times New Roman" w:cs="Times New Roman"/>
                <w:color w:val="000000" w:themeColor="text1"/>
                <w:sz w:val="20"/>
                <w:szCs w:val="20"/>
              </w:rPr>
              <w:t>号通气孔、</w:t>
            </w:r>
            <w:r w:rsidRPr="00274524">
              <w:rPr>
                <w:rFonts w:ascii="Times New Roman" w:eastAsia="仿宋" w:hAnsi="Times New Roman" w:cs="Times New Roman"/>
                <w:color w:val="000000" w:themeColor="text1"/>
                <w:sz w:val="20"/>
                <w:szCs w:val="20"/>
              </w:rPr>
              <w:t>RT50</w:t>
            </w:r>
            <w:r w:rsidRPr="00274524">
              <w:rPr>
                <w:rFonts w:ascii="Times New Roman" w:eastAsia="仿宋" w:hAnsi="Times New Roman" w:cs="Times New Roman"/>
                <w:color w:val="000000" w:themeColor="text1"/>
                <w:sz w:val="20"/>
                <w:szCs w:val="20"/>
              </w:rPr>
              <w:t>号通气孔</w:t>
            </w:r>
            <w:r w:rsidRPr="00274524">
              <w:rPr>
                <w:rFonts w:ascii="Times New Roman" w:eastAsia="仿宋" w:hAnsi="Times New Roman" w:cs="Times New Roman"/>
                <w:color w:val="000000" w:themeColor="text1"/>
                <w:sz w:val="20"/>
                <w:szCs w:val="20"/>
              </w:rPr>
              <w:t>XW109+799</w:t>
            </w:r>
            <w:r w:rsidRPr="00274524">
              <w:rPr>
                <w:rFonts w:ascii="Times New Roman" w:eastAsia="仿宋" w:hAnsi="Times New Roman" w:cs="Times New Roman"/>
                <w:color w:val="000000" w:themeColor="text1"/>
                <w:sz w:val="20"/>
                <w:szCs w:val="20"/>
              </w:rPr>
              <w:t>相邻华北油田苏桥储气库群</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36</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霸州市信安分水口</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分水口</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XW113+848</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XW113+908</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60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E61C04"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37</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XW113+908</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XW118+842</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4934</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w:t>
            </w:r>
            <w:r w:rsidRPr="00274524">
              <w:rPr>
                <w:rFonts w:ascii="Times New Roman" w:eastAsia="仿宋" w:hAnsi="Times New Roman" w:cs="Times New Roman"/>
                <w:color w:val="000000" w:themeColor="text1"/>
                <w:sz w:val="20"/>
                <w:szCs w:val="20"/>
              </w:rPr>
              <w:t>RT51</w:t>
            </w:r>
            <w:r w:rsidR="00C6688D">
              <w:rPr>
                <w:rFonts w:ascii="Times New Roman" w:eastAsia="仿宋" w:hAnsi="Times New Roman" w:cs="Times New Roman"/>
                <w:color w:val="000000" w:themeColor="text1"/>
                <w:sz w:val="20"/>
                <w:szCs w:val="20"/>
              </w:rPr>
              <w:t>～</w:t>
            </w:r>
            <w:r w:rsidRPr="00274524">
              <w:rPr>
                <w:rFonts w:ascii="Times New Roman" w:eastAsia="仿宋" w:hAnsi="Times New Roman" w:cs="Times New Roman"/>
                <w:color w:val="000000" w:themeColor="text1"/>
                <w:sz w:val="20"/>
                <w:szCs w:val="20"/>
              </w:rPr>
              <w:t>53</w:t>
            </w:r>
            <w:r w:rsidRPr="00274524">
              <w:rPr>
                <w:rFonts w:ascii="Times New Roman" w:eastAsia="仿宋" w:hAnsi="Times New Roman" w:cs="Times New Roman"/>
                <w:color w:val="000000" w:themeColor="text1"/>
                <w:sz w:val="20"/>
                <w:szCs w:val="20"/>
              </w:rPr>
              <w:t>号通气孔，期中，</w:t>
            </w:r>
            <w:r w:rsidRPr="00274524">
              <w:rPr>
                <w:rFonts w:ascii="Times New Roman" w:eastAsia="仿宋" w:hAnsi="Times New Roman" w:cs="Times New Roman"/>
                <w:color w:val="000000" w:themeColor="text1"/>
                <w:sz w:val="20"/>
                <w:szCs w:val="20"/>
              </w:rPr>
              <w:t>XW114+800</w:t>
            </w:r>
            <w:r w:rsidR="00C6688D">
              <w:rPr>
                <w:rFonts w:ascii="Times New Roman" w:eastAsia="仿宋" w:hAnsi="Times New Roman" w:cs="Times New Roman"/>
                <w:color w:val="000000" w:themeColor="text1"/>
                <w:sz w:val="20"/>
                <w:szCs w:val="20"/>
              </w:rPr>
              <w:t>～</w:t>
            </w:r>
            <w:r w:rsidRPr="00274524">
              <w:rPr>
                <w:rFonts w:ascii="Times New Roman" w:eastAsia="仿宋" w:hAnsi="Times New Roman" w:cs="Times New Roman"/>
                <w:color w:val="000000" w:themeColor="text1"/>
                <w:sz w:val="20"/>
                <w:szCs w:val="20"/>
              </w:rPr>
              <w:t>XW114+900</w:t>
            </w:r>
            <w:r w:rsidRPr="00274524">
              <w:rPr>
                <w:rFonts w:ascii="Times New Roman" w:eastAsia="仿宋" w:hAnsi="Times New Roman" w:cs="Times New Roman"/>
                <w:color w:val="000000" w:themeColor="text1"/>
                <w:sz w:val="20"/>
                <w:szCs w:val="20"/>
              </w:rPr>
              <w:t>段经过尹华山砖厂取土坑</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38</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廊大</w:t>
            </w:r>
            <w:r w:rsidRPr="00274524">
              <w:rPr>
                <w:rFonts w:ascii="Times New Roman" w:eastAsia="仿宋" w:hAnsi="Times New Roman" w:cs="Times New Roman"/>
                <w:color w:val="000000" w:themeColor="text1"/>
                <w:sz w:val="20"/>
                <w:szCs w:val="20"/>
              </w:rPr>
              <w:t>(</w:t>
            </w:r>
            <w:r w:rsidRPr="00274524">
              <w:rPr>
                <w:rFonts w:ascii="Times New Roman" w:eastAsia="仿宋" w:hAnsi="Times New Roman" w:cs="Times New Roman"/>
                <w:color w:val="000000" w:themeColor="text1"/>
                <w:sz w:val="20"/>
                <w:szCs w:val="20"/>
              </w:rPr>
              <w:t>泊</w:t>
            </w:r>
            <w:r w:rsidRPr="00274524">
              <w:rPr>
                <w:rFonts w:ascii="Times New Roman" w:eastAsia="仿宋" w:hAnsi="Times New Roman" w:cs="Times New Roman"/>
                <w:color w:val="000000" w:themeColor="text1"/>
                <w:sz w:val="20"/>
                <w:szCs w:val="20"/>
              </w:rPr>
              <w:t>)</w:t>
            </w:r>
            <w:r w:rsidRPr="00274524">
              <w:rPr>
                <w:rFonts w:ascii="Times New Roman" w:eastAsia="仿宋" w:hAnsi="Times New Roman" w:cs="Times New Roman"/>
                <w:color w:val="000000" w:themeColor="text1"/>
                <w:sz w:val="20"/>
                <w:szCs w:val="20"/>
              </w:rPr>
              <w:t>公路涵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穿公路明挖箱涵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XW118+842</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XW118+992</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150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E61C04"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39</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XW118+992</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XW119+849</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857</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E61C04"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40</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堂二里公路涵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穿公路明挖箱涵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XW119+849</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XW119+894</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45</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E61C04"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41</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XW119+894</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XW120+972</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1078</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w:t>
            </w:r>
            <w:r w:rsidRPr="00274524">
              <w:rPr>
                <w:rFonts w:ascii="Times New Roman" w:eastAsia="仿宋" w:hAnsi="Times New Roman" w:cs="Times New Roman"/>
                <w:color w:val="000000" w:themeColor="text1"/>
                <w:sz w:val="20"/>
                <w:szCs w:val="20"/>
              </w:rPr>
              <w:t>RT54</w:t>
            </w:r>
            <w:r w:rsidRPr="00274524">
              <w:rPr>
                <w:rFonts w:ascii="Times New Roman" w:eastAsia="仿宋" w:hAnsi="Times New Roman" w:cs="Times New Roman"/>
                <w:color w:val="000000" w:themeColor="text1"/>
                <w:sz w:val="20"/>
                <w:szCs w:val="20"/>
              </w:rPr>
              <w:t>号通气孔</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42</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堂二里北保水堰</w:t>
            </w:r>
            <w:r w:rsidRPr="00274524">
              <w:rPr>
                <w:rFonts w:ascii="Times New Roman" w:eastAsia="仿宋" w:hAnsi="Times New Roman" w:cs="Times New Roman"/>
                <w:color w:val="000000" w:themeColor="text1"/>
                <w:sz w:val="20"/>
                <w:szCs w:val="20"/>
              </w:rPr>
              <w:t>(8</w:t>
            </w:r>
            <w:r w:rsidRPr="00274524">
              <w:rPr>
                <w:rFonts w:ascii="Times New Roman" w:eastAsia="仿宋" w:hAnsi="Times New Roman" w:cs="Times New Roman"/>
                <w:color w:val="000000" w:themeColor="text1"/>
                <w:sz w:val="20"/>
                <w:szCs w:val="20"/>
                <w:vertAlign w:val="superscript"/>
              </w:rPr>
              <w:t>＃</w:t>
            </w:r>
            <w:r w:rsidRPr="00274524">
              <w:rPr>
                <w:rFonts w:ascii="Times New Roman" w:eastAsia="仿宋" w:hAnsi="Times New Roman" w:cs="Times New Roman"/>
                <w:color w:val="000000" w:themeColor="text1"/>
                <w:sz w:val="20"/>
                <w:szCs w:val="20"/>
              </w:rPr>
              <w:t>)</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保水堰</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XW120+972</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XW121+052</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80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43</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XW121+052</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XW122+017</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965</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E61C04"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44</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安次县得胜口分水口</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分水口</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XW122+017</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XW122+062</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45</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55#</w:t>
            </w:r>
            <w:r w:rsidRPr="00274524">
              <w:rPr>
                <w:rFonts w:ascii="Times New Roman" w:eastAsia="仿宋" w:hAnsi="Times New Roman" w:cs="Times New Roman"/>
                <w:color w:val="000000" w:themeColor="text1"/>
                <w:sz w:val="20"/>
                <w:szCs w:val="20"/>
              </w:rPr>
              <w:t>通气孔在分水口厂区内</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45</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XW122+062</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XW125+330</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3268</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w:t>
            </w:r>
            <w:r w:rsidRPr="00274524">
              <w:rPr>
                <w:rFonts w:ascii="Times New Roman" w:eastAsia="仿宋" w:hAnsi="Times New Roman" w:cs="Times New Roman"/>
                <w:color w:val="000000" w:themeColor="text1"/>
                <w:sz w:val="20"/>
                <w:szCs w:val="20"/>
              </w:rPr>
              <w:t>RT56</w:t>
            </w:r>
            <w:r w:rsidRPr="00274524">
              <w:rPr>
                <w:rFonts w:ascii="Times New Roman" w:eastAsia="仿宋" w:hAnsi="Times New Roman" w:cs="Times New Roman"/>
                <w:color w:val="000000" w:themeColor="text1"/>
                <w:sz w:val="20"/>
                <w:szCs w:val="20"/>
              </w:rPr>
              <w:t>号通气孔</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46</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津同公路涵（磨汊港）</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穿公路明挖箱涵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XW125+330</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XW125+480</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150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E61C04"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47</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XW125+480</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XW130+807</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5327</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含有</w:t>
            </w:r>
            <w:r w:rsidRPr="00274524">
              <w:rPr>
                <w:rFonts w:ascii="Times New Roman" w:eastAsia="仿宋" w:hAnsi="Times New Roman" w:cs="Times New Roman"/>
                <w:color w:val="000000" w:themeColor="text1"/>
                <w:sz w:val="20"/>
                <w:szCs w:val="20"/>
              </w:rPr>
              <w:t>RT57</w:t>
            </w:r>
            <w:r w:rsidR="00C6688D">
              <w:rPr>
                <w:rFonts w:ascii="Times New Roman" w:eastAsia="仿宋" w:hAnsi="Times New Roman" w:cs="Times New Roman"/>
                <w:color w:val="000000" w:themeColor="text1"/>
                <w:sz w:val="20"/>
                <w:szCs w:val="20"/>
              </w:rPr>
              <w:t>～</w:t>
            </w:r>
            <w:r w:rsidRPr="00274524">
              <w:rPr>
                <w:rFonts w:ascii="Times New Roman" w:eastAsia="仿宋" w:hAnsi="Times New Roman" w:cs="Times New Roman"/>
                <w:color w:val="000000" w:themeColor="text1"/>
                <w:sz w:val="20"/>
                <w:szCs w:val="20"/>
              </w:rPr>
              <w:t>59</w:t>
            </w:r>
            <w:r w:rsidRPr="00274524">
              <w:rPr>
                <w:rFonts w:ascii="Times New Roman" w:eastAsia="仿宋" w:hAnsi="Times New Roman" w:cs="Times New Roman"/>
                <w:color w:val="000000" w:themeColor="text1"/>
                <w:sz w:val="20"/>
                <w:szCs w:val="20"/>
              </w:rPr>
              <w:t>号通气孔</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48</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津保高速公路涵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穿公路明挖箱涵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XW130+807</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XW130+957</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150</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箱涵</w:t>
            </w:r>
            <w:r w:rsidRPr="00274524">
              <w:rPr>
                <w:rFonts w:ascii="Times New Roman" w:eastAsia="仿宋" w:hAnsi="Times New Roman" w:cs="Times New Roman"/>
                <w:color w:val="000000" w:themeColor="text1"/>
                <w:sz w:val="20"/>
                <w:szCs w:val="20"/>
              </w:rPr>
              <w:t>3</w:t>
            </w:r>
            <w:r w:rsidRPr="00274524">
              <w:rPr>
                <w:rFonts w:ascii="Times New Roman" w:eastAsia="仿宋" w:hAnsi="Times New Roman" w:cs="Times New Roman"/>
                <w:color w:val="000000" w:themeColor="text1"/>
                <w:sz w:val="20"/>
                <w:szCs w:val="20"/>
              </w:rPr>
              <w:t>孔</w:t>
            </w:r>
            <w:r w:rsidRPr="00274524">
              <w:rPr>
                <w:rFonts w:ascii="Times New Roman" w:eastAsia="仿宋" w:hAnsi="Times New Roman" w:cs="Times New Roman"/>
                <w:color w:val="000000" w:themeColor="text1"/>
                <w:sz w:val="20"/>
                <w:szCs w:val="20"/>
              </w:rPr>
              <w:t>4.4×4.4m</w:t>
            </w:r>
            <w:r w:rsidRPr="00274524">
              <w:rPr>
                <w:rFonts w:ascii="Times New Roman" w:eastAsia="仿宋" w:hAnsi="Times New Roman" w:cs="Times New Roman"/>
                <w:color w:val="000000" w:themeColor="text1"/>
                <w:sz w:val="20"/>
                <w:szCs w:val="20"/>
              </w:rPr>
              <w:t>，与高速公路的公路交叉建筑</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49</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XW130+957</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XW131+360</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403</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E61C04"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50</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XW131+360</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XW131+978</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618</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E61C04"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51</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王庆坨连接井</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连接井</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XW131+978</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XW132+075</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97</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52</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XW132+075</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XW133+393</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1318</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E61C04"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53</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南大河倒虹吸</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倒虹吸</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XW133+393</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XW133+468</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75</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E61C04"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r w:rsidR="000E6D9A" w:rsidRPr="00274524" w:rsidTr="00ED4319">
        <w:trPr>
          <w:jc w:val="center"/>
        </w:trPr>
        <w:tc>
          <w:tcPr>
            <w:tcW w:w="1005" w:type="dxa"/>
            <w:tcBorders>
              <w:top w:val="nil"/>
              <w:left w:val="single" w:sz="4" w:space="0" w:color="auto"/>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54</w:t>
            </w:r>
          </w:p>
        </w:tc>
        <w:tc>
          <w:tcPr>
            <w:tcW w:w="23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263"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明挖箱涵</w:t>
            </w:r>
          </w:p>
        </w:tc>
        <w:tc>
          <w:tcPr>
            <w:tcW w:w="1350"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XW133+468</w:t>
            </w:r>
          </w:p>
        </w:tc>
        <w:tc>
          <w:tcPr>
            <w:tcW w:w="1337"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XW133+680</w:t>
            </w:r>
          </w:p>
        </w:tc>
        <w:tc>
          <w:tcPr>
            <w:tcW w:w="975" w:type="dxa"/>
            <w:tcBorders>
              <w:top w:val="nil"/>
              <w:left w:val="nil"/>
              <w:bottom w:val="single" w:sz="4" w:space="0" w:color="auto"/>
              <w:right w:val="single" w:sz="4" w:space="0" w:color="auto"/>
            </w:tcBorders>
            <w:shd w:val="clear" w:color="auto" w:fill="auto"/>
            <w:vAlign w:val="center"/>
          </w:tcPr>
          <w:p w:rsidR="00953DFA" w:rsidRPr="00274524" w:rsidRDefault="00953DFA" w:rsidP="00B26815">
            <w:pPr>
              <w:jc w:val="center"/>
              <w:rPr>
                <w:rFonts w:ascii="Times New Roman" w:eastAsia="仿宋" w:hAnsi="Times New Roman" w:cs="Times New Roman"/>
                <w:color w:val="000000" w:themeColor="text1"/>
                <w:sz w:val="20"/>
                <w:szCs w:val="20"/>
              </w:rPr>
            </w:pPr>
            <w:r w:rsidRPr="00274524">
              <w:rPr>
                <w:rFonts w:ascii="Times New Roman" w:eastAsia="仿宋" w:hAnsi="Times New Roman" w:cs="Times New Roman"/>
                <w:color w:val="000000" w:themeColor="text1"/>
                <w:sz w:val="20"/>
                <w:szCs w:val="20"/>
              </w:rPr>
              <w:t>212</w:t>
            </w:r>
          </w:p>
        </w:tc>
        <w:tc>
          <w:tcPr>
            <w:tcW w:w="4461" w:type="dxa"/>
            <w:tcBorders>
              <w:top w:val="nil"/>
              <w:left w:val="nil"/>
              <w:bottom w:val="single" w:sz="4" w:space="0" w:color="auto"/>
              <w:right w:val="single" w:sz="4" w:space="0" w:color="auto"/>
            </w:tcBorders>
            <w:shd w:val="clear" w:color="auto" w:fill="auto"/>
            <w:vAlign w:val="center"/>
          </w:tcPr>
          <w:p w:rsidR="00953DFA" w:rsidRPr="00274524" w:rsidRDefault="00E61C04" w:rsidP="00B26815">
            <w:pPr>
              <w:jc w:val="center"/>
              <w:rPr>
                <w:rFonts w:ascii="Times New Roman" w:eastAsia="仿宋" w:hAnsi="Times New Roman" w:cs="Times New Roman"/>
                <w:color w:val="000000" w:themeColor="text1"/>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孔</w:t>
            </w:r>
            <w:r>
              <w:rPr>
                <w:rFonts w:ascii="Times New Roman" w:eastAsia="仿宋" w:hAnsi="Times New Roman" w:cs="Times New Roman"/>
                <w:kern w:val="0"/>
                <w:sz w:val="20"/>
                <w:szCs w:val="20"/>
              </w:rPr>
              <w:t>4.4m×4.4m</w:t>
            </w:r>
            <w:r>
              <w:rPr>
                <w:rFonts w:ascii="Times New Roman" w:eastAsia="仿宋" w:hAnsi="Times New Roman" w:cs="Times New Roman" w:hint="eastAsia"/>
                <w:kern w:val="0"/>
                <w:sz w:val="20"/>
                <w:szCs w:val="20"/>
              </w:rPr>
              <w:t>，有压</w:t>
            </w:r>
          </w:p>
        </w:tc>
      </w:tr>
    </w:tbl>
    <w:p w:rsidR="00953DFA" w:rsidRPr="00274524" w:rsidRDefault="00953DFA" w:rsidP="00953DFA">
      <w:pPr>
        <w:tabs>
          <w:tab w:val="left" w:pos="2310"/>
        </w:tabs>
        <w:spacing w:before="240" w:after="240"/>
        <w:jc w:val="left"/>
        <w:outlineLvl w:val="0"/>
        <w:rPr>
          <w:rFonts w:ascii="Times New Roman" w:eastAsia="黑体" w:hAnsi="Times New Roman" w:cs="Times New Roman"/>
          <w:bCs/>
          <w:color w:val="000000" w:themeColor="text1"/>
          <w:kern w:val="0"/>
          <w:sz w:val="36"/>
          <w:szCs w:val="44"/>
        </w:rPr>
      </w:pPr>
      <w:r w:rsidRPr="00274524">
        <w:rPr>
          <w:rFonts w:ascii="Times New Roman" w:eastAsia="仿宋" w:hAnsi="Times New Roman" w:cs="Times New Roman"/>
          <w:bCs/>
          <w:color w:val="000000" w:themeColor="text1"/>
          <w:sz w:val="30"/>
          <w:szCs w:val="30"/>
        </w:rPr>
        <w:br w:type="column"/>
      </w:r>
      <w:bookmarkStart w:id="5" w:name="_Toc521792092"/>
      <w:bookmarkStart w:id="6" w:name="_Toc524636821"/>
      <w:r w:rsidRPr="00274524">
        <w:rPr>
          <w:rFonts w:ascii="Times New Roman" w:eastAsia="黑体" w:hAnsi="Times New Roman" w:cs="Times New Roman"/>
          <w:bCs/>
          <w:color w:val="000000" w:themeColor="text1"/>
          <w:kern w:val="0"/>
          <w:sz w:val="36"/>
          <w:szCs w:val="44"/>
        </w:rPr>
        <w:t xml:space="preserve">2 </w:t>
      </w:r>
      <w:r w:rsidRPr="00274524">
        <w:rPr>
          <w:rFonts w:ascii="Times New Roman" w:eastAsia="黑体" w:hAnsi="Times New Roman" w:cs="Times New Roman"/>
          <w:bCs/>
          <w:color w:val="000000" w:themeColor="text1"/>
          <w:kern w:val="0"/>
          <w:sz w:val="36"/>
          <w:szCs w:val="44"/>
        </w:rPr>
        <w:t>风险等级</w:t>
      </w:r>
      <w:bookmarkEnd w:id="5"/>
      <w:bookmarkEnd w:id="6"/>
    </w:p>
    <w:p w:rsidR="00B26815" w:rsidRPr="00274524" w:rsidRDefault="00B26815" w:rsidP="00B26815">
      <w:pPr>
        <w:tabs>
          <w:tab w:val="left" w:pos="1111"/>
          <w:tab w:val="left" w:pos="1255"/>
        </w:tabs>
        <w:jc w:val="left"/>
        <w:textAlignment w:val="baseline"/>
        <w:outlineLvl w:val="1"/>
        <w:rPr>
          <w:rFonts w:ascii="Times New Roman" w:eastAsia="黑体" w:hAnsi="Times New Roman" w:cs="Times New Roman"/>
          <w:color w:val="000000" w:themeColor="text1"/>
          <w:sz w:val="28"/>
          <w:szCs w:val="24"/>
        </w:rPr>
      </w:pPr>
      <w:bookmarkStart w:id="7" w:name="_Toc521307693"/>
      <w:bookmarkStart w:id="8" w:name="_Toc521397935"/>
      <w:bookmarkStart w:id="9" w:name="_Toc521685308"/>
      <w:bookmarkStart w:id="10" w:name="_Toc521792093"/>
      <w:bookmarkStart w:id="11" w:name="_Toc524636822"/>
      <w:r w:rsidRPr="00274524">
        <w:rPr>
          <w:rFonts w:ascii="Times New Roman" w:eastAsia="黑体" w:hAnsi="Times New Roman" w:cs="Times New Roman"/>
          <w:color w:val="000000" w:themeColor="text1"/>
          <w:sz w:val="28"/>
          <w:szCs w:val="24"/>
        </w:rPr>
        <w:t xml:space="preserve">2.1 </w:t>
      </w:r>
      <w:r w:rsidRPr="00274524">
        <w:rPr>
          <w:rFonts w:ascii="Times New Roman" w:eastAsia="黑体" w:hAnsi="Times New Roman" w:cs="Times New Roman"/>
          <w:color w:val="000000" w:themeColor="text1"/>
          <w:sz w:val="28"/>
          <w:szCs w:val="24"/>
        </w:rPr>
        <w:t>风险等级标准</w:t>
      </w:r>
      <w:bookmarkEnd w:id="7"/>
      <w:bookmarkEnd w:id="8"/>
      <w:bookmarkEnd w:id="9"/>
      <w:bookmarkEnd w:id="10"/>
      <w:bookmarkEnd w:id="11"/>
    </w:p>
    <w:p w:rsidR="00B26815" w:rsidRPr="00274524" w:rsidRDefault="00B26815" w:rsidP="00B26815">
      <w:pPr>
        <w:ind w:firstLineChars="200" w:firstLine="600"/>
        <w:rPr>
          <w:rFonts w:ascii="Times New Roman" w:eastAsia="仿宋" w:hAnsi="Times New Roman" w:cs="Times New Roman"/>
          <w:color w:val="000000" w:themeColor="text1"/>
          <w:sz w:val="30"/>
          <w:szCs w:val="30"/>
        </w:rPr>
      </w:pPr>
      <w:r w:rsidRPr="00274524">
        <w:rPr>
          <w:rFonts w:ascii="Times New Roman" w:eastAsia="仿宋" w:hAnsi="Times New Roman" w:cs="Times New Roman"/>
          <w:color w:val="000000" w:themeColor="text1"/>
          <w:sz w:val="30"/>
          <w:szCs w:val="30"/>
        </w:rPr>
        <w:t>风险等级标准见表</w:t>
      </w:r>
      <w:r w:rsidRPr="00274524">
        <w:rPr>
          <w:rFonts w:ascii="Times New Roman" w:eastAsia="仿宋" w:hAnsi="Times New Roman" w:cs="Times New Roman"/>
          <w:color w:val="000000" w:themeColor="text1"/>
          <w:sz w:val="30"/>
          <w:szCs w:val="30"/>
        </w:rPr>
        <w:t>2-1</w:t>
      </w:r>
      <w:r w:rsidRPr="00274524">
        <w:rPr>
          <w:rFonts w:ascii="Times New Roman" w:eastAsia="仿宋" w:hAnsi="Times New Roman" w:cs="Times New Roman"/>
          <w:color w:val="000000" w:themeColor="text1"/>
          <w:sz w:val="30"/>
          <w:szCs w:val="30"/>
        </w:rPr>
        <w:t>。</w:t>
      </w:r>
    </w:p>
    <w:p w:rsidR="00B26815" w:rsidRPr="00274524" w:rsidRDefault="00B26815" w:rsidP="00B26815">
      <w:pPr>
        <w:ind w:firstLineChars="200" w:firstLine="480"/>
        <w:jc w:val="center"/>
        <w:rPr>
          <w:rFonts w:ascii="Times New Roman" w:eastAsia="黑体" w:hAnsi="Times New Roman" w:cs="Times New Roman"/>
          <w:color w:val="000000" w:themeColor="text1"/>
          <w:sz w:val="24"/>
          <w:szCs w:val="24"/>
        </w:rPr>
      </w:pPr>
      <w:r w:rsidRPr="00274524">
        <w:rPr>
          <w:rFonts w:ascii="Times New Roman" w:eastAsia="黑体" w:hAnsi="Times New Roman" w:cs="Times New Roman"/>
          <w:color w:val="000000" w:themeColor="text1"/>
          <w:sz w:val="24"/>
          <w:szCs w:val="24"/>
        </w:rPr>
        <w:t>表</w:t>
      </w:r>
      <w:r w:rsidRPr="00274524">
        <w:rPr>
          <w:rFonts w:ascii="Times New Roman" w:eastAsia="黑体" w:hAnsi="Times New Roman" w:cs="Times New Roman"/>
          <w:color w:val="000000" w:themeColor="text1"/>
          <w:sz w:val="24"/>
          <w:szCs w:val="24"/>
        </w:rPr>
        <w:t xml:space="preserve">2-1  </w:t>
      </w:r>
      <w:r w:rsidRPr="00274524">
        <w:rPr>
          <w:rFonts w:ascii="Times New Roman" w:eastAsia="黑体" w:hAnsi="Times New Roman" w:cs="Times New Roman"/>
          <w:color w:val="000000" w:themeColor="text1"/>
          <w:sz w:val="24"/>
          <w:szCs w:val="24"/>
        </w:rPr>
        <w:t>风险等级标准</w:t>
      </w:r>
    </w:p>
    <w:tbl>
      <w:tblPr>
        <w:tblStyle w:val="230"/>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0E6D9A" w:rsidRPr="00274524" w:rsidTr="0055274F">
        <w:trPr>
          <w:trHeight w:val="368"/>
          <w:jc w:val="center"/>
        </w:trPr>
        <w:tc>
          <w:tcPr>
            <w:tcW w:w="1527" w:type="dxa"/>
            <w:vAlign w:val="center"/>
          </w:tcPr>
          <w:p w:rsidR="00B26815" w:rsidRPr="00274524" w:rsidRDefault="00B26815" w:rsidP="00B26815">
            <w:pPr>
              <w:jc w:val="center"/>
              <w:rPr>
                <w:rFonts w:ascii="Times New Roman" w:eastAsia="仿宋" w:hAnsi="Times New Roman"/>
                <w:b/>
                <w:color w:val="000000" w:themeColor="text1"/>
              </w:rPr>
            </w:pPr>
            <w:r w:rsidRPr="00274524">
              <w:rPr>
                <w:rFonts w:ascii="Times New Roman" w:eastAsia="仿宋" w:hAnsi="Times New Roman"/>
                <w:b/>
                <w:color w:val="000000" w:themeColor="text1"/>
              </w:rPr>
              <w:t>风险等级</w:t>
            </w:r>
          </w:p>
        </w:tc>
        <w:tc>
          <w:tcPr>
            <w:tcW w:w="1649"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I</w:t>
            </w:r>
          </w:p>
        </w:tc>
        <w:tc>
          <w:tcPr>
            <w:tcW w:w="1647"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II</w:t>
            </w:r>
          </w:p>
        </w:tc>
        <w:tc>
          <w:tcPr>
            <w:tcW w:w="1856"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III</w:t>
            </w:r>
          </w:p>
        </w:tc>
        <w:tc>
          <w:tcPr>
            <w:tcW w:w="1684"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IV</w:t>
            </w:r>
          </w:p>
        </w:tc>
      </w:tr>
      <w:tr w:rsidR="000E6D9A" w:rsidRPr="00274524" w:rsidTr="0055274F">
        <w:trPr>
          <w:trHeight w:val="368"/>
          <w:jc w:val="center"/>
        </w:trPr>
        <w:tc>
          <w:tcPr>
            <w:tcW w:w="1527" w:type="dxa"/>
            <w:vAlign w:val="center"/>
          </w:tcPr>
          <w:p w:rsidR="00B26815" w:rsidRPr="00274524" w:rsidRDefault="00B26815" w:rsidP="00B26815">
            <w:pPr>
              <w:jc w:val="center"/>
              <w:rPr>
                <w:rFonts w:ascii="Times New Roman" w:eastAsia="仿宋" w:hAnsi="Times New Roman"/>
                <w:b/>
                <w:color w:val="000000" w:themeColor="text1"/>
              </w:rPr>
            </w:pPr>
            <w:r w:rsidRPr="00274524">
              <w:rPr>
                <w:rFonts w:ascii="Times New Roman" w:eastAsia="仿宋" w:hAnsi="Times New Roman"/>
                <w:b/>
                <w:color w:val="000000" w:themeColor="text1"/>
              </w:rPr>
              <w:t>风险量值</w:t>
            </w:r>
          </w:p>
        </w:tc>
        <w:tc>
          <w:tcPr>
            <w:tcW w:w="1649"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[1,4]</w:t>
            </w:r>
          </w:p>
        </w:tc>
        <w:tc>
          <w:tcPr>
            <w:tcW w:w="1647"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w:t>
            </w:r>
            <w:r w:rsidRPr="00274524">
              <w:rPr>
                <w:rFonts w:ascii="Times New Roman" w:eastAsia="仿宋" w:hAnsi="Times New Roman"/>
                <w:color w:val="000000" w:themeColor="text1"/>
              </w:rPr>
              <w:t>4,9]</w:t>
            </w:r>
          </w:p>
        </w:tc>
        <w:tc>
          <w:tcPr>
            <w:tcW w:w="1856"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w:t>
            </w:r>
            <w:r w:rsidRPr="00274524">
              <w:rPr>
                <w:rFonts w:ascii="Times New Roman" w:eastAsia="仿宋" w:hAnsi="Times New Roman"/>
                <w:color w:val="000000" w:themeColor="text1"/>
              </w:rPr>
              <w:t>9,15]</w:t>
            </w:r>
          </w:p>
        </w:tc>
        <w:tc>
          <w:tcPr>
            <w:tcW w:w="1684"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w:t>
            </w:r>
            <w:r w:rsidRPr="00274524">
              <w:rPr>
                <w:rFonts w:ascii="Times New Roman" w:eastAsia="仿宋" w:hAnsi="Times New Roman"/>
                <w:color w:val="000000" w:themeColor="text1"/>
              </w:rPr>
              <w:t>15</w:t>
            </w:r>
            <w:r w:rsidRPr="00274524">
              <w:rPr>
                <w:rFonts w:ascii="Times New Roman" w:eastAsia="仿宋" w:hAnsi="Times New Roman"/>
                <w:color w:val="000000" w:themeColor="text1"/>
              </w:rPr>
              <w:t>，</w:t>
            </w:r>
            <w:r w:rsidRPr="00274524">
              <w:rPr>
                <w:rFonts w:ascii="Times New Roman" w:eastAsia="仿宋" w:hAnsi="Times New Roman"/>
                <w:color w:val="000000" w:themeColor="text1"/>
              </w:rPr>
              <w:t>25]</w:t>
            </w:r>
          </w:p>
        </w:tc>
      </w:tr>
      <w:tr w:rsidR="000E6D9A" w:rsidRPr="00274524" w:rsidTr="0055274F">
        <w:trPr>
          <w:trHeight w:val="257"/>
          <w:jc w:val="center"/>
        </w:trPr>
        <w:tc>
          <w:tcPr>
            <w:tcW w:w="1527" w:type="dxa"/>
            <w:vMerge w:val="restart"/>
            <w:vAlign w:val="center"/>
          </w:tcPr>
          <w:p w:rsidR="00B26815" w:rsidRPr="00274524" w:rsidRDefault="00B26815" w:rsidP="00B26815">
            <w:pPr>
              <w:jc w:val="center"/>
              <w:rPr>
                <w:rFonts w:ascii="Times New Roman" w:eastAsia="仿宋" w:hAnsi="Times New Roman"/>
                <w:b/>
                <w:color w:val="000000" w:themeColor="text1"/>
              </w:rPr>
            </w:pPr>
            <w:r w:rsidRPr="00274524">
              <w:rPr>
                <w:rFonts w:ascii="Times New Roman" w:eastAsia="仿宋" w:hAnsi="Times New Roman"/>
                <w:b/>
                <w:color w:val="000000" w:themeColor="text1"/>
              </w:rPr>
              <w:t>风险描述</w:t>
            </w:r>
          </w:p>
        </w:tc>
        <w:tc>
          <w:tcPr>
            <w:tcW w:w="1649"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低风险</w:t>
            </w:r>
          </w:p>
        </w:tc>
        <w:tc>
          <w:tcPr>
            <w:tcW w:w="1647"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一般风险</w:t>
            </w:r>
          </w:p>
        </w:tc>
        <w:tc>
          <w:tcPr>
            <w:tcW w:w="1856"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较大风险</w:t>
            </w:r>
          </w:p>
        </w:tc>
        <w:tc>
          <w:tcPr>
            <w:tcW w:w="1684"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重大风险</w:t>
            </w:r>
          </w:p>
        </w:tc>
      </w:tr>
      <w:tr w:rsidR="000E6D9A" w:rsidRPr="00274524" w:rsidTr="0055274F">
        <w:trPr>
          <w:trHeight w:val="257"/>
          <w:jc w:val="center"/>
        </w:trPr>
        <w:tc>
          <w:tcPr>
            <w:tcW w:w="1527" w:type="dxa"/>
            <w:vMerge/>
            <w:vAlign w:val="center"/>
          </w:tcPr>
          <w:p w:rsidR="00B26815" w:rsidRPr="00274524" w:rsidRDefault="00B26815" w:rsidP="00B26815">
            <w:pPr>
              <w:jc w:val="center"/>
              <w:rPr>
                <w:rFonts w:ascii="Times New Roman" w:eastAsia="仿宋" w:hAnsi="Times New Roman"/>
                <w:b/>
                <w:color w:val="000000" w:themeColor="text1"/>
              </w:rPr>
            </w:pPr>
          </w:p>
        </w:tc>
        <w:tc>
          <w:tcPr>
            <w:tcW w:w="1649"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可接受风险</w:t>
            </w:r>
          </w:p>
        </w:tc>
        <w:tc>
          <w:tcPr>
            <w:tcW w:w="1647"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可容忍风险</w:t>
            </w:r>
          </w:p>
        </w:tc>
        <w:tc>
          <w:tcPr>
            <w:tcW w:w="1856"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不可接受风险</w:t>
            </w:r>
          </w:p>
        </w:tc>
        <w:tc>
          <w:tcPr>
            <w:tcW w:w="1684"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极高风险</w:t>
            </w:r>
          </w:p>
        </w:tc>
      </w:tr>
      <w:tr w:rsidR="000E6D9A" w:rsidRPr="00274524" w:rsidTr="0055274F">
        <w:trPr>
          <w:trHeight w:val="257"/>
          <w:jc w:val="center"/>
        </w:trPr>
        <w:tc>
          <w:tcPr>
            <w:tcW w:w="1527" w:type="dxa"/>
            <w:vAlign w:val="center"/>
          </w:tcPr>
          <w:p w:rsidR="00B26815" w:rsidRPr="00274524" w:rsidRDefault="00B26815" w:rsidP="00B26815">
            <w:pPr>
              <w:jc w:val="center"/>
              <w:rPr>
                <w:rFonts w:ascii="Times New Roman" w:eastAsia="仿宋" w:hAnsi="Times New Roman"/>
                <w:b/>
                <w:color w:val="000000" w:themeColor="text1"/>
              </w:rPr>
            </w:pPr>
            <w:r w:rsidRPr="00274524">
              <w:rPr>
                <w:rFonts w:ascii="Times New Roman" w:eastAsia="仿宋" w:hAnsi="Times New Roman"/>
                <w:b/>
                <w:color w:val="000000" w:themeColor="text1"/>
              </w:rPr>
              <w:t>风险对策</w:t>
            </w:r>
          </w:p>
        </w:tc>
        <w:tc>
          <w:tcPr>
            <w:tcW w:w="1649"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关注</w:t>
            </w:r>
          </w:p>
        </w:tc>
        <w:tc>
          <w:tcPr>
            <w:tcW w:w="1647"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监控</w:t>
            </w:r>
          </w:p>
        </w:tc>
        <w:tc>
          <w:tcPr>
            <w:tcW w:w="1856"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采取措施</w:t>
            </w:r>
          </w:p>
        </w:tc>
        <w:tc>
          <w:tcPr>
            <w:tcW w:w="1684" w:type="dxa"/>
            <w:vAlign w:val="center"/>
          </w:tcPr>
          <w:p w:rsidR="00B26815" w:rsidRPr="00274524" w:rsidRDefault="00B26815" w:rsidP="00B26815">
            <w:pPr>
              <w:jc w:val="center"/>
              <w:rPr>
                <w:rFonts w:ascii="Times New Roman" w:eastAsia="仿宋" w:hAnsi="Times New Roman"/>
                <w:color w:val="000000" w:themeColor="text1"/>
              </w:rPr>
            </w:pPr>
            <w:r w:rsidRPr="00274524">
              <w:rPr>
                <w:rFonts w:ascii="Times New Roman" w:eastAsia="仿宋" w:hAnsi="Times New Roman"/>
                <w:color w:val="000000" w:themeColor="text1"/>
              </w:rPr>
              <w:t>采取紧急措施</w:t>
            </w:r>
          </w:p>
        </w:tc>
      </w:tr>
    </w:tbl>
    <w:p w:rsidR="00B26815" w:rsidRPr="00274524" w:rsidRDefault="00B26815" w:rsidP="00B26815">
      <w:pPr>
        <w:ind w:firstLineChars="200" w:firstLine="600"/>
        <w:rPr>
          <w:rFonts w:ascii="Times New Roman" w:eastAsia="仿宋" w:hAnsi="Times New Roman" w:cs="Times New Roman"/>
          <w:color w:val="000000" w:themeColor="text1"/>
          <w:sz w:val="30"/>
          <w:szCs w:val="30"/>
        </w:rPr>
      </w:pPr>
      <w:r w:rsidRPr="00274524">
        <w:rPr>
          <w:rFonts w:ascii="宋体" w:eastAsia="宋体" w:hAnsi="宋体" w:cs="宋体" w:hint="eastAsia"/>
          <w:color w:val="000000" w:themeColor="text1"/>
          <w:sz w:val="30"/>
          <w:szCs w:val="30"/>
        </w:rPr>
        <w:t>Ⅰ</w:t>
      </w:r>
      <w:r w:rsidRPr="00274524">
        <w:rPr>
          <w:rFonts w:ascii="Times New Roman" w:eastAsia="仿宋" w:hAnsi="Times New Roman" w:cs="Times New Roman"/>
          <w:color w:val="000000" w:themeColor="text1"/>
          <w:sz w:val="30"/>
          <w:szCs w:val="30"/>
        </w:rPr>
        <w:t>级风险为低风险，属于可接受风险，对策措施为关注，维持正常的监测频次和日常巡视。</w:t>
      </w:r>
    </w:p>
    <w:p w:rsidR="00B26815" w:rsidRPr="00274524" w:rsidRDefault="00B26815" w:rsidP="00B26815">
      <w:pPr>
        <w:ind w:firstLineChars="200" w:firstLine="600"/>
        <w:rPr>
          <w:rFonts w:ascii="Times New Roman" w:eastAsia="仿宋" w:hAnsi="Times New Roman" w:cs="Times New Roman"/>
          <w:color w:val="000000" w:themeColor="text1"/>
          <w:sz w:val="30"/>
          <w:szCs w:val="30"/>
        </w:rPr>
      </w:pPr>
      <w:r w:rsidRPr="00274524">
        <w:rPr>
          <w:rFonts w:ascii="宋体" w:eastAsia="宋体" w:hAnsi="宋体" w:cs="宋体" w:hint="eastAsia"/>
          <w:color w:val="000000" w:themeColor="text1"/>
          <w:sz w:val="30"/>
          <w:szCs w:val="30"/>
        </w:rPr>
        <w:t>Ⅱ</w:t>
      </w:r>
      <w:r w:rsidRPr="00274524">
        <w:rPr>
          <w:rFonts w:ascii="Times New Roman" w:eastAsia="仿宋" w:hAnsi="Times New Roman" w:cs="Times New Roman"/>
          <w:color w:val="000000" w:themeColor="text1"/>
          <w:sz w:val="30"/>
          <w:szCs w:val="30"/>
        </w:rPr>
        <w:t>级风险为一般风险，对策措施为监控，加强监测和日常巡视，必要时需采取措施进行风险控制。当风险处理资金有限时，属于可容忍风险，应根据风险因子重要性排序，确保主要风险因子得以处理。</w:t>
      </w:r>
    </w:p>
    <w:p w:rsidR="00B26815" w:rsidRPr="00274524" w:rsidRDefault="00B26815" w:rsidP="00B26815">
      <w:pPr>
        <w:ind w:firstLineChars="200" w:firstLine="600"/>
        <w:rPr>
          <w:rFonts w:ascii="Times New Roman" w:eastAsia="仿宋" w:hAnsi="Times New Roman" w:cs="Times New Roman"/>
          <w:color w:val="000000" w:themeColor="text1"/>
          <w:sz w:val="30"/>
          <w:szCs w:val="30"/>
        </w:rPr>
      </w:pPr>
      <w:r w:rsidRPr="00274524">
        <w:rPr>
          <w:rFonts w:ascii="宋体" w:eastAsia="宋体" w:hAnsi="宋体" w:cs="宋体" w:hint="eastAsia"/>
          <w:color w:val="000000" w:themeColor="text1"/>
          <w:sz w:val="30"/>
          <w:szCs w:val="30"/>
        </w:rPr>
        <w:t>Ⅲ</w:t>
      </w:r>
      <w:r w:rsidRPr="00274524">
        <w:rPr>
          <w:rFonts w:ascii="Times New Roman" w:eastAsia="仿宋" w:hAnsi="Times New Roman" w:cs="Times New Roman"/>
          <w:color w:val="000000" w:themeColor="text1"/>
          <w:sz w:val="30"/>
          <w:szCs w:val="30"/>
        </w:rPr>
        <w:t>级风险为较大风险，属于不可接受风险，对策措施为采取措施，针对各主要风险因子分别采取预防、消除、规避、减免风险事故发生的措施，使风险等级降至可容忍或可接受的水平。</w:t>
      </w:r>
    </w:p>
    <w:p w:rsidR="00B26815" w:rsidRPr="00274524" w:rsidRDefault="00B26815" w:rsidP="00B26815">
      <w:pPr>
        <w:ind w:firstLineChars="200" w:firstLine="600"/>
        <w:rPr>
          <w:rFonts w:ascii="Times New Roman" w:eastAsia="仿宋" w:hAnsi="Times New Roman" w:cs="Times New Roman"/>
          <w:color w:val="000000" w:themeColor="text1"/>
          <w:sz w:val="30"/>
          <w:szCs w:val="30"/>
        </w:rPr>
      </w:pPr>
      <w:r w:rsidRPr="00274524">
        <w:rPr>
          <w:rFonts w:ascii="宋体" w:eastAsia="宋体" w:hAnsi="宋体" w:cs="宋体" w:hint="eastAsia"/>
          <w:color w:val="000000" w:themeColor="text1"/>
          <w:sz w:val="30"/>
          <w:szCs w:val="30"/>
        </w:rPr>
        <w:t>Ⅳ</w:t>
      </w:r>
      <w:r w:rsidRPr="00274524">
        <w:rPr>
          <w:rFonts w:ascii="Times New Roman" w:eastAsia="仿宋" w:hAnsi="Times New Roman" w:cs="Times New Roman"/>
          <w:color w:val="000000" w:themeColor="text1"/>
          <w:sz w:val="30"/>
          <w:szCs w:val="30"/>
        </w:rPr>
        <w:t>级风险为重大风险，属于极高风险，对策措施为采取紧急措施，减免风险，同时准备好应急预案，一旦发生险情，及时开展修复、补救等抢险措施。</w:t>
      </w:r>
    </w:p>
    <w:p w:rsidR="00B26815" w:rsidRPr="00274524" w:rsidRDefault="00B26815" w:rsidP="00B26815">
      <w:pPr>
        <w:pStyle w:val="02"/>
        <w:rPr>
          <w:color w:val="000000" w:themeColor="text1"/>
        </w:rPr>
      </w:pPr>
      <w:bookmarkStart w:id="12" w:name="_Toc521307694"/>
      <w:bookmarkStart w:id="13" w:name="_Toc521397936"/>
      <w:bookmarkStart w:id="14" w:name="_Toc521685309"/>
      <w:bookmarkStart w:id="15" w:name="_Toc521792094"/>
      <w:bookmarkStart w:id="16" w:name="_Toc524636823"/>
      <w:r w:rsidRPr="00274524">
        <w:rPr>
          <w:color w:val="000000" w:themeColor="text1"/>
        </w:rPr>
        <w:t xml:space="preserve">2.2 </w:t>
      </w:r>
      <w:r w:rsidRPr="00274524">
        <w:rPr>
          <w:color w:val="000000" w:themeColor="text1"/>
        </w:rPr>
        <w:t>风险量值分布图</w:t>
      </w:r>
      <w:bookmarkEnd w:id="12"/>
      <w:bookmarkEnd w:id="13"/>
      <w:bookmarkEnd w:id="14"/>
      <w:bookmarkEnd w:id="15"/>
      <w:bookmarkEnd w:id="16"/>
    </w:p>
    <w:p w:rsidR="00953DFA" w:rsidRPr="00274524" w:rsidRDefault="00953DFA" w:rsidP="00B26815">
      <w:pPr>
        <w:pStyle w:val="03"/>
        <w:rPr>
          <w:color w:val="000000" w:themeColor="text1"/>
        </w:rPr>
      </w:pPr>
      <w:r w:rsidRPr="00274524">
        <w:rPr>
          <w:color w:val="000000" w:themeColor="text1"/>
        </w:rPr>
        <w:t xml:space="preserve">2.2.1 </w:t>
      </w:r>
      <w:r w:rsidRPr="00274524">
        <w:rPr>
          <w:color w:val="000000" w:themeColor="text1"/>
        </w:rPr>
        <w:t>工程</w:t>
      </w:r>
      <w:r w:rsidR="00B26815" w:rsidRPr="00274524">
        <w:rPr>
          <w:color w:val="000000" w:themeColor="text1"/>
        </w:rPr>
        <w:t>风险量值分布</w:t>
      </w:r>
      <w:r w:rsidRPr="00274524">
        <w:rPr>
          <w:color w:val="000000" w:themeColor="text1"/>
        </w:rPr>
        <w:t>图</w:t>
      </w:r>
    </w:p>
    <w:p w:rsidR="00953DFA" w:rsidRPr="00274524" w:rsidRDefault="00953DFA" w:rsidP="00953DFA">
      <w:pPr>
        <w:spacing w:after="60"/>
        <w:jc w:val="center"/>
        <w:rPr>
          <w:rFonts w:ascii="Times New Roman" w:eastAsia="黑体" w:hAnsi="Times New Roman" w:cs="Times New Roman"/>
          <w:noProof/>
          <w:color w:val="000000" w:themeColor="text1"/>
          <w:sz w:val="24"/>
          <w:szCs w:val="20"/>
        </w:rPr>
      </w:pPr>
      <w:r w:rsidRPr="00274524">
        <w:rPr>
          <w:rFonts w:ascii="Times New Roman" w:eastAsia="黑体" w:hAnsi="Times New Roman" w:cs="Times New Roman"/>
          <w:noProof/>
          <w:color w:val="000000" w:themeColor="text1"/>
          <w:sz w:val="24"/>
          <w:szCs w:val="20"/>
        </w:rPr>
        <w:drawing>
          <wp:inline distT="0" distB="0" distL="0" distR="0">
            <wp:extent cx="8923283" cy="4225159"/>
            <wp:effectExtent l="0" t="0" r="0" b="0"/>
            <wp:docPr id="2" name="图片 0" descr="霸州管理处工程层次分析结构图2018081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霸州管理处工程层次分析结构图20180810.wmf"/>
                    <pic:cNvPicPr/>
                  </pic:nvPicPr>
                  <pic:blipFill>
                    <a:blip r:embed="rId10" cstate="print"/>
                    <a:srcRect l="16917" t="33379" r="22561" b="39832"/>
                    <a:stretch>
                      <a:fillRect/>
                    </a:stretch>
                  </pic:blipFill>
                  <pic:spPr>
                    <a:xfrm>
                      <a:off x="0" y="0"/>
                      <a:ext cx="8945593" cy="4235723"/>
                    </a:xfrm>
                    <a:prstGeom prst="rect">
                      <a:avLst/>
                    </a:prstGeom>
                  </pic:spPr>
                </pic:pic>
              </a:graphicData>
            </a:graphic>
          </wp:inline>
        </w:drawing>
      </w:r>
    </w:p>
    <w:p w:rsidR="00B26815" w:rsidRPr="00274524" w:rsidRDefault="00953DFA" w:rsidP="00953DFA">
      <w:pPr>
        <w:spacing w:after="60"/>
        <w:jc w:val="center"/>
        <w:rPr>
          <w:rFonts w:ascii="Times New Roman" w:eastAsia="黑体" w:hAnsi="Times New Roman" w:cs="Times New Roman"/>
          <w:noProof/>
          <w:color w:val="000000" w:themeColor="text1"/>
          <w:sz w:val="24"/>
          <w:szCs w:val="20"/>
        </w:rPr>
      </w:pPr>
      <w:r w:rsidRPr="00274524">
        <w:rPr>
          <w:rFonts w:ascii="Times New Roman" w:eastAsia="黑体" w:hAnsi="Times New Roman" w:cs="Times New Roman"/>
          <w:noProof/>
          <w:color w:val="000000" w:themeColor="text1"/>
          <w:sz w:val="24"/>
          <w:szCs w:val="20"/>
        </w:rPr>
        <w:t>图</w:t>
      </w:r>
      <w:r w:rsidRPr="00274524">
        <w:rPr>
          <w:rFonts w:ascii="Times New Roman" w:eastAsia="黑体" w:hAnsi="Times New Roman" w:cs="Times New Roman"/>
          <w:noProof/>
          <w:color w:val="000000" w:themeColor="text1"/>
          <w:sz w:val="24"/>
          <w:szCs w:val="20"/>
        </w:rPr>
        <w:t xml:space="preserve">2-1  </w:t>
      </w:r>
      <w:r w:rsidRPr="00274524">
        <w:rPr>
          <w:rFonts w:ascii="Times New Roman" w:eastAsia="黑体" w:hAnsi="Times New Roman" w:cs="Times New Roman"/>
          <w:noProof/>
          <w:color w:val="000000" w:themeColor="text1"/>
          <w:sz w:val="24"/>
          <w:szCs w:val="20"/>
        </w:rPr>
        <w:t>工程风险</w:t>
      </w:r>
      <w:r w:rsidR="00B26815" w:rsidRPr="00274524">
        <w:rPr>
          <w:rFonts w:ascii="Times New Roman" w:eastAsia="黑体" w:hAnsi="Times New Roman" w:cs="Times New Roman"/>
          <w:noProof/>
          <w:color w:val="000000" w:themeColor="text1"/>
          <w:sz w:val="24"/>
          <w:szCs w:val="20"/>
        </w:rPr>
        <w:t>量值分布</w:t>
      </w:r>
      <w:r w:rsidRPr="00274524">
        <w:rPr>
          <w:rFonts w:ascii="Times New Roman" w:eastAsia="黑体" w:hAnsi="Times New Roman" w:cs="Times New Roman"/>
          <w:noProof/>
          <w:color w:val="000000" w:themeColor="text1"/>
          <w:sz w:val="24"/>
          <w:szCs w:val="20"/>
        </w:rPr>
        <w:t>图</w:t>
      </w:r>
    </w:p>
    <w:p w:rsidR="00B26815" w:rsidRPr="00274524" w:rsidRDefault="00B26815">
      <w:pPr>
        <w:widowControl/>
        <w:jc w:val="left"/>
        <w:rPr>
          <w:rFonts w:ascii="Times New Roman" w:eastAsia="黑体" w:hAnsi="Times New Roman" w:cs="Times New Roman"/>
          <w:noProof/>
          <w:color w:val="000000" w:themeColor="text1"/>
          <w:sz w:val="24"/>
          <w:szCs w:val="20"/>
        </w:rPr>
      </w:pPr>
      <w:r w:rsidRPr="00274524">
        <w:rPr>
          <w:rFonts w:ascii="Times New Roman" w:eastAsia="黑体" w:hAnsi="Times New Roman" w:cs="Times New Roman"/>
          <w:noProof/>
          <w:color w:val="000000" w:themeColor="text1"/>
          <w:sz w:val="24"/>
          <w:szCs w:val="20"/>
        </w:rPr>
        <w:br w:type="page"/>
      </w:r>
    </w:p>
    <w:p w:rsidR="00B26815" w:rsidRPr="00274524" w:rsidRDefault="00B26815" w:rsidP="00B26815">
      <w:pPr>
        <w:pStyle w:val="03"/>
        <w:ind w:firstLine="400"/>
        <w:rPr>
          <w:color w:val="000000" w:themeColor="text1"/>
        </w:rPr>
      </w:pPr>
      <w:r w:rsidRPr="00274524">
        <w:rPr>
          <w:color w:val="000000" w:themeColor="text1"/>
        </w:rPr>
        <w:t xml:space="preserve">2.2.2 </w:t>
      </w:r>
      <w:r w:rsidRPr="00274524">
        <w:rPr>
          <w:color w:val="000000" w:themeColor="text1"/>
        </w:rPr>
        <w:t>洪水风险量值分布图</w:t>
      </w:r>
    </w:p>
    <w:p w:rsidR="00B26815" w:rsidRDefault="00B26815" w:rsidP="000E6D9A">
      <w:pPr>
        <w:jc w:val="center"/>
        <w:rPr>
          <w:rFonts w:ascii="Times New Roman" w:hAnsi="Times New Roman" w:cs="Times New Roman"/>
          <w:noProof/>
          <w:color w:val="000000" w:themeColor="text1"/>
        </w:rPr>
      </w:pPr>
    </w:p>
    <w:p w:rsidR="00C6688D" w:rsidRPr="00274524" w:rsidRDefault="00C6688D" w:rsidP="000E6D9A">
      <w:pPr>
        <w:jc w:val="center"/>
        <w:rPr>
          <w:rFonts w:ascii="Times New Roman" w:hAnsi="Times New Roman" w:cs="Times New Roman"/>
          <w:color w:val="000000" w:themeColor="text1"/>
        </w:rPr>
      </w:pPr>
      <w:r w:rsidRPr="00C6688D">
        <w:rPr>
          <w:rFonts w:ascii="Times New Roman" w:hAnsi="Times New Roman" w:cs="Times New Roman"/>
          <w:noProof/>
          <w:color w:val="000000" w:themeColor="text1"/>
        </w:rPr>
        <w:drawing>
          <wp:inline distT="0" distB="0" distL="0" distR="0">
            <wp:extent cx="8005096" cy="4244741"/>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79" b="18195"/>
                    <a:stretch/>
                  </pic:blipFill>
                  <pic:spPr bwMode="auto">
                    <a:xfrm>
                      <a:off x="0" y="0"/>
                      <a:ext cx="8011004" cy="4247874"/>
                    </a:xfrm>
                    <a:prstGeom prst="rect">
                      <a:avLst/>
                    </a:prstGeom>
                    <a:noFill/>
                    <a:ln>
                      <a:noFill/>
                    </a:ln>
                    <a:extLst>
                      <a:ext uri="{53640926-AAD7-44D8-BBD7-CCE9431645EC}">
                        <a14:shadowObscured xmlns:a14="http://schemas.microsoft.com/office/drawing/2010/main"/>
                      </a:ext>
                    </a:extLst>
                  </pic:spPr>
                </pic:pic>
              </a:graphicData>
            </a:graphic>
          </wp:inline>
        </w:drawing>
      </w:r>
    </w:p>
    <w:p w:rsidR="00B26815" w:rsidRPr="00274524" w:rsidRDefault="00B26815" w:rsidP="00B26815">
      <w:pPr>
        <w:ind w:firstLineChars="200" w:firstLine="480"/>
        <w:jc w:val="center"/>
        <w:rPr>
          <w:rFonts w:ascii="Times New Roman" w:eastAsia="黑体" w:hAnsi="Times New Roman" w:cs="Times New Roman"/>
          <w:color w:val="000000" w:themeColor="text1"/>
          <w:sz w:val="24"/>
          <w:szCs w:val="24"/>
        </w:rPr>
      </w:pPr>
      <w:r w:rsidRPr="00274524">
        <w:rPr>
          <w:rFonts w:ascii="Times New Roman" w:eastAsia="黑体" w:hAnsi="Times New Roman" w:cs="Times New Roman"/>
          <w:color w:val="000000" w:themeColor="text1"/>
          <w:sz w:val="24"/>
          <w:szCs w:val="24"/>
        </w:rPr>
        <w:t>图</w:t>
      </w:r>
      <w:r w:rsidRPr="00274524">
        <w:rPr>
          <w:rFonts w:ascii="Times New Roman" w:eastAsia="黑体" w:hAnsi="Times New Roman" w:cs="Times New Roman"/>
          <w:color w:val="000000" w:themeColor="text1"/>
          <w:sz w:val="24"/>
          <w:szCs w:val="24"/>
        </w:rPr>
        <w:t xml:space="preserve">2-2  </w:t>
      </w:r>
      <w:r w:rsidRPr="00274524">
        <w:rPr>
          <w:rFonts w:ascii="Times New Roman" w:eastAsia="黑体" w:hAnsi="Times New Roman" w:cs="Times New Roman"/>
          <w:color w:val="000000" w:themeColor="text1"/>
          <w:sz w:val="24"/>
          <w:szCs w:val="24"/>
        </w:rPr>
        <w:t>洪水风险量值分布图</w:t>
      </w:r>
    </w:p>
    <w:p w:rsidR="00B26815" w:rsidRPr="00274524" w:rsidRDefault="00B26815" w:rsidP="00B26815">
      <w:pPr>
        <w:pStyle w:val="affffff2"/>
        <w:ind w:firstLine="480"/>
        <w:rPr>
          <w:color w:val="000000" w:themeColor="text1"/>
        </w:rPr>
      </w:pPr>
    </w:p>
    <w:p w:rsidR="00B26815" w:rsidRPr="00274524" w:rsidRDefault="00B26815" w:rsidP="00B26815">
      <w:pPr>
        <w:ind w:firstLineChars="200" w:firstLine="420"/>
        <w:jc w:val="center"/>
        <w:rPr>
          <w:rFonts w:ascii="Times New Roman" w:eastAsia="黑体" w:hAnsi="Times New Roman" w:cs="Times New Roman"/>
          <w:color w:val="000000" w:themeColor="text1"/>
          <w:sz w:val="24"/>
          <w:szCs w:val="24"/>
        </w:rPr>
      </w:pPr>
      <w:r w:rsidRPr="00274524">
        <w:rPr>
          <w:rFonts w:ascii="Times New Roman" w:hAnsi="Times New Roman" w:cs="Times New Roman"/>
          <w:color w:val="000000" w:themeColor="text1"/>
        </w:rPr>
        <w:br w:type="page"/>
      </w:r>
    </w:p>
    <w:p w:rsidR="00B26815" w:rsidRPr="00274524" w:rsidRDefault="00B26815" w:rsidP="00B26815">
      <w:pPr>
        <w:pStyle w:val="03"/>
        <w:ind w:firstLine="400"/>
        <w:rPr>
          <w:color w:val="000000" w:themeColor="text1"/>
        </w:rPr>
      </w:pPr>
      <w:r w:rsidRPr="00274524">
        <w:rPr>
          <w:color w:val="000000" w:themeColor="text1"/>
        </w:rPr>
        <w:t xml:space="preserve">2.2.3 </w:t>
      </w:r>
      <w:r w:rsidRPr="00274524">
        <w:rPr>
          <w:color w:val="000000" w:themeColor="text1"/>
        </w:rPr>
        <w:t>调度运行风险量值分布图</w:t>
      </w:r>
    </w:p>
    <w:p w:rsidR="00B26815" w:rsidRPr="00274524" w:rsidRDefault="00DE3D7F" w:rsidP="00B26815">
      <w:pPr>
        <w:rPr>
          <w:rFonts w:ascii="Times New Roman" w:hAnsi="Times New Roman" w:cs="Times New Roman"/>
          <w:color w:val="000000" w:themeColor="text1"/>
        </w:rPr>
      </w:pPr>
      <w:r w:rsidRPr="00DE3D7F">
        <w:rPr>
          <w:noProof/>
        </w:rPr>
        <w:drawing>
          <wp:inline distT="0" distB="0" distL="0" distR="0">
            <wp:extent cx="8937523" cy="3840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40812" cy="3841893"/>
                    </a:xfrm>
                    <a:prstGeom prst="rect">
                      <a:avLst/>
                    </a:prstGeom>
                    <a:noFill/>
                    <a:ln>
                      <a:noFill/>
                    </a:ln>
                  </pic:spPr>
                </pic:pic>
              </a:graphicData>
            </a:graphic>
          </wp:inline>
        </w:drawing>
      </w:r>
    </w:p>
    <w:p w:rsidR="00B26815" w:rsidRPr="00274524" w:rsidRDefault="00B26815" w:rsidP="00B26815">
      <w:pPr>
        <w:pStyle w:val="1f7"/>
        <w:ind w:firstLine="240"/>
        <w:jc w:val="center"/>
        <w:outlineLvl w:val="9"/>
        <w:rPr>
          <w:rFonts w:ascii="Times New Roman" w:hAnsi="Times New Roman" w:cs="Times New Roman"/>
          <w:color w:val="000000" w:themeColor="text1"/>
        </w:rPr>
      </w:pPr>
      <w:r w:rsidRPr="00274524">
        <w:rPr>
          <w:rFonts w:ascii="Times New Roman" w:hAnsi="Times New Roman" w:cs="Times New Roman"/>
          <w:color w:val="000000" w:themeColor="text1"/>
        </w:rPr>
        <w:t>图</w:t>
      </w:r>
      <w:r w:rsidRPr="00274524">
        <w:rPr>
          <w:rFonts w:ascii="Times New Roman" w:hAnsi="Times New Roman" w:cs="Times New Roman"/>
          <w:color w:val="000000" w:themeColor="text1"/>
        </w:rPr>
        <w:t xml:space="preserve">2-3  </w:t>
      </w:r>
      <w:r w:rsidRPr="00274524">
        <w:rPr>
          <w:rFonts w:ascii="Times New Roman" w:hAnsi="Times New Roman" w:cs="Times New Roman"/>
          <w:color w:val="000000" w:themeColor="text1"/>
        </w:rPr>
        <w:t>调度运行风险量值分布图</w:t>
      </w:r>
    </w:p>
    <w:p w:rsidR="00B26815" w:rsidRPr="00274524" w:rsidRDefault="00B26815" w:rsidP="00B26815">
      <w:pPr>
        <w:pStyle w:val="1f7"/>
        <w:ind w:firstLine="240"/>
        <w:outlineLvl w:val="9"/>
        <w:rPr>
          <w:rFonts w:ascii="Times New Roman" w:hAnsi="Times New Roman" w:cs="Times New Roman"/>
          <w:color w:val="000000" w:themeColor="text1"/>
        </w:rPr>
      </w:pPr>
    </w:p>
    <w:p w:rsidR="00B26815" w:rsidRPr="00274524" w:rsidRDefault="00B26815" w:rsidP="00B26815">
      <w:pPr>
        <w:rPr>
          <w:rFonts w:ascii="Times New Roman" w:hAnsi="Times New Roman" w:cs="Times New Roman"/>
          <w:color w:val="000000" w:themeColor="text1"/>
        </w:rPr>
      </w:pPr>
    </w:p>
    <w:p w:rsidR="00B26815" w:rsidRPr="00274524" w:rsidRDefault="00B26815" w:rsidP="00B26815">
      <w:pPr>
        <w:pStyle w:val="03"/>
        <w:ind w:firstLine="400"/>
        <w:rPr>
          <w:color w:val="000000" w:themeColor="text1"/>
        </w:rPr>
      </w:pPr>
      <w:r w:rsidRPr="00274524">
        <w:rPr>
          <w:rFonts w:eastAsia="宋体"/>
          <w:color w:val="000000" w:themeColor="text1"/>
        </w:rPr>
        <w:br w:type="page"/>
      </w:r>
      <w:r w:rsidRPr="00274524">
        <w:rPr>
          <w:color w:val="000000" w:themeColor="text1"/>
        </w:rPr>
        <w:t xml:space="preserve">2.2.4 </w:t>
      </w:r>
      <w:r w:rsidRPr="00274524">
        <w:rPr>
          <w:color w:val="000000" w:themeColor="text1"/>
        </w:rPr>
        <w:t>综合风险量值分布图</w:t>
      </w:r>
    </w:p>
    <w:p w:rsidR="00B26815" w:rsidRPr="00274524" w:rsidRDefault="00B26815" w:rsidP="00B26815">
      <w:pPr>
        <w:pStyle w:val="03"/>
        <w:ind w:firstLine="400"/>
        <w:outlineLvl w:val="9"/>
        <w:rPr>
          <w:color w:val="000000" w:themeColor="text1"/>
        </w:rPr>
      </w:pPr>
    </w:p>
    <w:p w:rsidR="00B26815" w:rsidRDefault="00B26815" w:rsidP="00B26815">
      <w:pPr>
        <w:jc w:val="center"/>
        <w:rPr>
          <w:noProof/>
        </w:rPr>
      </w:pPr>
    </w:p>
    <w:p w:rsidR="00C6688D" w:rsidRPr="00274524" w:rsidRDefault="00C6688D" w:rsidP="00B26815">
      <w:pPr>
        <w:jc w:val="center"/>
        <w:rPr>
          <w:rFonts w:ascii="Times New Roman" w:hAnsi="Times New Roman" w:cs="Times New Roman"/>
          <w:color w:val="000000" w:themeColor="text1"/>
        </w:rPr>
      </w:pPr>
      <w:r w:rsidRPr="00C6688D">
        <w:rPr>
          <w:rFonts w:ascii="Times New Roman" w:hAnsi="Times New Roman" w:cs="Times New Roman"/>
          <w:noProof/>
          <w:color w:val="000000" w:themeColor="text1"/>
        </w:rPr>
        <w:drawing>
          <wp:inline distT="0" distB="0" distL="0" distR="0">
            <wp:extent cx="8891905" cy="3558895"/>
            <wp:effectExtent l="19050" t="0" r="444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91905" cy="3558895"/>
                    </a:xfrm>
                    <a:prstGeom prst="rect">
                      <a:avLst/>
                    </a:prstGeom>
                    <a:noFill/>
                  </pic:spPr>
                </pic:pic>
              </a:graphicData>
            </a:graphic>
          </wp:inline>
        </w:drawing>
      </w:r>
    </w:p>
    <w:p w:rsidR="00B26815" w:rsidRPr="00274524" w:rsidRDefault="00B26815" w:rsidP="00B26815">
      <w:pPr>
        <w:pStyle w:val="1f7"/>
        <w:ind w:firstLine="240"/>
        <w:jc w:val="center"/>
        <w:outlineLvl w:val="9"/>
        <w:rPr>
          <w:rFonts w:ascii="Times New Roman" w:hAnsi="Times New Roman" w:cs="Times New Roman"/>
          <w:color w:val="000000" w:themeColor="text1"/>
        </w:rPr>
      </w:pPr>
      <w:r w:rsidRPr="00274524">
        <w:rPr>
          <w:rFonts w:ascii="Times New Roman" w:hAnsi="Times New Roman" w:cs="Times New Roman"/>
          <w:color w:val="000000" w:themeColor="text1"/>
        </w:rPr>
        <w:t>图</w:t>
      </w:r>
      <w:r w:rsidRPr="00274524">
        <w:rPr>
          <w:rFonts w:ascii="Times New Roman" w:hAnsi="Times New Roman" w:cs="Times New Roman"/>
          <w:color w:val="000000" w:themeColor="text1"/>
        </w:rPr>
        <w:t xml:space="preserve">2-4  </w:t>
      </w:r>
      <w:r w:rsidRPr="00274524">
        <w:rPr>
          <w:rFonts w:ascii="Times New Roman" w:hAnsi="Times New Roman" w:cs="Times New Roman"/>
          <w:color w:val="000000" w:themeColor="text1"/>
        </w:rPr>
        <w:t>综合风险量值分布图</w:t>
      </w:r>
    </w:p>
    <w:p w:rsidR="00B26815" w:rsidRPr="00274524" w:rsidRDefault="00B26815" w:rsidP="00B26815">
      <w:pPr>
        <w:pStyle w:val="03"/>
        <w:ind w:firstLine="400"/>
        <w:outlineLvl w:val="9"/>
        <w:rPr>
          <w:color w:val="000000" w:themeColor="text1"/>
        </w:rPr>
      </w:pPr>
    </w:p>
    <w:p w:rsidR="00B26815" w:rsidRPr="00274524" w:rsidRDefault="00B26815" w:rsidP="00B26815">
      <w:pPr>
        <w:rPr>
          <w:rFonts w:ascii="Times New Roman" w:hAnsi="Times New Roman" w:cs="Times New Roman"/>
          <w:color w:val="000000" w:themeColor="text1"/>
        </w:rPr>
      </w:pPr>
    </w:p>
    <w:p w:rsidR="00B26815" w:rsidRPr="00274524" w:rsidRDefault="00B26815">
      <w:pPr>
        <w:widowControl/>
        <w:jc w:val="left"/>
        <w:rPr>
          <w:rFonts w:ascii="Times New Roman" w:eastAsia="黑体" w:hAnsi="Times New Roman" w:cs="Times New Roman"/>
          <w:noProof/>
          <w:color w:val="000000" w:themeColor="text1"/>
          <w:sz w:val="24"/>
          <w:szCs w:val="20"/>
        </w:rPr>
      </w:pPr>
      <w:r w:rsidRPr="00274524">
        <w:rPr>
          <w:rFonts w:ascii="Times New Roman" w:eastAsia="黑体" w:hAnsi="Times New Roman" w:cs="Times New Roman"/>
          <w:noProof/>
          <w:color w:val="000000" w:themeColor="text1"/>
          <w:sz w:val="24"/>
          <w:szCs w:val="20"/>
        </w:rPr>
        <w:br w:type="page"/>
      </w:r>
    </w:p>
    <w:p w:rsidR="00953DFA" w:rsidRPr="00274524" w:rsidRDefault="00953DFA" w:rsidP="00B26815">
      <w:pPr>
        <w:pStyle w:val="01"/>
        <w:spacing w:before="156"/>
        <w:rPr>
          <w:color w:val="000000" w:themeColor="text1"/>
        </w:rPr>
      </w:pPr>
      <w:bookmarkStart w:id="17" w:name="_Toc521792095"/>
      <w:bookmarkStart w:id="18" w:name="_Toc524636824"/>
      <w:r w:rsidRPr="00274524">
        <w:rPr>
          <w:color w:val="000000" w:themeColor="text1"/>
        </w:rPr>
        <w:t>3</w:t>
      </w:r>
      <w:r w:rsidR="0055274F" w:rsidRPr="00274524">
        <w:rPr>
          <w:color w:val="000000" w:themeColor="text1"/>
        </w:rPr>
        <w:t xml:space="preserve"> </w:t>
      </w:r>
      <w:r w:rsidRPr="00274524">
        <w:rPr>
          <w:color w:val="000000" w:themeColor="text1"/>
        </w:rPr>
        <w:t>输水总干渠</w:t>
      </w:r>
      <w:r w:rsidR="00B26815" w:rsidRPr="00274524">
        <w:rPr>
          <w:color w:val="000000" w:themeColor="text1"/>
        </w:rPr>
        <w:t>风险防控措施</w:t>
      </w:r>
      <w:bookmarkEnd w:id="17"/>
      <w:bookmarkEnd w:id="18"/>
    </w:p>
    <w:p w:rsidR="00953DFA" w:rsidRPr="00274524" w:rsidRDefault="00953DFA" w:rsidP="00B26815">
      <w:pPr>
        <w:pStyle w:val="02"/>
        <w:rPr>
          <w:rFonts w:eastAsia="宋体"/>
          <w:color w:val="000000" w:themeColor="text1"/>
        </w:rPr>
      </w:pPr>
      <w:bookmarkStart w:id="19" w:name="_Toc521792096"/>
      <w:bookmarkStart w:id="20" w:name="_Toc524636825"/>
      <w:r w:rsidRPr="00274524">
        <w:rPr>
          <w:color w:val="000000" w:themeColor="text1"/>
        </w:rPr>
        <w:t>3.1</w:t>
      </w:r>
      <w:r w:rsidR="00B26815" w:rsidRPr="00274524">
        <w:rPr>
          <w:color w:val="000000" w:themeColor="text1"/>
        </w:rPr>
        <w:t xml:space="preserve"> </w:t>
      </w:r>
      <w:r w:rsidR="004249F0">
        <w:rPr>
          <w:color w:val="000000" w:themeColor="text1"/>
        </w:rPr>
        <w:t>建筑物</w:t>
      </w:r>
      <w:r w:rsidRPr="00274524">
        <w:rPr>
          <w:color w:val="000000" w:themeColor="text1"/>
        </w:rPr>
        <w:t>风险事件及因子</w:t>
      </w:r>
      <w:bookmarkEnd w:id="19"/>
      <w:bookmarkEnd w:id="20"/>
    </w:p>
    <w:p w:rsidR="00953DFA" w:rsidRDefault="00953DFA" w:rsidP="00953DFA">
      <w:pPr>
        <w:tabs>
          <w:tab w:val="left" w:pos="251"/>
          <w:tab w:val="center" w:pos="7001"/>
        </w:tabs>
        <w:spacing w:after="60" w:line="560" w:lineRule="exact"/>
        <w:jc w:val="left"/>
        <w:rPr>
          <w:rFonts w:ascii="Times New Roman" w:eastAsia="黑体" w:hAnsi="Times New Roman" w:cs="Times New Roman"/>
          <w:color w:val="000000" w:themeColor="text1"/>
          <w:sz w:val="24"/>
          <w:szCs w:val="20"/>
        </w:rPr>
      </w:pPr>
      <w:r w:rsidRPr="00274524">
        <w:rPr>
          <w:rFonts w:ascii="Times New Roman" w:eastAsia="黑体" w:hAnsi="Times New Roman" w:cs="Times New Roman"/>
          <w:color w:val="000000" w:themeColor="text1"/>
          <w:sz w:val="24"/>
          <w:szCs w:val="20"/>
        </w:rPr>
        <w:tab/>
      </w:r>
      <w:r w:rsidRPr="00274524">
        <w:rPr>
          <w:rFonts w:ascii="Times New Roman" w:eastAsia="黑体" w:hAnsi="Times New Roman" w:cs="Times New Roman"/>
          <w:color w:val="000000" w:themeColor="text1"/>
          <w:sz w:val="24"/>
          <w:szCs w:val="20"/>
        </w:rPr>
        <w:tab/>
      </w:r>
      <w:r w:rsidRPr="00274524">
        <w:rPr>
          <w:rFonts w:ascii="Times New Roman" w:eastAsia="黑体" w:hAnsi="Times New Roman" w:cs="Times New Roman"/>
          <w:color w:val="000000" w:themeColor="text1"/>
          <w:sz w:val="24"/>
          <w:szCs w:val="20"/>
        </w:rPr>
        <w:t>表</w:t>
      </w:r>
      <w:r w:rsidRPr="00274524">
        <w:rPr>
          <w:rFonts w:ascii="Times New Roman" w:eastAsia="黑体" w:hAnsi="Times New Roman" w:cs="Times New Roman"/>
          <w:color w:val="000000" w:themeColor="text1"/>
          <w:sz w:val="24"/>
          <w:szCs w:val="20"/>
        </w:rPr>
        <w:t xml:space="preserve">3.1-1  </w:t>
      </w:r>
      <w:r w:rsidR="004249F0">
        <w:rPr>
          <w:rFonts w:ascii="Times New Roman" w:eastAsia="黑体" w:hAnsi="Times New Roman" w:cs="Times New Roman"/>
          <w:color w:val="000000" w:themeColor="text1"/>
          <w:sz w:val="24"/>
          <w:szCs w:val="20"/>
        </w:rPr>
        <w:t>建筑物</w:t>
      </w:r>
      <w:r w:rsidRPr="00274524">
        <w:rPr>
          <w:rFonts w:ascii="Times New Roman" w:eastAsia="黑体" w:hAnsi="Times New Roman" w:cs="Times New Roman"/>
          <w:color w:val="000000" w:themeColor="text1"/>
          <w:sz w:val="24"/>
          <w:szCs w:val="20"/>
        </w:rPr>
        <w:t>风险事件及风险因子一览表</w:t>
      </w:r>
    </w:p>
    <w:tbl>
      <w:tblPr>
        <w:tblStyle w:val="66"/>
        <w:tblW w:w="0" w:type="auto"/>
        <w:jc w:val="center"/>
        <w:tblLook w:val="04A0" w:firstRow="1" w:lastRow="0" w:firstColumn="1" w:lastColumn="0" w:noHBand="0" w:noVBand="1"/>
      </w:tblPr>
      <w:tblGrid>
        <w:gridCol w:w="616"/>
        <w:gridCol w:w="2216"/>
        <w:gridCol w:w="2216"/>
        <w:gridCol w:w="1016"/>
        <w:gridCol w:w="2716"/>
        <w:gridCol w:w="3016"/>
        <w:gridCol w:w="1816"/>
      </w:tblGrid>
      <w:tr w:rsidR="00741F6F" w:rsidRPr="00ED4319" w:rsidTr="00E54BFE">
        <w:trPr>
          <w:tblHeader/>
          <w:jc w:val="center"/>
        </w:trPr>
        <w:tc>
          <w:tcPr>
            <w:tcW w:w="0" w:type="auto"/>
            <w:vAlign w:val="center"/>
          </w:tcPr>
          <w:p w:rsidR="00741F6F" w:rsidRPr="00ED4319" w:rsidRDefault="00C94B5E" w:rsidP="00E54BFE">
            <w:pPr>
              <w:keepNext/>
              <w:keepLines/>
              <w:spacing w:before="260" w:after="260" w:line="250" w:lineRule="exact"/>
              <w:jc w:val="center"/>
              <w:outlineLvl w:val="2"/>
              <w:rPr>
                <w:rFonts w:ascii="仿宋" w:eastAsia="仿宋" w:hAnsi="仿宋" w:cs="Times New Roman"/>
              </w:rPr>
            </w:pPr>
            <w:r w:rsidRPr="00ED4319">
              <w:rPr>
                <w:rFonts w:ascii="仿宋" w:eastAsia="仿宋" w:hAnsi="仿宋" w:cs="Times New Roman"/>
              </w:rPr>
              <w:t>序号</w:t>
            </w:r>
          </w:p>
        </w:tc>
        <w:tc>
          <w:tcPr>
            <w:tcW w:w="0" w:type="auto"/>
            <w:vAlign w:val="center"/>
          </w:tcPr>
          <w:p w:rsidR="00741F6F" w:rsidRPr="00ED4319" w:rsidRDefault="00C94B5E" w:rsidP="00E54BFE">
            <w:pPr>
              <w:keepNext/>
              <w:keepLines/>
              <w:spacing w:before="260" w:after="260" w:line="250" w:lineRule="exact"/>
              <w:jc w:val="center"/>
              <w:outlineLvl w:val="2"/>
              <w:rPr>
                <w:rFonts w:ascii="仿宋" w:eastAsia="仿宋" w:hAnsi="仿宋" w:cs="Times New Roman"/>
              </w:rPr>
            </w:pPr>
            <w:r w:rsidRPr="00ED4319">
              <w:rPr>
                <w:rFonts w:ascii="仿宋" w:eastAsia="仿宋" w:hAnsi="仿宋" w:cs="Times New Roman"/>
              </w:rPr>
              <w:t>建筑物名称</w:t>
            </w:r>
          </w:p>
        </w:tc>
        <w:tc>
          <w:tcPr>
            <w:tcW w:w="0" w:type="auto"/>
            <w:vAlign w:val="center"/>
          </w:tcPr>
          <w:p w:rsidR="00741F6F" w:rsidRPr="00ED4319" w:rsidRDefault="00C94B5E" w:rsidP="00E54BFE">
            <w:pPr>
              <w:keepNext/>
              <w:keepLines/>
              <w:spacing w:before="260" w:after="260" w:line="250" w:lineRule="exact"/>
              <w:jc w:val="center"/>
              <w:outlineLvl w:val="2"/>
              <w:rPr>
                <w:rFonts w:ascii="仿宋" w:eastAsia="仿宋" w:hAnsi="仿宋" w:cs="Times New Roman"/>
              </w:rPr>
            </w:pPr>
            <w:r w:rsidRPr="00ED4319">
              <w:rPr>
                <w:rFonts w:ascii="仿宋" w:eastAsia="仿宋" w:hAnsi="仿宋" w:cs="Times New Roman"/>
              </w:rPr>
              <w:t>桩号</w:t>
            </w:r>
          </w:p>
        </w:tc>
        <w:tc>
          <w:tcPr>
            <w:tcW w:w="0" w:type="auto"/>
            <w:vAlign w:val="center"/>
          </w:tcPr>
          <w:p w:rsidR="00741F6F" w:rsidRPr="00ED4319" w:rsidRDefault="00C94B5E" w:rsidP="00E54BFE">
            <w:pPr>
              <w:keepNext/>
              <w:keepLines/>
              <w:spacing w:before="260" w:after="260" w:line="250" w:lineRule="exact"/>
              <w:jc w:val="center"/>
              <w:outlineLvl w:val="2"/>
              <w:rPr>
                <w:rFonts w:ascii="仿宋" w:eastAsia="仿宋" w:hAnsi="仿宋" w:cs="Times New Roman"/>
              </w:rPr>
            </w:pPr>
            <w:r w:rsidRPr="00ED4319">
              <w:rPr>
                <w:rFonts w:ascii="仿宋" w:eastAsia="仿宋" w:hAnsi="仿宋" w:cs="Times New Roman"/>
              </w:rPr>
              <w:t>风险量值</w:t>
            </w:r>
          </w:p>
        </w:tc>
        <w:tc>
          <w:tcPr>
            <w:tcW w:w="0" w:type="auto"/>
            <w:vAlign w:val="center"/>
          </w:tcPr>
          <w:p w:rsidR="00741F6F" w:rsidRPr="00ED4319" w:rsidRDefault="00C94B5E" w:rsidP="00E54BFE">
            <w:pPr>
              <w:keepNext/>
              <w:keepLines/>
              <w:spacing w:before="260" w:after="260" w:line="250" w:lineRule="exact"/>
              <w:jc w:val="center"/>
              <w:outlineLvl w:val="2"/>
              <w:rPr>
                <w:rFonts w:ascii="仿宋" w:eastAsia="仿宋" w:hAnsi="仿宋" w:cs="Times New Roman"/>
              </w:rPr>
            </w:pPr>
            <w:r w:rsidRPr="00ED4319">
              <w:rPr>
                <w:rFonts w:ascii="仿宋" w:eastAsia="仿宋" w:hAnsi="仿宋" w:cs="Times New Roman"/>
              </w:rPr>
              <w:t>主要风险事件</w:t>
            </w:r>
          </w:p>
        </w:tc>
        <w:tc>
          <w:tcPr>
            <w:tcW w:w="0" w:type="auto"/>
            <w:vAlign w:val="center"/>
          </w:tcPr>
          <w:p w:rsidR="00741F6F" w:rsidRPr="00ED4319" w:rsidRDefault="00C94B5E" w:rsidP="00E54BFE">
            <w:pPr>
              <w:keepNext/>
              <w:keepLines/>
              <w:spacing w:before="260" w:after="260" w:line="250" w:lineRule="exact"/>
              <w:jc w:val="center"/>
              <w:outlineLvl w:val="2"/>
              <w:rPr>
                <w:rFonts w:ascii="仿宋" w:eastAsia="仿宋" w:hAnsi="仿宋" w:cs="Times New Roman"/>
              </w:rPr>
            </w:pPr>
            <w:r w:rsidRPr="00ED4319">
              <w:rPr>
                <w:rFonts w:ascii="仿宋" w:eastAsia="仿宋" w:hAnsi="仿宋" w:cs="Times New Roman"/>
              </w:rPr>
              <w:t>主要风险因子（按重要性排序）</w:t>
            </w:r>
          </w:p>
        </w:tc>
        <w:tc>
          <w:tcPr>
            <w:tcW w:w="0" w:type="auto"/>
            <w:vAlign w:val="center"/>
          </w:tcPr>
          <w:p w:rsidR="00741F6F" w:rsidRPr="00ED4319" w:rsidRDefault="00C94B5E" w:rsidP="00E54BFE">
            <w:pPr>
              <w:keepNext/>
              <w:keepLines/>
              <w:spacing w:before="260" w:after="260" w:line="250" w:lineRule="exact"/>
              <w:jc w:val="center"/>
              <w:outlineLvl w:val="2"/>
              <w:rPr>
                <w:rFonts w:ascii="仿宋" w:eastAsia="仿宋" w:hAnsi="仿宋" w:cs="Times New Roman"/>
              </w:rPr>
            </w:pPr>
            <w:r w:rsidRPr="00ED4319">
              <w:rPr>
                <w:rFonts w:ascii="仿宋" w:eastAsia="仿宋" w:hAnsi="仿宋" w:cs="Times New Roman"/>
              </w:rPr>
              <w:t>风险预防措施编号</w:t>
            </w:r>
          </w:p>
        </w:tc>
      </w:tr>
      <w:tr w:rsidR="00741F6F" w:rsidRPr="00ED4319" w:rsidTr="00E54BFE">
        <w:trPr>
          <w:jc w:val="center"/>
        </w:trPr>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2</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3</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4</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5</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6</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7</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8</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9</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10</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大广高速公路涵</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田各庄公路涵</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京开公路涵</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霸州生态园公路涵</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霸州北环公路涵</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廊沧高速公路涵</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廊大(泊)公路涵</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堂二里公路涵</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津同公路涵（磨汊港）</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津保高速公路涵</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XW80+959</w:t>
            </w:r>
            <w:r w:rsidR="00C6688D" w:rsidRPr="00ED4319">
              <w:rPr>
                <w:rFonts w:ascii="仿宋" w:eastAsia="仿宋" w:hAnsi="仿宋" w:cs="Times New Roman"/>
              </w:rPr>
              <w:t>～</w:t>
            </w:r>
            <w:r w:rsidRPr="00ED4319">
              <w:rPr>
                <w:rFonts w:ascii="仿宋" w:eastAsia="仿宋" w:hAnsi="仿宋" w:cs="Times New Roman"/>
              </w:rPr>
              <w:t>XW81+109</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XW88+691</w:t>
            </w:r>
            <w:r w:rsidR="00C6688D" w:rsidRPr="00ED4319">
              <w:rPr>
                <w:rFonts w:ascii="仿宋" w:eastAsia="仿宋" w:hAnsi="仿宋" w:cs="Times New Roman"/>
              </w:rPr>
              <w:t>～</w:t>
            </w:r>
            <w:r w:rsidRPr="00ED4319">
              <w:rPr>
                <w:rFonts w:ascii="仿宋" w:eastAsia="仿宋" w:hAnsi="仿宋" w:cs="Times New Roman"/>
              </w:rPr>
              <w:t>XW88+701</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XW89+338</w:t>
            </w:r>
            <w:r w:rsidR="00C6688D" w:rsidRPr="00ED4319">
              <w:rPr>
                <w:rFonts w:ascii="仿宋" w:eastAsia="仿宋" w:hAnsi="仿宋" w:cs="Times New Roman"/>
              </w:rPr>
              <w:t>～</w:t>
            </w:r>
            <w:r w:rsidRPr="00ED4319">
              <w:rPr>
                <w:rFonts w:ascii="仿宋" w:eastAsia="仿宋" w:hAnsi="仿宋" w:cs="Times New Roman"/>
              </w:rPr>
              <w:t>XW89+458</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XW90+984</w:t>
            </w:r>
            <w:r w:rsidR="00C6688D" w:rsidRPr="00ED4319">
              <w:rPr>
                <w:rFonts w:ascii="仿宋" w:eastAsia="仿宋" w:hAnsi="仿宋" w:cs="Times New Roman"/>
              </w:rPr>
              <w:t>～</w:t>
            </w:r>
            <w:r w:rsidRPr="00ED4319">
              <w:rPr>
                <w:rFonts w:ascii="仿宋" w:eastAsia="仿宋" w:hAnsi="仿宋" w:cs="Times New Roman"/>
              </w:rPr>
              <w:t>XW91+034</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XW92+780</w:t>
            </w:r>
            <w:r w:rsidR="00C6688D" w:rsidRPr="00ED4319">
              <w:rPr>
                <w:rFonts w:ascii="仿宋" w:eastAsia="仿宋" w:hAnsi="仿宋" w:cs="Times New Roman"/>
              </w:rPr>
              <w:t>～</w:t>
            </w:r>
            <w:r w:rsidRPr="00ED4319">
              <w:rPr>
                <w:rFonts w:ascii="仿宋" w:eastAsia="仿宋" w:hAnsi="仿宋" w:cs="Times New Roman"/>
              </w:rPr>
              <w:t>XW92+901</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XW106+935</w:t>
            </w:r>
            <w:r w:rsidR="00C6688D" w:rsidRPr="00ED4319">
              <w:rPr>
                <w:rFonts w:ascii="仿宋" w:eastAsia="仿宋" w:hAnsi="仿宋" w:cs="Times New Roman"/>
              </w:rPr>
              <w:t>～</w:t>
            </w:r>
            <w:r w:rsidRPr="00ED4319">
              <w:rPr>
                <w:rFonts w:ascii="仿宋" w:eastAsia="仿宋" w:hAnsi="仿宋" w:cs="Times New Roman"/>
              </w:rPr>
              <w:t>XW107+085</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XW118+842</w:t>
            </w:r>
            <w:r w:rsidR="00C6688D" w:rsidRPr="00ED4319">
              <w:rPr>
                <w:rFonts w:ascii="仿宋" w:eastAsia="仿宋" w:hAnsi="仿宋" w:cs="Times New Roman"/>
              </w:rPr>
              <w:t>～</w:t>
            </w:r>
            <w:r w:rsidRPr="00ED4319">
              <w:rPr>
                <w:rFonts w:ascii="仿宋" w:eastAsia="仿宋" w:hAnsi="仿宋" w:cs="Times New Roman"/>
              </w:rPr>
              <w:t>XW118+992</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XW119+849</w:t>
            </w:r>
            <w:r w:rsidR="00C6688D" w:rsidRPr="00ED4319">
              <w:rPr>
                <w:rFonts w:ascii="仿宋" w:eastAsia="仿宋" w:hAnsi="仿宋" w:cs="Times New Roman"/>
              </w:rPr>
              <w:t>～</w:t>
            </w:r>
            <w:r w:rsidRPr="00ED4319">
              <w:rPr>
                <w:rFonts w:ascii="仿宋" w:eastAsia="仿宋" w:hAnsi="仿宋" w:cs="Times New Roman"/>
              </w:rPr>
              <w:t>XW119+894</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XW125+330</w:t>
            </w:r>
            <w:r w:rsidR="00C6688D" w:rsidRPr="00ED4319">
              <w:rPr>
                <w:rFonts w:ascii="仿宋" w:eastAsia="仿宋" w:hAnsi="仿宋" w:cs="Times New Roman"/>
              </w:rPr>
              <w:t>～</w:t>
            </w:r>
            <w:r w:rsidRPr="00ED4319">
              <w:rPr>
                <w:rFonts w:ascii="仿宋" w:eastAsia="仿宋" w:hAnsi="仿宋" w:cs="Times New Roman"/>
              </w:rPr>
              <w:t>XW125+480</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XW130+807</w:t>
            </w:r>
            <w:r w:rsidR="00C6688D" w:rsidRPr="00ED4319">
              <w:rPr>
                <w:rFonts w:ascii="仿宋" w:eastAsia="仿宋" w:hAnsi="仿宋" w:cs="Times New Roman"/>
              </w:rPr>
              <w:t>～</w:t>
            </w:r>
            <w:r w:rsidRPr="00ED4319">
              <w:rPr>
                <w:rFonts w:ascii="仿宋" w:eastAsia="仿宋" w:hAnsi="仿宋" w:cs="Times New Roman"/>
              </w:rPr>
              <w:t>XW130+957</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7</w:t>
            </w:r>
          </w:p>
        </w:tc>
        <w:tc>
          <w:tcPr>
            <w:tcW w:w="0" w:type="auto"/>
            <w:vAlign w:val="center"/>
          </w:tcPr>
          <w:p w:rsidR="00741F6F" w:rsidRPr="00ED4319" w:rsidRDefault="00C94B5E" w:rsidP="00E54BFE">
            <w:pPr>
              <w:autoSpaceDE w:val="0"/>
              <w:autoSpaceDN w:val="0"/>
              <w:adjustRightInd w:val="0"/>
              <w:spacing w:line="250" w:lineRule="exact"/>
              <w:jc w:val="left"/>
              <w:rPr>
                <w:rFonts w:ascii="仿宋" w:eastAsia="仿宋" w:hAnsi="仿宋" w:cs="Times New Roman"/>
              </w:rPr>
            </w:pPr>
            <w:r w:rsidRPr="00ED4319">
              <w:rPr>
                <w:rFonts w:ascii="仿宋" w:eastAsia="仿宋" w:hAnsi="仿宋" w:cs="Times New Roman"/>
              </w:rPr>
              <w:t>输水箱涵顶管整体变形失稳</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涵顶路面超载</w:t>
            </w:r>
          </w:p>
        </w:tc>
        <w:tc>
          <w:tcPr>
            <w:tcW w:w="0" w:type="auto"/>
            <w:vAlign w:val="center"/>
          </w:tcPr>
          <w:p w:rsidR="00C6688D"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1-9</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Align w:val="center"/>
          </w:tcPr>
          <w:p w:rsidR="00741F6F" w:rsidRPr="00ED4319" w:rsidRDefault="00C94B5E" w:rsidP="00E54BFE">
            <w:pPr>
              <w:autoSpaceDE w:val="0"/>
              <w:autoSpaceDN w:val="0"/>
              <w:adjustRightInd w:val="0"/>
              <w:spacing w:line="250" w:lineRule="exact"/>
              <w:jc w:val="left"/>
              <w:rPr>
                <w:rFonts w:ascii="仿宋" w:eastAsia="仿宋" w:hAnsi="仿宋" w:cs="Times New Roman"/>
              </w:rPr>
            </w:pPr>
            <w:r w:rsidRPr="00ED4319">
              <w:rPr>
                <w:rFonts w:ascii="仿宋" w:eastAsia="仿宋" w:hAnsi="仿宋" w:cs="Times New Roman"/>
              </w:rPr>
              <w:t>输水箱涵顶管局部破损</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涵顶路面超载</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1-9</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Align w:val="center"/>
          </w:tcPr>
          <w:p w:rsidR="00741F6F" w:rsidRPr="00ED4319" w:rsidDel="00F038E2" w:rsidRDefault="00C94B5E" w:rsidP="00E54BFE">
            <w:pPr>
              <w:spacing w:line="250" w:lineRule="exact"/>
              <w:jc w:val="left"/>
              <w:rPr>
                <w:rFonts w:ascii="仿宋" w:eastAsia="仿宋" w:hAnsi="仿宋" w:cs="Times New Roman"/>
              </w:rPr>
            </w:pPr>
            <w:r w:rsidRPr="00ED4319">
              <w:rPr>
                <w:rFonts w:ascii="仿宋" w:eastAsia="仿宋" w:hAnsi="仿宋" w:cs="Times New Roman"/>
              </w:rPr>
              <w:t>过流能力减小</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RDefault="00C94B5E" w:rsidP="00E54BFE">
            <w:pPr>
              <w:spacing w:line="250" w:lineRule="exact"/>
              <w:jc w:val="left"/>
              <w:rPr>
                <w:rFonts w:ascii="仿宋" w:eastAsia="仿宋" w:hAnsi="仿宋" w:cs="Times New Roman"/>
              </w:rPr>
            </w:pPr>
            <w:r w:rsidRPr="00ED4319">
              <w:rPr>
                <w:rFonts w:ascii="仿宋" w:eastAsia="仿宋" w:hAnsi="仿宋" w:cs="Times New Roman"/>
              </w:rPr>
              <w:t>箱涵渗漏水</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涵顶路面超载</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1-9</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11</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12</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13</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14</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郑村排干倒虹吸</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牤牛河倒虹吸</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王泊排干倒虹吸</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南大河倒虹吸</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XW76+815</w:t>
            </w:r>
            <w:r w:rsidR="00C6688D" w:rsidRPr="00ED4319">
              <w:rPr>
                <w:rFonts w:ascii="仿宋" w:eastAsia="仿宋" w:hAnsi="仿宋" w:cs="Times New Roman"/>
              </w:rPr>
              <w:t>～</w:t>
            </w:r>
            <w:r w:rsidRPr="00ED4319">
              <w:rPr>
                <w:rFonts w:ascii="仿宋" w:eastAsia="仿宋" w:hAnsi="仿宋" w:cs="Times New Roman"/>
              </w:rPr>
              <w:t>XW76+929</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XW89+645</w:t>
            </w:r>
            <w:r w:rsidR="00C6688D" w:rsidRPr="00ED4319">
              <w:rPr>
                <w:rFonts w:ascii="仿宋" w:eastAsia="仿宋" w:hAnsi="仿宋" w:cs="Times New Roman"/>
              </w:rPr>
              <w:t>～</w:t>
            </w:r>
            <w:r w:rsidRPr="00ED4319">
              <w:rPr>
                <w:rFonts w:ascii="仿宋" w:eastAsia="仿宋" w:hAnsi="仿宋" w:cs="Times New Roman"/>
              </w:rPr>
              <w:t>XW89+846</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XW108+605</w:t>
            </w:r>
            <w:r w:rsidR="00C6688D" w:rsidRPr="00ED4319">
              <w:rPr>
                <w:rFonts w:ascii="仿宋" w:eastAsia="仿宋" w:hAnsi="仿宋" w:cs="Times New Roman"/>
              </w:rPr>
              <w:t>～</w:t>
            </w:r>
            <w:r w:rsidRPr="00ED4319">
              <w:rPr>
                <w:rFonts w:ascii="仿宋" w:eastAsia="仿宋" w:hAnsi="仿宋" w:cs="Times New Roman"/>
              </w:rPr>
              <w:t>XW108+795</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XW133+393</w:t>
            </w:r>
            <w:r w:rsidR="00C6688D" w:rsidRPr="00ED4319">
              <w:rPr>
                <w:rFonts w:ascii="仿宋" w:eastAsia="仿宋" w:hAnsi="仿宋" w:cs="Times New Roman"/>
              </w:rPr>
              <w:t>～</w:t>
            </w:r>
            <w:r w:rsidRPr="00ED4319">
              <w:rPr>
                <w:rFonts w:ascii="仿宋" w:eastAsia="仿宋" w:hAnsi="仿宋" w:cs="Times New Roman"/>
              </w:rPr>
              <w:t>XW133+468</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6.7</w:t>
            </w:r>
          </w:p>
        </w:tc>
        <w:tc>
          <w:tcPr>
            <w:tcW w:w="0" w:type="auto"/>
            <w:vMerge w:val="restart"/>
            <w:vAlign w:val="center"/>
          </w:tcPr>
          <w:p w:rsidR="00741F6F" w:rsidRPr="00ED4319" w:rsidRDefault="00C94B5E" w:rsidP="00E54BFE">
            <w:pPr>
              <w:spacing w:line="250" w:lineRule="exact"/>
              <w:jc w:val="left"/>
              <w:rPr>
                <w:rFonts w:ascii="仿宋" w:eastAsia="仿宋" w:hAnsi="仿宋" w:cs="Times New Roman"/>
              </w:rPr>
            </w:pPr>
            <w:r w:rsidRPr="00ED4319">
              <w:rPr>
                <w:rFonts w:ascii="仿宋" w:eastAsia="仿宋" w:hAnsi="仿宋" w:cs="Times New Roman"/>
              </w:rPr>
              <w:t>箱涵顶部覆土冲刷破坏</w:t>
            </w:r>
          </w:p>
        </w:tc>
        <w:tc>
          <w:tcPr>
            <w:tcW w:w="0" w:type="auto"/>
            <w:vAlign w:val="center"/>
          </w:tcPr>
          <w:p w:rsidR="00741F6F" w:rsidRPr="00ED4319" w:rsidDel="002E7376"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河道采砂活动</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1-10</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C6688D"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RDefault="00C94B5E" w:rsidP="00E54BFE">
            <w:pPr>
              <w:spacing w:line="250" w:lineRule="exact"/>
              <w:jc w:val="left"/>
              <w:rPr>
                <w:rFonts w:ascii="仿宋" w:eastAsia="仿宋" w:hAnsi="仿宋" w:cs="Times New Roman"/>
              </w:rPr>
            </w:pPr>
            <w:r w:rsidRPr="00ED4319">
              <w:rPr>
                <w:rFonts w:ascii="仿宋" w:eastAsia="仿宋" w:hAnsi="仿宋" w:cs="Times New Roman"/>
              </w:rPr>
              <w:t>输水箱涵整体变形失稳</w:t>
            </w:r>
          </w:p>
        </w:tc>
        <w:tc>
          <w:tcPr>
            <w:tcW w:w="0" w:type="auto"/>
            <w:vAlign w:val="center"/>
          </w:tcPr>
          <w:p w:rsidR="00741F6F" w:rsidRPr="00ED4319" w:rsidDel="002E7376"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河道采砂活动</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1-10</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运行调度</w:t>
            </w:r>
            <w:r w:rsidR="00741F6F" w:rsidRPr="00ED4319">
              <w:rPr>
                <w:rFonts w:ascii="仿宋" w:eastAsia="仿宋" w:hAnsi="仿宋" w:cs="Times New Roman"/>
              </w:rPr>
              <w:t>与检修养护</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RDefault="00C94B5E" w:rsidP="00E54BFE">
            <w:pPr>
              <w:spacing w:line="250" w:lineRule="exact"/>
              <w:jc w:val="left"/>
              <w:rPr>
                <w:rFonts w:ascii="仿宋" w:eastAsia="仿宋" w:hAnsi="仿宋" w:cs="Times New Roman"/>
              </w:rPr>
            </w:pPr>
            <w:r w:rsidRPr="00ED4319">
              <w:rPr>
                <w:rFonts w:ascii="仿宋" w:eastAsia="仿宋" w:hAnsi="仿宋" w:cs="Times New Roman"/>
              </w:rPr>
              <w:t>输水箱涵局部破损</w:t>
            </w:r>
          </w:p>
        </w:tc>
        <w:tc>
          <w:tcPr>
            <w:tcW w:w="0" w:type="auto"/>
            <w:vAlign w:val="center"/>
          </w:tcPr>
          <w:p w:rsidR="00741F6F" w:rsidRPr="00ED4319" w:rsidDel="002E7376"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河道采砂活动</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1-10</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Del="00F038E2" w:rsidRDefault="00C94B5E" w:rsidP="00E54BFE">
            <w:pPr>
              <w:spacing w:line="250" w:lineRule="exact"/>
              <w:jc w:val="left"/>
              <w:rPr>
                <w:rFonts w:ascii="仿宋" w:eastAsia="仿宋" w:hAnsi="仿宋" w:cs="Times New Roman"/>
              </w:rPr>
            </w:pPr>
            <w:r w:rsidRPr="00ED4319">
              <w:rPr>
                <w:rFonts w:ascii="仿宋" w:eastAsia="仿宋" w:hAnsi="仿宋" w:cs="Times New Roman"/>
              </w:rPr>
              <w:t>附属设施井局部破损</w:t>
            </w:r>
          </w:p>
        </w:tc>
        <w:tc>
          <w:tcPr>
            <w:tcW w:w="0" w:type="auto"/>
            <w:vAlign w:val="center"/>
          </w:tcPr>
          <w:p w:rsidR="00741F6F" w:rsidRPr="00ED4319" w:rsidDel="002E7376"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河道采砂活动</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1-10</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Del="00F038E2" w:rsidRDefault="00C94B5E" w:rsidP="00E54BFE">
            <w:pPr>
              <w:spacing w:line="250" w:lineRule="exact"/>
              <w:jc w:val="left"/>
              <w:rPr>
                <w:rFonts w:ascii="仿宋" w:eastAsia="仿宋" w:hAnsi="仿宋" w:cs="Times New Roman"/>
              </w:rPr>
            </w:pPr>
            <w:r w:rsidRPr="00ED4319">
              <w:rPr>
                <w:rFonts w:ascii="仿宋" w:eastAsia="仿宋" w:hAnsi="仿宋" w:cs="Times New Roman"/>
              </w:rPr>
              <w:t>附属设施井被淹</w:t>
            </w:r>
          </w:p>
        </w:tc>
        <w:tc>
          <w:tcPr>
            <w:tcW w:w="0" w:type="auto"/>
            <w:vAlign w:val="center"/>
          </w:tcPr>
          <w:p w:rsidR="00741F6F" w:rsidRPr="00ED4319" w:rsidDel="002E7376"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河道采砂活动</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1-10</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运行调度与检修养护</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Del="00F038E2" w:rsidRDefault="00C94B5E" w:rsidP="00E54BFE">
            <w:pPr>
              <w:spacing w:line="260" w:lineRule="exact"/>
              <w:jc w:val="left"/>
              <w:rPr>
                <w:rFonts w:ascii="仿宋" w:eastAsia="仿宋" w:hAnsi="仿宋" w:cs="Times New Roman"/>
              </w:rPr>
            </w:pPr>
            <w:r w:rsidRPr="00ED4319">
              <w:rPr>
                <w:rFonts w:ascii="仿宋" w:eastAsia="仿宋" w:hAnsi="仿宋" w:cs="Times New Roman"/>
              </w:rPr>
              <w:t>过流能力减小</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低温冻胀</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1-3</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Del="00F038E2" w:rsidRDefault="00C94B5E" w:rsidP="00E54BFE">
            <w:pPr>
              <w:spacing w:line="260" w:lineRule="exact"/>
              <w:jc w:val="left"/>
              <w:rPr>
                <w:rFonts w:ascii="仿宋" w:eastAsia="仿宋" w:hAnsi="仿宋" w:cs="Times New Roman"/>
              </w:rPr>
            </w:pPr>
            <w:r w:rsidRPr="00ED4319">
              <w:rPr>
                <w:rFonts w:ascii="仿宋" w:eastAsia="仿宋" w:hAnsi="仿宋" w:cs="Times New Roman"/>
              </w:rPr>
              <w:t>箱涵渗漏水</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低温冻胀</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1-3</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地质灾害（地基不均匀沉降）</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1-4</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widowControl/>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widowControl/>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Del="00F038E2" w:rsidRDefault="00C94B5E" w:rsidP="00E54BFE">
            <w:pPr>
              <w:spacing w:line="260" w:lineRule="exact"/>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15</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王庆坨连接井</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XW131+978</w:t>
            </w:r>
            <w:r w:rsidR="00C6688D" w:rsidRPr="00ED4319">
              <w:rPr>
                <w:rFonts w:ascii="仿宋" w:eastAsia="仿宋" w:hAnsi="仿宋" w:cs="Times New Roman"/>
              </w:rPr>
              <w:t>～</w:t>
            </w:r>
            <w:r w:rsidRPr="00ED4319">
              <w:rPr>
                <w:rFonts w:ascii="仿宋" w:eastAsia="仿宋" w:hAnsi="仿宋" w:cs="Times New Roman"/>
              </w:rPr>
              <w:t>XW132+075</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7.5</w:t>
            </w:r>
          </w:p>
        </w:tc>
        <w:tc>
          <w:tcPr>
            <w:tcW w:w="0" w:type="auto"/>
            <w:vMerge w:val="restart"/>
            <w:vAlign w:val="center"/>
          </w:tcPr>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闸室整体变形失稳</w:t>
            </w: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地质灾害</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1-4</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违章超载</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1-8</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闸室局部破损</w:t>
            </w: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违章超载</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1-8</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Del="00F038E2" w:rsidRDefault="00C94B5E" w:rsidP="00E54BFE">
            <w:pPr>
              <w:spacing w:line="260" w:lineRule="exact"/>
              <w:jc w:val="left"/>
              <w:rPr>
                <w:rFonts w:ascii="仿宋" w:eastAsia="仿宋" w:hAnsi="仿宋" w:cs="Times New Roman"/>
              </w:rPr>
            </w:pPr>
            <w:r w:rsidRPr="00ED4319">
              <w:rPr>
                <w:rFonts w:ascii="仿宋" w:eastAsia="仿宋" w:hAnsi="仿宋" w:cs="Times New Roman"/>
              </w:rPr>
              <w:t>启闭房变形失稳</w:t>
            </w: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雪灾</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1-2</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C6688D"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（1）明槽整体变形失稳</w:t>
            </w:r>
          </w:p>
          <w:p w:rsidR="00C6688D"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（2）明槽局部破损</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违章超载</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1-8</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地质灾害</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1-4</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过流能力减小</w:t>
            </w: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低温冻胀</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1-3</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Del="00F038E2" w:rsidRDefault="00C94B5E" w:rsidP="00E54BFE">
            <w:pPr>
              <w:spacing w:line="260" w:lineRule="exact"/>
              <w:jc w:val="left"/>
              <w:rPr>
                <w:rFonts w:ascii="仿宋" w:eastAsia="仿宋" w:hAnsi="仿宋" w:cs="Times New Roman"/>
              </w:rPr>
            </w:pPr>
            <w:r w:rsidRPr="00ED4319">
              <w:rPr>
                <w:rFonts w:ascii="仿宋" w:eastAsia="仿宋" w:hAnsi="仿宋" w:cs="Times New Roman"/>
              </w:rPr>
              <w:t>闸室、明槽渗漏</w:t>
            </w: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低温冻胀</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1-3</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widowControl/>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widowControl/>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地质灾害（不均匀沉降）</w:t>
            </w:r>
          </w:p>
        </w:tc>
        <w:tc>
          <w:tcPr>
            <w:tcW w:w="0" w:type="auto"/>
            <w:vAlign w:val="center"/>
          </w:tcPr>
          <w:p w:rsidR="00741F6F" w:rsidRPr="00ED4319" w:rsidDel="00F038E2" w:rsidRDefault="00C94B5E" w:rsidP="00E54BFE">
            <w:pPr>
              <w:spacing w:line="260" w:lineRule="exact"/>
              <w:jc w:val="center"/>
              <w:rPr>
                <w:rFonts w:ascii="仿宋" w:eastAsia="仿宋" w:hAnsi="仿宋" w:cs="Times New Roman"/>
              </w:rPr>
            </w:pPr>
            <w:r w:rsidRPr="00ED4319">
              <w:rPr>
                <w:rFonts w:ascii="仿宋" w:eastAsia="仿宋" w:hAnsi="仿宋" w:cs="Times New Roman"/>
              </w:rPr>
              <w:t>1-4</w:t>
            </w:r>
          </w:p>
        </w:tc>
      </w:tr>
      <w:tr w:rsidR="00741F6F" w:rsidRPr="00ED4319" w:rsidTr="00E54BFE">
        <w:trPr>
          <w:jc w:val="center"/>
        </w:trPr>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16</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17</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18</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19</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郑村排干西保水堰(5#)</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牤牛河东保水堰(6#)</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渠头村北保水堰(7＃)</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堂二里北保水堰(8＃)</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XW76+014</w:t>
            </w:r>
            <w:r w:rsidR="00C6688D" w:rsidRPr="00ED4319">
              <w:rPr>
                <w:rFonts w:ascii="仿宋" w:eastAsia="仿宋" w:hAnsi="仿宋" w:cs="Times New Roman"/>
              </w:rPr>
              <w:t>～</w:t>
            </w:r>
            <w:r w:rsidRPr="00ED4319">
              <w:rPr>
                <w:rFonts w:ascii="仿宋" w:eastAsia="仿宋" w:hAnsi="仿宋" w:cs="Times New Roman"/>
              </w:rPr>
              <w:t>XW76+097</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XW89+846</w:t>
            </w:r>
            <w:r w:rsidR="00C6688D" w:rsidRPr="00ED4319">
              <w:rPr>
                <w:rFonts w:ascii="仿宋" w:eastAsia="仿宋" w:hAnsi="仿宋" w:cs="Times New Roman"/>
              </w:rPr>
              <w:t>～</w:t>
            </w:r>
            <w:r w:rsidRPr="00ED4319">
              <w:rPr>
                <w:rFonts w:ascii="仿宋" w:eastAsia="仿宋" w:hAnsi="仿宋" w:cs="Times New Roman"/>
              </w:rPr>
              <w:t>XW89+946</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XW106+025</w:t>
            </w:r>
            <w:r w:rsidR="00C6688D" w:rsidRPr="00ED4319">
              <w:rPr>
                <w:rFonts w:ascii="仿宋" w:eastAsia="仿宋" w:hAnsi="仿宋" w:cs="Times New Roman"/>
              </w:rPr>
              <w:t>～</w:t>
            </w:r>
            <w:r w:rsidRPr="00ED4319">
              <w:rPr>
                <w:rFonts w:ascii="仿宋" w:eastAsia="仿宋" w:hAnsi="仿宋" w:cs="Times New Roman"/>
              </w:rPr>
              <w:t>XW106+101</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XW120+972</w:t>
            </w:r>
            <w:r w:rsidR="00C6688D" w:rsidRPr="00ED4319">
              <w:rPr>
                <w:rFonts w:ascii="仿宋" w:eastAsia="仿宋" w:hAnsi="仿宋" w:cs="Times New Roman"/>
              </w:rPr>
              <w:t>～</w:t>
            </w:r>
            <w:r w:rsidRPr="00ED4319">
              <w:rPr>
                <w:rFonts w:ascii="仿宋" w:eastAsia="仿宋" w:hAnsi="仿宋" w:cs="Times New Roman"/>
              </w:rPr>
              <w:t>XW121+052</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6.9</w:t>
            </w:r>
          </w:p>
        </w:tc>
        <w:tc>
          <w:tcPr>
            <w:tcW w:w="0" w:type="auto"/>
            <w:vMerge w:val="restart"/>
            <w:vAlign w:val="center"/>
          </w:tcPr>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堰内水漫溢</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低温冻胀</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1-3</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Align w:val="center"/>
          </w:tcPr>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堰内空蚀破坏</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（1）明槽整体变形失稳</w:t>
            </w:r>
          </w:p>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（2）明槽侧墙裂缝破坏</w:t>
            </w:r>
          </w:p>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（3）箱涵整体变形失稳</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单侧违章活动</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1-7</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地质灾害</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1-4</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Del="00F038E2" w:rsidRDefault="00C94B5E" w:rsidP="00E54BFE">
            <w:pPr>
              <w:spacing w:line="260" w:lineRule="exact"/>
              <w:jc w:val="left"/>
              <w:rPr>
                <w:rFonts w:ascii="仿宋" w:eastAsia="仿宋" w:hAnsi="仿宋" w:cs="Times New Roman"/>
              </w:rPr>
            </w:pPr>
            <w:r w:rsidRPr="00ED4319">
              <w:rPr>
                <w:rFonts w:ascii="仿宋" w:eastAsia="仿宋" w:hAnsi="仿宋" w:cs="Times New Roman"/>
              </w:rPr>
              <w:t>箱涵局部破损</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违章超载</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1-8</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Del="00F038E2" w:rsidRDefault="00C94B5E" w:rsidP="00E54BFE">
            <w:pPr>
              <w:spacing w:line="260" w:lineRule="exact"/>
              <w:jc w:val="left"/>
              <w:rPr>
                <w:rFonts w:ascii="仿宋" w:eastAsia="仿宋" w:hAnsi="仿宋" w:cs="Times New Roman"/>
              </w:rPr>
            </w:pPr>
            <w:r w:rsidRPr="00ED4319">
              <w:rPr>
                <w:rFonts w:ascii="仿宋" w:eastAsia="仿宋" w:hAnsi="仿宋" w:cs="Times New Roman"/>
              </w:rPr>
              <w:t>启闭排架变形失稳</w:t>
            </w: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单侧违章活动</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1-7</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雪灾</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1-2</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Del="00F038E2" w:rsidRDefault="00C94B5E" w:rsidP="00E54BFE">
            <w:pPr>
              <w:spacing w:line="260" w:lineRule="exact"/>
              <w:jc w:val="left"/>
              <w:rPr>
                <w:rFonts w:ascii="仿宋" w:eastAsia="仿宋" w:hAnsi="仿宋" w:cs="Times New Roman"/>
              </w:rPr>
            </w:pPr>
            <w:r w:rsidRPr="00ED4319">
              <w:rPr>
                <w:rFonts w:ascii="仿宋" w:eastAsia="仿宋" w:hAnsi="仿宋" w:cs="Times New Roman"/>
              </w:rPr>
              <w:t>退水钢管裂缝破坏</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地质灾害</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1-4</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单侧违章活动</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1-7</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Del="00F038E2" w:rsidRDefault="00741F6F" w:rsidP="00E54BFE">
            <w:pPr>
              <w:spacing w:line="260" w:lineRule="exact"/>
              <w:jc w:val="left"/>
              <w:rPr>
                <w:rFonts w:ascii="仿宋" w:eastAsia="仿宋" w:hAnsi="仿宋" w:cs="Times New Roman"/>
              </w:rPr>
            </w:pPr>
            <w:r w:rsidRPr="00ED4319">
              <w:rPr>
                <w:rFonts w:ascii="仿宋" w:eastAsia="仿宋" w:hAnsi="仿宋" w:cs="Times New Roman"/>
              </w:rPr>
              <w:t>（1）过流能力减小</w:t>
            </w:r>
          </w:p>
          <w:p w:rsidR="00741F6F" w:rsidRPr="00ED4319" w:rsidRDefault="00741F6F" w:rsidP="00E54BFE">
            <w:pPr>
              <w:spacing w:line="260" w:lineRule="exact"/>
              <w:jc w:val="left"/>
              <w:rPr>
                <w:rFonts w:ascii="仿宋" w:eastAsia="仿宋" w:hAnsi="仿宋" w:cs="Times New Roman"/>
              </w:rPr>
            </w:pPr>
            <w:r w:rsidRPr="00ED4319">
              <w:rPr>
                <w:rFonts w:ascii="仿宋" w:eastAsia="仿宋" w:hAnsi="仿宋" w:cs="Times New Roman"/>
              </w:rPr>
              <w:t>（2）保水堰渗漏水</w:t>
            </w:r>
          </w:p>
          <w:p w:rsidR="00741F6F" w:rsidRPr="00ED4319" w:rsidDel="00F038E2" w:rsidRDefault="00741F6F" w:rsidP="00E54BFE">
            <w:pPr>
              <w:spacing w:line="260" w:lineRule="exact"/>
              <w:jc w:val="left"/>
              <w:rPr>
                <w:rFonts w:ascii="仿宋" w:eastAsia="仿宋" w:hAnsi="仿宋" w:cs="Times New Roman"/>
              </w:rPr>
            </w:pPr>
            <w:r w:rsidRPr="00ED4319">
              <w:rPr>
                <w:rFonts w:ascii="仿宋" w:eastAsia="仿宋" w:hAnsi="仿宋" w:cs="Times New Roman"/>
              </w:rPr>
              <w:t>（3）退水不畅</w:t>
            </w: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低温冻胀</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1-3</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20</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21</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22</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23</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24</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固安县王铺头分水口</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霸州市三号渠东分水口</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永清县西辛庄西分水口</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霸州市信安分水口</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安次县得胜口分水口</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XW78+949</w:t>
            </w:r>
            <w:r w:rsidR="00C6688D" w:rsidRPr="00ED4319">
              <w:rPr>
                <w:rFonts w:ascii="仿宋" w:eastAsia="仿宋" w:hAnsi="仿宋" w:cs="Times New Roman"/>
              </w:rPr>
              <w:t>～</w:t>
            </w:r>
            <w:r w:rsidRPr="00ED4319">
              <w:rPr>
                <w:rFonts w:ascii="仿宋" w:eastAsia="仿宋" w:hAnsi="仿宋" w:cs="Times New Roman"/>
              </w:rPr>
              <w:t>XW79+009</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XW84+800</w:t>
            </w:r>
            <w:r w:rsidR="00C6688D" w:rsidRPr="00ED4319">
              <w:rPr>
                <w:rFonts w:ascii="仿宋" w:eastAsia="仿宋" w:hAnsi="仿宋" w:cs="Times New Roman"/>
              </w:rPr>
              <w:t>～</w:t>
            </w:r>
            <w:r w:rsidRPr="00ED4319">
              <w:rPr>
                <w:rFonts w:ascii="仿宋" w:eastAsia="仿宋" w:hAnsi="仿宋" w:cs="Times New Roman"/>
              </w:rPr>
              <w:t>XW84+860</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XW100+030</w:t>
            </w:r>
            <w:r w:rsidR="00C6688D" w:rsidRPr="00ED4319">
              <w:rPr>
                <w:rFonts w:ascii="仿宋" w:eastAsia="仿宋" w:hAnsi="仿宋" w:cs="Times New Roman"/>
              </w:rPr>
              <w:t>～</w:t>
            </w:r>
            <w:r w:rsidRPr="00ED4319">
              <w:rPr>
                <w:rFonts w:ascii="仿宋" w:eastAsia="仿宋" w:hAnsi="仿宋" w:cs="Times New Roman"/>
              </w:rPr>
              <w:t>XW100+075</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XW113+848</w:t>
            </w:r>
            <w:r w:rsidR="00C6688D" w:rsidRPr="00ED4319">
              <w:rPr>
                <w:rFonts w:ascii="仿宋" w:eastAsia="仿宋" w:hAnsi="仿宋" w:cs="Times New Roman"/>
              </w:rPr>
              <w:t>～</w:t>
            </w:r>
            <w:r w:rsidRPr="00ED4319">
              <w:rPr>
                <w:rFonts w:ascii="仿宋" w:eastAsia="仿宋" w:hAnsi="仿宋" w:cs="Times New Roman"/>
              </w:rPr>
              <w:t>XW113+908</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XW122+017</w:t>
            </w:r>
            <w:r w:rsidR="00C6688D" w:rsidRPr="00ED4319">
              <w:rPr>
                <w:rFonts w:ascii="仿宋" w:eastAsia="仿宋" w:hAnsi="仿宋" w:cs="Times New Roman"/>
              </w:rPr>
              <w:t>～</w:t>
            </w:r>
            <w:r w:rsidRPr="00ED4319">
              <w:rPr>
                <w:rFonts w:ascii="仿宋" w:eastAsia="仿宋" w:hAnsi="仿宋" w:cs="Times New Roman"/>
              </w:rPr>
              <w:t>XW122+062</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6.9</w:t>
            </w:r>
          </w:p>
        </w:tc>
        <w:tc>
          <w:tcPr>
            <w:tcW w:w="0" w:type="auto"/>
            <w:vMerge w:val="restart"/>
            <w:vAlign w:val="center"/>
          </w:tcPr>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输水箱涵整体变形失稳</w:t>
            </w:r>
          </w:p>
        </w:tc>
        <w:tc>
          <w:tcPr>
            <w:tcW w:w="0" w:type="auto"/>
            <w:vAlign w:val="center"/>
          </w:tcPr>
          <w:p w:rsidR="00741F6F" w:rsidRPr="00ED4319" w:rsidRDefault="00C94B5E" w:rsidP="00E54BFE">
            <w:pPr>
              <w:tabs>
                <w:tab w:val="left" w:pos="1111"/>
                <w:tab w:val="left" w:pos="1399"/>
              </w:tabs>
              <w:spacing w:line="260" w:lineRule="exact"/>
              <w:ind w:leftChars="-50" w:left="-105"/>
              <w:jc w:val="center"/>
              <w:textAlignment w:val="baseline"/>
              <w:outlineLvl w:val="2"/>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tabs>
                <w:tab w:val="left" w:pos="1111"/>
                <w:tab w:val="left" w:pos="1399"/>
              </w:tabs>
              <w:spacing w:line="260" w:lineRule="exact"/>
              <w:jc w:val="center"/>
              <w:textAlignment w:val="baseline"/>
              <w:outlineLvl w:val="2"/>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地质灾害</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1-4</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单侧违章活动</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1-7</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Align w:val="center"/>
          </w:tcPr>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输水箱涵裂缝破坏</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违章超载</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1-8</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Align w:val="center"/>
          </w:tcPr>
          <w:p w:rsidR="00741F6F" w:rsidRPr="00ED4319" w:rsidDel="00F038E2"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Del="00F038E2" w:rsidRDefault="00C94B5E" w:rsidP="00E54BFE">
            <w:pPr>
              <w:spacing w:line="260" w:lineRule="exact"/>
              <w:jc w:val="left"/>
              <w:rPr>
                <w:rFonts w:ascii="仿宋" w:eastAsia="仿宋" w:hAnsi="仿宋" w:cs="Times New Roman"/>
              </w:rPr>
            </w:pPr>
            <w:r w:rsidRPr="00ED4319">
              <w:rPr>
                <w:rFonts w:ascii="仿宋" w:eastAsia="仿宋" w:hAnsi="仿宋" w:cs="Times New Roman"/>
              </w:rPr>
              <w:t>（1）分水钢管管身破裂失效</w:t>
            </w:r>
          </w:p>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（2）输水过流能力减小</w:t>
            </w:r>
          </w:p>
          <w:p w:rsidR="00741F6F" w:rsidRPr="00ED4319" w:rsidDel="00F038E2" w:rsidRDefault="00C94B5E" w:rsidP="00E54BFE">
            <w:pPr>
              <w:spacing w:line="260" w:lineRule="exact"/>
              <w:jc w:val="left"/>
              <w:rPr>
                <w:rFonts w:ascii="仿宋" w:eastAsia="仿宋" w:hAnsi="仿宋" w:cs="Times New Roman"/>
              </w:rPr>
            </w:pPr>
            <w:r w:rsidRPr="00ED4319">
              <w:rPr>
                <w:rFonts w:ascii="仿宋" w:eastAsia="仿宋" w:hAnsi="仿宋" w:cs="Times New Roman"/>
              </w:rPr>
              <w:t>（3）分水管身渗水</w:t>
            </w: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低温冻胀</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1-3</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（1）阀井整体变形失稳</w:t>
            </w:r>
          </w:p>
          <w:p w:rsidR="00741F6F" w:rsidRPr="00ED4319" w:rsidDel="00F038E2" w:rsidRDefault="00C94B5E" w:rsidP="00E54BFE">
            <w:pPr>
              <w:spacing w:line="260" w:lineRule="exact"/>
              <w:jc w:val="left"/>
              <w:rPr>
                <w:rFonts w:ascii="仿宋" w:eastAsia="仿宋" w:hAnsi="仿宋" w:cs="Times New Roman"/>
              </w:rPr>
            </w:pPr>
            <w:r w:rsidRPr="00ED4319">
              <w:rPr>
                <w:rFonts w:ascii="仿宋" w:eastAsia="仿宋" w:hAnsi="仿宋" w:cs="Times New Roman"/>
              </w:rPr>
              <w:t>（2）阀井被淹</w:t>
            </w: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25</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26</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27</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28</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29</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30</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31</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32</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33</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34</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35</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36</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37</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38</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39</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40</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41</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42</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43</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44</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45</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46</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47</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48</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49</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50</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51</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明挖箱涵</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XW76+097</w:t>
            </w:r>
            <w:r w:rsidR="00C6688D" w:rsidRPr="00ED4319">
              <w:rPr>
                <w:rFonts w:ascii="仿宋" w:eastAsia="仿宋" w:hAnsi="仿宋" w:cs="Times New Roman"/>
              </w:rPr>
              <w:t>～</w:t>
            </w:r>
            <w:r w:rsidRPr="00ED4319">
              <w:rPr>
                <w:rFonts w:ascii="仿宋" w:eastAsia="仿宋" w:hAnsi="仿宋" w:cs="Times New Roman"/>
              </w:rPr>
              <w:t>XW76+815</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XW76+929</w:t>
            </w:r>
            <w:r w:rsidR="00C6688D" w:rsidRPr="00ED4319">
              <w:rPr>
                <w:rFonts w:ascii="仿宋" w:eastAsia="仿宋" w:hAnsi="仿宋" w:cs="Times New Roman"/>
              </w:rPr>
              <w:t>～</w:t>
            </w:r>
            <w:r w:rsidRPr="00ED4319">
              <w:rPr>
                <w:rFonts w:ascii="仿宋" w:eastAsia="仿宋" w:hAnsi="仿宋" w:cs="Times New Roman"/>
              </w:rPr>
              <w:t>XW78+949</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XW79+009</w:t>
            </w:r>
            <w:r w:rsidR="00C6688D" w:rsidRPr="00ED4319">
              <w:rPr>
                <w:rFonts w:ascii="仿宋" w:eastAsia="仿宋" w:hAnsi="仿宋" w:cs="Times New Roman"/>
              </w:rPr>
              <w:t>～</w:t>
            </w:r>
            <w:r w:rsidRPr="00ED4319">
              <w:rPr>
                <w:rFonts w:ascii="仿宋" w:eastAsia="仿宋" w:hAnsi="仿宋" w:cs="Times New Roman"/>
              </w:rPr>
              <w:t>XW80+959</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XW81+109</w:t>
            </w:r>
            <w:r w:rsidR="00C6688D" w:rsidRPr="00ED4319">
              <w:rPr>
                <w:rFonts w:ascii="仿宋" w:eastAsia="仿宋" w:hAnsi="仿宋" w:cs="Times New Roman"/>
              </w:rPr>
              <w:t>～</w:t>
            </w:r>
            <w:r w:rsidRPr="00ED4319">
              <w:rPr>
                <w:rFonts w:ascii="仿宋" w:eastAsia="仿宋" w:hAnsi="仿宋" w:cs="Times New Roman"/>
              </w:rPr>
              <w:t>XW84+800</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XW84+860</w:t>
            </w:r>
            <w:r w:rsidR="00C6688D" w:rsidRPr="00ED4319">
              <w:rPr>
                <w:rFonts w:ascii="仿宋" w:eastAsia="仿宋" w:hAnsi="仿宋" w:cs="Times New Roman"/>
              </w:rPr>
              <w:t>～</w:t>
            </w:r>
            <w:r w:rsidRPr="00ED4319">
              <w:rPr>
                <w:rFonts w:ascii="仿宋" w:eastAsia="仿宋" w:hAnsi="仿宋" w:cs="Times New Roman"/>
              </w:rPr>
              <w:t>XW88+000</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XW88+045</w:t>
            </w:r>
            <w:r w:rsidR="00C6688D" w:rsidRPr="00ED4319">
              <w:rPr>
                <w:rFonts w:ascii="仿宋" w:eastAsia="仿宋" w:hAnsi="仿宋" w:cs="Times New Roman"/>
              </w:rPr>
              <w:t>～</w:t>
            </w:r>
            <w:r w:rsidRPr="00ED4319">
              <w:rPr>
                <w:rFonts w:ascii="仿宋" w:eastAsia="仿宋" w:hAnsi="仿宋" w:cs="Times New Roman"/>
              </w:rPr>
              <w:t>XW88+133</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XW88+344</w:t>
            </w:r>
            <w:r w:rsidR="00C6688D" w:rsidRPr="00ED4319">
              <w:rPr>
                <w:rFonts w:ascii="仿宋" w:eastAsia="仿宋" w:hAnsi="仿宋" w:cs="Times New Roman"/>
              </w:rPr>
              <w:t>～</w:t>
            </w:r>
            <w:r w:rsidRPr="00ED4319">
              <w:rPr>
                <w:rFonts w:ascii="仿宋" w:eastAsia="仿宋" w:hAnsi="仿宋" w:cs="Times New Roman"/>
              </w:rPr>
              <w:t>XW88+691</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XW88+701</w:t>
            </w:r>
            <w:r w:rsidR="00C6688D" w:rsidRPr="00ED4319">
              <w:rPr>
                <w:rFonts w:ascii="仿宋" w:eastAsia="仿宋" w:hAnsi="仿宋" w:cs="Times New Roman"/>
              </w:rPr>
              <w:t>～</w:t>
            </w:r>
            <w:r w:rsidRPr="00ED4319">
              <w:rPr>
                <w:rFonts w:ascii="仿宋" w:eastAsia="仿宋" w:hAnsi="仿宋" w:cs="Times New Roman"/>
              </w:rPr>
              <w:t>XW89+338</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XW89+458</w:t>
            </w:r>
            <w:r w:rsidR="00C6688D" w:rsidRPr="00ED4319">
              <w:rPr>
                <w:rFonts w:ascii="仿宋" w:eastAsia="仿宋" w:hAnsi="仿宋" w:cs="Times New Roman"/>
              </w:rPr>
              <w:t>～</w:t>
            </w:r>
            <w:r w:rsidRPr="00ED4319">
              <w:rPr>
                <w:rFonts w:ascii="仿宋" w:eastAsia="仿宋" w:hAnsi="仿宋" w:cs="Times New Roman"/>
              </w:rPr>
              <w:t>XW89+645</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XW89+946</w:t>
            </w:r>
            <w:r w:rsidR="00C6688D" w:rsidRPr="00ED4319">
              <w:rPr>
                <w:rFonts w:ascii="仿宋" w:eastAsia="仿宋" w:hAnsi="仿宋" w:cs="Times New Roman"/>
              </w:rPr>
              <w:t>～</w:t>
            </w:r>
            <w:r w:rsidRPr="00ED4319">
              <w:rPr>
                <w:rFonts w:ascii="仿宋" w:eastAsia="仿宋" w:hAnsi="仿宋" w:cs="Times New Roman"/>
              </w:rPr>
              <w:t>XW90+984</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XW91+034</w:t>
            </w:r>
            <w:r w:rsidR="00C6688D" w:rsidRPr="00ED4319">
              <w:rPr>
                <w:rFonts w:ascii="仿宋" w:eastAsia="仿宋" w:hAnsi="仿宋" w:cs="Times New Roman"/>
              </w:rPr>
              <w:t>～</w:t>
            </w:r>
            <w:r w:rsidRPr="00ED4319">
              <w:rPr>
                <w:rFonts w:ascii="仿宋" w:eastAsia="仿宋" w:hAnsi="仿宋" w:cs="Times New Roman"/>
              </w:rPr>
              <w:t>XW92+780</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XW92+901</w:t>
            </w:r>
            <w:r w:rsidR="00C6688D" w:rsidRPr="00ED4319">
              <w:rPr>
                <w:rFonts w:ascii="仿宋" w:eastAsia="仿宋" w:hAnsi="仿宋" w:cs="Times New Roman"/>
              </w:rPr>
              <w:t>～</w:t>
            </w:r>
            <w:r w:rsidRPr="00ED4319">
              <w:rPr>
                <w:rFonts w:ascii="仿宋" w:eastAsia="仿宋" w:hAnsi="仿宋" w:cs="Times New Roman"/>
              </w:rPr>
              <w:t>XW93+796</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XW94+000</w:t>
            </w:r>
            <w:r w:rsidR="00C6688D" w:rsidRPr="00ED4319">
              <w:rPr>
                <w:rFonts w:ascii="仿宋" w:eastAsia="仿宋" w:hAnsi="仿宋" w:cs="Times New Roman"/>
              </w:rPr>
              <w:t>～</w:t>
            </w:r>
            <w:r w:rsidRPr="00ED4319">
              <w:rPr>
                <w:rFonts w:ascii="仿宋" w:eastAsia="仿宋" w:hAnsi="仿宋" w:cs="Times New Roman"/>
              </w:rPr>
              <w:t>XW100+030</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XW100+075</w:t>
            </w:r>
            <w:r w:rsidR="00C6688D" w:rsidRPr="00ED4319">
              <w:rPr>
                <w:rFonts w:ascii="仿宋" w:eastAsia="仿宋" w:hAnsi="仿宋" w:cs="Times New Roman"/>
              </w:rPr>
              <w:t>～</w:t>
            </w:r>
            <w:r w:rsidRPr="00ED4319">
              <w:rPr>
                <w:rFonts w:ascii="仿宋" w:eastAsia="仿宋" w:hAnsi="仿宋" w:cs="Times New Roman"/>
              </w:rPr>
              <w:t>XW106+025</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XW106+101</w:t>
            </w:r>
            <w:r w:rsidR="00C6688D" w:rsidRPr="00ED4319">
              <w:rPr>
                <w:rFonts w:ascii="仿宋" w:eastAsia="仿宋" w:hAnsi="仿宋" w:cs="Times New Roman"/>
              </w:rPr>
              <w:t>～</w:t>
            </w:r>
            <w:r w:rsidRPr="00ED4319">
              <w:rPr>
                <w:rFonts w:ascii="仿宋" w:eastAsia="仿宋" w:hAnsi="仿宋" w:cs="Times New Roman"/>
              </w:rPr>
              <w:t>XW106+935</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XW107+085</w:t>
            </w:r>
            <w:r w:rsidR="00C6688D" w:rsidRPr="00ED4319">
              <w:rPr>
                <w:rFonts w:ascii="仿宋" w:eastAsia="仿宋" w:hAnsi="仿宋" w:cs="Times New Roman"/>
              </w:rPr>
              <w:t>～</w:t>
            </w:r>
            <w:r w:rsidRPr="00ED4319">
              <w:rPr>
                <w:rFonts w:ascii="仿宋" w:eastAsia="仿宋" w:hAnsi="仿宋" w:cs="Times New Roman"/>
              </w:rPr>
              <w:t>XW108+605</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XW108+795</w:t>
            </w:r>
            <w:r w:rsidR="00C6688D" w:rsidRPr="00ED4319">
              <w:rPr>
                <w:rFonts w:ascii="仿宋" w:eastAsia="仿宋" w:hAnsi="仿宋" w:cs="Times New Roman"/>
              </w:rPr>
              <w:t>～</w:t>
            </w:r>
            <w:r w:rsidRPr="00ED4319">
              <w:rPr>
                <w:rFonts w:ascii="仿宋" w:eastAsia="仿宋" w:hAnsi="仿宋" w:cs="Times New Roman"/>
              </w:rPr>
              <w:t>XW113+848</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XW113+908</w:t>
            </w:r>
            <w:r w:rsidR="00C6688D" w:rsidRPr="00ED4319">
              <w:rPr>
                <w:rFonts w:ascii="仿宋" w:eastAsia="仿宋" w:hAnsi="仿宋" w:cs="Times New Roman"/>
              </w:rPr>
              <w:t>～</w:t>
            </w:r>
            <w:r w:rsidRPr="00ED4319">
              <w:rPr>
                <w:rFonts w:ascii="仿宋" w:eastAsia="仿宋" w:hAnsi="仿宋" w:cs="Times New Roman"/>
              </w:rPr>
              <w:t>XW118+842</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XW118+992</w:t>
            </w:r>
            <w:r w:rsidR="00C6688D" w:rsidRPr="00ED4319">
              <w:rPr>
                <w:rFonts w:ascii="仿宋" w:eastAsia="仿宋" w:hAnsi="仿宋" w:cs="Times New Roman"/>
              </w:rPr>
              <w:t>～</w:t>
            </w:r>
            <w:r w:rsidRPr="00ED4319">
              <w:rPr>
                <w:rFonts w:ascii="仿宋" w:eastAsia="仿宋" w:hAnsi="仿宋" w:cs="Times New Roman"/>
              </w:rPr>
              <w:t>XW119+849</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XW119+894</w:t>
            </w:r>
            <w:r w:rsidR="00C6688D" w:rsidRPr="00ED4319">
              <w:rPr>
                <w:rFonts w:ascii="仿宋" w:eastAsia="仿宋" w:hAnsi="仿宋" w:cs="Times New Roman"/>
              </w:rPr>
              <w:t>～</w:t>
            </w:r>
            <w:r w:rsidRPr="00ED4319">
              <w:rPr>
                <w:rFonts w:ascii="仿宋" w:eastAsia="仿宋" w:hAnsi="仿宋" w:cs="Times New Roman"/>
              </w:rPr>
              <w:t>XW120+972</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XW121+052</w:t>
            </w:r>
            <w:r w:rsidR="00C6688D" w:rsidRPr="00ED4319">
              <w:rPr>
                <w:rFonts w:ascii="仿宋" w:eastAsia="仿宋" w:hAnsi="仿宋" w:cs="Times New Roman"/>
              </w:rPr>
              <w:t>～</w:t>
            </w:r>
            <w:r w:rsidRPr="00ED4319">
              <w:rPr>
                <w:rFonts w:ascii="仿宋" w:eastAsia="仿宋" w:hAnsi="仿宋" w:cs="Times New Roman"/>
              </w:rPr>
              <w:t>XW122+017</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XW122+062</w:t>
            </w:r>
            <w:r w:rsidR="00C6688D" w:rsidRPr="00ED4319">
              <w:rPr>
                <w:rFonts w:ascii="仿宋" w:eastAsia="仿宋" w:hAnsi="仿宋" w:cs="Times New Roman"/>
              </w:rPr>
              <w:t>～</w:t>
            </w:r>
            <w:r w:rsidRPr="00ED4319">
              <w:rPr>
                <w:rFonts w:ascii="仿宋" w:eastAsia="仿宋" w:hAnsi="仿宋" w:cs="Times New Roman"/>
              </w:rPr>
              <w:t>XW125+330</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XW125+480</w:t>
            </w:r>
            <w:r w:rsidR="00C6688D" w:rsidRPr="00ED4319">
              <w:rPr>
                <w:rFonts w:ascii="仿宋" w:eastAsia="仿宋" w:hAnsi="仿宋" w:cs="Times New Roman"/>
              </w:rPr>
              <w:t>～</w:t>
            </w:r>
            <w:r w:rsidRPr="00ED4319">
              <w:rPr>
                <w:rFonts w:ascii="仿宋" w:eastAsia="仿宋" w:hAnsi="仿宋" w:cs="Times New Roman"/>
              </w:rPr>
              <w:t>XW130+807</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XW130+957</w:t>
            </w:r>
            <w:r w:rsidR="00C6688D" w:rsidRPr="00ED4319">
              <w:rPr>
                <w:rFonts w:ascii="仿宋" w:eastAsia="仿宋" w:hAnsi="仿宋" w:cs="Times New Roman"/>
              </w:rPr>
              <w:t>～</w:t>
            </w:r>
            <w:r w:rsidRPr="00ED4319">
              <w:rPr>
                <w:rFonts w:ascii="仿宋" w:eastAsia="仿宋" w:hAnsi="仿宋" w:cs="Times New Roman"/>
              </w:rPr>
              <w:t>XW131+360</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XW131+360</w:t>
            </w:r>
            <w:r w:rsidR="00C6688D" w:rsidRPr="00ED4319">
              <w:rPr>
                <w:rFonts w:ascii="仿宋" w:eastAsia="仿宋" w:hAnsi="仿宋" w:cs="Times New Roman"/>
              </w:rPr>
              <w:t>～</w:t>
            </w:r>
            <w:r w:rsidRPr="00ED4319">
              <w:rPr>
                <w:rFonts w:ascii="仿宋" w:eastAsia="仿宋" w:hAnsi="仿宋" w:cs="Times New Roman"/>
              </w:rPr>
              <w:t>XW131+978</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XW132+075</w:t>
            </w:r>
            <w:r w:rsidR="00C6688D" w:rsidRPr="00ED4319">
              <w:rPr>
                <w:rFonts w:ascii="仿宋" w:eastAsia="仿宋" w:hAnsi="仿宋" w:cs="Times New Roman"/>
              </w:rPr>
              <w:t>～</w:t>
            </w:r>
            <w:r w:rsidRPr="00ED4319">
              <w:rPr>
                <w:rFonts w:ascii="仿宋" w:eastAsia="仿宋" w:hAnsi="仿宋" w:cs="Times New Roman"/>
              </w:rPr>
              <w:t>XW133+393</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XW133+468</w:t>
            </w:r>
            <w:r w:rsidR="00C6688D" w:rsidRPr="00ED4319">
              <w:rPr>
                <w:rFonts w:ascii="仿宋" w:eastAsia="仿宋" w:hAnsi="仿宋" w:cs="Times New Roman"/>
              </w:rPr>
              <w:t>～</w:t>
            </w:r>
            <w:r w:rsidRPr="00ED4319">
              <w:rPr>
                <w:rFonts w:ascii="仿宋" w:eastAsia="仿宋" w:hAnsi="仿宋" w:cs="Times New Roman"/>
              </w:rPr>
              <w:t>XW133+680</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7.1</w:t>
            </w:r>
          </w:p>
        </w:tc>
        <w:tc>
          <w:tcPr>
            <w:tcW w:w="0" w:type="auto"/>
            <w:vMerge w:val="restart"/>
            <w:vAlign w:val="center"/>
          </w:tcPr>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输水箱涵整体变形失稳</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单侧违章活动</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1-7</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地质灾害</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1-4</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输水箱涵局部破损</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违章超载</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1-8</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地质灾害</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1-4</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C6688D" w:rsidRPr="00ED4319" w:rsidRDefault="00C94B5E" w:rsidP="00E54BFE">
            <w:pPr>
              <w:spacing w:line="260" w:lineRule="exact"/>
              <w:jc w:val="left"/>
              <w:rPr>
                <w:rFonts w:ascii="仿宋" w:eastAsia="仿宋" w:hAnsi="仿宋" w:cs="Times New Roman"/>
              </w:rPr>
            </w:pPr>
            <w:r w:rsidRPr="00ED4319">
              <w:rPr>
                <w:rFonts w:ascii="仿宋" w:eastAsia="仿宋" w:hAnsi="仿宋" w:cs="Times New Roman"/>
              </w:rPr>
              <w:t>附属设施井局部破损</w:t>
            </w:r>
          </w:p>
        </w:tc>
        <w:tc>
          <w:tcPr>
            <w:tcW w:w="0" w:type="auto"/>
            <w:vAlign w:val="center"/>
          </w:tcPr>
          <w:p w:rsidR="00741F6F" w:rsidRPr="00ED4319" w:rsidDel="002E7376"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单侧违章活动</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1-7</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60" w:lineRule="exact"/>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60" w:lineRule="exact"/>
              <w:jc w:val="left"/>
              <w:rPr>
                <w:rFonts w:ascii="仿宋" w:eastAsia="仿宋" w:hAnsi="仿宋" w:cs="Times New Roman"/>
              </w:rPr>
            </w:pP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6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Align w:val="center"/>
          </w:tcPr>
          <w:p w:rsidR="00741F6F" w:rsidRPr="00ED4319" w:rsidRDefault="00C94B5E" w:rsidP="00E54BFE">
            <w:pPr>
              <w:spacing w:line="250" w:lineRule="exact"/>
              <w:jc w:val="left"/>
              <w:rPr>
                <w:rFonts w:ascii="仿宋" w:eastAsia="仿宋" w:hAnsi="仿宋" w:cs="Times New Roman"/>
              </w:rPr>
            </w:pPr>
            <w:r w:rsidRPr="00ED4319">
              <w:rPr>
                <w:rFonts w:ascii="仿宋" w:eastAsia="仿宋" w:hAnsi="仿宋" w:cs="Times New Roman"/>
              </w:rPr>
              <w:t>（1）过流能力减小</w:t>
            </w:r>
          </w:p>
          <w:p w:rsidR="00741F6F" w:rsidRPr="00ED4319" w:rsidRDefault="00C94B5E" w:rsidP="00E54BFE">
            <w:pPr>
              <w:spacing w:line="250" w:lineRule="exact"/>
              <w:jc w:val="left"/>
              <w:rPr>
                <w:rFonts w:ascii="仿宋" w:eastAsia="仿宋" w:hAnsi="仿宋" w:cs="Times New Roman"/>
              </w:rPr>
            </w:pPr>
            <w:r w:rsidRPr="00ED4319">
              <w:rPr>
                <w:rFonts w:ascii="仿宋" w:eastAsia="仿宋" w:hAnsi="仿宋" w:cs="Times New Roman"/>
              </w:rPr>
              <w:t>（2）箱涵渗漏水</w:t>
            </w:r>
          </w:p>
          <w:p w:rsidR="00741F6F" w:rsidRPr="00ED4319" w:rsidDel="00F038E2" w:rsidRDefault="00741F6F" w:rsidP="00E54BFE">
            <w:pPr>
              <w:spacing w:line="250" w:lineRule="exact"/>
              <w:jc w:val="left"/>
              <w:rPr>
                <w:rFonts w:ascii="仿宋" w:eastAsia="仿宋" w:hAnsi="仿宋" w:cs="Times New Roman"/>
              </w:rPr>
            </w:pPr>
            <w:r w:rsidRPr="00ED4319">
              <w:rPr>
                <w:rFonts w:ascii="仿宋" w:eastAsia="仿宋" w:hAnsi="仿宋" w:cs="Times New Roman"/>
              </w:rPr>
              <w:t>（3）附属设施井内水外溢</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Del="00F038E2" w:rsidRDefault="00C94B5E" w:rsidP="00E54BFE">
            <w:pPr>
              <w:spacing w:line="250" w:lineRule="exact"/>
              <w:jc w:val="left"/>
              <w:rPr>
                <w:rFonts w:ascii="仿宋" w:eastAsia="仿宋" w:hAnsi="仿宋" w:cs="Times New Roman"/>
              </w:rPr>
            </w:pPr>
            <w:r w:rsidRPr="00ED4319">
              <w:rPr>
                <w:rFonts w:ascii="仿宋" w:eastAsia="仿宋" w:hAnsi="仿宋" w:cs="Times New Roman"/>
              </w:rPr>
              <w:t>附属设施井被淹</w:t>
            </w:r>
          </w:p>
          <w:p w:rsidR="00741F6F" w:rsidRPr="00ED4319" w:rsidDel="00F038E2" w:rsidRDefault="00741F6F" w:rsidP="00E54BFE">
            <w:pPr>
              <w:spacing w:line="250" w:lineRule="exact"/>
              <w:jc w:val="left"/>
              <w:rPr>
                <w:rFonts w:ascii="仿宋" w:eastAsia="仿宋" w:hAnsi="仿宋" w:cs="Times New Roman"/>
              </w:rPr>
            </w:pPr>
          </w:p>
        </w:tc>
        <w:tc>
          <w:tcPr>
            <w:tcW w:w="0" w:type="auto"/>
            <w:vAlign w:val="center"/>
          </w:tcPr>
          <w:p w:rsidR="00741F6F" w:rsidRPr="00ED4319" w:rsidDel="002E7376"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单侧违章活动</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1-7</w:t>
            </w:r>
          </w:p>
        </w:tc>
      </w:tr>
      <w:tr w:rsidR="00741F6F" w:rsidRPr="00ED4319" w:rsidTr="00E54BFE">
        <w:trPr>
          <w:jc w:val="center"/>
        </w:trPr>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52</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京九铁路西检修闸</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XW88+000</w:t>
            </w:r>
            <w:r w:rsidR="00C6688D" w:rsidRPr="00ED4319">
              <w:rPr>
                <w:rFonts w:ascii="仿宋" w:eastAsia="仿宋" w:hAnsi="仿宋" w:cs="Times New Roman"/>
              </w:rPr>
              <w:t>～</w:t>
            </w:r>
            <w:r w:rsidRPr="00ED4319">
              <w:rPr>
                <w:rFonts w:ascii="仿宋" w:eastAsia="仿宋" w:hAnsi="仿宋" w:cs="Times New Roman"/>
              </w:rPr>
              <w:t>XW88+045</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6.9</w:t>
            </w:r>
          </w:p>
        </w:tc>
        <w:tc>
          <w:tcPr>
            <w:tcW w:w="0" w:type="auto"/>
            <w:vMerge w:val="restart"/>
            <w:vAlign w:val="center"/>
          </w:tcPr>
          <w:p w:rsidR="00741F6F" w:rsidRPr="00ED4319" w:rsidRDefault="00C94B5E" w:rsidP="00E54BFE">
            <w:pPr>
              <w:spacing w:line="250" w:lineRule="exact"/>
              <w:jc w:val="left"/>
              <w:rPr>
                <w:rFonts w:ascii="仿宋" w:eastAsia="仿宋" w:hAnsi="仿宋" w:cs="Times New Roman"/>
              </w:rPr>
            </w:pPr>
            <w:r w:rsidRPr="00ED4319">
              <w:rPr>
                <w:rFonts w:ascii="仿宋" w:eastAsia="仿宋" w:hAnsi="仿宋" w:cs="Times New Roman"/>
              </w:rPr>
              <w:t>闸室整体变形失稳</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地质灾害</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1-4</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RDefault="00C94B5E" w:rsidP="00E54BFE">
            <w:pPr>
              <w:spacing w:line="250" w:lineRule="exact"/>
              <w:jc w:val="left"/>
              <w:rPr>
                <w:rFonts w:ascii="仿宋" w:eastAsia="仿宋" w:hAnsi="仿宋" w:cs="Times New Roman"/>
              </w:rPr>
            </w:pPr>
            <w:r w:rsidRPr="00ED4319">
              <w:rPr>
                <w:rFonts w:ascii="仿宋" w:eastAsia="仿宋" w:hAnsi="仿宋" w:cs="Times New Roman"/>
              </w:rPr>
              <w:t>闸室局部破损</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暴雨洪水</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1-1</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违章超载</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1-8</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1-6</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741F6F" w:rsidRPr="00ED4319" w:rsidRDefault="00C94B5E" w:rsidP="00E54BFE">
            <w:pPr>
              <w:spacing w:line="250" w:lineRule="exact"/>
              <w:jc w:val="left"/>
              <w:rPr>
                <w:rFonts w:ascii="仿宋" w:eastAsia="仿宋" w:hAnsi="仿宋" w:cs="Times New Roman"/>
              </w:rPr>
            </w:pPr>
            <w:r w:rsidRPr="00ED4319">
              <w:rPr>
                <w:rFonts w:ascii="仿宋" w:eastAsia="仿宋" w:hAnsi="仿宋" w:cs="Times New Roman"/>
              </w:rPr>
              <w:t>启闭机房变形失稳</w:t>
            </w:r>
          </w:p>
        </w:tc>
        <w:tc>
          <w:tcPr>
            <w:tcW w:w="0" w:type="auto"/>
            <w:vAlign w:val="center"/>
          </w:tcPr>
          <w:p w:rsidR="00741F6F" w:rsidRPr="00ED4319" w:rsidDel="002E7376"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违章超载</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1-8</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Del="00F038E2"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雪灾</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1-2</w:t>
            </w:r>
          </w:p>
        </w:tc>
      </w:tr>
      <w:tr w:rsidR="00741F6F" w:rsidRPr="00ED4319" w:rsidTr="00E54BFE">
        <w:trPr>
          <w:jc w:val="center"/>
        </w:trPr>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53</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54</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京九铁路涵</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津霸铁路涵</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XW88+133</w:t>
            </w:r>
            <w:r w:rsidR="00C6688D" w:rsidRPr="00ED4319">
              <w:rPr>
                <w:rFonts w:ascii="仿宋" w:eastAsia="仿宋" w:hAnsi="仿宋" w:cs="Times New Roman"/>
              </w:rPr>
              <w:t>～</w:t>
            </w:r>
            <w:r w:rsidRPr="00ED4319">
              <w:rPr>
                <w:rFonts w:ascii="仿宋" w:eastAsia="仿宋" w:hAnsi="仿宋" w:cs="Times New Roman"/>
              </w:rPr>
              <w:t>XW88+344</w:t>
            </w:r>
          </w:p>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XW93+796</w:t>
            </w:r>
            <w:r w:rsidR="00C6688D" w:rsidRPr="00ED4319">
              <w:rPr>
                <w:rFonts w:ascii="仿宋" w:eastAsia="仿宋" w:hAnsi="仿宋" w:cs="Times New Roman"/>
              </w:rPr>
              <w:t>～</w:t>
            </w:r>
            <w:r w:rsidRPr="00ED4319">
              <w:rPr>
                <w:rFonts w:ascii="仿宋" w:eastAsia="仿宋" w:hAnsi="仿宋" w:cs="Times New Roman"/>
              </w:rPr>
              <w:t>XW94+000</w:t>
            </w:r>
          </w:p>
        </w:tc>
        <w:tc>
          <w:tcPr>
            <w:tcW w:w="0" w:type="auto"/>
            <w:vMerge w:val="restart"/>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7</w:t>
            </w:r>
          </w:p>
        </w:tc>
        <w:tc>
          <w:tcPr>
            <w:tcW w:w="0" w:type="auto"/>
            <w:vMerge w:val="restart"/>
            <w:vAlign w:val="center"/>
          </w:tcPr>
          <w:p w:rsidR="00741F6F" w:rsidRPr="00ED4319" w:rsidRDefault="00C94B5E" w:rsidP="00E54BFE">
            <w:pPr>
              <w:spacing w:line="250" w:lineRule="exact"/>
              <w:jc w:val="left"/>
              <w:rPr>
                <w:rFonts w:ascii="仿宋" w:eastAsia="仿宋" w:hAnsi="仿宋" w:cs="Times New Roman"/>
              </w:rPr>
            </w:pPr>
            <w:r w:rsidRPr="00ED4319">
              <w:rPr>
                <w:rFonts w:ascii="仿宋" w:eastAsia="仿宋" w:hAnsi="仿宋" w:cs="Times New Roman"/>
              </w:rPr>
              <w:t>（1）输水箱涵整体变形失稳</w:t>
            </w:r>
          </w:p>
          <w:p w:rsidR="00741F6F" w:rsidRPr="00ED4319" w:rsidRDefault="00C94B5E" w:rsidP="00E54BFE">
            <w:pPr>
              <w:spacing w:line="250" w:lineRule="exact"/>
              <w:jc w:val="left"/>
              <w:rPr>
                <w:rFonts w:ascii="仿宋" w:eastAsia="仿宋" w:hAnsi="仿宋" w:cs="Times New Roman"/>
              </w:rPr>
            </w:pPr>
            <w:r w:rsidRPr="00ED4319">
              <w:rPr>
                <w:rFonts w:ascii="仿宋" w:eastAsia="仿宋" w:hAnsi="仿宋" w:cs="Times New Roman"/>
              </w:rPr>
              <w:t>（2）输水箱涵局部破损</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穿越防护结构变形</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1-5</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运行调度与检修养护</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1-4</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Align w:val="center"/>
          </w:tcPr>
          <w:p w:rsidR="00741F6F" w:rsidRPr="00ED4319" w:rsidRDefault="00C94B5E" w:rsidP="00E54BFE">
            <w:pPr>
              <w:spacing w:line="250" w:lineRule="exact"/>
              <w:jc w:val="left"/>
              <w:rPr>
                <w:rFonts w:ascii="仿宋" w:eastAsia="仿宋" w:hAnsi="仿宋" w:cs="Times New Roman"/>
              </w:rPr>
            </w:pPr>
            <w:r w:rsidRPr="00ED4319">
              <w:rPr>
                <w:rFonts w:ascii="仿宋" w:eastAsia="仿宋" w:hAnsi="仿宋" w:cs="Times New Roman"/>
              </w:rPr>
              <w:t>过流能力减小</w:t>
            </w: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运行调度与检修养护</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1-5</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restart"/>
            <w:vAlign w:val="center"/>
          </w:tcPr>
          <w:p w:rsidR="00C6688D" w:rsidRPr="00ED4319" w:rsidRDefault="00C94B5E" w:rsidP="00E54BFE">
            <w:pPr>
              <w:spacing w:line="250" w:lineRule="exact"/>
              <w:jc w:val="left"/>
              <w:rPr>
                <w:rFonts w:ascii="仿宋" w:eastAsia="仿宋" w:hAnsi="仿宋" w:cs="Times New Roman"/>
              </w:rPr>
            </w:pPr>
            <w:r w:rsidRPr="00ED4319">
              <w:rPr>
                <w:rFonts w:ascii="仿宋" w:eastAsia="仿宋" w:hAnsi="仿宋" w:cs="Times New Roman"/>
              </w:rPr>
              <w:t>箱涵渗漏水</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穿越防护结构变形</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1-5</w:t>
            </w:r>
          </w:p>
        </w:tc>
      </w:tr>
      <w:tr w:rsidR="00741F6F" w:rsidRPr="00ED4319" w:rsidTr="00E54BFE">
        <w:trPr>
          <w:jc w:val="center"/>
        </w:trPr>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center"/>
              <w:rPr>
                <w:rFonts w:ascii="仿宋" w:eastAsia="仿宋" w:hAnsi="仿宋" w:cs="Times New Roman"/>
              </w:rPr>
            </w:pPr>
          </w:p>
        </w:tc>
        <w:tc>
          <w:tcPr>
            <w:tcW w:w="0" w:type="auto"/>
            <w:vMerge/>
            <w:vAlign w:val="center"/>
          </w:tcPr>
          <w:p w:rsidR="00741F6F" w:rsidRPr="00ED4319" w:rsidRDefault="00741F6F" w:rsidP="00E54BFE">
            <w:pPr>
              <w:spacing w:line="250" w:lineRule="exact"/>
              <w:jc w:val="left"/>
              <w:rPr>
                <w:rFonts w:ascii="仿宋" w:eastAsia="仿宋" w:hAnsi="仿宋" w:cs="Times New Roman"/>
              </w:rPr>
            </w:pPr>
          </w:p>
        </w:tc>
        <w:tc>
          <w:tcPr>
            <w:tcW w:w="0" w:type="auto"/>
            <w:vAlign w:val="center"/>
          </w:tcPr>
          <w:p w:rsidR="00741F6F" w:rsidRPr="00ED4319" w:rsidRDefault="00C94B5E" w:rsidP="00E54BFE">
            <w:pPr>
              <w:spacing w:line="250" w:lineRule="exact"/>
              <w:ind w:leftChars="-50" w:left="-105"/>
              <w:jc w:val="center"/>
              <w:rPr>
                <w:rFonts w:ascii="仿宋" w:eastAsia="仿宋" w:hAnsi="仿宋" w:cs="Times New Roman"/>
              </w:rPr>
            </w:pPr>
            <w:r w:rsidRPr="00ED4319">
              <w:rPr>
                <w:rFonts w:ascii="仿宋" w:eastAsia="仿宋" w:hAnsi="仿宋" w:cs="Times New Roman"/>
              </w:rPr>
              <w:t>运行调度</w:t>
            </w:r>
          </w:p>
        </w:tc>
        <w:tc>
          <w:tcPr>
            <w:tcW w:w="0" w:type="auto"/>
            <w:vAlign w:val="center"/>
          </w:tcPr>
          <w:p w:rsidR="00741F6F" w:rsidRPr="00ED4319" w:rsidRDefault="00C94B5E" w:rsidP="00E54BFE">
            <w:pPr>
              <w:spacing w:line="250" w:lineRule="exact"/>
              <w:jc w:val="center"/>
              <w:rPr>
                <w:rFonts w:ascii="仿宋" w:eastAsia="仿宋" w:hAnsi="仿宋" w:cs="Times New Roman"/>
              </w:rPr>
            </w:pPr>
            <w:r w:rsidRPr="00ED4319">
              <w:rPr>
                <w:rFonts w:ascii="仿宋" w:eastAsia="仿宋" w:hAnsi="仿宋" w:cs="Times New Roman"/>
              </w:rPr>
              <w:t>1-6</w:t>
            </w:r>
          </w:p>
        </w:tc>
      </w:tr>
    </w:tbl>
    <w:p w:rsidR="00741F6F" w:rsidRPr="00C9744E" w:rsidRDefault="00741F6F" w:rsidP="00E54BFE">
      <w:pPr>
        <w:spacing w:line="200" w:lineRule="exact"/>
        <w:ind w:firstLineChars="50" w:firstLine="140"/>
        <w:jc w:val="left"/>
        <w:rPr>
          <w:rFonts w:ascii="仿宋" w:eastAsia="仿宋" w:hAnsi="仿宋" w:cs="Times New Roman"/>
          <w:sz w:val="28"/>
          <w:szCs w:val="28"/>
        </w:rPr>
      </w:pPr>
    </w:p>
    <w:p w:rsidR="00953DFA" w:rsidRPr="00274524" w:rsidRDefault="00E54BFE" w:rsidP="00B26815">
      <w:pPr>
        <w:pStyle w:val="02"/>
        <w:rPr>
          <w:color w:val="000000" w:themeColor="text1"/>
        </w:rPr>
      </w:pPr>
      <w:bookmarkStart w:id="21" w:name="_Toc521792097"/>
      <w:r>
        <w:rPr>
          <w:color w:val="000000" w:themeColor="text1"/>
        </w:rPr>
        <w:br w:type="column"/>
      </w:r>
      <w:bookmarkStart w:id="22" w:name="_Toc524636826"/>
      <w:r w:rsidR="00953DFA" w:rsidRPr="00274524">
        <w:rPr>
          <w:color w:val="000000" w:themeColor="text1"/>
        </w:rPr>
        <w:t>3.2</w:t>
      </w:r>
      <w:r w:rsidR="00B26815" w:rsidRPr="00274524">
        <w:rPr>
          <w:color w:val="000000" w:themeColor="text1"/>
        </w:rPr>
        <w:t xml:space="preserve"> </w:t>
      </w:r>
      <w:r w:rsidR="004249F0">
        <w:rPr>
          <w:color w:val="000000" w:themeColor="text1"/>
        </w:rPr>
        <w:t>建筑物</w:t>
      </w:r>
      <w:r w:rsidR="00953DFA" w:rsidRPr="00274524">
        <w:rPr>
          <w:color w:val="000000" w:themeColor="text1"/>
        </w:rPr>
        <w:t>风险预防措施</w:t>
      </w:r>
      <w:bookmarkEnd w:id="21"/>
      <w:bookmarkEnd w:id="22"/>
    </w:p>
    <w:p w:rsidR="00953DFA" w:rsidRDefault="00953DFA" w:rsidP="00953DFA">
      <w:pPr>
        <w:spacing w:after="60" w:line="560" w:lineRule="exact"/>
        <w:jc w:val="center"/>
        <w:rPr>
          <w:rFonts w:ascii="Times New Roman" w:eastAsia="黑体" w:hAnsi="Times New Roman" w:cs="Times New Roman"/>
          <w:color w:val="000000" w:themeColor="text1"/>
          <w:sz w:val="24"/>
          <w:szCs w:val="20"/>
        </w:rPr>
      </w:pPr>
      <w:r w:rsidRPr="00274524">
        <w:rPr>
          <w:rFonts w:ascii="Times New Roman" w:eastAsia="黑体" w:hAnsi="Times New Roman" w:cs="Times New Roman"/>
          <w:color w:val="000000" w:themeColor="text1"/>
          <w:sz w:val="24"/>
          <w:szCs w:val="20"/>
        </w:rPr>
        <w:t>表</w:t>
      </w:r>
      <w:r w:rsidRPr="00274524">
        <w:rPr>
          <w:rFonts w:ascii="Times New Roman" w:eastAsia="黑体" w:hAnsi="Times New Roman" w:cs="Times New Roman"/>
          <w:color w:val="000000" w:themeColor="text1"/>
          <w:sz w:val="24"/>
          <w:szCs w:val="20"/>
        </w:rPr>
        <w:t xml:space="preserve">3.2-1    </w:t>
      </w:r>
      <w:r w:rsidRPr="00274524">
        <w:rPr>
          <w:rFonts w:ascii="Times New Roman" w:eastAsia="黑体" w:hAnsi="Times New Roman" w:cs="Times New Roman"/>
          <w:color w:val="000000" w:themeColor="text1"/>
          <w:sz w:val="24"/>
          <w:szCs w:val="20"/>
        </w:rPr>
        <w:t>输水</w:t>
      </w:r>
      <w:r w:rsidR="004249F0">
        <w:rPr>
          <w:rFonts w:ascii="Times New Roman" w:eastAsia="黑体" w:hAnsi="Times New Roman" w:cs="Times New Roman"/>
          <w:color w:val="000000" w:themeColor="text1"/>
          <w:sz w:val="24"/>
          <w:szCs w:val="20"/>
        </w:rPr>
        <w:t>建筑物</w:t>
      </w:r>
      <w:r w:rsidRPr="00274524">
        <w:rPr>
          <w:rFonts w:ascii="Times New Roman" w:eastAsia="黑体" w:hAnsi="Times New Roman" w:cs="Times New Roman"/>
          <w:color w:val="000000" w:themeColor="text1"/>
          <w:sz w:val="24"/>
          <w:szCs w:val="20"/>
        </w:rPr>
        <w:t>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808"/>
        <w:gridCol w:w="2713"/>
        <w:gridCol w:w="8992"/>
      </w:tblGrid>
      <w:tr w:rsidR="00741F6F" w:rsidRPr="00C9744E" w:rsidTr="00ED4319">
        <w:trPr>
          <w:trHeight w:val="270"/>
          <w:tblHeader/>
          <w:jc w:val="center"/>
        </w:trPr>
        <w:tc>
          <w:tcPr>
            <w:tcW w:w="600"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风险因子归类</w:t>
            </w:r>
          </w:p>
        </w:tc>
        <w:tc>
          <w:tcPr>
            <w:tcW w:w="284"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编号</w:t>
            </w:r>
          </w:p>
        </w:tc>
        <w:tc>
          <w:tcPr>
            <w:tcW w:w="954"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风险因子</w:t>
            </w:r>
          </w:p>
        </w:tc>
        <w:tc>
          <w:tcPr>
            <w:tcW w:w="3162" w:type="pct"/>
            <w:shd w:val="clear" w:color="auto" w:fill="auto"/>
            <w:vAlign w:val="center"/>
            <w:hideMark/>
          </w:tcPr>
          <w:p w:rsidR="00741F6F" w:rsidRPr="00C9744E" w:rsidRDefault="006F3174" w:rsidP="00C6688D">
            <w:pPr>
              <w:spacing w:after="60" w:line="28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w:t>
            </w:r>
            <w:r w:rsidR="00C94B5E" w:rsidRPr="00C94B5E">
              <w:rPr>
                <w:rFonts w:ascii="仿宋" w:eastAsia="仿宋" w:hAnsi="仿宋" w:cs="Times New Roman" w:hint="eastAsia"/>
                <w:kern w:val="0"/>
                <w:sz w:val="20"/>
                <w:szCs w:val="20"/>
              </w:rPr>
              <w:t>预防措施</w:t>
            </w:r>
          </w:p>
        </w:tc>
      </w:tr>
      <w:tr w:rsidR="00741F6F" w:rsidRPr="00C9744E" w:rsidTr="00C6688D">
        <w:trPr>
          <w:trHeight w:val="270"/>
          <w:jc w:val="center"/>
        </w:trPr>
        <w:tc>
          <w:tcPr>
            <w:tcW w:w="600" w:type="pct"/>
            <w:vMerge w:val="restar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自然因素</w:t>
            </w:r>
          </w:p>
        </w:tc>
        <w:tc>
          <w:tcPr>
            <w:tcW w:w="284"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kern w:val="0"/>
                <w:sz w:val="20"/>
                <w:szCs w:val="20"/>
              </w:rPr>
              <w:t>1-1</w:t>
            </w:r>
          </w:p>
        </w:tc>
        <w:tc>
          <w:tcPr>
            <w:tcW w:w="954"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暴雨洪水</w:t>
            </w:r>
          </w:p>
        </w:tc>
        <w:tc>
          <w:tcPr>
            <w:tcW w:w="3162"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1</w:t>
            </w:r>
            <w:r w:rsidRPr="00C94B5E">
              <w:rPr>
                <w:rFonts w:ascii="仿宋" w:eastAsia="仿宋" w:hAnsi="仿宋" w:cs="Times New Roman" w:hint="eastAsia"/>
                <w:kern w:val="0"/>
                <w:sz w:val="20"/>
                <w:szCs w:val="20"/>
              </w:rPr>
              <w:t>）密切关注汛期天气预报；</w:t>
            </w:r>
          </w:p>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2</w:t>
            </w:r>
            <w:r w:rsidRPr="00C94B5E">
              <w:rPr>
                <w:rFonts w:ascii="仿宋" w:eastAsia="仿宋" w:hAnsi="仿宋" w:cs="Times New Roman" w:hint="eastAsia"/>
                <w:kern w:val="0"/>
                <w:sz w:val="20"/>
                <w:szCs w:val="20"/>
              </w:rPr>
              <w:t>）加强汛期的风险排查，及时清理排水沟；</w:t>
            </w:r>
          </w:p>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3</w:t>
            </w:r>
            <w:r w:rsidRPr="00C94B5E">
              <w:rPr>
                <w:rFonts w:ascii="仿宋" w:eastAsia="仿宋" w:hAnsi="仿宋" w:cs="Times New Roman" w:hint="eastAsia"/>
                <w:kern w:val="0"/>
                <w:sz w:val="20"/>
                <w:szCs w:val="20"/>
              </w:rPr>
              <w:t>）每年汛前、汛后及时检查箱涵与河流交叉部位防护设施完好情况以及上下游河道地形、河势是否改变，汛中检查河道水位变化情况，加强防护设施及上下游河道地形的整治和监控；</w:t>
            </w:r>
          </w:p>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4</w:t>
            </w:r>
            <w:r w:rsidRPr="00C94B5E">
              <w:rPr>
                <w:rFonts w:ascii="仿宋" w:eastAsia="仿宋" w:hAnsi="仿宋" w:cs="Times New Roman" w:hint="eastAsia"/>
                <w:kern w:val="0"/>
                <w:sz w:val="20"/>
                <w:szCs w:val="20"/>
              </w:rPr>
              <w:t>）每年汛前检查露出地面的阀井周围地形是否与通水验收前一致，及时采取防护措施防止阀井被淹。</w:t>
            </w:r>
          </w:p>
        </w:tc>
      </w:tr>
      <w:tr w:rsidR="00741F6F" w:rsidRPr="00C9744E" w:rsidTr="00C6688D">
        <w:trPr>
          <w:trHeight w:val="270"/>
          <w:jc w:val="center"/>
        </w:trPr>
        <w:tc>
          <w:tcPr>
            <w:tcW w:w="600" w:type="pct"/>
            <w:vMerge/>
            <w:shd w:val="clear" w:color="auto" w:fill="auto"/>
            <w:vAlign w:val="center"/>
            <w:hideMark/>
          </w:tcPr>
          <w:p w:rsidR="00741F6F" w:rsidRPr="00C9744E" w:rsidRDefault="00741F6F" w:rsidP="00C6688D">
            <w:pPr>
              <w:spacing w:after="60" w:line="280" w:lineRule="exact"/>
              <w:jc w:val="center"/>
              <w:rPr>
                <w:rFonts w:ascii="仿宋" w:eastAsia="仿宋" w:hAnsi="仿宋" w:cs="Times New Roman"/>
                <w:kern w:val="0"/>
                <w:sz w:val="20"/>
                <w:szCs w:val="20"/>
              </w:rPr>
            </w:pPr>
          </w:p>
        </w:tc>
        <w:tc>
          <w:tcPr>
            <w:tcW w:w="284"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kern w:val="0"/>
                <w:sz w:val="20"/>
                <w:szCs w:val="20"/>
              </w:rPr>
              <w:t>1-2</w:t>
            </w:r>
          </w:p>
        </w:tc>
        <w:tc>
          <w:tcPr>
            <w:tcW w:w="954"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雪灾</w:t>
            </w:r>
          </w:p>
        </w:tc>
        <w:tc>
          <w:tcPr>
            <w:tcW w:w="3162"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sz w:val="20"/>
                <w:szCs w:val="20"/>
              </w:rPr>
              <w:t>当屋顶积雪厚度达到≥</w:t>
            </w:r>
            <w:r w:rsidRPr="00C94B5E">
              <w:rPr>
                <w:rFonts w:ascii="仿宋" w:eastAsia="仿宋" w:hAnsi="仿宋" w:cs="Times New Roman"/>
                <w:sz w:val="20"/>
                <w:szCs w:val="20"/>
              </w:rPr>
              <w:t>7cm</w:t>
            </w:r>
            <w:r w:rsidRPr="00C94B5E">
              <w:rPr>
                <w:rFonts w:ascii="仿宋" w:eastAsia="仿宋" w:hAnsi="仿宋" w:cs="Times New Roman" w:hint="eastAsia"/>
                <w:sz w:val="20"/>
                <w:szCs w:val="20"/>
              </w:rPr>
              <w:t>，及时清除闸顶和启闭机房房顶上的雪荷载。</w:t>
            </w:r>
          </w:p>
        </w:tc>
      </w:tr>
      <w:tr w:rsidR="00741F6F" w:rsidRPr="00C9744E" w:rsidTr="00C6688D">
        <w:trPr>
          <w:trHeight w:val="270"/>
          <w:jc w:val="center"/>
        </w:trPr>
        <w:tc>
          <w:tcPr>
            <w:tcW w:w="600" w:type="pct"/>
            <w:vMerge/>
            <w:shd w:val="clear" w:color="auto" w:fill="auto"/>
            <w:vAlign w:val="center"/>
            <w:hideMark/>
          </w:tcPr>
          <w:p w:rsidR="00741F6F" w:rsidRPr="00C9744E" w:rsidRDefault="00741F6F" w:rsidP="00C6688D">
            <w:pPr>
              <w:spacing w:after="60" w:line="280" w:lineRule="exact"/>
              <w:jc w:val="center"/>
              <w:rPr>
                <w:rFonts w:ascii="仿宋" w:eastAsia="仿宋" w:hAnsi="仿宋" w:cs="Times New Roman"/>
                <w:kern w:val="0"/>
                <w:sz w:val="20"/>
                <w:szCs w:val="20"/>
              </w:rPr>
            </w:pPr>
          </w:p>
        </w:tc>
        <w:tc>
          <w:tcPr>
            <w:tcW w:w="284"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kern w:val="0"/>
                <w:sz w:val="20"/>
                <w:szCs w:val="20"/>
              </w:rPr>
              <w:t>1-3</w:t>
            </w:r>
          </w:p>
        </w:tc>
        <w:tc>
          <w:tcPr>
            <w:tcW w:w="954"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低温冻胀</w:t>
            </w:r>
          </w:p>
        </w:tc>
        <w:tc>
          <w:tcPr>
            <w:tcW w:w="3162"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1</w:t>
            </w:r>
            <w:r w:rsidRPr="00C94B5E">
              <w:rPr>
                <w:rFonts w:ascii="仿宋" w:eastAsia="仿宋" w:hAnsi="仿宋" w:cs="Times New Roman" w:hint="eastAsia"/>
                <w:kern w:val="0"/>
                <w:sz w:val="20"/>
                <w:szCs w:val="20"/>
              </w:rPr>
              <w:t>）加强冰情监测，发现问题及时处理；</w:t>
            </w:r>
          </w:p>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2</w:t>
            </w:r>
            <w:r w:rsidRPr="00C94B5E">
              <w:rPr>
                <w:rFonts w:ascii="仿宋" w:eastAsia="仿宋" w:hAnsi="仿宋" w:cs="Times New Roman" w:hint="eastAsia"/>
                <w:kern w:val="0"/>
                <w:sz w:val="20"/>
                <w:szCs w:val="20"/>
              </w:rPr>
              <w:t>）定期巡查倒虹吸顶面地形，确保倒虹吸顶面覆土厚度大于冻土深度；</w:t>
            </w:r>
          </w:p>
          <w:p w:rsidR="00741F6F" w:rsidRPr="00C9744E" w:rsidRDefault="00C94B5E" w:rsidP="00C6688D">
            <w:pPr>
              <w:spacing w:after="60" w:line="280" w:lineRule="exac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3</w:t>
            </w:r>
            <w:r w:rsidRPr="00C94B5E">
              <w:rPr>
                <w:rFonts w:ascii="仿宋" w:eastAsia="仿宋" w:hAnsi="仿宋" w:cs="Times New Roman" w:hint="eastAsia"/>
                <w:kern w:val="0"/>
                <w:sz w:val="20"/>
                <w:szCs w:val="20"/>
              </w:rPr>
              <w:t>）遇到极端气温，加强对阀井内压力钢管的保温。</w:t>
            </w:r>
          </w:p>
        </w:tc>
      </w:tr>
      <w:tr w:rsidR="00741F6F" w:rsidRPr="00C9744E" w:rsidTr="00C6688D">
        <w:trPr>
          <w:trHeight w:val="270"/>
          <w:jc w:val="center"/>
        </w:trPr>
        <w:tc>
          <w:tcPr>
            <w:tcW w:w="600" w:type="pct"/>
            <w:vMerge/>
            <w:shd w:val="clear" w:color="auto" w:fill="auto"/>
            <w:vAlign w:val="center"/>
            <w:hideMark/>
          </w:tcPr>
          <w:p w:rsidR="00741F6F" w:rsidRPr="00C9744E" w:rsidRDefault="00741F6F" w:rsidP="00C6688D">
            <w:pPr>
              <w:spacing w:after="60" w:line="280" w:lineRule="exact"/>
              <w:jc w:val="center"/>
              <w:rPr>
                <w:rFonts w:ascii="仿宋" w:eastAsia="仿宋" w:hAnsi="仿宋" w:cs="Times New Roman"/>
                <w:kern w:val="0"/>
                <w:sz w:val="20"/>
                <w:szCs w:val="20"/>
              </w:rPr>
            </w:pPr>
          </w:p>
        </w:tc>
        <w:tc>
          <w:tcPr>
            <w:tcW w:w="284"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kern w:val="0"/>
                <w:sz w:val="20"/>
                <w:szCs w:val="20"/>
              </w:rPr>
              <w:t>1-4</w:t>
            </w:r>
          </w:p>
        </w:tc>
        <w:tc>
          <w:tcPr>
            <w:tcW w:w="954"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地质灾害</w:t>
            </w:r>
          </w:p>
        </w:tc>
        <w:tc>
          <w:tcPr>
            <w:tcW w:w="3162"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kern w:val="0"/>
                <w:sz w:val="20"/>
                <w:szCs w:val="20"/>
              </w:rPr>
              <w:t>加强基础沉降观测。</w:t>
            </w:r>
          </w:p>
        </w:tc>
      </w:tr>
      <w:tr w:rsidR="00741F6F" w:rsidRPr="00C9744E" w:rsidTr="00C6688D">
        <w:trPr>
          <w:trHeight w:val="270"/>
          <w:jc w:val="center"/>
        </w:trPr>
        <w:tc>
          <w:tcPr>
            <w:tcW w:w="600" w:type="pct"/>
            <w:vMerge/>
            <w:vAlign w:val="center"/>
            <w:hideMark/>
          </w:tcPr>
          <w:p w:rsidR="00741F6F" w:rsidRPr="00C9744E" w:rsidRDefault="00741F6F" w:rsidP="00C6688D">
            <w:pPr>
              <w:spacing w:after="60" w:line="280" w:lineRule="exact"/>
              <w:jc w:val="center"/>
              <w:rPr>
                <w:rFonts w:ascii="仿宋" w:eastAsia="仿宋" w:hAnsi="仿宋" w:cs="Times New Roman"/>
                <w:b/>
                <w:bCs/>
                <w:kern w:val="0"/>
                <w:sz w:val="20"/>
                <w:szCs w:val="20"/>
              </w:rPr>
            </w:pPr>
          </w:p>
        </w:tc>
        <w:tc>
          <w:tcPr>
            <w:tcW w:w="284"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kern w:val="0"/>
                <w:sz w:val="20"/>
                <w:szCs w:val="20"/>
              </w:rPr>
              <w:t>1-5</w:t>
            </w:r>
          </w:p>
        </w:tc>
        <w:tc>
          <w:tcPr>
            <w:tcW w:w="954"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穿越防护结构变形</w:t>
            </w:r>
          </w:p>
        </w:tc>
        <w:tc>
          <w:tcPr>
            <w:tcW w:w="3162"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kern w:val="0"/>
                <w:sz w:val="20"/>
                <w:szCs w:val="20"/>
              </w:rPr>
              <w:t>加强对箱涵防护结构的应力、应变和位移、变形监测。</w:t>
            </w:r>
          </w:p>
        </w:tc>
      </w:tr>
      <w:tr w:rsidR="00741F6F" w:rsidRPr="00C9744E" w:rsidTr="00C6688D">
        <w:trPr>
          <w:trHeight w:val="270"/>
          <w:jc w:val="center"/>
        </w:trPr>
        <w:tc>
          <w:tcPr>
            <w:tcW w:w="600"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管理因素</w:t>
            </w:r>
          </w:p>
        </w:tc>
        <w:tc>
          <w:tcPr>
            <w:tcW w:w="284"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kern w:val="0"/>
                <w:sz w:val="20"/>
                <w:szCs w:val="20"/>
              </w:rPr>
              <w:t>1-6</w:t>
            </w:r>
          </w:p>
        </w:tc>
        <w:tc>
          <w:tcPr>
            <w:tcW w:w="954"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调度运行</w:t>
            </w:r>
          </w:p>
        </w:tc>
        <w:tc>
          <w:tcPr>
            <w:tcW w:w="3162" w:type="pct"/>
            <w:shd w:val="clear" w:color="auto" w:fill="auto"/>
            <w:vAlign w:val="center"/>
            <w:hideMark/>
          </w:tcPr>
          <w:p w:rsidR="00741F6F" w:rsidRPr="00C9744E" w:rsidRDefault="00C94B5E" w:rsidP="00C6688D">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）做好建筑物日常检查维护工作，排除可能的风险因素；</w:t>
            </w:r>
          </w:p>
          <w:p w:rsidR="00741F6F" w:rsidRPr="00C9744E" w:rsidRDefault="00C94B5E" w:rsidP="00C6688D">
            <w:pPr>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w:t>
            </w:r>
            <w:r w:rsidRPr="00C94B5E">
              <w:rPr>
                <w:rFonts w:ascii="仿宋" w:eastAsia="仿宋" w:hAnsi="仿宋" w:cs="Times New Roman" w:hint="eastAsia"/>
                <w:kern w:val="0"/>
                <w:sz w:val="20"/>
                <w:szCs w:val="20"/>
              </w:rPr>
              <w:t>加强巡视监测和自动化监测。定期停水检查陡坡箱涵、明槽、调节池等是否出现空蚀破坏，巡视明槽两侧边坡周围是否出现洞穴，箱涵保护范围是否内有渗水现象，加强观测钢筋混凝土消涡梁消能效果；</w:t>
            </w:r>
          </w:p>
          <w:p w:rsidR="00741F6F" w:rsidRPr="00C9744E" w:rsidRDefault="00C94B5E" w:rsidP="00C6688D">
            <w:pPr>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3</w:t>
            </w:r>
            <w:r w:rsidRPr="00C94B5E">
              <w:rPr>
                <w:rFonts w:ascii="仿宋" w:eastAsia="仿宋" w:hAnsi="仿宋" w:cs="Times New Roman" w:hint="eastAsia"/>
                <w:kern w:val="0"/>
                <w:sz w:val="20"/>
                <w:szCs w:val="20"/>
              </w:rPr>
              <w:t>）严格按照水闸调度规程进行运行管理，对称开启水闸，控制水闸开度逐渐增大；</w:t>
            </w:r>
          </w:p>
          <w:p w:rsidR="00741F6F" w:rsidRPr="00C9744E" w:rsidRDefault="00C94B5E" w:rsidP="00C6688D">
            <w:pPr>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4</w:t>
            </w:r>
            <w:r w:rsidRPr="00C94B5E">
              <w:rPr>
                <w:rFonts w:ascii="仿宋" w:eastAsia="仿宋" w:hAnsi="仿宋" w:cs="Times New Roman" w:hint="eastAsia"/>
                <w:kern w:val="0"/>
                <w:sz w:val="20"/>
                <w:szCs w:val="20"/>
              </w:rPr>
              <w:t>）应优化运行调度方案，防止空蚀破坏，避免小流量输水时大量气泡进入下游箱涵；</w:t>
            </w:r>
          </w:p>
          <w:p w:rsidR="00741F6F" w:rsidRPr="00C9744E" w:rsidRDefault="00C94B5E" w:rsidP="00C6688D">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5</w:t>
            </w:r>
            <w:r w:rsidRPr="00C94B5E">
              <w:rPr>
                <w:rFonts w:ascii="仿宋" w:eastAsia="仿宋" w:hAnsi="仿宋" w:cs="Times New Roman" w:hint="eastAsia"/>
                <w:sz w:val="20"/>
                <w:szCs w:val="20"/>
              </w:rPr>
              <w:t>）汛前对抢险道路进行风险排查，检查抢险设备调用、抢险物资的备料情况。</w:t>
            </w:r>
          </w:p>
          <w:p w:rsidR="00741F6F" w:rsidRPr="00C9744E" w:rsidRDefault="00C94B5E" w:rsidP="00C6688D">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6</w:t>
            </w:r>
            <w:r w:rsidRPr="00C94B5E">
              <w:rPr>
                <w:rFonts w:ascii="仿宋" w:eastAsia="仿宋" w:hAnsi="仿宋" w:cs="Times New Roman" w:hint="eastAsia"/>
                <w:sz w:val="20"/>
                <w:szCs w:val="20"/>
              </w:rPr>
              <w:t>）与当地主管穿越段部门沟通、协调，加强穿越段管理。</w:t>
            </w:r>
          </w:p>
          <w:p w:rsidR="00741F6F" w:rsidRPr="00C9744E" w:rsidRDefault="00C94B5E" w:rsidP="00C6688D">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7</w:t>
            </w:r>
            <w:r w:rsidRPr="00C94B5E">
              <w:rPr>
                <w:rFonts w:ascii="仿宋" w:eastAsia="仿宋" w:hAnsi="仿宋" w:cs="Times New Roman" w:hint="eastAsia"/>
                <w:sz w:val="20"/>
                <w:szCs w:val="20"/>
              </w:rPr>
              <w:t>）对于新增管道、地铁、桥墩等后穿越工程，加强监管，穿越工程穿越方案和影响评价应经中线主管部门批准。</w:t>
            </w:r>
          </w:p>
          <w:p w:rsidR="00741F6F" w:rsidRPr="00C9744E" w:rsidRDefault="00C94B5E" w:rsidP="00C6688D">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8</w:t>
            </w:r>
            <w:r w:rsidRPr="00C94B5E">
              <w:rPr>
                <w:rFonts w:ascii="仿宋" w:eastAsia="仿宋" w:hAnsi="仿宋" w:cs="Times New Roman" w:hint="eastAsia"/>
                <w:sz w:val="20"/>
                <w:szCs w:val="20"/>
              </w:rPr>
              <w:t>）在输水箱涵顶部，每隔一定距离设置指示牌，指示牌上显示输水暗涵的埋深、隧洞尺寸、穿越要求和管理负责人及联系方式，以便市政道路建设人员能方便联系输水系统管理负责人，避免输水系统附近范围内的市政建设与输水箱涵交叉矛盾，影响输水系统正常运行。</w:t>
            </w:r>
          </w:p>
          <w:p w:rsidR="00741F6F" w:rsidRPr="00C9744E" w:rsidRDefault="00C94B5E" w:rsidP="00C6688D">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9</w:t>
            </w:r>
            <w:r w:rsidRPr="00C94B5E">
              <w:rPr>
                <w:rFonts w:ascii="仿宋" w:eastAsia="仿宋" w:hAnsi="仿宋" w:cs="Times New Roman" w:hint="eastAsia"/>
                <w:sz w:val="20"/>
                <w:szCs w:val="20"/>
              </w:rPr>
              <w:t>）严格执行调度和操作管理，控制水力过渡过程，以防水位变幅超过设计值。</w:t>
            </w:r>
          </w:p>
          <w:p w:rsidR="00741F6F" w:rsidRPr="00C9744E" w:rsidRDefault="00C94B5E" w:rsidP="00C6688D">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10</w:t>
            </w:r>
            <w:r w:rsidRPr="00C94B5E">
              <w:rPr>
                <w:rFonts w:ascii="仿宋" w:eastAsia="仿宋" w:hAnsi="仿宋" w:cs="Times New Roman" w:hint="eastAsia"/>
                <w:sz w:val="20"/>
                <w:szCs w:val="20"/>
              </w:rPr>
              <w:t>）完善应急预案编制，提高应急预案的可操作性。其中包括：巡视巡查制度和具体要求、抢险道路建设、已有抢险队伍和物资的充分利用、研发专用抢险技术和装备等；</w:t>
            </w:r>
          </w:p>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11</w:t>
            </w:r>
            <w:r w:rsidRPr="00C94B5E">
              <w:rPr>
                <w:rFonts w:ascii="仿宋" w:eastAsia="仿宋" w:hAnsi="仿宋" w:cs="Times New Roman" w:hint="eastAsia"/>
                <w:kern w:val="0"/>
                <w:sz w:val="20"/>
                <w:szCs w:val="20"/>
              </w:rPr>
              <w:t>）定期对运行管理人员业务培训学习，加大对当地群众的南水北调保护管理条例的宣传。</w:t>
            </w:r>
          </w:p>
        </w:tc>
      </w:tr>
      <w:tr w:rsidR="00741F6F" w:rsidRPr="00C9744E" w:rsidTr="00C6688D">
        <w:trPr>
          <w:trHeight w:val="810"/>
          <w:jc w:val="center"/>
        </w:trPr>
        <w:tc>
          <w:tcPr>
            <w:tcW w:w="600" w:type="pct"/>
            <w:vMerge w:val="restar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人为因素</w:t>
            </w:r>
          </w:p>
        </w:tc>
        <w:tc>
          <w:tcPr>
            <w:tcW w:w="284"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kern w:val="0"/>
                <w:sz w:val="20"/>
                <w:szCs w:val="20"/>
              </w:rPr>
              <w:t>1-7</w:t>
            </w:r>
          </w:p>
        </w:tc>
        <w:tc>
          <w:tcPr>
            <w:tcW w:w="954"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单侧违章活动</w:t>
            </w:r>
          </w:p>
        </w:tc>
        <w:tc>
          <w:tcPr>
            <w:tcW w:w="3162" w:type="pct"/>
            <w:shd w:val="clear" w:color="auto" w:fill="auto"/>
            <w:vAlign w:val="center"/>
            <w:hideMark/>
          </w:tcPr>
          <w:p w:rsidR="00741F6F" w:rsidRPr="00C9744E" w:rsidRDefault="00C94B5E" w:rsidP="00C6688D">
            <w:pPr>
              <w:spacing w:after="60"/>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1</w:t>
            </w:r>
            <w:r w:rsidRPr="00C94B5E">
              <w:rPr>
                <w:rFonts w:ascii="仿宋" w:eastAsia="仿宋" w:hAnsi="仿宋" w:cs="Times New Roman" w:hint="eastAsia"/>
                <w:kern w:val="0"/>
                <w:sz w:val="20"/>
                <w:szCs w:val="20"/>
              </w:rPr>
              <w:t>）输水涵管保护范围内，严禁违规取土或者堆土，防止输水箱涵、明槽、保水堰、调节池等建筑物承受不平衡的侧土压力；</w:t>
            </w:r>
          </w:p>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2</w:t>
            </w:r>
            <w:r w:rsidRPr="00C94B5E">
              <w:rPr>
                <w:rFonts w:ascii="仿宋" w:eastAsia="仿宋" w:hAnsi="仿宋" w:cs="Times New Roman" w:hint="eastAsia"/>
                <w:kern w:val="0"/>
                <w:sz w:val="20"/>
                <w:szCs w:val="20"/>
              </w:rPr>
              <w:t>）对影响工程安全运行的取土坑或者堆土，应进行论证分析，必要时采取处理措施。</w:t>
            </w:r>
          </w:p>
        </w:tc>
      </w:tr>
      <w:tr w:rsidR="00741F6F" w:rsidRPr="00C9744E" w:rsidTr="00C6688D">
        <w:trPr>
          <w:trHeight w:val="810"/>
          <w:jc w:val="center"/>
        </w:trPr>
        <w:tc>
          <w:tcPr>
            <w:tcW w:w="600" w:type="pct"/>
            <w:vMerge/>
            <w:shd w:val="clear" w:color="auto" w:fill="auto"/>
            <w:vAlign w:val="center"/>
            <w:hideMark/>
          </w:tcPr>
          <w:p w:rsidR="00741F6F" w:rsidRPr="00C9744E" w:rsidRDefault="00741F6F" w:rsidP="00C6688D">
            <w:pPr>
              <w:spacing w:after="60" w:line="280" w:lineRule="exact"/>
              <w:jc w:val="center"/>
              <w:rPr>
                <w:rFonts w:ascii="仿宋" w:eastAsia="仿宋" w:hAnsi="仿宋" w:cs="Times New Roman"/>
                <w:kern w:val="0"/>
                <w:sz w:val="20"/>
                <w:szCs w:val="20"/>
              </w:rPr>
            </w:pPr>
          </w:p>
        </w:tc>
        <w:tc>
          <w:tcPr>
            <w:tcW w:w="284"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kern w:val="0"/>
                <w:sz w:val="20"/>
                <w:szCs w:val="20"/>
              </w:rPr>
              <w:t>1-8</w:t>
            </w:r>
          </w:p>
        </w:tc>
        <w:tc>
          <w:tcPr>
            <w:tcW w:w="954"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违章超载</w:t>
            </w:r>
          </w:p>
        </w:tc>
        <w:tc>
          <w:tcPr>
            <w:tcW w:w="3162" w:type="pct"/>
            <w:shd w:val="clear" w:color="auto" w:fill="auto"/>
            <w:vAlign w:val="center"/>
            <w:hideMark/>
          </w:tcPr>
          <w:p w:rsidR="00741F6F" w:rsidRPr="00C9744E" w:rsidRDefault="00C94B5E" w:rsidP="00C6688D">
            <w:pPr>
              <w:spacing w:after="60"/>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1</w:t>
            </w:r>
            <w:r w:rsidRPr="00C94B5E">
              <w:rPr>
                <w:rFonts w:ascii="仿宋" w:eastAsia="仿宋" w:hAnsi="仿宋" w:cs="Times New Roman" w:hint="eastAsia"/>
                <w:kern w:val="0"/>
                <w:sz w:val="20"/>
                <w:szCs w:val="20"/>
              </w:rPr>
              <w:t>）应采用巡视监测和自动化安全监测相结合，加强对涵闸界桩保护范围内的管理，禁止在保护范围弃渣、盖房等占压超载违章活动。建议运行管理单位每月进行违章排查，发现有相关违规行为，应及时上报。并与地方政府联系，拆除违规设施，制止违规施工；</w:t>
            </w:r>
          </w:p>
          <w:p w:rsidR="00741F6F" w:rsidRPr="00C9744E" w:rsidRDefault="00C94B5E" w:rsidP="00C6688D">
            <w:pPr>
              <w:spacing w:after="60"/>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2</w:t>
            </w:r>
            <w:r w:rsidRPr="00C94B5E">
              <w:rPr>
                <w:rFonts w:ascii="仿宋" w:eastAsia="仿宋" w:hAnsi="仿宋" w:cs="Times New Roman" w:hint="eastAsia"/>
                <w:kern w:val="0"/>
                <w:sz w:val="20"/>
                <w:szCs w:val="20"/>
              </w:rPr>
              <w:t>）与当地政府沟通协调，制止、排除涵顶违章活动，严禁超载；</w:t>
            </w:r>
          </w:p>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3</w:t>
            </w:r>
            <w:r w:rsidRPr="00C94B5E">
              <w:rPr>
                <w:rFonts w:ascii="仿宋" w:eastAsia="仿宋" w:hAnsi="仿宋" w:cs="Times New Roman" w:hint="eastAsia"/>
                <w:kern w:val="0"/>
                <w:sz w:val="20"/>
                <w:szCs w:val="20"/>
              </w:rPr>
              <w:t>）启闭机房、交通桥运行时，当有较大的活荷载，应委托原设计单位进行复核。</w:t>
            </w:r>
          </w:p>
        </w:tc>
      </w:tr>
      <w:tr w:rsidR="00741F6F" w:rsidRPr="00C9744E" w:rsidTr="00C6688D">
        <w:trPr>
          <w:trHeight w:val="810"/>
          <w:jc w:val="center"/>
        </w:trPr>
        <w:tc>
          <w:tcPr>
            <w:tcW w:w="600" w:type="pct"/>
            <w:vMerge/>
            <w:shd w:val="clear" w:color="auto" w:fill="auto"/>
            <w:vAlign w:val="center"/>
            <w:hideMark/>
          </w:tcPr>
          <w:p w:rsidR="00741F6F" w:rsidRPr="00C9744E" w:rsidRDefault="00741F6F" w:rsidP="00C6688D">
            <w:pPr>
              <w:spacing w:after="60" w:line="280" w:lineRule="exact"/>
              <w:jc w:val="center"/>
              <w:rPr>
                <w:rFonts w:ascii="仿宋" w:eastAsia="仿宋" w:hAnsi="仿宋" w:cs="Times New Roman"/>
                <w:kern w:val="0"/>
                <w:sz w:val="20"/>
                <w:szCs w:val="20"/>
              </w:rPr>
            </w:pPr>
          </w:p>
        </w:tc>
        <w:tc>
          <w:tcPr>
            <w:tcW w:w="284"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kern w:val="0"/>
                <w:sz w:val="20"/>
                <w:szCs w:val="20"/>
              </w:rPr>
              <w:t>1-9</w:t>
            </w:r>
          </w:p>
        </w:tc>
        <w:tc>
          <w:tcPr>
            <w:tcW w:w="954"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涵顶路面超载</w:t>
            </w:r>
          </w:p>
        </w:tc>
        <w:tc>
          <w:tcPr>
            <w:tcW w:w="3162" w:type="pct"/>
            <w:shd w:val="clear" w:color="auto" w:fill="auto"/>
            <w:vAlign w:val="center"/>
            <w:hideMark/>
          </w:tcPr>
          <w:p w:rsidR="00741F6F" w:rsidRPr="00C9744E" w:rsidRDefault="00C94B5E" w:rsidP="00C6688D">
            <w:pPr>
              <w:spacing w:after="60"/>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1</w:t>
            </w:r>
            <w:r w:rsidRPr="00C94B5E">
              <w:rPr>
                <w:rFonts w:ascii="仿宋" w:eastAsia="仿宋" w:hAnsi="仿宋" w:cs="Times New Roman" w:hint="eastAsia"/>
                <w:kern w:val="0"/>
                <w:sz w:val="20"/>
                <w:szCs w:val="20"/>
              </w:rPr>
              <w:t>）与道路主管部门加强沟通协调，加强管控路面超载、压载、填土加高路面。</w:t>
            </w:r>
          </w:p>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2</w:t>
            </w:r>
            <w:r w:rsidRPr="00C94B5E">
              <w:rPr>
                <w:rFonts w:ascii="仿宋" w:eastAsia="仿宋" w:hAnsi="仿宋" w:cs="Times New Roman" w:hint="eastAsia"/>
                <w:kern w:val="0"/>
                <w:sz w:val="20"/>
                <w:szCs w:val="20"/>
              </w:rPr>
              <w:t>）对输水箱涵顶的路基路面加强巡视检查。</w:t>
            </w:r>
          </w:p>
        </w:tc>
      </w:tr>
      <w:tr w:rsidR="00741F6F" w:rsidRPr="00C9744E" w:rsidTr="00C6688D">
        <w:trPr>
          <w:trHeight w:val="270"/>
          <w:jc w:val="center"/>
        </w:trPr>
        <w:tc>
          <w:tcPr>
            <w:tcW w:w="600" w:type="pct"/>
            <w:vMerge/>
            <w:vAlign w:val="center"/>
            <w:hideMark/>
          </w:tcPr>
          <w:p w:rsidR="00741F6F" w:rsidRPr="00C9744E" w:rsidRDefault="00741F6F" w:rsidP="00C6688D">
            <w:pPr>
              <w:spacing w:after="60" w:line="280" w:lineRule="exact"/>
              <w:rPr>
                <w:rFonts w:ascii="仿宋" w:eastAsia="仿宋" w:hAnsi="仿宋" w:cs="Times New Roman"/>
                <w:b/>
                <w:bCs/>
                <w:kern w:val="0"/>
                <w:sz w:val="20"/>
                <w:szCs w:val="20"/>
              </w:rPr>
            </w:pPr>
          </w:p>
        </w:tc>
        <w:tc>
          <w:tcPr>
            <w:tcW w:w="284" w:type="pct"/>
            <w:shd w:val="clear" w:color="auto" w:fill="auto"/>
            <w:vAlign w:val="center"/>
            <w:hideMark/>
          </w:tcPr>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kern w:val="0"/>
                <w:sz w:val="20"/>
                <w:szCs w:val="20"/>
              </w:rPr>
              <w:t>1-10</w:t>
            </w:r>
          </w:p>
        </w:tc>
        <w:tc>
          <w:tcPr>
            <w:tcW w:w="954" w:type="pct"/>
            <w:shd w:val="clear" w:color="auto" w:fill="auto"/>
            <w:vAlign w:val="center"/>
            <w:hideMark/>
          </w:tcPr>
          <w:p w:rsidR="00741F6F" w:rsidRPr="00C9744E" w:rsidRDefault="00C94B5E" w:rsidP="00C6688D">
            <w:pPr>
              <w:spacing w:after="60" w:line="280" w:lineRule="exact"/>
              <w:jc w:val="center"/>
              <w:rPr>
                <w:rFonts w:ascii="仿宋" w:eastAsia="仿宋" w:hAnsi="仿宋" w:cs="Times New Roman"/>
                <w:kern w:val="0"/>
                <w:sz w:val="20"/>
                <w:szCs w:val="20"/>
              </w:rPr>
            </w:pPr>
            <w:r w:rsidRPr="00C94B5E">
              <w:rPr>
                <w:rFonts w:ascii="仿宋" w:eastAsia="仿宋" w:hAnsi="仿宋" w:cs="Times New Roman" w:hint="eastAsia"/>
                <w:kern w:val="0"/>
                <w:sz w:val="20"/>
                <w:szCs w:val="20"/>
              </w:rPr>
              <w:t>河道采砂活动</w:t>
            </w:r>
          </w:p>
        </w:tc>
        <w:tc>
          <w:tcPr>
            <w:tcW w:w="3162" w:type="pct"/>
            <w:shd w:val="clear" w:color="auto" w:fill="auto"/>
            <w:vAlign w:val="center"/>
            <w:hideMark/>
          </w:tcPr>
          <w:p w:rsidR="00741F6F" w:rsidRPr="00C9744E" w:rsidRDefault="00C94B5E" w:rsidP="00C6688D">
            <w:pPr>
              <w:spacing w:after="60"/>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1</w:t>
            </w:r>
            <w:r w:rsidRPr="00C94B5E">
              <w:rPr>
                <w:rFonts w:ascii="仿宋" w:eastAsia="仿宋" w:hAnsi="仿宋" w:cs="Times New Roman" w:hint="eastAsia"/>
                <w:kern w:val="0"/>
                <w:sz w:val="20"/>
                <w:szCs w:val="20"/>
              </w:rPr>
              <w:t>）与河道主管部门沟通、协调，加强河道管理，严禁河道工程影响范围内的采砂活动，对于已有的影响输水线路冲刷和运行安全的采砂坑应进行回填平整。</w:t>
            </w:r>
          </w:p>
          <w:p w:rsidR="00741F6F" w:rsidRPr="00C9744E" w:rsidRDefault="00C94B5E" w:rsidP="00C6688D">
            <w:pPr>
              <w:spacing w:after="60" w:line="280" w:lineRule="exact"/>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kern w:val="0"/>
                <w:sz w:val="20"/>
                <w:szCs w:val="20"/>
              </w:rPr>
              <w:t>2</w:t>
            </w:r>
            <w:r w:rsidRPr="00C94B5E">
              <w:rPr>
                <w:rFonts w:ascii="仿宋" w:eastAsia="仿宋" w:hAnsi="仿宋" w:cs="Times New Roman" w:hint="eastAsia"/>
                <w:kern w:val="0"/>
                <w:sz w:val="20"/>
                <w:szCs w:val="20"/>
              </w:rPr>
              <w:t>）对于穿越河道地形变化较大的河段，建议复测地形，复核水位流量关系、穿河建筑物防冲深度和防冲措施。</w:t>
            </w:r>
          </w:p>
        </w:tc>
      </w:tr>
    </w:tbl>
    <w:p w:rsidR="00741F6F" w:rsidRPr="00C9744E" w:rsidRDefault="00741F6F" w:rsidP="00741F6F">
      <w:pPr>
        <w:ind w:firstLineChars="50" w:firstLine="140"/>
        <w:jc w:val="left"/>
        <w:rPr>
          <w:rFonts w:ascii="仿宋" w:eastAsia="仿宋" w:hAnsi="仿宋" w:cs="Times New Roman"/>
          <w:sz w:val="28"/>
          <w:szCs w:val="28"/>
        </w:rPr>
      </w:pPr>
    </w:p>
    <w:p w:rsidR="00B26815" w:rsidRPr="00274524" w:rsidRDefault="00B26815">
      <w:pPr>
        <w:widowControl/>
        <w:jc w:val="left"/>
        <w:rPr>
          <w:rFonts w:ascii="Times New Roman" w:eastAsia="黑体" w:hAnsi="Times New Roman" w:cs="Times New Roman"/>
          <w:color w:val="000000" w:themeColor="text1"/>
          <w:sz w:val="28"/>
          <w:szCs w:val="28"/>
        </w:rPr>
      </w:pPr>
      <w:r w:rsidRPr="00274524">
        <w:rPr>
          <w:rFonts w:ascii="Times New Roman" w:eastAsia="黑体" w:hAnsi="Times New Roman" w:cs="Times New Roman"/>
          <w:color w:val="000000" w:themeColor="text1"/>
          <w:sz w:val="28"/>
          <w:szCs w:val="28"/>
        </w:rPr>
        <w:br w:type="page"/>
      </w:r>
    </w:p>
    <w:p w:rsidR="00953DFA" w:rsidRPr="00274524" w:rsidRDefault="00953DFA" w:rsidP="00B26815">
      <w:pPr>
        <w:pStyle w:val="02"/>
        <w:rPr>
          <w:rFonts w:eastAsia="宋体"/>
          <w:color w:val="000000" w:themeColor="text1"/>
        </w:rPr>
      </w:pPr>
      <w:bookmarkStart w:id="23" w:name="_Toc521792098"/>
      <w:bookmarkStart w:id="24" w:name="_Toc524636827"/>
      <w:r w:rsidRPr="00274524">
        <w:rPr>
          <w:color w:val="000000" w:themeColor="text1"/>
        </w:rPr>
        <w:t>3.3</w:t>
      </w:r>
      <w:r w:rsidR="00B26815" w:rsidRPr="00274524">
        <w:rPr>
          <w:color w:val="000000" w:themeColor="text1"/>
        </w:rPr>
        <w:t xml:space="preserve"> </w:t>
      </w:r>
      <w:r w:rsidR="004249F0">
        <w:rPr>
          <w:color w:val="000000" w:themeColor="text1"/>
        </w:rPr>
        <w:t>建筑物</w:t>
      </w:r>
      <w:r w:rsidRPr="00274524">
        <w:rPr>
          <w:color w:val="000000" w:themeColor="text1"/>
        </w:rPr>
        <w:t>风险控制措施</w:t>
      </w:r>
      <w:bookmarkEnd w:id="23"/>
      <w:bookmarkEnd w:id="24"/>
    </w:p>
    <w:p w:rsidR="00741F6F" w:rsidRPr="00741F6F" w:rsidRDefault="00C94B5E" w:rsidP="00741F6F">
      <w:pPr>
        <w:ind w:firstLine="480"/>
        <w:jc w:val="center"/>
        <w:rPr>
          <w:rFonts w:ascii="Times New Roman" w:eastAsia="黑体" w:hAnsi="Times New Roman" w:cs="Times New Roman"/>
          <w:color w:val="000000" w:themeColor="text1"/>
          <w:sz w:val="24"/>
          <w:szCs w:val="24"/>
        </w:rPr>
      </w:pPr>
      <w:r w:rsidRPr="00C94B5E">
        <w:rPr>
          <w:rFonts w:ascii="Times New Roman" w:eastAsia="黑体" w:hAnsi="Times New Roman" w:cs="Times New Roman" w:hint="eastAsia"/>
          <w:color w:val="000000" w:themeColor="text1"/>
          <w:sz w:val="24"/>
          <w:szCs w:val="24"/>
        </w:rPr>
        <w:t>表</w:t>
      </w:r>
      <w:r w:rsidRPr="00C94B5E">
        <w:rPr>
          <w:rFonts w:ascii="Times New Roman" w:eastAsia="黑体" w:hAnsi="Times New Roman" w:cs="Times New Roman"/>
          <w:color w:val="000000" w:themeColor="text1"/>
          <w:sz w:val="24"/>
          <w:szCs w:val="24"/>
        </w:rPr>
        <w:t xml:space="preserve">3.3-1 </w:t>
      </w:r>
      <w:r w:rsidR="00ED4319">
        <w:rPr>
          <w:rFonts w:ascii="Times New Roman" w:eastAsia="黑体" w:hAnsi="Times New Roman" w:cs="Times New Roman"/>
          <w:color w:val="000000" w:themeColor="text1"/>
          <w:sz w:val="24"/>
          <w:szCs w:val="24"/>
        </w:rPr>
        <w:t xml:space="preserve"> </w:t>
      </w:r>
      <w:r w:rsidRPr="00C94B5E">
        <w:rPr>
          <w:rFonts w:ascii="Times New Roman" w:eastAsia="黑体" w:hAnsi="Times New Roman" w:cs="Times New Roman" w:hint="eastAsia"/>
          <w:color w:val="000000" w:themeColor="text1"/>
          <w:sz w:val="24"/>
          <w:szCs w:val="24"/>
        </w:rPr>
        <w:t>输水倒虹吸、明挖箱涵、</w:t>
      </w:r>
      <w:r w:rsidR="00596643">
        <w:rPr>
          <w:rFonts w:ascii="Times New Roman" w:eastAsia="黑体" w:hAnsi="Times New Roman" w:cs="Times New Roman" w:hint="eastAsia"/>
          <w:color w:val="000000" w:themeColor="text1"/>
          <w:sz w:val="24"/>
          <w:szCs w:val="24"/>
        </w:rPr>
        <w:t>穿越铁路</w:t>
      </w:r>
      <w:r w:rsidR="00596643">
        <w:rPr>
          <w:rFonts w:ascii="Times New Roman" w:eastAsia="黑体" w:hAnsi="Times New Roman" w:cs="Times New Roman"/>
          <w:color w:val="000000" w:themeColor="text1"/>
          <w:sz w:val="24"/>
          <w:szCs w:val="24"/>
        </w:rPr>
        <w:t>工程、</w:t>
      </w:r>
      <w:r w:rsidRPr="00C94B5E">
        <w:rPr>
          <w:rFonts w:ascii="Times New Roman" w:eastAsia="黑体" w:hAnsi="Times New Roman" w:cs="Times New Roman" w:hint="eastAsia"/>
          <w:color w:val="000000" w:themeColor="text1"/>
          <w:sz w:val="24"/>
          <w:szCs w:val="24"/>
        </w:rPr>
        <w:t>穿越公路、分水口风险</w:t>
      </w:r>
      <w:r w:rsidR="00AD4DA3">
        <w:rPr>
          <w:rFonts w:ascii="Times New Roman" w:eastAsia="黑体" w:hAnsi="Times New Roman" w:cs="Times New Roman" w:hint="eastAsia"/>
          <w:color w:val="000000" w:themeColor="text1"/>
          <w:sz w:val="24"/>
          <w:szCs w:val="24"/>
        </w:rPr>
        <w:t>控制</w:t>
      </w:r>
      <w:r w:rsidRPr="00C94B5E">
        <w:rPr>
          <w:rFonts w:ascii="Times New Roman" w:eastAsia="黑体" w:hAnsi="Times New Roman" w:cs="Times New Roman" w:hint="eastAsia"/>
          <w:color w:val="000000" w:themeColor="text1"/>
          <w:sz w:val="24"/>
          <w:szCs w:val="24"/>
        </w:rPr>
        <w:t>措施一览表</w:t>
      </w:r>
    </w:p>
    <w:tbl>
      <w:tblPr>
        <w:tblW w:w="14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
        <w:gridCol w:w="854"/>
        <w:gridCol w:w="1440"/>
        <w:gridCol w:w="11356"/>
      </w:tblGrid>
      <w:tr w:rsidR="00741F6F" w:rsidRPr="00C9744E" w:rsidTr="00C6688D">
        <w:trPr>
          <w:trHeight w:val="20"/>
          <w:tblHeader/>
          <w:jc w:val="center"/>
        </w:trPr>
        <w:tc>
          <w:tcPr>
            <w:tcW w:w="492" w:type="dxa"/>
            <w:shd w:val="clear" w:color="auto" w:fill="auto"/>
            <w:vAlign w:val="center"/>
            <w:hideMark/>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序号</w:t>
            </w:r>
          </w:p>
        </w:tc>
        <w:tc>
          <w:tcPr>
            <w:tcW w:w="2294" w:type="dxa"/>
            <w:gridSpan w:val="2"/>
            <w:shd w:val="clear" w:color="auto" w:fill="auto"/>
            <w:vAlign w:val="center"/>
            <w:hideMark/>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风险事件</w:t>
            </w:r>
          </w:p>
        </w:tc>
        <w:tc>
          <w:tcPr>
            <w:tcW w:w="11356" w:type="dxa"/>
            <w:shd w:val="clear" w:color="auto" w:fill="auto"/>
            <w:vAlign w:val="center"/>
            <w:hideMark/>
          </w:tcPr>
          <w:p w:rsidR="00741F6F" w:rsidRPr="00C9744E" w:rsidRDefault="006F3174" w:rsidP="00C6688D">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风险</w:t>
            </w:r>
            <w:r w:rsidR="00AD4DA3">
              <w:rPr>
                <w:rFonts w:ascii="仿宋" w:eastAsia="仿宋" w:hAnsi="仿宋" w:cs="Times New Roman" w:hint="eastAsia"/>
                <w:sz w:val="20"/>
                <w:szCs w:val="20"/>
              </w:rPr>
              <w:t>控制</w:t>
            </w:r>
            <w:r w:rsidR="00C94B5E" w:rsidRPr="00C94B5E">
              <w:rPr>
                <w:rFonts w:ascii="仿宋" w:eastAsia="仿宋" w:hAnsi="仿宋" w:cs="Times New Roman" w:hint="eastAsia"/>
                <w:sz w:val="20"/>
                <w:szCs w:val="20"/>
              </w:rPr>
              <w:t>措施</w:t>
            </w:r>
          </w:p>
        </w:tc>
      </w:tr>
      <w:tr w:rsidR="00741F6F" w:rsidRPr="00C9744E" w:rsidTr="00C6688D">
        <w:trPr>
          <w:trHeight w:val="20"/>
          <w:jc w:val="center"/>
        </w:trPr>
        <w:tc>
          <w:tcPr>
            <w:tcW w:w="492" w:type="dxa"/>
            <w:shd w:val="clear" w:color="auto" w:fill="auto"/>
            <w:vAlign w:val="center"/>
            <w:hideMark/>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sz w:val="20"/>
                <w:szCs w:val="20"/>
              </w:rPr>
              <w:t>1</w:t>
            </w:r>
          </w:p>
        </w:tc>
        <w:tc>
          <w:tcPr>
            <w:tcW w:w="2294" w:type="dxa"/>
            <w:gridSpan w:val="2"/>
            <w:shd w:val="clear" w:color="auto" w:fill="auto"/>
            <w:vAlign w:val="center"/>
            <w:hideMark/>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箱涵顶部覆土破坏</w:t>
            </w:r>
          </w:p>
        </w:tc>
        <w:tc>
          <w:tcPr>
            <w:tcW w:w="11356" w:type="dxa"/>
            <w:shd w:val="clear" w:color="auto" w:fill="auto"/>
            <w:vAlign w:val="center"/>
            <w:hideMark/>
          </w:tcPr>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对于输水渠道附近的冲坑，采取抛石、格宾石笼、钢筋石笼、混凝土四面体等抢护措施防止洪水直接冲击暗渠，及时清除河道内堆砌物，避免流态恶化，在合适的部位抢修丁坝以改变流态，阻止洪水对建筑物或裹头岸坡的冲刷。</w:t>
            </w:r>
          </w:p>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）当输水渠道保护范围河道出现采砂活动、违建、人工缩窄行洪断面等违章活动，管理人员应及时与河道主管部门沟通、协调，清除违建，立即停止违章活动，整治河道。</w:t>
            </w:r>
          </w:p>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3</w:t>
            </w:r>
            <w:r w:rsidRPr="00C94B5E">
              <w:rPr>
                <w:rFonts w:ascii="仿宋" w:eastAsia="仿宋" w:hAnsi="仿宋" w:cs="Times New Roman" w:hint="eastAsia"/>
                <w:sz w:val="20"/>
                <w:szCs w:val="20"/>
              </w:rPr>
              <w:t>）</w:t>
            </w:r>
            <w:r w:rsidRPr="00C94B5E">
              <w:rPr>
                <w:rFonts w:ascii="仿宋" w:eastAsia="仿宋" w:hAnsi="仿宋" w:cs="Times New Roman" w:hint="eastAsia"/>
                <w:kern w:val="0"/>
                <w:sz w:val="20"/>
                <w:szCs w:val="20"/>
              </w:rPr>
              <w:t>对于穿越河道地形变化较大的河段，建议复测地形，复核水位流量关系、穿河建筑物防冲深度和防冲措施。</w:t>
            </w:r>
          </w:p>
        </w:tc>
      </w:tr>
      <w:tr w:rsidR="00741F6F" w:rsidRPr="00C9744E" w:rsidTr="00C6688D">
        <w:trPr>
          <w:trHeight w:val="20"/>
          <w:jc w:val="center"/>
        </w:trPr>
        <w:tc>
          <w:tcPr>
            <w:tcW w:w="492" w:type="dxa"/>
            <w:vMerge w:val="restart"/>
            <w:shd w:val="clear" w:color="auto" w:fill="auto"/>
            <w:vAlign w:val="center"/>
            <w:hideMark/>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sz w:val="20"/>
                <w:szCs w:val="20"/>
              </w:rPr>
              <w:t>2</w:t>
            </w:r>
          </w:p>
        </w:tc>
        <w:tc>
          <w:tcPr>
            <w:tcW w:w="854" w:type="dxa"/>
            <w:vMerge w:val="restart"/>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输水箱涵结构破损</w:t>
            </w:r>
          </w:p>
        </w:tc>
        <w:tc>
          <w:tcPr>
            <w:tcW w:w="1440" w:type="dxa"/>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局部破损</w:t>
            </w:r>
          </w:p>
        </w:tc>
        <w:tc>
          <w:tcPr>
            <w:tcW w:w="11356" w:type="dxa"/>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）拆除涵顶上的超载建筑物，或者禁止超占压、保护范围内的违章活动。</w:t>
            </w:r>
          </w:p>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）采用砂袋等措施临时堵漏。</w:t>
            </w:r>
          </w:p>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3</w:t>
            </w:r>
            <w:r w:rsidRPr="00C94B5E">
              <w:rPr>
                <w:rFonts w:ascii="仿宋" w:eastAsia="仿宋" w:hAnsi="仿宋" w:cs="Times New Roman" w:hint="eastAsia"/>
                <w:sz w:val="20"/>
                <w:szCs w:val="20"/>
              </w:rPr>
              <w:t>）可采用内衬加固、外包加固、钢丝网水泥喷浆和喷射混凝土修复等。在内衬加固中，可采用内衬钢板、钢丝网水泥，或者在箱涵内套钢筋混凝土预制管，额外增设一条箱涵。外包加固式在箱涵裂缝可以采用钢丝网水泥喷浆或喷射混凝土补强加固。</w:t>
            </w:r>
          </w:p>
        </w:tc>
      </w:tr>
      <w:tr w:rsidR="00741F6F" w:rsidRPr="00C9744E" w:rsidTr="00C6688D">
        <w:trPr>
          <w:trHeight w:val="20"/>
          <w:jc w:val="center"/>
        </w:trPr>
        <w:tc>
          <w:tcPr>
            <w:tcW w:w="492" w:type="dxa"/>
            <w:vMerge/>
            <w:shd w:val="clear" w:color="auto" w:fill="auto"/>
            <w:vAlign w:val="center"/>
          </w:tcPr>
          <w:p w:rsidR="00741F6F" w:rsidRPr="00C9744E" w:rsidRDefault="00741F6F" w:rsidP="00C6688D">
            <w:pPr>
              <w:spacing w:line="276" w:lineRule="auto"/>
              <w:jc w:val="center"/>
              <w:rPr>
                <w:rFonts w:ascii="仿宋" w:eastAsia="仿宋" w:hAnsi="仿宋" w:cs="Times New Roman"/>
                <w:sz w:val="20"/>
                <w:szCs w:val="20"/>
              </w:rPr>
            </w:pPr>
          </w:p>
        </w:tc>
        <w:tc>
          <w:tcPr>
            <w:tcW w:w="854" w:type="dxa"/>
            <w:vMerge/>
            <w:shd w:val="clear" w:color="auto" w:fill="auto"/>
            <w:vAlign w:val="center"/>
          </w:tcPr>
          <w:p w:rsidR="00741F6F" w:rsidRPr="00C9744E" w:rsidRDefault="00741F6F" w:rsidP="00C6688D">
            <w:pPr>
              <w:autoSpaceDE w:val="0"/>
              <w:autoSpaceDN w:val="0"/>
              <w:adjustRightInd w:val="0"/>
              <w:spacing w:line="276" w:lineRule="auto"/>
              <w:jc w:val="center"/>
              <w:rPr>
                <w:rFonts w:ascii="仿宋" w:eastAsia="仿宋" w:hAnsi="仿宋" w:cs="Times New Roman"/>
                <w:sz w:val="20"/>
                <w:szCs w:val="20"/>
              </w:rPr>
            </w:pPr>
          </w:p>
        </w:tc>
        <w:tc>
          <w:tcPr>
            <w:tcW w:w="1440" w:type="dxa"/>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大面积破损</w:t>
            </w:r>
          </w:p>
        </w:tc>
        <w:tc>
          <w:tcPr>
            <w:tcW w:w="11356" w:type="dxa"/>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sz w:val="20"/>
                <w:szCs w:val="20"/>
              </w:rPr>
              <w:t>当箱涵涵身出现塌陷，拆除原箱涵，重新浇筑箱涵。</w:t>
            </w:r>
          </w:p>
        </w:tc>
      </w:tr>
      <w:tr w:rsidR="00741F6F" w:rsidRPr="00C9744E" w:rsidTr="00C6688D">
        <w:trPr>
          <w:trHeight w:val="20"/>
          <w:jc w:val="center"/>
        </w:trPr>
        <w:tc>
          <w:tcPr>
            <w:tcW w:w="492" w:type="dxa"/>
            <w:vMerge w:val="restart"/>
            <w:shd w:val="clear" w:color="auto" w:fill="auto"/>
            <w:vAlign w:val="center"/>
            <w:hideMark/>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sz w:val="20"/>
                <w:szCs w:val="20"/>
              </w:rPr>
              <w:t>3</w:t>
            </w:r>
          </w:p>
        </w:tc>
        <w:tc>
          <w:tcPr>
            <w:tcW w:w="854" w:type="dxa"/>
            <w:vMerge w:val="restart"/>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输水箱涵整体变形失稳</w:t>
            </w:r>
          </w:p>
        </w:tc>
        <w:tc>
          <w:tcPr>
            <w:tcW w:w="1440" w:type="dxa"/>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洪水淘刷、不对称加载或者减灾</w:t>
            </w:r>
          </w:p>
        </w:tc>
        <w:tc>
          <w:tcPr>
            <w:tcW w:w="11356" w:type="dxa"/>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）由于洪水淘刷、一侧取土占压等引起箱涵整体变形时，但还未引起结构缝止水破坏，即渗漏量不大，降低沉陷侧地面高程，在地面隆起侧采用加载纠偏、顶升纠偏、综合法等进行纠偏箱涵。</w:t>
            </w:r>
          </w:p>
        </w:tc>
      </w:tr>
      <w:tr w:rsidR="00741F6F" w:rsidRPr="00C9744E" w:rsidTr="00C6688D">
        <w:trPr>
          <w:trHeight w:val="20"/>
          <w:jc w:val="center"/>
        </w:trPr>
        <w:tc>
          <w:tcPr>
            <w:tcW w:w="492" w:type="dxa"/>
            <w:vMerge/>
            <w:shd w:val="clear" w:color="auto" w:fill="auto"/>
            <w:vAlign w:val="center"/>
          </w:tcPr>
          <w:p w:rsidR="00741F6F" w:rsidRPr="00C9744E" w:rsidRDefault="00741F6F" w:rsidP="00C6688D">
            <w:pPr>
              <w:spacing w:line="276" w:lineRule="auto"/>
              <w:jc w:val="center"/>
              <w:rPr>
                <w:rFonts w:ascii="仿宋" w:eastAsia="仿宋" w:hAnsi="仿宋" w:cs="Times New Roman"/>
                <w:sz w:val="20"/>
                <w:szCs w:val="20"/>
              </w:rPr>
            </w:pPr>
          </w:p>
        </w:tc>
        <w:tc>
          <w:tcPr>
            <w:tcW w:w="854" w:type="dxa"/>
            <w:vMerge/>
            <w:shd w:val="clear" w:color="auto" w:fill="auto"/>
            <w:vAlign w:val="center"/>
          </w:tcPr>
          <w:p w:rsidR="00741F6F" w:rsidRPr="00C9744E" w:rsidRDefault="00741F6F" w:rsidP="00C6688D">
            <w:pPr>
              <w:autoSpaceDE w:val="0"/>
              <w:autoSpaceDN w:val="0"/>
              <w:adjustRightInd w:val="0"/>
              <w:spacing w:line="276" w:lineRule="auto"/>
              <w:jc w:val="center"/>
              <w:rPr>
                <w:rFonts w:ascii="仿宋" w:eastAsia="仿宋" w:hAnsi="仿宋" w:cs="Times New Roman"/>
                <w:sz w:val="20"/>
                <w:szCs w:val="20"/>
              </w:rPr>
            </w:pPr>
          </w:p>
        </w:tc>
        <w:tc>
          <w:tcPr>
            <w:tcW w:w="1440" w:type="dxa"/>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地基沉陷</w:t>
            </w:r>
          </w:p>
        </w:tc>
        <w:tc>
          <w:tcPr>
            <w:tcW w:w="11356" w:type="dxa"/>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sz w:val="20"/>
                <w:szCs w:val="20"/>
              </w:rPr>
              <w:t>采用灌浆加固地基，增设沉降缝等措施。</w:t>
            </w:r>
          </w:p>
        </w:tc>
      </w:tr>
      <w:tr w:rsidR="00741F6F" w:rsidRPr="00C9744E" w:rsidTr="00C6688D">
        <w:trPr>
          <w:trHeight w:val="20"/>
          <w:jc w:val="center"/>
        </w:trPr>
        <w:tc>
          <w:tcPr>
            <w:tcW w:w="492" w:type="dxa"/>
            <w:shd w:val="clear" w:color="auto" w:fill="auto"/>
            <w:vAlign w:val="center"/>
            <w:hideMark/>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sz w:val="20"/>
                <w:szCs w:val="20"/>
              </w:rPr>
              <w:t>4</w:t>
            </w:r>
          </w:p>
        </w:tc>
        <w:tc>
          <w:tcPr>
            <w:tcW w:w="2294" w:type="dxa"/>
            <w:gridSpan w:val="2"/>
            <w:shd w:val="clear" w:color="auto" w:fill="auto"/>
            <w:vAlign w:val="center"/>
            <w:hideMark/>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过流能力减小</w:t>
            </w:r>
          </w:p>
        </w:tc>
        <w:tc>
          <w:tcPr>
            <w:tcW w:w="11356" w:type="dxa"/>
            <w:shd w:val="clear" w:color="auto" w:fill="auto"/>
            <w:vAlign w:val="center"/>
          </w:tcPr>
          <w:p w:rsidR="00C6688D" w:rsidRDefault="00C94B5E">
            <w:pPr>
              <w:jc w:val="left"/>
              <w:rPr>
                <w:rFonts w:ascii="仿宋" w:eastAsia="仿宋" w:hAnsi="仿宋" w:cs="Times New Roman"/>
                <w:sz w:val="20"/>
                <w:szCs w:val="20"/>
              </w:rPr>
            </w:pPr>
            <w:r w:rsidRPr="00C94B5E">
              <w:rPr>
                <w:rFonts w:ascii="仿宋" w:eastAsia="仿宋" w:hAnsi="仿宋" w:cs="Times New Roman" w:hint="eastAsia"/>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）清淤或清除表面藻类；</w:t>
            </w:r>
          </w:p>
          <w:p w:rsidR="00C6688D" w:rsidRDefault="00C94B5E">
            <w:pPr>
              <w:rPr>
                <w:rFonts w:ascii="仿宋" w:eastAsia="仿宋" w:hAnsi="仿宋" w:cs="Times New Roman"/>
                <w:sz w:val="20"/>
                <w:szCs w:val="20"/>
              </w:rPr>
            </w:pPr>
            <w:r w:rsidRPr="00C94B5E">
              <w:rPr>
                <w:rFonts w:ascii="仿宋" w:eastAsia="仿宋" w:hAnsi="仿宋" w:cs="Times New Roman" w:hint="eastAsia"/>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）采用环氧砂浆对溢流面进行抹平。</w:t>
            </w:r>
          </w:p>
        </w:tc>
      </w:tr>
      <w:tr w:rsidR="00741F6F" w:rsidRPr="00C9744E" w:rsidTr="00C6688D">
        <w:trPr>
          <w:trHeight w:val="2248"/>
          <w:jc w:val="center"/>
        </w:trPr>
        <w:tc>
          <w:tcPr>
            <w:tcW w:w="492" w:type="dxa"/>
            <w:shd w:val="clear" w:color="auto" w:fill="auto"/>
            <w:vAlign w:val="center"/>
            <w:hideMark/>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sz w:val="20"/>
                <w:szCs w:val="20"/>
              </w:rPr>
              <w:t>5</w:t>
            </w:r>
          </w:p>
        </w:tc>
        <w:tc>
          <w:tcPr>
            <w:tcW w:w="2294" w:type="dxa"/>
            <w:gridSpan w:val="2"/>
            <w:shd w:val="clear" w:color="auto" w:fill="auto"/>
            <w:vAlign w:val="center"/>
            <w:hideMark/>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箱涵渗漏</w:t>
            </w:r>
          </w:p>
          <w:p w:rsidR="00741F6F" w:rsidRPr="00C9744E" w:rsidRDefault="00741F6F" w:rsidP="00C6688D">
            <w:pPr>
              <w:rPr>
                <w:rFonts w:ascii="仿宋" w:eastAsia="仿宋" w:hAnsi="仿宋" w:cs="Times New Roman"/>
                <w:sz w:val="20"/>
                <w:szCs w:val="20"/>
              </w:rPr>
            </w:pPr>
          </w:p>
        </w:tc>
        <w:tc>
          <w:tcPr>
            <w:tcW w:w="11356" w:type="dxa"/>
            <w:shd w:val="clear" w:color="auto" w:fill="auto"/>
            <w:vAlign w:val="center"/>
          </w:tcPr>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）检查结构缝止水，如止水破损，可采取更换止水，或者对结构缝缝面采用柔性材料进行加固，或者采用防水涂料加固。</w:t>
            </w:r>
          </w:p>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）当箱涵涵身混凝土振捣不密实，出现集中渗水通道，凿除保护层，重新浇筑混凝土。</w:t>
            </w:r>
          </w:p>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3</w:t>
            </w:r>
            <w:r w:rsidRPr="00C94B5E">
              <w:rPr>
                <w:rFonts w:ascii="仿宋" w:eastAsia="仿宋" w:hAnsi="仿宋" w:cs="Times New Roman" w:hint="eastAsia"/>
                <w:sz w:val="20"/>
                <w:szCs w:val="20"/>
              </w:rPr>
              <w:t>）当箱涵涵身出现</w:t>
            </w:r>
            <w:r w:rsidRPr="00C94B5E">
              <w:rPr>
                <w:rFonts w:ascii="仿宋" w:eastAsia="仿宋" w:hAnsi="仿宋" w:cs="宋体" w:hint="eastAsia"/>
                <w:sz w:val="20"/>
                <w:szCs w:val="20"/>
              </w:rPr>
              <w:t>Ⅰ</w:t>
            </w:r>
            <w:r w:rsidRPr="00C94B5E">
              <w:rPr>
                <w:rFonts w:ascii="仿宋" w:eastAsia="仿宋" w:hAnsi="仿宋" w:cs="Times New Roman" w:hint="eastAsia"/>
                <w:sz w:val="20"/>
                <w:szCs w:val="20"/>
              </w:rPr>
              <w:t>、</w:t>
            </w:r>
            <w:r w:rsidRPr="00C94B5E">
              <w:rPr>
                <w:rFonts w:ascii="仿宋" w:eastAsia="仿宋" w:hAnsi="仿宋" w:cs="宋体" w:hint="eastAsia"/>
                <w:sz w:val="20"/>
                <w:szCs w:val="20"/>
              </w:rPr>
              <w:t>Ⅱ</w:t>
            </w:r>
            <w:r w:rsidRPr="00C94B5E">
              <w:rPr>
                <w:rFonts w:ascii="仿宋" w:eastAsia="仿宋" w:hAnsi="仿宋" w:cs="Times New Roman" w:hint="eastAsia"/>
                <w:sz w:val="20"/>
                <w:szCs w:val="20"/>
              </w:rPr>
              <w:t>类的表面细小龟裂和浅层裂缝，采用表面涂抹（喷涂）修补、表面贴补、凿槽镶嵌等方法进行修补和防水处理。</w:t>
            </w:r>
          </w:p>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4</w:t>
            </w:r>
            <w:r w:rsidRPr="00C94B5E">
              <w:rPr>
                <w:rFonts w:ascii="仿宋" w:eastAsia="仿宋" w:hAnsi="仿宋" w:cs="Times New Roman" w:hint="eastAsia"/>
                <w:sz w:val="20"/>
                <w:szCs w:val="20"/>
              </w:rPr>
              <w:t>）当箱涵重要部位</w:t>
            </w:r>
            <w:r w:rsidRPr="00C94B5E">
              <w:rPr>
                <w:rFonts w:ascii="仿宋" w:eastAsia="仿宋" w:hAnsi="仿宋" w:cs="宋体" w:hint="eastAsia"/>
                <w:sz w:val="20"/>
                <w:szCs w:val="20"/>
              </w:rPr>
              <w:t>Ⅱ</w:t>
            </w:r>
            <w:r w:rsidRPr="00C94B5E">
              <w:rPr>
                <w:rFonts w:ascii="仿宋" w:eastAsia="仿宋" w:hAnsi="仿宋" w:cs="Times New Roman" w:hint="eastAsia"/>
                <w:sz w:val="20"/>
                <w:szCs w:val="20"/>
              </w:rPr>
              <w:t>类以上的裂缝可以考虑灌浆修复。</w:t>
            </w:r>
          </w:p>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5</w:t>
            </w:r>
            <w:r w:rsidRPr="00C94B5E">
              <w:rPr>
                <w:rFonts w:ascii="仿宋" w:eastAsia="仿宋" w:hAnsi="仿宋" w:cs="Times New Roman" w:hint="eastAsia"/>
                <w:sz w:val="20"/>
                <w:szCs w:val="20"/>
              </w:rPr>
              <w:t>）当箱涵涵身出现贯穿性裂缝引起渗水，建议复核箱涵结构，采取加固措施。箱涵涵身补强加固包括内衬加固、外包加固、钢丝网水泥喷浆和喷射混凝土修复等。</w:t>
            </w:r>
          </w:p>
        </w:tc>
      </w:tr>
      <w:tr w:rsidR="00741F6F" w:rsidRPr="00C9744E" w:rsidTr="00C6688D">
        <w:trPr>
          <w:trHeight w:val="20"/>
          <w:jc w:val="center"/>
        </w:trPr>
        <w:tc>
          <w:tcPr>
            <w:tcW w:w="492" w:type="dxa"/>
            <w:shd w:val="clear" w:color="auto" w:fill="auto"/>
            <w:vAlign w:val="center"/>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sz w:val="20"/>
                <w:szCs w:val="20"/>
              </w:rPr>
              <w:t>6</w:t>
            </w:r>
          </w:p>
        </w:tc>
        <w:tc>
          <w:tcPr>
            <w:tcW w:w="2294" w:type="dxa"/>
            <w:gridSpan w:val="2"/>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暗挖隧洞衬砌变形失效</w:t>
            </w:r>
          </w:p>
        </w:tc>
        <w:tc>
          <w:tcPr>
            <w:tcW w:w="11356" w:type="dxa"/>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）关闭上游控制闸门，开启下游退水闸门，放空箱涵，维修加固。</w:t>
            </w:r>
          </w:p>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）及时通知主管穿越防护结构部门，降低或者停止穿越结构的运行使用。</w:t>
            </w:r>
          </w:p>
        </w:tc>
      </w:tr>
      <w:tr w:rsidR="00741F6F" w:rsidRPr="00C9744E" w:rsidTr="00C6688D">
        <w:trPr>
          <w:trHeight w:val="20"/>
          <w:jc w:val="center"/>
        </w:trPr>
        <w:tc>
          <w:tcPr>
            <w:tcW w:w="492" w:type="dxa"/>
            <w:vMerge w:val="restart"/>
            <w:shd w:val="clear" w:color="auto" w:fill="auto"/>
            <w:vAlign w:val="center"/>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sz w:val="20"/>
                <w:szCs w:val="20"/>
              </w:rPr>
              <w:t>7</w:t>
            </w:r>
          </w:p>
        </w:tc>
        <w:tc>
          <w:tcPr>
            <w:tcW w:w="854" w:type="dxa"/>
            <w:vMerge w:val="restart"/>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隧洞衬砌渗漏水</w:t>
            </w:r>
          </w:p>
        </w:tc>
        <w:tc>
          <w:tcPr>
            <w:tcW w:w="1440" w:type="dxa"/>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地下水位上升</w:t>
            </w:r>
          </w:p>
        </w:tc>
        <w:tc>
          <w:tcPr>
            <w:tcW w:w="11356" w:type="dxa"/>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sz w:val="20"/>
                <w:szCs w:val="20"/>
              </w:rPr>
              <w:t>在隧洞出口设置排水孔，降低地下水位；</w:t>
            </w:r>
          </w:p>
        </w:tc>
      </w:tr>
      <w:tr w:rsidR="00741F6F" w:rsidRPr="00C9744E" w:rsidTr="00C6688D">
        <w:trPr>
          <w:trHeight w:val="20"/>
          <w:jc w:val="center"/>
        </w:trPr>
        <w:tc>
          <w:tcPr>
            <w:tcW w:w="492" w:type="dxa"/>
            <w:vMerge/>
            <w:shd w:val="clear" w:color="auto" w:fill="auto"/>
            <w:vAlign w:val="center"/>
          </w:tcPr>
          <w:p w:rsidR="00741F6F" w:rsidRPr="00C9744E" w:rsidRDefault="00741F6F" w:rsidP="00C6688D">
            <w:pPr>
              <w:spacing w:line="276" w:lineRule="auto"/>
              <w:jc w:val="center"/>
              <w:rPr>
                <w:rFonts w:ascii="仿宋" w:eastAsia="仿宋" w:hAnsi="仿宋" w:cs="Times New Roman"/>
                <w:sz w:val="20"/>
                <w:szCs w:val="20"/>
              </w:rPr>
            </w:pPr>
          </w:p>
        </w:tc>
        <w:tc>
          <w:tcPr>
            <w:tcW w:w="854" w:type="dxa"/>
            <w:vMerge/>
            <w:shd w:val="clear" w:color="auto" w:fill="auto"/>
            <w:vAlign w:val="center"/>
          </w:tcPr>
          <w:p w:rsidR="00741F6F" w:rsidRPr="00C9744E" w:rsidRDefault="00741F6F" w:rsidP="00C6688D">
            <w:pPr>
              <w:autoSpaceDE w:val="0"/>
              <w:autoSpaceDN w:val="0"/>
              <w:adjustRightInd w:val="0"/>
              <w:spacing w:line="276" w:lineRule="auto"/>
              <w:jc w:val="center"/>
              <w:rPr>
                <w:rFonts w:ascii="仿宋" w:eastAsia="仿宋" w:hAnsi="仿宋" w:cs="Times New Roman"/>
                <w:sz w:val="20"/>
                <w:szCs w:val="20"/>
              </w:rPr>
            </w:pPr>
          </w:p>
        </w:tc>
        <w:tc>
          <w:tcPr>
            <w:tcW w:w="1440" w:type="dxa"/>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隧洞内裂缝发展渗水</w:t>
            </w:r>
          </w:p>
        </w:tc>
        <w:tc>
          <w:tcPr>
            <w:tcW w:w="11356" w:type="dxa"/>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sz w:val="20"/>
                <w:szCs w:val="20"/>
              </w:rPr>
              <w:t>对隧洞裂缝进行防渗加强处理。</w:t>
            </w:r>
          </w:p>
        </w:tc>
      </w:tr>
      <w:tr w:rsidR="00741F6F" w:rsidRPr="00C9744E" w:rsidTr="00C6688D">
        <w:trPr>
          <w:trHeight w:val="20"/>
          <w:jc w:val="center"/>
        </w:trPr>
        <w:tc>
          <w:tcPr>
            <w:tcW w:w="492" w:type="dxa"/>
            <w:shd w:val="clear" w:color="auto" w:fill="auto"/>
            <w:vAlign w:val="center"/>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sz w:val="20"/>
                <w:szCs w:val="20"/>
              </w:rPr>
              <w:t>8</w:t>
            </w:r>
          </w:p>
        </w:tc>
        <w:tc>
          <w:tcPr>
            <w:tcW w:w="2294" w:type="dxa"/>
            <w:gridSpan w:val="2"/>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附属设施井局部失稳</w:t>
            </w:r>
          </w:p>
        </w:tc>
        <w:tc>
          <w:tcPr>
            <w:tcW w:w="11356" w:type="dxa"/>
            <w:shd w:val="clear" w:color="auto" w:fill="auto"/>
            <w:vAlign w:val="center"/>
          </w:tcPr>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）建议在阀井周围挖排水沟，降低井周地下水位。</w:t>
            </w:r>
          </w:p>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）在阀井内加设钢横梁支撑。</w:t>
            </w:r>
          </w:p>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3</w:t>
            </w:r>
            <w:r w:rsidRPr="00C94B5E">
              <w:rPr>
                <w:rFonts w:ascii="仿宋" w:eastAsia="仿宋" w:hAnsi="仿宋" w:cs="Times New Roman" w:hint="eastAsia"/>
                <w:sz w:val="20"/>
                <w:szCs w:val="20"/>
              </w:rPr>
              <w:t>）降低阀井周围地形高程，减小阀井的水平土压力。</w:t>
            </w:r>
          </w:p>
        </w:tc>
      </w:tr>
      <w:tr w:rsidR="00741F6F" w:rsidRPr="00C9744E" w:rsidTr="00C6688D">
        <w:trPr>
          <w:trHeight w:val="20"/>
          <w:jc w:val="center"/>
        </w:trPr>
        <w:tc>
          <w:tcPr>
            <w:tcW w:w="492" w:type="dxa"/>
            <w:shd w:val="clear" w:color="auto" w:fill="auto"/>
            <w:vAlign w:val="center"/>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sz w:val="20"/>
                <w:szCs w:val="20"/>
              </w:rPr>
              <w:t>9</w:t>
            </w:r>
          </w:p>
        </w:tc>
        <w:tc>
          <w:tcPr>
            <w:tcW w:w="2294" w:type="dxa"/>
            <w:gridSpan w:val="2"/>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附属设施井内水外溢</w:t>
            </w:r>
          </w:p>
        </w:tc>
        <w:tc>
          <w:tcPr>
            <w:tcW w:w="11356" w:type="dxa"/>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sz w:val="20"/>
                <w:szCs w:val="20"/>
              </w:rPr>
              <w:t>当排气阀井、排空阀井、检修井等阀门漏水，需要更换新的阀门；井周开挖排水沟，防止外溢水扩大损失。</w:t>
            </w:r>
          </w:p>
        </w:tc>
      </w:tr>
      <w:tr w:rsidR="00741F6F" w:rsidRPr="00C9744E" w:rsidTr="00C6688D">
        <w:trPr>
          <w:trHeight w:val="20"/>
          <w:jc w:val="center"/>
        </w:trPr>
        <w:tc>
          <w:tcPr>
            <w:tcW w:w="492" w:type="dxa"/>
            <w:shd w:val="clear" w:color="auto" w:fill="auto"/>
            <w:vAlign w:val="center"/>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sz w:val="20"/>
                <w:szCs w:val="20"/>
              </w:rPr>
              <w:t>10</w:t>
            </w:r>
          </w:p>
        </w:tc>
        <w:tc>
          <w:tcPr>
            <w:tcW w:w="2294" w:type="dxa"/>
            <w:gridSpan w:val="2"/>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附属设施井被淹</w:t>
            </w:r>
          </w:p>
        </w:tc>
        <w:tc>
          <w:tcPr>
            <w:tcW w:w="11356" w:type="dxa"/>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sz w:val="20"/>
                <w:szCs w:val="20"/>
              </w:rPr>
              <w:t>用水泵抽出阀井内水至井外；检查井体结构、止水、地下水位等可能发生漏水部位和与阿尼因，采取针对性措施；当阀井出现不均匀下沉现象，应在下沉部位附近的井底板进行固结灌浆，提高井底板地基承载力。</w:t>
            </w:r>
          </w:p>
        </w:tc>
      </w:tr>
      <w:tr w:rsidR="00741F6F" w:rsidRPr="00C9744E" w:rsidTr="00C6688D">
        <w:trPr>
          <w:trHeight w:val="20"/>
          <w:jc w:val="center"/>
        </w:trPr>
        <w:tc>
          <w:tcPr>
            <w:tcW w:w="492" w:type="dxa"/>
            <w:shd w:val="clear" w:color="auto" w:fill="auto"/>
            <w:vAlign w:val="center"/>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sz w:val="20"/>
                <w:szCs w:val="20"/>
              </w:rPr>
              <w:t>11</w:t>
            </w:r>
          </w:p>
        </w:tc>
        <w:tc>
          <w:tcPr>
            <w:tcW w:w="2294" w:type="dxa"/>
            <w:gridSpan w:val="2"/>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分水钢管管身破裂失效</w:t>
            </w:r>
          </w:p>
        </w:tc>
        <w:tc>
          <w:tcPr>
            <w:tcW w:w="11356" w:type="dxa"/>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sz w:val="20"/>
                <w:szCs w:val="20"/>
              </w:rPr>
              <w:t>管身裂缝附近外包钢板，并加强固定。</w:t>
            </w:r>
          </w:p>
        </w:tc>
      </w:tr>
      <w:tr w:rsidR="00741F6F" w:rsidRPr="00C9744E" w:rsidTr="00C6688D">
        <w:trPr>
          <w:trHeight w:val="20"/>
          <w:jc w:val="center"/>
        </w:trPr>
        <w:tc>
          <w:tcPr>
            <w:tcW w:w="492" w:type="dxa"/>
            <w:shd w:val="clear" w:color="auto" w:fill="auto"/>
            <w:vAlign w:val="center"/>
          </w:tcPr>
          <w:p w:rsidR="00741F6F" w:rsidRPr="00C9744E" w:rsidRDefault="00C94B5E" w:rsidP="00C6688D">
            <w:pPr>
              <w:spacing w:line="276" w:lineRule="auto"/>
              <w:jc w:val="center"/>
              <w:rPr>
                <w:rFonts w:ascii="仿宋" w:eastAsia="仿宋" w:hAnsi="仿宋" w:cs="Times New Roman"/>
                <w:sz w:val="20"/>
                <w:szCs w:val="20"/>
              </w:rPr>
            </w:pPr>
            <w:r w:rsidRPr="00C94B5E">
              <w:rPr>
                <w:rFonts w:ascii="仿宋" w:eastAsia="仿宋" w:hAnsi="仿宋" w:cs="Times New Roman"/>
                <w:sz w:val="20"/>
                <w:szCs w:val="20"/>
              </w:rPr>
              <w:t>12</w:t>
            </w:r>
          </w:p>
        </w:tc>
        <w:tc>
          <w:tcPr>
            <w:tcW w:w="2294" w:type="dxa"/>
            <w:gridSpan w:val="2"/>
            <w:shd w:val="clear" w:color="auto" w:fill="auto"/>
            <w:vAlign w:val="center"/>
          </w:tcPr>
          <w:p w:rsidR="00741F6F" w:rsidRPr="00C9744E" w:rsidRDefault="00C94B5E" w:rsidP="00C6688D">
            <w:pPr>
              <w:autoSpaceDE w:val="0"/>
              <w:autoSpaceDN w:val="0"/>
              <w:adjustRightInd w:val="0"/>
              <w:spacing w:line="276" w:lineRule="auto"/>
              <w:jc w:val="center"/>
              <w:rPr>
                <w:rFonts w:ascii="仿宋" w:eastAsia="仿宋" w:hAnsi="仿宋" w:cs="Times New Roman"/>
                <w:sz w:val="20"/>
                <w:szCs w:val="20"/>
              </w:rPr>
            </w:pPr>
            <w:r w:rsidRPr="00C94B5E">
              <w:rPr>
                <w:rFonts w:ascii="仿宋" w:eastAsia="仿宋" w:hAnsi="仿宋" w:cs="Times New Roman" w:hint="eastAsia"/>
                <w:sz w:val="20"/>
                <w:szCs w:val="20"/>
              </w:rPr>
              <w:t>分水管身渗水</w:t>
            </w:r>
          </w:p>
        </w:tc>
        <w:tc>
          <w:tcPr>
            <w:tcW w:w="11356" w:type="dxa"/>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sz w:val="20"/>
                <w:szCs w:val="20"/>
              </w:rPr>
              <w:t>当分水压力钢管外包钢筋混凝土出现渗水现象时，应挖开基坑，在渗水点附近进行化学灌浆。当渗水量较大，在外部混凝土贴上钢筋网，再外浇筑混凝土。</w:t>
            </w:r>
          </w:p>
        </w:tc>
      </w:tr>
    </w:tbl>
    <w:p w:rsidR="00741F6F" w:rsidRPr="00741F6F" w:rsidRDefault="00741F6F" w:rsidP="00953DFA">
      <w:pPr>
        <w:ind w:firstLine="480"/>
        <w:jc w:val="center"/>
        <w:rPr>
          <w:rFonts w:ascii="Times New Roman" w:eastAsia="黑体" w:hAnsi="Times New Roman" w:cs="Times New Roman"/>
          <w:color w:val="000000" w:themeColor="text1"/>
          <w:sz w:val="24"/>
          <w:szCs w:val="24"/>
        </w:rPr>
      </w:pPr>
    </w:p>
    <w:p w:rsidR="00596643" w:rsidRDefault="00596643" w:rsidP="002546A4">
      <w:pPr>
        <w:ind w:firstLine="480"/>
        <w:jc w:val="center"/>
        <w:rPr>
          <w:rFonts w:ascii="Times New Roman" w:eastAsia="宋体" w:hAnsi="Times New Roman" w:cs="Times New Roman"/>
          <w:color w:val="000000" w:themeColor="text1"/>
        </w:rPr>
        <w:sectPr w:rsidR="00596643" w:rsidSect="007F143C">
          <w:footerReference w:type="default" r:id="rId14"/>
          <w:pgSz w:w="16839" w:h="11907" w:orient="landscape"/>
          <w:pgMar w:top="1418" w:right="1418" w:bottom="1418" w:left="1418" w:header="851" w:footer="992" w:gutter="0"/>
          <w:pgNumType w:start="1"/>
          <w:cols w:space="425"/>
          <w:docGrid w:type="lines" w:linePitch="312"/>
        </w:sectPr>
      </w:pPr>
    </w:p>
    <w:p w:rsidR="002546A4" w:rsidRPr="00C9744E" w:rsidRDefault="00953DFA" w:rsidP="002546A4">
      <w:pPr>
        <w:ind w:firstLine="480"/>
        <w:jc w:val="center"/>
        <w:rPr>
          <w:rFonts w:ascii="仿宋" w:eastAsia="仿宋" w:hAnsi="仿宋" w:cs="Times New Roman"/>
          <w:sz w:val="24"/>
          <w:szCs w:val="24"/>
        </w:rPr>
      </w:pPr>
      <w:r w:rsidRPr="00274524">
        <w:rPr>
          <w:rFonts w:ascii="Times New Roman" w:eastAsia="黑体" w:hAnsi="Times New Roman" w:cs="Times New Roman"/>
          <w:color w:val="000000" w:themeColor="text1"/>
          <w:sz w:val="24"/>
          <w:szCs w:val="24"/>
        </w:rPr>
        <w:t>表</w:t>
      </w:r>
      <w:r w:rsidRPr="00274524">
        <w:rPr>
          <w:rFonts w:ascii="Times New Roman" w:eastAsia="黑体" w:hAnsi="Times New Roman" w:cs="Times New Roman"/>
          <w:color w:val="000000" w:themeColor="text1"/>
          <w:sz w:val="24"/>
          <w:szCs w:val="24"/>
        </w:rPr>
        <w:t>3.3-</w:t>
      </w:r>
      <w:r w:rsidR="00596643">
        <w:rPr>
          <w:rFonts w:ascii="Times New Roman" w:eastAsia="黑体" w:hAnsi="Times New Roman" w:cs="Times New Roman"/>
          <w:color w:val="000000" w:themeColor="text1"/>
          <w:sz w:val="24"/>
          <w:szCs w:val="24"/>
        </w:rPr>
        <w:t>2</w:t>
      </w:r>
      <w:r w:rsidR="00596643" w:rsidRPr="00274524">
        <w:rPr>
          <w:rFonts w:ascii="Times New Roman" w:eastAsia="黑体" w:hAnsi="Times New Roman" w:cs="Times New Roman"/>
          <w:color w:val="000000" w:themeColor="text1"/>
          <w:sz w:val="24"/>
          <w:szCs w:val="24"/>
        </w:rPr>
        <w:t xml:space="preserve">   </w:t>
      </w:r>
      <w:r w:rsidRPr="00274524">
        <w:rPr>
          <w:rFonts w:ascii="Times New Roman" w:eastAsia="黑体" w:hAnsi="Times New Roman" w:cs="Times New Roman"/>
          <w:color w:val="000000" w:themeColor="text1"/>
          <w:sz w:val="24"/>
          <w:szCs w:val="24"/>
        </w:rPr>
        <w:t>连接井工程风险控制措施一览表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2107"/>
        <w:gridCol w:w="11387"/>
      </w:tblGrid>
      <w:tr w:rsidR="002546A4" w:rsidRPr="00C9744E" w:rsidTr="00ED4319">
        <w:trPr>
          <w:trHeight w:val="270"/>
          <w:jc w:val="center"/>
        </w:trPr>
        <w:tc>
          <w:tcPr>
            <w:tcW w:w="255" w:type="pct"/>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hint="eastAsia"/>
                <w:sz w:val="20"/>
                <w:szCs w:val="20"/>
              </w:rPr>
              <w:t>序号</w:t>
            </w:r>
          </w:p>
        </w:tc>
        <w:tc>
          <w:tcPr>
            <w:tcW w:w="741" w:type="pct"/>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hint="eastAsia"/>
                <w:sz w:val="20"/>
                <w:szCs w:val="20"/>
              </w:rPr>
              <w:t>风险事件</w:t>
            </w:r>
          </w:p>
        </w:tc>
        <w:tc>
          <w:tcPr>
            <w:tcW w:w="4004" w:type="pct"/>
            <w:shd w:val="clear" w:color="auto" w:fill="auto"/>
            <w:vAlign w:val="center"/>
          </w:tcPr>
          <w:p w:rsidR="002546A4" w:rsidRPr="00C9744E" w:rsidRDefault="006F3174" w:rsidP="00C6688D">
            <w:pPr>
              <w:jc w:val="center"/>
              <w:rPr>
                <w:rFonts w:ascii="仿宋" w:eastAsia="仿宋" w:hAnsi="仿宋" w:cs="Times New Roman"/>
                <w:sz w:val="20"/>
                <w:szCs w:val="20"/>
              </w:rPr>
            </w:pPr>
            <w:r>
              <w:rPr>
                <w:rFonts w:ascii="仿宋" w:eastAsia="仿宋" w:hAnsi="仿宋" w:cs="Times New Roman" w:hint="eastAsia"/>
                <w:sz w:val="20"/>
                <w:szCs w:val="20"/>
              </w:rPr>
              <w:t>风险</w:t>
            </w:r>
            <w:r w:rsidR="00C94B5E" w:rsidRPr="00C94B5E">
              <w:rPr>
                <w:rFonts w:ascii="仿宋" w:eastAsia="仿宋" w:hAnsi="仿宋" w:cs="Times New Roman" w:hint="eastAsia"/>
                <w:sz w:val="20"/>
                <w:szCs w:val="20"/>
              </w:rPr>
              <w:t>控制措施</w:t>
            </w:r>
          </w:p>
        </w:tc>
      </w:tr>
      <w:tr w:rsidR="002546A4" w:rsidRPr="00C9744E" w:rsidTr="00ED4319">
        <w:trPr>
          <w:trHeight w:val="629"/>
          <w:jc w:val="center"/>
        </w:trPr>
        <w:tc>
          <w:tcPr>
            <w:tcW w:w="255" w:type="pct"/>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1</w:t>
            </w:r>
          </w:p>
        </w:tc>
        <w:tc>
          <w:tcPr>
            <w:tcW w:w="741" w:type="pct"/>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闸室整体变形失稳</w:t>
            </w:r>
          </w:p>
        </w:tc>
        <w:tc>
          <w:tcPr>
            <w:tcW w:w="4004" w:type="pct"/>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）当水闸基础和地基发生不均匀沉降，可采用地基处理、基础托换进行基础加固，也可以调整荷载分布进行纠偏。</w:t>
            </w:r>
          </w:p>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）当水闸向下游整体滑移变形，可在闸墩下游布设抗滑桩，也可在底板下游进行固结灌浆或者锚杆。</w:t>
            </w:r>
          </w:p>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3</w:t>
            </w:r>
            <w:r w:rsidRPr="00C94B5E">
              <w:rPr>
                <w:rFonts w:ascii="仿宋" w:eastAsia="仿宋" w:hAnsi="仿宋" w:cs="Times New Roman" w:hint="eastAsia"/>
                <w:sz w:val="20"/>
                <w:szCs w:val="20"/>
              </w:rPr>
              <w:t>）当水闸向垂直水流向出现变形位移，水闸两侧水压力、土压力大小不均，可把闸后墙回填料换为易于透水的砂性土，两侧回填高度对称相等。</w:t>
            </w:r>
          </w:p>
        </w:tc>
      </w:tr>
      <w:tr w:rsidR="002546A4" w:rsidRPr="00C9744E" w:rsidTr="00ED4319">
        <w:trPr>
          <w:trHeight w:val="341"/>
          <w:jc w:val="center"/>
        </w:trPr>
        <w:tc>
          <w:tcPr>
            <w:tcW w:w="255" w:type="pct"/>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2</w:t>
            </w:r>
          </w:p>
        </w:tc>
        <w:tc>
          <w:tcPr>
            <w:tcW w:w="741" w:type="pct"/>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闸室局部破损</w:t>
            </w:r>
          </w:p>
        </w:tc>
        <w:tc>
          <w:tcPr>
            <w:tcW w:w="4004" w:type="pct"/>
            <w:shd w:val="clear" w:color="auto" w:fill="auto"/>
            <w:vAlign w:val="center"/>
          </w:tcPr>
          <w:p w:rsidR="00C6688D" w:rsidRDefault="00596643">
            <w:pPr>
              <w:rPr>
                <w:rFonts w:ascii="仿宋" w:eastAsia="仿宋" w:hAnsi="仿宋" w:cs="Times New Roman"/>
                <w:sz w:val="20"/>
                <w:szCs w:val="20"/>
              </w:rPr>
            </w:pPr>
            <w:r w:rsidRPr="00555797">
              <w:rPr>
                <w:rFonts w:ascii="仿宋" w:eastAsia="仿宋" w:hAnsi="仿宋" w:cs="Times New Roman" w:hint="eastAsia"/>
                <w:sz w:val="20"/>
                <w:szCs w:val="20"/>
              </w:rPr>
              <w:t>可采用内衬加固、外包加固、钢丝网水泥喷浆和喷射混凝土修复等。</w:t>
            </w:r>
          </w:p>
        </w:tc>
      </w:tr>
      <w:tr w:rsidR="002546A4" w:rsidRPr="00C9744E" w:rsidTr="00ED4319">
        <w:trPr>
          <w:trHeight w:val="270"/>
          <w:jc w:val="center"/>
        </w:trPr>
        <w:tc>
          <w:tcPr>
            <w:tcW w:w="255" w:type="pct"/>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3</w:t>
            </w:r>
          </w:p>
        </w:tc>
        <w:tc>
          <w:tcPr>
            <w:tcW w:w="741" w:type="pct"/>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启闭机房变形失稳</w:t>
            </w:r>
          </w:p>
        </w:tc>
        <w:tc>
          <w:tcPr>
            <w:tcW w:w="4004" w:type="pct"/>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）当启闭闸室梁、板、柱出现裂缝，应降低活荷载。</w:t>
            </w:r>
          </w:p>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）建议委托原设计单位复核启闭排架的承载能力，如有必要，可采用粘钢加固、外包钢加固原启闭排架。</w:t>
            </w:r>
          </w:p>
        </w:tc>
      </w:tr>
      <w:tr w:rsidR="002546A4" w:rsidRPr="00C9744E" w:rsidTr="00ED4319">
        <w:trPr>
          <w:trHeight w:val="270"/>
          <w:jc w:val="center"/>
        </w:trPr>
        <w:tc>
          <w:tcPr>
            <w:tcW w:w="255" w:type="pct"/>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4</w:t>
            </w:r>
          </w:p>
        </w:tc>
        <w:tc>
          <w:tcPr>
            <w:tcW w:w="741" w:type="pct"/>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明槽整体变形失稳</w:t>
            </w:r>
          </w:p>
        </w:tc>
        <w:tc>
          <w:tcPr>
            <w:tcW w:w="4004" w:type="pct"/>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）采用坡降纠偏、顶升纠偏、综合法纠偏。</w:t>
            </w:r>
          </w:p>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）当明槽出现不均匀沉陷变形时，需要采取一侧挖坑或者一侧覆土等纠偏措施。</w:t>
            </w:r>
          </w:p>
        </w:tc>
      </w:tr>
      <w:tr w:rsidR="002546A4" w:rsidRPr="00C9744E" w:rsidTr="00ED4319">
        <w:trPr>
          <w:trHeight w:val="270"/>
          <w:jc w:val="center"/>
        </w:trPr>
        <w:tc>
          <w:tcPr>
            <w:tcW w:w="255" w:type="pct"/>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5</w:t>
            </w:r>
          </w:p>
        </w:tc>
        <w:tc>
          <w:tcPr>
            <w:tcW w:w="741" w:type="pct"/>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明槽局部破损</w:t>
            </w:r>
          </w:p>
        </w:tc>
        <w:tc>
          <w:tcPr>
            <w:tcW w:w="4004" w:type="pct"/>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sz w:val="20"/>
                <w:szCs w:val="20"/>
              </w:rPr>
              <w:t>当明槽被局部冲毁，可采用内衬加固、外包加固、钢丝网水泥喷浆和喷射混凝土修复等。</w:t>
            </w:r>
          </w:p>
        </w:tc>
      </w:tr>
      <w:tr w:rsidR="002546A4" w:rsidRPr="00C9744E" w:rsidTr="00ED4319">
        <w:trPr>
          <w:trHeight w:val="348"/>
          <w:jc w:val="center"/>
        </w:trPr>
        <w:tc>
          <w:tcPr>
            <w:tcW w:w="255" w:type="pct"/>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6</w:t>
            </w:r>
          </w:p>
        </w:tc>
        <w:tc>
          <w:tcPr>
            <w:tcW w:w="741" w:type="pct"/>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分水能力减小</w:t>
            </w:r>
          </w:p>
        </w:tc>
        <w:tc>
          <w:tcPr>
            <w:tcW w:w="4004" w:type="pct"/>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sz w:val="20"/>
                <w:szCs w:val="20"/>
              </w:rPr>
              <w:t>控制闸门遇到冻融，无法启闭闸门，需要采用温水对闸门、闸墩内冰锥进行融化，然后再缓慢启闭闸门。</w:t>
            </w:r>
          </w:p>
        </w:tc>
      </w:tr>
      <w:tr w:rsidR="002546A4" w:rsidRPr="00C9744E" w:rsidTr="00ED4319">
        <w:trPr>
          <w:trHeight w:val="718"/>
          <w:jc w:val="center"/>
        </w:trPr>
        <w:tc>
          <w:tcPr>
            <w:tcW w:w="255" w:type="pct"/>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7</w:t>
            </w:r>
          </w:p>
        </w:tc>
        <w:tc>
          <w:tcPr>
            <w:tcW w:w="741" w:type="pct"/>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闸室明槽箱涵渗漏</w:t>
            </w:r>
          </w:p>
        </w:tc>
        <w:tc>
          <w:tcPr>
            <w:tcW w:w="4004" w:type="pct"/>
            <w:shd w:val="clear" w:color="auto" w:fill="auto"/>
            <w:vAlign w:val="center"/>
          </w:tcPr>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）检查结构缝止水，如止水破损，对结构缝缝面采用柔性材料进行加固，或者采用防水涂料加固。</w:t>
            </w:r>
          </w:p>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）溢流面或者闸墩有空蚀破坏，建议用环氧砂浆抹平空蚀凹槽，并涂抹防水涂料。</w:t>
            </w:r>
          </w:p>
          <w:p w:rsidR="00C6688D" w:rsidRDefault="00C94B5E">
            <w:pPr>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3</w:t>
            </w:r>
            <w:r w:rsidRPr="00C94B5E">
              <w:rPr>
                <w:rFonts w:ascii="仿宋" w:eastAsia="仿宋" w:hAnsi="仿宋" w:cs="Times New Roman" w:hint="eastAsia"/>
                <w:sz w:val="20"/>
                <w:szCs w:val="20"/>
              </w:rPr>
              <w:t>）当闸室两岸出现绕渗破坏，可在闸肩增设防渗刺墙或垂直防渗设施。</w:t>
            </w:r>
          </w:p>
        </w:tc>
      </w:tr>
    </w:tbl>
    <w:p w:rsidR="002546A4" w:rsidRPr="00C9744E" w:rsidRDefault="002546A4" w:rsidP="002546A4">
      <w:pPr>
        <w:ind w:firstLine="480"/>
        <w:jc w:val="center"/>
        <w:rPr>
          <w:rFonts w:ascii="仿宋" w:eastAsia="仿宋" w:hAnsi="仿宋" w:cs="Times New Roman"/>
        </w:rPr>
      </w:pPr>
    </w:p>
    <w:p w:rsidR="00B26815" w:rsidRPr="00274524" w:rsidRDefault="00B26815" w:rsidP="002546A4">
      <w:pPr>
        <w:ind w:firstLine="480"/>
        <w:jc w:val="center"/>
        <w:rPr>
          <w:rFonts w:ascii="Times New Roman" w:eastAsia="宋体" w:hAnsi="Times New Roman" w:cs="Times New Roman"/>
          <w:color w:val="000000" w:themeColor="text1"/>
        </w:rPr>
      </w:pPr>
      <w:r w:rsidRPr="00274524">
        <w:rPr>
          <w:rFonts w:ascii="Times New Roman" w:eastAsia="宋体" w:hAnsi="Times New Roman" w:cs="Times New Roman"/>
          <w:color w:val="000000" w:themeColor="text1"/>
        </w:rPr>
        <w:br w:type="page"/>
      </w:r>
    </w:p>
    <w:p w:rsidR="002546A4" w:rsidRPr="00C9744E" w:rsidRDefault="00953DFA" w:rsidP="002546A4">
      <w:pPr>
        <w:ind w:firstLine="480"/>
        <w:jc w:val="center"/>
        <w:rPr>
          <w:rFonts w:ascii="仿宋" w:eastAsia="仿宋" w:hAnsi="仿宋" w:cs="Times New Roman"/>
          <w:sz w:val="24"/>
          <w:szCs w:val="24"/>
        </w:rPr>
      </w:pPr>
      <w:r w:rsidRPr="00274524">
        <w:rPr>
          <w:rFonts w:ascii="Times New Roman" w:eastAsia="黑体" w:hAnsi="Times New Roman" w:cs="Times New Roman"/>
          <w:color w:val="000000" w:themeColor="text1"/>
          <w:sz w:val="24"/>
          <w:szCs w:val="24"/>
        </w:rPr>
        <w:t>表</w:t>
      </w:r>
      <w:r w:rsidRPr="00274524">
        <w:rPr>
          <w:rFonts w:ascii="Times New Roman" w:eastAsia="黑体" w:hAnsi="Times New Roman" w:cs="Times New Roman"/>
          <w:color w:val="000000" w:themeColor="text1"/>
          <w:sz w:val="24"/>
          <w:szCs w:val="24"/>
        </w:rPr>
        <w:t>3.3-</w:t>
      </w:r>
      <w:r w:rsidR="00596643">
        <w:rPr>
          <w:rFonts w:ascii="Times New Roman" w:eastAsia="黑体" w:hAnsi="Times New Roman" w:cs="Times New Roman"/>
          <w:color w:val="000000" w:themeColor="text1"/>
          <w:sz w:val="24"/>
          <w:szCs w:val="24"/>
        </w:rPr>
        <w:t>3</w:t>
      </w:r>
      <w:r w:rsidR="00596643" w:rsidRPr="00274524">
        <w:rPr>
          <w:rFonts w:ascii="Times New Roman" w:eastAsia="黑体" w:hAnsi="Times New Roman" w:cs="Times New Roman"/>
          <w:color w:val="000000" w:themeColor="text1"/>
          <w:sz w:val="24"/>
          <w:szCs w:val="24"/>
        </w:rPr>
        <w:t xml:space="preserve">   </w:t>
      </w:r>
      <w:r w:rsidRPr="00274524">
        <w:rPr>
          <w:rFonts w:ascii="Times New Roman" w:eastAsia="黑体" w:hAnsi="Times New Roman" w:cs="Times New Roman"/>
          <w:color w:val="000000" w:themeColor="text1"/>
          <w:sz w:val="24"/>
          <w:szCs w:val="24"/>
        </w:rPr>
        <w:t>保水堰工程风险控制措施一览表</w:t>
      </w:r>
    </w:p>
    <w:tbl>
      <w:tblPr>
        <w:tblW w:w="13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10631"/>
      </w:tblGrid>
      <w:tr w:rsidR="002546A4" w:rsidRPr="00C9744E" w:rsidTr="00C6688D">
        <w:trPr>
          <w:trHeight w:val="270"/>
          <w:jc w:val="center"/>
        </w:trPr>
        <w:tc>
          <w:tcPr>
            <w:tcW w:w="67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hint="eastAsia"/>
                <w:sz w:val="20"/>
                <w:szCs w:val="20"/>
              </w:rPr>
              <w:t>序号</w:t>
            </w:r>
          </w:p>
        </w:tc>
        <w:tc>
          <w:tcPr>
            <w:tcW w:w="198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hint="eastAsia"/>
                <w:sz w:val="20"/>
                <w:szCs w:val="20"/>
              </w:rPr>
              <w:t>风险事件</w:t>
            </w:r>
          </w:p>
        </w:tc>
        <w:tc>
          <w:tcPr>
            <w:tcW w:w="10631" w:type="dxa"/>
            <w:shd w:val="clear" w:color="auto" w:fill="auto"/>
            <w:vAlign w:val="center"/>
          </w:tcPr>
          <w:p w:rsidR="002546A4" w:rsidRPr="00C9744E" w:rsidRDefault="006F3174" w:rsidP="00C6688D">
            <w:pPr>
              <w:jc w:val="center"/>
              <w:rPr>
                <w:rFonts w:ascii="仿宋" w:eastAsia="仿宋" w:hAnsi="仿宋" w:cs="Times New Roman"/>
                <w:sz w:val="20"/>
                <w:szCs w:val="20"/>
              </w:rPr>
            </w:pPr>
            <w:r>
              <w:rPr>
                <w:rFonts w:ascii="仿宋" w:eastAsia="仿宋" w:hAnsi="仿宋" w:cs="Times New Roman" w:hint="eastAsia"/>
                <w:sz w:val="20"/>
                <w:szCs w:val="20"/>
              </w:rPr>
              <w:t>风险</w:t>
            </w:r>
            <w:r w:rsidR="00C94B5E" w:rsidRPr="00C94B5E">
              <w:rPr>
                <w:rFonts w:ascii="仿宋" w:eastAsia="仿宋" w:hAnsi="仿宋" w:cs="Times New Roman" w:hint="eastAsia"/>
                <w:sz w:val="20"/>
                <w:szCs w:val="20"/>
              </w:rPr>
              <w:t>控制措施</w:t>
            </w:r>
          </w:p>
        </w:tc>
      </w:tr>
      <w:tr w:rsidR="002546A4" w:rsidRPr="00C9744E" w:rsidTr="00C6688D">
        <w:trPr>
          <w:trHeight w:val="629"/>
          <w:jc w:val="center"/>
        </w:trPr>
        <w:tc>
          <w:tcPr>
            <w:tcW w:w="67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1</w:t>
            </w:r>
          </w:p>
        </w:tc>
        <w:tc>
          <w:tcPr>
            <w:tcW w:w="1985" w:type="dxa"/>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池水漫溢</w:t>
            </w:r>
          </w:p>
        </w:tc>
        <w:tc>
          <w:tcPr>
            <w:tcW w:w="10631" w:type="dxa"/>
            <w:shd w:val="clear" w:color="auto" w:fill="auto"/>
            <w:vAlign w:val="center"/>
          </w:tcPr>
          <w:p w:rsidR="00C6688D" w:rsidRDefault="00C94B5E">
            <w:pPr>
              <w:jc w:val="left"/>
              <w:rPr>
                <w:rFonts w:ascii="仿宋" w:eastAsia="仿宋" w:hAnsi="仿宋" w:cs="Times New Roman"/>
                <w:sz w:val="20"/>
                <w:szCs w:val="20"/>
              </w:rPr>
            </w:pPr>
            <w:r w:rsidRPr="00C94B5E">
              <w:rPr>
                <w:rFonts w:ascii="仿宋" w:eastAsia="仿宋" w:hAnsi="仿宋" w:cs="Times New Roman" w:hint="eastAsia"/>
                <w:sz w:val="20"/>
                <w:szCs w:val="20"/>
              </w:rPr>
              <w:t>及时关闭或减小开度上游控制闸门；当调节池出现结冰，引起水位壅高，采用加热或者机械破冰，及时清理冰塞，确保水流通畅。</w:t>
            </w:r>
          </w:p>
        </w:tc>
      </w:tr>
      <w:tr w:rsidR="002546A4" w:rsidRPr="00C9744E" w:rsidTr="00C6688D">
        <w:trPr>
          <w:trHeight w:val="457"/>
          <w:jc w:val="center"/>
        </w:trPr>
        <w:tc>
          <w:tcPr>
            <w:tcW w:w="67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2</w:t>
            </w:r>
          </w:p>
        </w:tc>
        <w:tc>
          <w:tcPr>
            <w:tcW w:w="1985" w:type="dxa"/>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外水入池</w:t>
            </w:r>
          </w:p>
        </w:tc>
        <w:tc>
          <w:tcPr>
            <w:tcW w:w="10631" w:type="dxa"/>
            <w:shd w:val="clear" w:color="auto" w:fill="auto"/>
            <w:vAlign w:val="center"/>
          </w:tcPr>
          <w:p w:rsidR="00C6688D" w:rsidRDefault="00C94B5E">
            <w:pPr>
              <w:jc w:val="left"/>
              <w:rPr>
                <w:rFonts w:ascii="仿宋" w:eastAsia="仿宋" w:hAnsi="仿宋" w:cs="Times New Roman"/>
                <w:sz w:val="20"/>
                <w:szCs w:val="20"/>
              </w:rPr>
            </w:pPr>
            <w:r w:rsidRPr="00C94B5E">
              <w:rPr>
                <w:rFonts w:ascii="仿宋" w:eastAsia="仿宋" w:hAnsi="仿宋" w:cs="Times New Roman" w:hint="eastAsia"/>
                <w:sz w:val="20"/>
                <w:szCs w:val="20"/>
              </w:rPr>
              <w:t>及时检查、疏通池周排水沟，确保畅通；检查结构及止水是否破坏，及时采取修复措施；及时进行水质监测，确保水质达标。</w:t>
            </w:r>
          </w:p>
        </w:tc>
      </w:tr>
      <w:tr w:rsidR="002546A4" w:rsidRPr="00C9744E" w:rsidTr="00C6688D">
        <w:trPr>
          <w:trHeight w:val="270"/>
          <w:jc w:val="center"/>
        </w:trPr>
        <w:tc>
          <w:tcPr>
            <w:tcW w:w="67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3</w:t>
            </w:r>
          </w:p>
        </w:tc>
        <w:tc>
          <w:tcPr>
            <w:tcW w:w="1985" w:type="dxa"/>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池内空蚀破坏</w:t>
            </w:r>
          </w:p>
        </w:tc>
        <w:tc>
          <w:tcPr>
            <w:tcW w:w="10631" w:type="dxa"/>
            <w:shd w:val="clear" w:color="auto" w:fill="auto"/>
            <w:vAlign w:val="center"/>
          </w:tcPr>
          <w:p w:rsidR="00C6688D" w:rsidRDefault="00C94B5E">
            <w:pPr>
              <w:jc w:val="left"/>
              <w:rPr>
                <w:rFonts w:ascii="仿宋" w:eastAsia="仿宋" w:hAnsi="仿宋" w:cs="Times New Roman"/>
                <w:sz w:val="20"/>
                <w:szCs w:val="20"/>
              </w:rPr>
            </w:pPr>
            <w:r w:rsidRPr="00C94B5E">
              <w:rPr>
                <w:rFonts w:ascii="仿宋" w:eastAsia="仿宋" w:hAnsi="仿宋" w:cs="Times New Roman" w:hint="eastAsia"/>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）凿除松动混凝土保护层，打入插筋，然后表层再填筑环氧砂浆并抹平；</w:t>
            </w:r>
          </w:p>
          <w:p w:rsidR="00C6688D" w:rsidRDefault="00C94B5E">
            <w:pPr>
              <w:jc w:val="left"/>
              <w:rPr>
                <w:rFonts w:ascii="仿宋" w:eastAsia="仿宋" w:hAnsi="仿宋" w:cs="Times New Roman"/>
                <w:sz w:val="20"/>
                <w:szCs w:val="20"/>
              </w:rPr>
            </w:pPr>
            <w:r w:rsidRPr="00C94B5E">
              <w:rPr>
                <w:rFonts w:ascii="仿宋" w:eastAsia="仿宋" w:hAnsi="仿宋" w:cs="Times New Roman" w:hint="eastAsia"/>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）优化调度运用，避免空蚀现象发生。</w:t>
            </w:r>
          </w:p>
        </w:tc>
      </w:tr>
      <w:tr w:rsidR="002546A4" w:rsidRPr="00C9744E" w:rsidTr="00C6688D">
        <w:trPr>
          <w:trHeight w:val="719"/>
          <w:jc w:val="center"/>
        </w:trPr>
        <w:tc>
          <w:tcPr>
            <w:tcW w:w="67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4</w:t>
            </w:r>
          </w:p>
        </w:tc>
        <w:tc>
          <w:tcPr>
            <w:tcW w:w="1985" w:type="dxa"/>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箱涵、明槽整体变形失稳</w:t>
            </w:r>
          </w:p>
        </w:tc>
        <w:tc>
          <w:tcPr>
            <w:tcW w:w="10631" w:type="dxa"/>
            <w:shd w:val="clear" w:color="auto" w:fill="auto"/>
            <w:vAlign w:val="center"/>
          </w:tcPr>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）采用坡降纠偏、顶升纠偏、综合法纠偏；</w:t>
            </w:r>
          </w:p>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）必要时采取灌浆等地基加固措施。</w:t>
            </w:r>
          </w:p>
        </w:tc>
      </w:tr>
      <w:tr w:rsidR="002546A4" w:rsidRPr="00C9744E" w:rsidTr="00C6688D">
        <w:trPr>
          <w:trHeight w:val="469"/>
          <w:jc w:val="center"/>
        </w:trPr>
        <w:tc>
          <w:tcPr>
            <w:tcW w:w="67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5</w:t>
            </w:r>
          </w:p>
        </w:tc>
        <w:tc>
          <w:tcPr>
            <w:tcW w:w="1985" w:type="dxa"/>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箱涵、明槽局部破损</w:t>
            </w:r>
          </w:p>
        </w:tc>
        <w:tc>
          <w:tcPr>
            <w:tcW w:w="10631" w:type="dxa"/>
            <w:shd w:val="clear" w:color="auto" w:fill="auto"/>
            <w:vAlign w:val="center"/>
          </w:tcPr>
          <w:p w:rsidR="00C6688D" w:rsidRDefault="00C94B5E">
            <w:pPr>
              <w:jc w:val="left"/>
              <w:rPr>
                <w:rFonts w:ascii="仿宋" w:eastAsia="仿宋" w:hAnsi="仿宋" w:cs="Times New Roman"/>
                <w:sz w:val="20"/>
                <w:szCs w:val="20"/>
              </w:rPr>
            </w:pPr>
            <w:r w:rsidRPr="00C94B5E">
              <w:rPr>
                <w:rFonts w:ascii="仿宋" w:eastAsia="仿宋" w:hAnsi="仿宋" w:cs="Times New Roman" w:hint="eastAsia"/>
                <w:sz w:val="20"/>
                <w:szCs w:val="20"/>
              </w:rPr>
              <w:t>可采用内衬加固、外包加固、钢丝网水泥喷浆和喷射混凝土修复等。</w:t>
            </w:r>
          </w:p>
        </w:tc>
      </w:tr>
      <w:tr w:rsidR="002546A4" w:rsidRPr="00C9744E" w:rsidTr="00C6688D">
        <w:trPr>
          <w:trHeight w:val="481"/>
          <w:jc w:val="center"/>
        </w:trPr>
        <w:tc>
          <w:tcPr>
            <w:tcW w:w="67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6</w:t>
            </w:r>
          </w:p>
        </w:tc>
        <w:tc>
          <w:tcPr>
            <w:tcW w:w="1985" w:type="dxa"/>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过流能力减小</w:t>
            </w:r>
          </w:p>
        </w:tc>
        <w:tc>
          <w:tcPr>
            <w:tcW w:w="10631" w:type="dxa"/>
            <w:shd w:val="clear" w:color="auto" w:fill="auto"/>
            <w:vAlign w:val="center"/>
          </w:tcPr>
          <w:p w:rsidR="00C6688D" w:rsidRDefault="00C94B5E">
            <w:pPr>
              <w:jc w:val="left"/>
              <w:rPr>
                <w:rFonts w:ascii="仿宋" w:eastAsia="仿宋" w:hAnsi="仿宋" w:cs="Times New Roman"/>
                <w:sz w:val="20"/>
                <w:szCs w:val="20"/>
              </w:rPr>
            </w:pPr>
            <w:r w:rsidRPr="00C94B5E">
              <w:rPr>
                <w:rFonts w:ascii="仿宋" w:eastAsia="仿宋" w:hAnsi="仿宋" w:cs="Times New Roman" w:hint="eastAsia"/>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）清淤或清除表面藻类；</w:t>
            </w:r>
          </w:p>
          <w:p w:rsidR="00C6688D" w:rsidRDefault="00C94B5E">
            <w:pPr>
              <w:jc w:val="left"/>
              <w:rPr>
                <w:rFonts w:ascii="仿宋" w:eastAsia="仿宋" w:hAnsi="仿宋" w:cs="Times New Roman"/>
                <w:sz w:val="20"/>
                <w:szCs w:val="20"/>
              </w:rPr>
            </w:pPr>
            <w:r w:rsidRPr="00C94B5E">
              <w:rPr>
                <w:rFonts w:ascii="仿宋" w:eastAsia="仿宋" w:hAnsi="仿宋" w:cs="Times New Roman" w:hint="eastAsia"/>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）采用环氧砂浆对溢流面进行抹平。</w:t>
            </w:r>
          </w:p>
        </w:tc>
      </w:tr>
      <w:tr w:rsidR="002546A4" w:rsidRPr="00C9744E" w:rsidTr="00C6688D">
        <w:trPr>
          <w:trHeight w:val="481"/>
          <w:jc w:val="center"/>
        </w:trPr>
        <w:tc>
          <w:tcPr>
            <w:tcW w:w="67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7</w:t>
            </w:r>
          </w:p>
        </w:tc>
        <w:tc>
          <w:tcPr>
            <w:tcW w:w="1985" w:type="dxa"/>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调节池、保水堰渗漏水</w:t>
            </w:r>
          </w:p>
        </w:tc>
        <w:tc>
          <w:tcPr>
            <w:tcW w:w="10631" w:type="dxa"/>
            <w:shd w:val="clear" w:color="auto" w:fill="auto"/>
            <w:vAlign w:val="center"/>
          </w:tcPr>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）检查结构缝止水，如止水破损，可采取更换止水，或者对结构缝缝面采用柔性材料进行加固，或者采用防水涂料加固。</w:t>
            </w:r>
          </w:p>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）当池身混凝土振捣不密实，出现集中渗水通道，凿除保护层，重新浇筑混凝土。</w:t>
            </w:r>
          </w:p>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3</w:t>
            </w:r>
            <w:r w:rsidRPr="00C94B5E">
              <w:rPr>
                <w:rFonts w:ascii="仿宋" w:eastAsia="仿宋" w:hAnsi="仿宋" w:cs="Times New Roman" w:hint="eastAsia"/>
                <w:sz w:val="20"/>
                <w:szCs w:val="20"/>
              </w:rPr>
              <w:t>）当池身出现</w:t>
            </w:r>
            <w:r w:rsidRPr="00C94B5E">
              <w:rPr>
                <w:rFonts w:ascii="仿宋" w:eastAsia="仿宋" w:hAnsi="仿宋" w:cs="宋体" w:hint="eastAsia"/>
                <w:sz w:val="20"/>
                <w:szCs w:val="20"/>
              </w:rPr>
              <w:t>Ⅰ</w:t>
            </w:r>
            <w:r w:rsidRPr="00C94B5E">
              <w:rPr>
                <w:rFonts w:ascii="仿宋" w:eastAsia="仿宋" w:hAnsi="仿宋" w:cs="Times New Roman" w:hint="eastAsia"/>
                <w:sz w:val="20"/>
                <w:szCs w:val="20"/>
              </w:rPr>
              <w:t>、</w:t>
            </w:r>
            <w:r w:rsidRPr="00C94B5E">
              <w:rPr>
                <w:rFonts w:ascii="仿宋" w:eastAsia="仿宋" w:hAnsi="仿宋" w:cs="宋体" w:hint="eastAsia"/>
                <w:sz w:val="20"/>
                <w:szCs w:val="20"/>
              </w:rPr>
              <w:t>Ⅱ</w:t>
            </w:r>
            <w:r w:rsidRPr="00C94B5E">
              <w:rPr>
                <w:rFonts w:ascii="仿宋" w:eastAsia="仿宋" w:hAnsi="仿宋" w:cs="Times New Roman" w:hint="eastAsia"/>
                <w:sz w:val="20"/>
                <w:szCs w:val="20"/>
              </w:rPr>
              <w:t>类的表面细小龟裂和浅层裂缝，采用表面涂抹（喷涂）修补、表面贴补、凿槽镶嵌等方法进行修补和防水处理；</w:t>
            </w:r>
            <w:r w:rsidRPr="00C94B5E">
              <w:rPr>
                <w:rFonts w:ascii="仿宋" w:eastAsia="仿宋" w:hAnsi="仿宋" w:cs="宋体" w:hint="eastAsia"/>
                <w:sz w:val="20"/>
                <w:szCs w:val="20"/>
              </w:rPr>
              <w:t>Ⅱ</w:t>
            </w:r>
            <w:r w:rsidRPr="00C94B5E">
              <w:rPr>
                <w:rFonts w:ascii="仿宋" w:eastAsia="仿宋" w:hAnsi="仿宋" w:cs="Times New Roman" w:hint="eastAsia"/>
                <w:sz w:val="20"/>
                <w:szCs w:val="20"/>
              </w:rPr>
              <w:t>类以上的裂缝可以考虑灌浆修复。</w:t>
            </w:r>
          </w:p>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4</w:t>
            </w:r>
            <w:r w:rsidRPr="00C94B5E">
              <w:rPr>
                <w:rFonts w:ascii="仿宋" w:eastAsia="仿宋" w:hAnsi="仿宋" w:cs="Times New Roman" w:hint="eastAsia"/>
                <w:sz w:val="20"/>
                <w:szCs w:val="20"/>
              </w:rPr>
              <w:t>）当池身出现贯穿性裂缝引起渗水，建议复核池身结构，采取加固措施。池身补强加固包括内衬加固、外包加固、钢丝网水泥喷浆和喷射混凝土修复等。</w:t>
            </w:r>
          </w:p>
        </w:tc>
      </w:tr>
      <w:tr w:rsidR="002546A4" w:rsidRPr="00C9744E" w:rsidTr="00C6688D">
        <w:trPr>
          <w:trHeight w:val="481"/>
          <w:jc w:val="center"/>
        </w:trPr>
        <w:tc>
          <w:tcPr>
            <w:tcW w:w="675" w:type="dxa"/>
            <w:shd w:val="clear" w:color="auto" w:fill="auto"/>
            <w:vAlign w:val="center"/>
          </w:tcPr>
          <w:p w:rsidR="002546A4" w:rsidRPr="00C9744E" w:rsidDel="004061AB"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8</w:t>
            </w:r>
          </w:p>
        </w:tc>
        <w:tc>
          <w:tcPr>
            <w:tcW w:w="1985" w:type="dxa"/>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退水不畅</w:t>
            </w:r>
          </w:p>
        </w:tc>
        <w:tc>
          <w:tcPr>
            <w:tcW w:w="10631" w:type="dxa"/>
            <w:shd w:val="clear" w:color="auto" w:fill="auto"/>
            <w:vAlign w:val="center"/>
          </w:tcPr>
          <w:p w:rsidR="00C6688D" w:rsidRDefault="00C94B5E">
            <w:pPr>
              <w:spacing w:line="260" w:lineRule="exact"/>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）定期清理退水钢管内的淤积泥沙。</w:t>
            </w:r>
          </w:p>
          <w:p w:rsidR="00C6688D" w:rsidRDefault="00C94B5E">
            <w:pPr>
              <w:jc w:val="left"/>
              <w:rPr>
                <w:rFonts w:ascii="仿宋" w:eastAsia="仿宋" w:hAnsi="仿宋" w:cs="Times New Roman"/>
                <w:kern w:val="0"/>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）定期检查退水阀出口及下游出水渠排水通畅，并确保出水归槽。</w:t>
            </w:r>
          </w:p>
        </w:tc>
      </w:tr>
    </w:tbl>
    <w:p w:rsidR="002546A4" w:rsidRPr="00C9744E" w:rsidRDefault="002546A4" w:rsidP="002546A4">
      <w:pPr>
        <w:ind w:firstLine="480"/>
        <w:jc w:val="center"/>
        <w:rPr>
          <w:rFonts w:ascii="仿宋" w:eastAsia="仿宋" w:hAnsi="仿宋" w:cs="Times New Roman"/>
          <w:sz w:val="24"/>
          <w:szCs w:val="24"/>
        </w:rPr>
      </w:pPr>
    </w:p>
    <w:p w:rsidR="00C6688D" w:rsidRDefault="00C6688D">
      <w:pPr>
        <w:widowControl/>
        <w:jc w:val="left"/>
        <w:rPr>
          <w:rFonts w:ascii="仿宋" w:eastAsia="仿宋" w:hAnsi="仿宋" w:cs="Times New Roman"/>
          <w:sz w:val="24"/>
          <w:szCs w:val="24"/>
        </w:rPr>
      </w:pPr>
    </w:p>
    <w:p w:rsidR="00B26815" w:rsidRPr="00274524" w:rsidRDefault="00B26815">
      <w:pPr>
        <w:widowControl/>
        <w:jc w:val="left"/>
        <w:rPr>
          <w:rFonts w:ascii="Times New Roman" w:eastAsia="宋体" w:hAnsi="Times New Roman" w:cs="Times New Roman"/>
          <w:color w:val="000000" w:themeColor="text1"/>
        </w:rPr>
      </w:pPr>
      <w:r w:rsidRPr="00274524">
        <w:rPr>
          <w:rFonts w:ascii="Times New Roman" w:eastAsia="宋体" w:hAnsi="Times New Roman" w:cs="Times New Roman"/>
          <w:color w:val="000000" w:themeColor="text1"/>
        </w:rPr>
        <w:br w:type="page"/>
      </w:r>
    </w:p>
    <w:p w:rsidR="002546A4" w:rsidRPr="00C9744E" w:rsidRDefault="00953DFA" w:rsidP="002546A4">
      <w:pPr>
        <w:ind w:firstLine="480"/>
        <w:jc w:val="center"/>
        <w:rPr>
          <w:rFonts w:ascii="仿宋" w:eastAsia="仿宋" w:hAnsi="仿宋" w:cs="Times New Roman"/>
          <w:sz w:val="24"/>
          <w:szCs w:val="24"/>
        </w:rPr>
      </w:pPr>
      <w:r w:rsidRPr="00274524">
        <w:rPr>
          <w:rFonts w:ascii="Times New Roman" w:eastAsia="黑体" w:hAnsi="Times New Roman" w:cs="Times New Roman"/>
          <w:color w:val="000000" w:themeColor="text1"/>
          <w:sz w:val="24"/>
          <w:szCs w:val="24"/>
        </w:rPr>
        <w:t>表</w:t>
      </w:r>
      <w:r w:rsidRPr="00274524">
        <w:rPr>
          <w:rFonts w:ascii="Times New Roman" w:eastAsia="黑体" w:hAnsi="Times New Roman" w:cs="Times New Roman"/>
          <w:color w:val="000000" w:themeColor="text1"/>
          <w:sz w:val="24"/>
          <w:szCs w:val="24"/>
        </w:rPr>
        <w:t>3.3-</w:t>
      </w:r>
      <w:r w:rsidR="00596643">
        <w:rPr>
          <w:rFonts w:ascii="Times New Roman" w:eastAsia="黑体" w:hAnsi="Times New Roman" w:cs="Times New Roman"/>
          <w:color w:val="000000" w:themeColor="text1"/>
          <w:sz w:val="24"/>
          <w:szCs w:val="24"/>
        </w:rPr>
        <w:t>4</w:t>
      </w:r>
      <w:r w:rsidR="00596643" w:rsidRPr="00274524">
        <w:rPr>
          <w:rFonts w:ascii="Times New Roman" w:eastAsia="黑体" w:hAnsi="Times New Roman" w:cs="Times New Roman"/>
          <w:color w:val="000000" w:themeColor="text1"/>
          <w:sz w:val="24"/>
          <w:szCs w:val="24"/>
        </w:rPr>
        <w:t xml:space="preserve">   </w:t>
      </w:r>
      <w:r w:rsidRPr="00274524">
        <w:rPr>
          <w:rFonts w:ascii="Times New Roman" w:eastAsia="黑体" w:hAnsi="Times New Roman" w:cs="Times New Roman"/>
          <w:color w:val="000000" w:themeColor="text1"/>
          <w:sz w:val="24"/>
          <w:szCs w:val="24"/>
        </w:rPr>
        <w:t>检修闸工程风险控制措施一览表</w:t>
      </w:r>
    </w:p>
    <w:tbl>
      <w:tblPr>
        <w:tblW w:w="13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85"/>
        <w:gridCol w:w="10631"/>
      </w:tblGrid>
      <w:tr w:rsidR="002546A4" w:rsidRPr="00C9744E" w:rsidTr="00C6688D">
        <w:trPr>
          <w:trHeight w:val="270"/>
          <w:jc w:val="center"/>
        </w:trPr>
        <w:tc>
          <w:tcPr>
            <w:tcW w:w="67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hint="eastAsia"/>
                <w:sz w:val="20"/>
                <w:szCs w:val="20"/>
              </w:rPr>
              <w:t>序号</w:t>
            </w:r>
          </w:p>
        </w:tc>
        <w:tc>
          <w:tcPr>
            <w:tcW w:w="198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hint="eastAsia"/>
                <w:sz w:val="20"/>
                <w:szCs w:val="20"/>
              </w:rPr>
              <w:t>风险事件</w:t>
            </w:r>
          </w:p>
        </w:tc>
        <w:tc>
          <w:tcPr>
            <w:tcW w:w="10631" w:type="dxa"/>
            <w:shd w:val="clear" w:color="auto" w:fill="auto"/>
            <w:vAlign w:val="center"/>
          </w:tcPr>
          <w:p w:rsidR="002546A4" w:rsidRPr="00C9744E" w:rsidRDefault="006F3174" w:rsidP="00C6688D">
            <w:pPr>
              <w:jc w:val="center"/>
              <w:rPr>
                <w:rFonts w:ascii="仿宋" w:eastAsia="仿宋" w:hAnsi="仿宋" w:cs="Times New Roman"/>
                <w:sz w:val="20"/>
                <w:szCs w:val="20"/>
              </w:rPr>
            </w:pPr>
            <w:r>
              <w:rPr>
                <w:rFonts w:ascii="仿宋" w:eastAsia="仿宋" w:hAnsi="仿宋" w:cs="Times New Roman" w:hint="eastAsia"/>
                <w:sz w:val="20"/>
                <w:szCs w:val="20"/>
              </w:rPr>
              <w:t>风险</w:t>
            </w:r>
            <w:r w:rsidR="00C94B5E" w:rsidRPr="00C94B5E">
              <w:rPr>
                <w:rFonts w:ascii="仿宋" w:eastAsia="仿宋" w:hAnsi="仿宋" w:cs="Times New Roman" w:hint="eastAsia"/>
                <w:sz w:val="20"/>
                <w:szCs w:val="20"/>
              </w:rPr>
              <w:t>控制措施</w:t>
            </w:r>
          </w:p>
        </w:tc>
      </w:tr>
      <w:tr w:rsidR="002546A4" w:rsidRPr="00C9744E" w:rsidTr="00C6688D">
        <w:trPr>
          <w:trHeight w:val="629"/>
          <w:jc w:val="center"/>
        </w:trPr>
        <w:tc>
          <w:tcPr>
            <w:tcW w:w="67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1</w:t>
            </w:r>
          </w:p>
        </w:tc>
        <w:tc>
          <w:tcPr>
            <w:tcW w:w="1985" w:type="dxa"/>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闸室整体变形失稳</w:t>
            </w:r>
          </w:p>
        </w:tc>
        <w:tc>
          <w:tcPr>
            <w:tcW w:w="10631" w:type="dxa"/>
            <w:shd w:val="clear" w:color="auto" w:fill="auto"/>
            <w:vAlign w:val="center"/>
          </w:tcPr>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）当水闸基础和地基发生不均匀沉降，可采用地基处理措施，也可以调整荷载分布进行纠偏。</w:t>
            </w:r>
          </w:p>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）当水闸向下游整体滑移变形，可在闸墩下游布设抗滑桩、闸室上游增设阻滑板等措施，也可在底板下游进行固结灌浆或者锚杆。</w:t>
            </w:r>
          </w:p>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3</w:t>
            </w:r>
            <w:r w:rsidRPr="00C94B5E">
              <w:rPr>
                <w:rFonts w:ascii="仿宋" w:eastAsia="仿宋" w:hAnsi="仿宋" w:cs="Times New Roman" w:hint="eastAsia"/>
                <w:sz w:val="20"/>
                <w:szCs w:val="20"/>
              </w:rPr>
              <w:t>）当水闸向垂直水流向出现变形位移，水闸两侧水压力、土压力大小不均，可把闸后墙回填料换为易于透水的砂性土，两侧回填高度对称相等。</w:t>
            </w:r>
          </w:p>
        </w:tc>
      </w:tr>
      <w:tr w:rsidR="002546A4" w:rsidRPr="00C9744E" w:rsidTr="00C6688D">
        <w:trPr>
          <w:trHeight w:val="809"/>
          <w:jc w:val="center"/>
        </w:trPr>
        <w:tc>
          <w:tcPr>
            <w:tcW w:w="67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2</w:t>
            </w:r>
          </w:p>
        </w:tc>
        <w:tc>
          <w:tcPr>
            <w:tcW w:w="1985" w:type="dxa"/>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闸室局部破损</w:t>
            </w:r>
          </w:p>
        </w:tc>
        <w:tc>
          <w:tcPr>
            <w:tcW w:w="10631" w:type="dxa"/>
            <w:shd w:val="clear" w:color="auto" w:fill="auto"/>
            <w:vAlign w:val="center"/>
          </w:tcPr>
          <w:p w:rsidR="00C6688D" w:rsidRDefault="002546A4">
            <w:pPr>
              <w:jc w:val="left"/>
              <w:rPr>
                <w:rFonts w:ascii="仿宋" w:eastAsia="仿宋" w:hAnsi="仿宋" w:cs="Times New Roman"/>
                <w:sz w:val="20"/>
                <w:szCs w:val="20"/>
              </w:rPr>
            </w:pPr>
            <w:r w:rsidRPr="00C9744E">
              <w:rPr>
                <w:rFonts w:ascii="仿宋" w:eastAsia="仿宋" w:hAnsi="仿宋" w:cs="Times New Roman" w:hint="eastAsia"/>
                <w:sz w:val="20"/>
                <w:szCs w:val="20"/>
              </w:rPr>
              <w:t>及时采取混凝土加固补强措施；</w:t>
            </w:r>
            <w:r w:rsidRPr="00C9744E">
              <w:rPr>
                <w:rFonts w:ascii="仿宋" w:eastAsia="仿宋" w:hAnsi="仿宋" w:cs="Times New Roman"/>
                <w:sz w:val="20"/>
                <w:szCs w:val="20"/>
              </w:rPr>
              <w:t>当启闭闸室梁、板、柱</w:t>
            </w:r>
            <w:r w:rsidRPr="00C9744E">
              <w:rPr>
                <w:rFonts w:ascii="仿宋" w:eastAsia="仿宋" w:hAnsi="仿宋" w:cs="Times New Roman" w:hint="eastAsia"/>
                <w:sz w:val="20"/>
                <w:szCs w:val="20"/>
              </w:rPr>
              <w:t>、</w:t>
            </w:r>
            <w:r w:rsidRPr="00C9744E">
              <w:rPr>
                <w:rFonts w:ascii="仿宋" w:eastAsia="仿宋" w:hAnsi="仿宋" w:cs="Times New Roman"/>
                <w:sz w:val="20"/>
                <w:szCs w:val="20"/>
              </w:rPr>
              <w:t>闸墩出现横向裂缝、纵向裂缝或者斜向裂缝，可采用粘钢加固、外包钢加固。</w:t>
            </w:r>
          </w:p>
        </w:tc>
      </w:tr>
      <w:tr w:rsidR="002546A4" w:rsidRPr="00C9744E" w:rsidTr="00C6688D">
        <w:trPr>
          <w:trHeight w:val="270"/>
          <w:jc w:val="center"/>
        </w:trPr>
        <w:tc>
          <w:tcPr>
            <w:tcW w:w="675" w:type="dxa"/>
            <w:shd w:val="clear" w:color="auto" w:fill="auto"/>
            <w:vAlign w:val="center"/>
          </w:tcPr>
          <w:p w:rsidR="002546A4" w:rsidRPr="00C9744E" w:rsidRDefault="00C94B5E" w:rsidP="00C6688D">
            <w:pPr>
              <w:jc w:val="center"/>
              <w:rPr>
                <w:rFonts w:ascii="仿宋" w:eastAsia="仿宋" w:hAnsi="仿宋" w:cs="Times New Roman"/>
                <w:sz w:val="20"/>
                <w:szCs w:val="20"/>
              </w:rPr>
            </w:pPr>
            <w:r w:rsidRPr="00C94B5E">
              <w:rPr>
                <w:rFonts w:ascii="仿宋" w:eastAsia="仿宋" w:hAnsi="仿宋" w:cs="Times New Roman"/>
                <w:sz w:val="20"/>
                <w:szCs w:val="20"/>
              </w:rPr>
              <w:t>3</w:t>
            </w:r>
          </w:p>
        </w:tc>
        <w:tc>
          <w:tcPr>
            <w:tcW w:w="1985" w:type="dxa"/>
            <w:shd w:val="clear" w:color="auto" w:fill="auto"/>
            <w:vAlign w:val="center"/>
          </w:tcPr>
          <w:p w:rsidR="002546A4" w:rsidRPr="00C9744E" w:rsidRDefault="00C94B5E" w:rsidP="00C6688D">
            <w:pPr>
              <w:autoSpaceDE w:val="0"/>
              <w:autoSpaceDN w:val="0"/>
              <w:adjustRightInd w:val="0"/>
              <w:jc w:val="center"/>
              <w:rPr>
                <w:rFonts w:ascii="仿宋" w:eastAsia="仿宋" w:hAnsi="仿宋" w:cs="Times New Roman"/>
                <w:sz w:val="20"/>
                <w:szCs w:val="20"/>
              </w:rPr>
            </w:pPr>
            <w:r w:rsidRPr="00C94B5E">
              <w:rPr>
                <w:rFonts w:ascii="仿宋" w:eastAsia="仿宋" w:hAnsi="仿宋" w:cs="Times New Roman" w:hint="eastAsia"/>
                <w:sz w:val="20"/>
                <w:szCs w:val="20"/>
              </w:rPr>
              <w:t>启闭机房变形失稳</w:t>
            </w:r>
          </w:p>
        </w:tc>
        <w:tc>
          <w:tcPr>
            <w:tcW w:w="10631" w:type="dxa"/>
            <w:shd w:val="clear" w:color="auto" w:fill="auto"/>
            <w:vAlign w:val="center"/>
          </w:tcPr>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1</w:t>
            </w:r>
            <w:r w:rsidRPr="00C94B5E">
              <w:rPr>
                <w:rFonts w:ascii="仿宋" w:eastAsia="仿宋" w:hAnsi="仿宋" w:cs="Times New Roman" w:hint="eastAsia"/>
                <w:sz w:val="20"/>
                <w:szCs w:val="20"/>
              </w:rPr>
              <w:t>）</w:t>
            </w:r>
            <w:r w:rsidR="002546A4" w:rsidRPr="00C9744E">
              <w:rPr>
                <w:rFonts w:ascii="仿宋" w:eastAsia="仿宋" w:hAnsi="仿宋" w:cs="Times New Roman"/>
                <w:sz w:val="20"/>
                <w:szCs w:val="20"/>
              </w:rPr>
              <w:t>降低</w:t>
            </w:r>
            <w:r w:rsidR="002546A4" w:rsidRPr="00C9744E">
              <w:rPr>
                <w:rFonts w:ascii="仿宋" w:eastAsia="仿宋" w:hAnsi="仿宋" w:cs="Times New Roman" w:hint="eastAsia"/>
                <w:sz w:val="20"/>
                <w:szCs w:val="20"/>
              </w:rPr>
              <w:t>检修</w:t>
            </w:r>
            <w:r w:rsidR="002546A4" w:rsidRPr="00C9744E">
              <w:rPr>
                <w:rFonts w:ascii="仿宋" w:eastAsia="仿宋" w:hAnsi="仿宋" w:cs="Times New Roman"/>
                <w:sz w:val="20"/>
                <w:szCs w:val="20"/>
              </w:rPr>
              <w:t>活荷载；</w:t>
            </w:r>
          </w:p>
          <w:p w:rsidR="00C6688D" w:rsidRDefault="00C94B5E">
            <w:pPr>
              <w:jc w:val="left"/>
              <w:rPr>
                <w:rFonts w:ascii="仿宋" w:eastAsia="仿宋" w:hAnsi="仿宋" w:cs="Times New Roman"/>
                <w:sz w:val="20"/>
                <w:szCs w:val="20"/>
              </w:rPr>
            </w:pPr>
            <w:r w:rsidRPr="00C94B5E">
              <w:rPr>
                <w:rFonts w:ascii="仿宋" w:eastAsia="仿宋" w:hAnsi="仿宋" w:cs="Times New Roman" w:hint="eastAsia"/>
                <w:kern w:val="0"/>
                <w:sz w:val="20"/>
                <w:szCs w:val="20"/>
              </w:rPr>
              <w:t>（</w:t>
            </w:r>
            <w:r w:rsidRPr="00C94B5E">
              <w:rPr>
                <w:rFonts w:ascii="仿宋" w:eastAsia="仿宋" w:hAnsi="仿宋" w:cs="Times New Roman"/>
                <w:sz w:val="20"/>
                <w:szCs w:val="20"/>
              </w:rPr>
              <w:t>2</w:t>
            </w:r>
            <w:r w:rsidRPr="00C94B5E">
              <w:rPr>
                <w:rFonts w:ascii="仿宋" w:eastAsia="仿宋" w:hAnsi="仿宋" w:cs="Times New Roman" w:hint="eastAsia"/>
                <w:sz w:val="20"/>
                <w:szCs w:val="20"/>
              </w:rPr>
              <w:t>）建议复核启闭排架的承载能力，如有必要，可采用粘钢加固、外包钢加固原启闭排架。</w:t>
            </w:r>
          </w:p>
        </w:tc>
      </w:tr>
    </w:tbl>
    <w:p w:rsidR="00B26815" w:rsidRPr="002546A4" w:rsidRDefault="00B26815" w:rsidP="002546A4">
      <w:pPr>
        <w:ind w:firstLine="480"/>
        <w:jc w:val="center"/>
        <w:rPr>
          <w:rFonts w:ascii="Times New Roman" w:eastAsia="宋体" w:hAnsi="Times New Roman" w:cs="Times New Roman"/>
          <w:color w:val="000000" w:themeColor="text1"/>
        </w:rPr>
      </w:pPr>
    </w:p>
    <w:p w:rsidR="00B26815" w:rsidRPr="00274524" w:rsidRDefault="00B26815">
      <w:pPr>
        <w:widowControl/>
        <w:jc w:val="left"/>
        <w:rPr>
          <w:rFonts w:ascii="Times New Roman" w:eastAsia="宋体" w:hAnsi="Times New Roman" w:cs="Times New Roman"/>
          <w:color w:val="000000" w:themeColor="text1"/>
        </w:rPr>
      </w:pPr>
      <w:r w:rsidRPr="00274524">
        <w:rPr>
          <w:rFonts w:ascii="Times New Roman" w:eastAsia="宋体" w:hAnsi="Times New Roman" w:cs="Times New Roman"/>
          <w:color w:val="000000" w:themeColor="text1"/>
        </w:rPr>
        <w:br w:type="page"/>
      </w:r>
    </w:p>
    <w:p w:rsidR="00640132" w:rsidRPr="00274524" w:rsidRDefault="00640132" w:rsidP="00640132">
      <w:pPr>
        <w:pStyle w:val="02"/>
        <w:rPr>
          <w:color w:val="000000" w:themeColor="text1"/>
        </w:rPr>
      </w:pPr>
      <w:bookmarkStart w:id="25" w:name="_Toc521792099"/>
      <w:bookmarkStart w:id="26" w:name="_Toc524636828"/>
      <w:r w:rsidRPr="00274524">
        <w:rPr>
          <w:color w:val="000000" w:themeColor="text1"/>
        </w:rPr>
        <w:t xml:space="preserve">3.4 </w:t>
      </w:r>
      <w:r w:rsidRPr="00274524">
        <w:rPr>
          <w:color w:val="000000" w:themeColor="text1"/>
        </w:rPr>
        <w:t>调度运行</w:t>
      </w:r>
      <w:bookmarkEnd w:id="25"/>
      <w:bookmarkEnd w:id="26"/>
    </w:p>
    <w:p w:rsidR="00640132" w:rsidRPr="00274524" w:rsidRDefault="00640132" w:rsidP="00640132">
      <w:pPr>
        <w:pStyle w:val="03"/>
        <w:rPr>
          <w:color w:val="000000" w:themeColor="text1"/>
        </w:rPr>
      </w:pPr>
      <w:r w:rsidRPr="00274524">
        <w:rPr>
          <w:color w:val="000000" w:themeColor="text1"/>
        </w:rPr>
        <w:t xml:space="preserve">3.4.1 </w:t>
      </w:r>
      <w:r w:rsidRPr="00274524">
        <w:rPr>
          <w:color w:val="000000" w:themeColor="text1"/>
        </w:rPr>
        <w:t>调度运行系统</w:t>
      </w:r>
    </w:p>
    <w:p w:rsidR="00640132" w:rsidRPr="00274524" w:rsidRDefault="00640132" w:rsidP="00640132">
      <w:pPr>
        <w:pStyle w:val="1f7"/>
        <w:ind w:left="840" w:firstLineChars="0" w:firstLine="0"/>
        <w:jc w:val="center"/>
        <w:outlineLvl w:val="9"/>
        <w:rPr>
          <w:rFonts w:ascii="Times New Roman" w:hAnsi="Times New Roman" w:cs="Times New Roman"/>
          <w:color w:val="000000" w:themeColor="text1"/>
        </w:rPr>
      </w:pPr>
      <w:r w:rsidRPr="00274524">
        <w:rPr>
          <w:rFonts w:ascii="Times New Roman" w:hAnsi="Times New Roman" w:cs="Times New Roman"/>
          <w:color w:val="000000" w:themeColor="text1"/>
        </w:rPr>
        <w:t>表</w:t>
      </w:r>
      <w:r w:rsidRPr="00274524">
        <w:rPr>
          <w:rFonts w:ascii="Times New Roman" w:hAnsi="Times New Roman" w:cs="Times New Roman"/>
          <w:color w:val="000000" w:themeColor="text1"/>
        </w:rPr>
        <w:t xml:space="preserve">3.4-1  </w:t>
      </w:r>
      <w:r w:rsidRPr="00274524">
        <w:rPr>
          <w:rFonts w:ascii="Times New Roman" w:hAnsi="Times New Roman" w:cs="Times New Roman"/>
          <w:color w:val="000000" w:themeColor="text1"/>
        </w:rPr>
        <w:t>调度运行系统风险事件及风险因子一览表</w:t>
      </w:r>
    </w:p>
    <w:tbl>
      <w:tblPr>
        <w:tblW w:w="14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5"/>
        <w:gridCol w:w="1036"/>
        <w:gridCol w:w="1036"/>
        <w:gridCol w:w="1633"/>
        <w:gridCol w:w="2463"/>
        <w:gridCol w:w="3447"/>
        <w:gridCol w:w="1611"/>
      </w:tblGrid>
      <w:tr w:rsidR="00DE3D7F" w:rsidRPr="00DE3D7F" w:rsidTr="00C6688D">
        <w:trPr>
          <w:trHeight w:val="458"/>
        </w:trPr>
        <w:tc>
          <w:tcPr>
            <w:tcW w:w="1838"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建筑物名称</w:t>
            </w:r>
          </w:p>
        </w:tc>
        <w:tc>
          <w:tcPr>
            <w:tcW w:w="1555"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桩号</w:t>
            </w:r>
          </w:p>
        </w:tc>
        <w:tc>
          <w:tcPr>
            <w:tcW w:w="1036"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风险量值</w:t>
            </w:r>
          </w:p>
        </w:tc>
        <w:tc>
          <w:tcPr>
            <w:tcW w:w="1036"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风险事件</w:t>
            </w:r>
          </w:p>
        </w:tc>
        <w:tc>
          <w:tcPr>
            <w:tcW w:w="1633"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特征</w:t>
            </w:r>
          </w:p>
        </w:tc>
        <w:tc>
          <w:tcPr>
            <w:tcW w:w="2463"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风险因子类别（按可能性排序）</w:t>
            </w: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风险因子细化</w:t>
            </w:r>
          </w:p>
        </w:tc>
        <w:tc>
          <w:tcPr>
            <w:tcW w:w="1611"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对应风险预防措施编号</w:t>
            </w:r>
          </w:p>
        </w:tc>
      </w:tr>
      <w:tr w:rsidR="00DE3D7F" w:rsidRPr="00DE3D7F" w:rsidTr="00C6688D">
        <w:trPr>
          <w:trHeight w:val="458"/>
        </w:trPr>
        <w:tc>
          <w:tcPr>
            <w:tcW w:w="1838"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王铺头分水口</w:t>
            </w:r>
          </w:p>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三号渠东分水口</w:t>
            </w:r>
          </w:p>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西辛庄西分水口</w:t>
            </w:r>
          </w:p>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信安分水口</w:t>
            </w:r>
          </w:p>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得胜口分水口</w:t>
            </w:r>
          </w:p>
        </w:tc>
        <w:tc>
          <w:tcPr>
            <w:tcW w:w="1555"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XW78+941.5</w:t>
            </w:r>
          </w:p>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XW84+792.5</w:t>
            </w:r>
          </w:p>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XW100+30</w:t>
            </w:r>
          </w:p>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XW113+840.5</w:t>
            </w:r>
          </w:p>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XW122+017</w:t>
            </w:r>
          </w:p>
        </w:tc>
        <w:tc>
          <w:tcPr>
            <w:tcW w:w="1036"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2.7</w:t>
            </w:r>
          </w:p>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2.7</w:t>
            </w:r>
          </w:p>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2.7</w:t>
            </w:r>
          </w:p>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2.7</w:t>
            </w:r>
          </w:p>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2.7</w:t>
            </w:r>
          </w:p>
        </w:tc>
        <w:tc>
          <w:tcPr>
            <w:tcW w:w="1036"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无法动作</w:t>
            </w:r>
          </w:p>
        </w:tc>
        <w:tc>
          <w:tcPr>
            <w:tcW w:w="1633"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正常指令下达后无任何动作</w:t>
            </w:r>
          </w:p>
        </w:tc>
        <w:tc>
          <w:tcPr>
            <w:tcW w:w="2463"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通信系统故障</w:t>
            </w: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信号拥挤、外部干扰等造成的数据丢包（无物理中断）</w:t>
            </w:r>
          </w:p>
        </w:tc>
        <w:tc>
          <w:tcPr>
            <w:tcW w:w="1611"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7-1</w:t>
            </w:r>
          </w:p>
        </w:tc>
      </w:tr>
      <w:tr w:rsidR="00DE3D7F" w:rsidRPr="00DE3D7F" w:rsidTr="00C6688D">
        <w:trPr>
          <w:trHeight w:val="288"/>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通信线路中断</w:t>
            </w:r>
          </w:p>
        </w:tc>
        <w:tc>
          <w:tcPr>
            <w:tcW w:w="1611"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r>
      <w:tr w:rsidR="00DE3D7F" w:rsidRPr="00DE3D7F" w:rsidTr="00C6688D">
        <w:trPr>
          <w:trHeight w:val="288"/>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程控交换设备故障</w:t>
            </w:r>
          </w:p>
        </w:tc>
        <w:tc>
          <w:tcPr>
            <w:tcW w:w="1611"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r>
      <w:tr w:rsidR="00DE3D7F" w:rsidRPr="00DE3D7F" w:rsidTr="00C6688D">
        <w:trPr>
          <w:trHeight w:val="288"/>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供配电故障</w:t>
            </w: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电动阀供配电故障</w:t>
            </w:r>
          </w:p>
        </w:tc>
        <w:tc>
          <w:tcPr>
            <w:tcW w:w="1611"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7-2</w:t>
            </w:r>
          </w:p>
        </w:tc>
      </w:tr>
      <w:tr w:rsidR="00DE3D7F" w:rsidRPr="00DE3D7F" w:rsidTr="00C6688D">
        <w:trPr>
          <w:trHeight w:val="288"/>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阀控系统供配电故障</w:t>
            </w:r>
          </w:p>
        </w:tc>
        <w:tc>
          <w:tcPr>
            <w:tcW w:w="1611"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r>
      <w:tr w:rsidR="00DE3D7F" w:rsidRPr="00DE3D7F" w:rsidTr="00C6688D">
        <w:trPr>
          <w:trHeight w:val="288"/>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通信系统供配电故障</w:t>
            </w:r>
          </w:p>
        </w:tc>
        <w:tc>
          <w:tcPr>
            <w:tcW w:w="1611"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r>
      <w:tr w:rsidR="00DE3D7F" w:rsidRPr="00DE3D7F" w:rsidTr="00C6688D">
        <w:trPr>
          <w:trHeight w:val="262"/>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计算机网络故障</w:t>
            </w: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计算机网络相关设备（路由器、交换机、服务器等）故障</w:t>
            </w:r>
          </w:p>
        </w:tc>
        <w:tc>
          <w:tcPr>
            <w:tcW w:w="1611"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7-3</w:t>
            </w:r>
          </w:p>
        </w:tc>
      </w:tr>
      <w:tr w:rsidR="00DE3D7F" w:rsidRPr="00DE3D7F" w:rsidTr="00C6688D">
        <w:trPr>
          <w:trHeight w:val="262"/>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金结故障</w:t>
            </w: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金结元件失效</w:t>
            </w:r>
          </w:p>
        </w:tc>
        <w:tc>
          <w:tcPr>
            <w:tcW w:w="1611"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7-4</w:t>
            </w:r>
          </w:p>
        </w:tc>
      </w:tr>
      <w:tr w:rsidR="00DE3D7F" w:rsidRPr="00DE3D7F" w:rsidTr="00C6688D">
        <w:trPr>
          <w:trHeight w:val="262"/>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金结主构件异常</w:t>
            </w:r>
          </w:p>
        </w:tc>
        <w:tc>
          <w:tcPr>
            <w:tcW w:w="1611"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r>
      <w:tr w:rsidR="00DE3D7F" w:rsidRPr="00DE3D7F" w:rsidTr="00C6688D">
        <w:trPr>
          <w:trHeight w:val="458"/>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机电故障</w:t>
            </w: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电气及控制模块失效</w:t>
            </w:r>
          </w:p>
        </w:tc>
        <w:tc>
          <w:tcPr>
            <w:tcW w:w="1611"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7-5</w:t>
            </w:r>
          </w:p>
        </w:tc>
      </w:tr>
      <w:tr w:rsidR="00DE3D7F" w:rsidRPr="00DE3D7F" w:rsidTr="00C6688D">
        <w:trPr>
          <w:trHeight w:val="262"/>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电气元件、传感器故障</w:t>
            </w:r>
          </w:p>
        </w:tc>
        <w:tc>
          <w:tcPr>
            <w:tcW w:w="1611"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r>
      <w:tr w:rsidR="00DE3D7F" w:rsidRPr="00DE3D7F" w:rsidTr="00C6688D">
        <w:trPr>
          <w:trHeight w:val="262"/>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阀控系统故障</w:t>
            </w: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阀控系统异常（死机、卡滞）</w:t>
            </w:r>
          </w:p>
        </w:tc>
        <w:tc>
          <w:tcPr>
            <w:tcW w:w="1611"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7-6</w:t>
            </w:r>
          </w:p>
        </w:tc>
      </w:tr>
      <w:tr w:rsidR="00DE3D7F" w:rsidRPr="00DE3D7F" w:rsidTr="00C6688D">
        <w:trPr>
          <w:trHeight w:val="262"/>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非远程状态</w:t>
            </w:r>
          </w:p>
        </w:tc>
        <w:tc>
          <w:tcPr>
            <w:tcW w:w="1611"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r>
      <w:tr w:rsidR="00DE3D7F" w:rsidRPr="00DE3D7F" w:rsidTr="00C6688D">
        <w:trPr>
          <w:trHeight w:val="262"/>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卡阻</w:t>
            </w:r>
          </w:p>
        </w:tc>
        <w:tc>
          <w:tcPr>
            <w:tcW w:w="1633"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阀门执行指令过程中出现卡阻</w:t>
            </w:r>
          </w:p>
        </w:tc>
        <w:tc>
          <w:tcPr>
            <w:tcW w:w="2463"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金结故障</w:t>
            </w: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阀门故障</w:t>
            </w:r>
          </w:p>
        </w:tc>
        <w:tc>
          <w:tcPr>
            <w:tcW w:w="1611"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7-4</w:t>
            </w:r>
          </w:p>
        </w:tc>
      </w:tr>
      <w:tr w:rsidR="00DE3D7F" w:rsidRPr="00DE3D7F" w:rsidTr="00C6688D">
        <w:trPr>
          <w:trHeight w:val="262"/>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异动</w:t>
            </w:r>
          </w:p>
        </w:tc>
        <w:tc>
          <w:tcPr>
            <w:tcW w:w="1633"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阀门未接收指令自动下滑或开启</w:t>
            </w:r>
          </w:p>
        </w:tc>
        <w:tc>
          <w:tcPr>
            <w:tcW w:w="2463"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金结故障</w:t>
            </w: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金结主构件破坏</w:t>
            </w:r>
          </w:p>
        </w:tc>
        <w:tc>
          <w:tcPr>
            <w:tcW w:w="1611"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7-4</w:t>
            </w:r>
          </w:p>
        </w:tc>
      </w:tr>
      <w:tr w:rsidR="00DE3D7F" w:rsidRPr="00DE3D7F" w:rsidTr="00C6688D">
        <w:trPr>
          <w:trHeight w:val="262"/>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阀控系统故障</w:t>
            </w: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阀控系统异常（死机、卡滞等）</w:t>
            </w:r>
          </w:p>
        </w:tc>
        <w:tc>
          <w:tcPr>
            <w:tcW w:w="1611"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7-6</w:t>
            </w:r>
          </w:p>
        </w:tc>
      </w:tr>
      <w:tr w:rsidR="00DE3D7F" w:rsidRPr="00DE3D7F" w:rsidTr="00C6688D">
        <w:trPr>
          <w:trHeight w:val="262"/>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误动</w:t>
            </w:r>
          </w:p>
        </w:tc>
        <w:tc>
          <w:tcPr>
            <w:tcW w:w="1633"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阀门接收错误指令大幅度调整，持续时间短</w:t>
            </w:r>
          </w:p>
        </w:tc>
        <w:tc>
          <w:tcPr>
            <w:tcW w:w="2463"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数据采集失真</w:t>
            </w: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数据采集失败</w:t>
            </w:r>
          </w:p>
        </w:tc>
        <w:tc>
          <w:tcPr>
            <w:tcW w:w="1611"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7-7</w:t>
            </w:r>
          </w:p>
        </w:tc>
      </w:tr>
      <w:tr w:rsidR="00DE3D7F" w:rsidRPr="00DE3D7F" w:rsidTr="00C6688D">
        <w:trPr>
          <w:trHeight w:val="262"/>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数据采集错误</w:t>
            </w:r>
          </w:p>
        </w:tc>
        <w:tc>
          <w:tcPr>
            <w:tcW w:w="1611"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r>
      <w:tr w:rsidR="00DE3D7F" w:rsidRPr="00DE3D7F" w:rsidTr="00C6688D">
        <w:trPr>
          <w:trHeight w:val="262"/>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运行管理软件故障</w:t>
            </w: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调度运行模型误差</w:t>
            </w:r>
          </w:p>
        </w:tc>
        <w:tc>
          <w:tcPr>
            <w:tcW w:w="1611" w:type="dxa"/>
            <w:vMerge w:val="restart"/>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7-8</w:t>
            </w:r>
          </w:p>
        </w:tc>
      </w:tr>
      <w:tr w:rsidR="00DE3D7F" w:rsidRPr="00DE3D7F" w:rsidTr="00C6688D">
        <w:trPr>
          <w:trHeight w:val="262"/>
        </w:trPr>
        <w:tc>
          <w:tcPr>
            <w:tcW w:w="1838"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555"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036"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163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2463"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c>
          <w:tcPr>
            <w:tcW w:w="3447" w:type="dxa"/>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调度运行程序逻辑缺陷</w:t>
            </w:r>
          </w:p>
        </w:tc>
        <w:tc>
          <w:tcPr>
            <w:tcW w:w="1611" w:type="dxa"/>
            <w:vMerge/>
            <w:vAlign w:val="center"/>
          </w:tcPr>
          <w:p w:rsidR="00DE3D7F" w:rsidRPr="00DE3D7F" w:rsidRDefault="00DE3D7F" w:rsidP="00C6688D">
            <w:pPr>
              <w:autoSpaceDE w:val="0"/>
              <w:autoSpaceDN w:val="0"/>
              <w:adjustRightInd w:val="0"/>
              <w:spacing w:line="260" w:lineRule="exact"/>
              <w:jc w:val="center"/>
              <w:rPr>
                <w:rFonts w:ascii="Times New Roman" w:eastAsia="仿宋" w:hAnsi="Times New Roman" w:cs="Times New Roman"/>
                <w:kern w:val="0"/>
                <w:sz w:val="20"/>
                <w:szCs w:val="20"/>
              </w:rPr>
            </w:pPr>
          </w:p>
        </w:tc>
      </w:tr>
    </w:tbl>
    <w:p w:rsidR="00640132" w:rsidRPr="00274524" w:rsidRDefault="00640132" w:rsidP="00640132">
      <w:pPr>
        <w:pStyle w:val="1f7"/>
        <w:ind w:left="840" w:firstLineChars="0" w:firstLine="0"/>
        <w:jc w:val="center"/>
        <w:outlineLvl w:val="9"/>
        <w:rPr>
          <w:rFonts w:ascii="Times New Roman" w:hAnsi="Times New Roman" w:cs="Times New Roman"/>
          <w:color w:val="000000" w:themeColor="text1"/>
        </w:rPr>
      </w:pPr>
      <w:r w:rsidRPr="00274524">
        <w:rPr>
          <w:rFonts w:ascii="Times New Roman" w:hAnsi="Times New Roman" w:cs="Times New Roman"/>
          <w:color w:val="000000" w:themeColor="text1"/>
        </w:rPr>
        <w:t>表</w:t>
      </w:r>
      <w:r w:rsidRPr="00274524">
        <w:rPr>
          <w:rFonts w:ascii="Times New Roman" w:hAnsi="Times New Roman" w:cs="Times New Roman"/>
          <w:color w:val="000000" w:themeColor="text1"/>
        </w:rPr>
        <w:t xml:space="preserve">3.4-2  </w:t>
      </w:r>
      <w:r w:rsidRPr="00274524">
        <w:rPr>
          <w:rFonts w:ascii="Times New Roman" w:hAnsi="Times New Roman" w:cs="Times New Roman"/>
          <w:color w:val="000000" w:themeColor="text1"/>
        </w:rPr>
        <w:t>调度运行系统风险预防措施一览表</w:t>
      </w:r>
    </w:p>
    <w:tbl>
      <w:tblPr>
        <w:tblStyle w:val="affffc"/>
        <w:tblW w:w="14316" w:type="dxa"/>
        <w:jc w:val="center"/>
        <w:tblLook w:val="04A0" w:firstRow="1" w:lastRow="0" w:firstColumn="1" w:lastColumn="0" w:noHBand="0" w:noVBand="1"/>
      </w:tblPr>
      <w:tblGrid>
        <w:gridCol w:w="959"/>
        <w:gridCol w:w="1843"/>
        <w:gridCol w:w="11514"/>
      </w:tblGrid>
      <w:tr w:rsidR="00DE3D7F" w:rsidRPr="00DE3D7F" w:rsidTr="00C6688D">
        <w:trPr>
          <w:trHeight w:val="20"/>
          <w:tblHeader/>
          <w:jc w:val="center"/>
        </w:trPr>
        <w:tc>
          <w:tcPr>
            <w:tcW w:w="959"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编号</w:t>
            </w:r>
          </w:p>
        </w:tc>
        <w:tc>
          <w:tcPr>
            <w:tcW w:w="1843"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风险因子类别</w:t>
            </w:r>
          </w:p>
        </w:tc>
        <w:tc>
          <w:tcPr>
            <w:tcW w:w="11514" w:type="dxa"/>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kern w:val="0"/>
                <w:sz w:val="20"/>
                <w:szCs w:val="20"/>
              </w:rPr>
              <w:t>预防措施</w:t>
            </w:r>
          </w:p>
        </w:tc>
      </w:tr>
      <w:tr w:rsidR="00DE3D7F" w:rsidRPr="00DE3D7F" w:rsidTr="00C6688D">
        <w:trPr>
          <w:trHeight w:val="20"/>
          <w:jc w:val="center"/>
        </w:trPr>
        <w:tc>
          <w:tcPr>
            <w:tcW w:w="959"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7-1</w:t>
            </w:r>
          </w:p>
        </w:tc>
        <w:tc>
          <w:tcPr>
            <w:tcW w:w="1843"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通信系统</w:t>
            </w:r>
          </w:p>
        </w:tc>
        <w:tc>
          <w:tcPr>
            <w:tcW w:w="11514" w:type="dxa"/>
          </w:tcPr>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1</w:t>
            </w:r>
            <w:r w:rsidRPr="00DE3D7F">
              <w:rPr>
                <w:rFonts w:ascii="Times New Roman" w:eastAsia="仿宋" w:hAnsi="Times New Roman" w:cs="Times New Roman"/>
                <w:kern w:val="0"/>
                <w:sz w:val="20"/>
                <w:szCs w:val="20"/>
              </w:rPr>
              <w:t>）在</w:t>
            </w:r>
            <w:r w:rsidRPr="00DE3D7F">
              <w:rPr>
                <w:rFonts w:ascii="Times New Roman" w:eastAsia="仿宋" w:hAnsi="Times New Roman" w:cs="Times New Roman"/>
                <w:color w:val="000000" w:themeColor="text1"/>
                <w:kern w:val="0"/>
                <w:sz w:val="20"/>
                <w:szCs w:val="20"/>
              </w:rPr>
              <w:t>闸站通信线路附近</w:t>
            </w:r>
            <w:r w:rsidRPr="00DE3D7F">
              <w:rPr>
                <w:rFonts w:ascii="Times New Roman" w:eastAsia="仿宋" w:hAnsi="Times New Roman" w:cs="Times New Roman"/>
                <w:kern w:val="0"/>
                <w:sz w:val="20"/>
                <w:szCs w:val="20"/>
              </w:rPr>
              <w:t>设置通信光缆或通讯线路标识，提醒附近开挖或施工注意；</w:t>
            </w:r>
          </w:p>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2</w:t>
            </w:r>
            <w:r w:rsidRPr="00DE3D7F">
              <w:rPr>
                <w:rFonts w:ascii="Times New Roman" w:eastAsia="仿宋" w:hAnsi="Times New Roman" w:cs="Times New Roman"/>
                <w:kern w:val="0"/>
                <w:sz w:val="20"/>
                <w:szCs w:val="20"/>
              </w:rPr>
              <w:t>）根据通信系统运行与维修养护管理办法，定期开展通信线缆、管道巡视检查、检修维护；</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3</w:t>
            </w:r>
            <w:r w:rsidRPr="00DE3D7F">
              <w:rPr>
                <w:rFonts w:ascii="Times New Roman" w:eastAsia="仿宋" w:hAnsi="Times New Roman" w:cs="Times New Roman"/>
                <w:kern w:val="0"/>
                <w:sz w:val="20"/>
                <w:szCs w:val="20"/>
              </w:rPr>
              <w:t>）</w:t>
            </w:r>
            <w:r w:rsidRPr="00DE3D7F">
              <w:rPr>
                <w:rFonts w:ascii="Times New Roman" w:eastAsia="仿宋" w:hAnsi="Times New Roman" w:cs="Times New Roman"/>
                <w:sz w:val="20"/>
                <w:szCs w:val="20"/>
              </w:rPr>
              <w:t>及时更换老旧设备；</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4</w:t>
            </w:r>
            <w:r w:rsidRPr="00DE3D7F">
              <w:rPr>
                <w:rFonts w:ascii="Times New Roman" w:eastAsia="仿宋" w:hAnsi="Times New Roman" w:cs="Times New Roman"/>
                <w:sz w:val="20"/>
                <w:szCs w:val="20"/>
              </w:rPr>
              <w:t>）加强巡视人员管理培训，定期开展考核与监督检查。</w:t>
            </w:r>
          </w:p>
        </w:tc>
      </w:tr>
      <w:tr w:rsidR="00DE3D7F" w:rsidRPr="00DE3D7F" w:rsidTr="00C6688D">
        <w:trPr>
          <w:trHeight w:val="20"/>
          <w:jc w:val="center"/>
        </w:trPr>
        <w:tc>
          <w:tcPr>
            <w:tcW w:w="959"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7-2</w:t>
            </w:r>
          </w:p>
        </w:tc>
        <w:tc>
          <w:tcPr>
            <w:tcW w:w="1843"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供配电</w:t>
            </w:r>
          </w:p>
        </w:tc>
        <w:tc>
          <w:tcPr>
            <w:tcW w:w="11514" w:type="dxa"/>
          </w:tcPr>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1</w:t>
            </w:r>
            <w:r w:rsidRPr="00DE3D7F">
              <w:rPr>
                <w:rFonts w:ascii="Times New Roman" w:eastAsia="仿宋" w:hAnsi="Times New Roman" w:cs="Times New Roman"/>
                <w:sz w:val="20"/>
                <w:szCs w:val="20"/>
              </w:rPr>
              <w:t>）根据供配电系统运行维护检修规程，定期开展巡视检查、维护检修；</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2</w:t>
            </w:r>
            <w:r w:rsidRPr="00DE3D7F">
              <w:rPr>
                <w:rFonts w:ascii="Times New Roman" w:eastAsia="仿宋" w:hAnsi="Times New Roman" w:cs="Times New Roman"/>
                <w:sz w:val="20"/>
                <w:szCs w:val="20"/>
              </w:rPr>
              <w:t>）定期对运维人员进行安全教育和安全规程考核；</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3</w:t>
            </w:r>
            <w:r w:rsidRPr="00DE3D7F">
              <w:rPr>
                <w:rFonts w:ascii="Times New Roman" w:eastAsia="仿宋" w:hAnsi="Times New Roman" w:cs="Times New Roman"/>
                <w:sz w:val="20"/>
                <w:szCs w:val="20"/>
              </w:rPr>
              <w:t>）加强</w:t>
            </w:r>
            <w:r w:rsidRPr="00DE3D7F">
              <w:rPr>
                <w:rFonts w:ascii="Times New Roman" w:eastAsia="仿宋" w:hAnsi="Times New Roman" w:cs="Times New Roman"/>
                <w:kern w:val="0"/>
                <w:sz w:val="20"/>
                <w:szCs w:val="20"/>
              </w:rPr>
              <w:t>重要分水口备用电源配置</w:t>
            </w:r>
            <w:r w:rsidRPr="00DE3D7F">
              <w:rPr>
                <w:rFonts w:ascii="Times New Roman" w:eastAsia="仿宋" w:hAnsi="Times New Roman" w:cs="Times New Roman"/>
                <w:sz w:val="20"/>
                <w:szCs w:val="20"/>
              </w:rPr>
              <w:t>。</w:t>
            </w:r>
          </w:p>
        </w:tc>
      </w:tr>
      <w:tr w:rsidR="00DE3D7F" w:rsidRPr="00DE3D7F" w:rsidTr="00C6688D">
        <w:trPr>
          <w:trHeight w:val="20"/>
          <w:jc w:val="center"/>
        </w:trPr>
        <w:tc>
          <w:tcPr>
            <w:tcW w:w="959"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7-3</w:t>
            </w:r>
          </w:p>
        </w:tc>
        <w:tc>
          <w:tcPr>
            <w:tcW w:w="1843"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计算机网络</w:t>
            </w:r>
          </w:p>
        </w:tc>
        <w:tc>
          <w:tcPr>
            <w:tcW w:w="11514" w:type="dxa"/>
          </w:tcPr>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1</w:t>
            </w:r>
            <w:r w:rsidRPr="00DE3D7F">
              <w:rPr>
                <w:rFonts w:ascii="Times New Roman" w:eastAsia="仿宋" w:hAnsi="Times New Roman" w:cs="Times New Roman"/>
                <w:kern w:val="0"/>
                <w:sz w:val="20"/>
                <w:szCs w:val="20"/>
              </w:rPr>
              <w:t>）定期对中控室和现地站交换机、路由器设备、服务器等设备进行巡检；</w:t>
            </w:r>
          </w:p>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2</w:t>
            </w:r>
            <w:r w:rsidRPr="00DE3D7F">
              <w:rPr>
                <w:rFonts w:ascii="Times New Roman" w:eastAsia="仿宋" w:hAnsi="Times New Roman" w:cs="Times New Roman"/>
                <w:kern w:val="0"/>
                <w:sz w:val="20"/>
                <w:szCs w:val="20"/>
              </w:rPr>
              <w:t>）保持环境清洁、避免鼠害；</w:t>
            </w:r>
          </w:p>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3</w:t>
            </w:r>
            <w:r w:rsidRPr="00DE3D7F">
              <w:rPr>
                <w:rFonts w:ascii="Times New Roman" w:eastAsia="仿宋" w:hAnsi="Times New Roman" w:cs="Times New Roman"/>
                <w:kern w:val="0"/>
                <w:sz w:val="20"/>
                <w:szCs w:val="20"/>
              </w:rPr>
              <w:t>）加强避雷设备的管理和检查，雷雨天气前期对避雷设备进行预防检查；</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4</w:t>
            </w:r>
            <w:r w:rsidRPr="00DE3D7F">
              <w:rPr>
                <w:rFonts w:ascii="Times New Roman" w:eastAsia="仿宋" w:hAnsi="Times New Roman" w:cs="Times New Roman"/>
                <w:sz w:val="20"/>
                <w:szCs w:val="20"/>
              </w:rPr>
              <w:t>）及时更换老旧设备。</w:t>
            </w:r>
          </w:p>
        </w:tc>
      </w:tr>
      <w:tr w:rsidR="00DE3D7F" w:rsidRPr="00DE3D7F" w:rsidTr="00C6688D">
        <w:trPr>
          <w:trHeight w:val="20"/>
          <w:jc w:val="center"/>
        </w:trPr>
        <w:tc>
          <w:tcPr>
            <w:tcW w:w="959"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7-4</w:t>
            </w:r>
          </w:p>
        </w:tc>
        <w:tc>
          <w:tcPr>
            <w:tcW w:w="1843"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金结</w:t>
            </w:r>
          </w:p>
        </w:tc>
        <w:tc>
          <w:tcPr>
            <w:tcW w:w="11514" w:type="dxa"/>
          </w:tcPr>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1</w:t>
            </w:r>
            <w:r w:rsidRPr="00DE3D7F">
              <w:rPr>
                <w:rFonts w:ascii="Times New Roman" w:eastAsia="仿宋" w:hAnsi="Times New Roman" w:cs="Times New Roman"/>
                <w:sz w:val="20"/>
                <w:szCs w:val="20"/>
              </w:rPr>
              <w:t>）严格遵循金属结构运行规程、工作手册；</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2</w:t>
            </w:r>
            <w:r w:rsidRPr="00DE3D7F">
              <w:rPr>
                <w:rFonts w:ascii="Times New Roman" w:eastAsia="仿宋" w:hAnsi="Times New Roman" w:cs="Times New Roman"/>
                <w:sz w:val="20"/>
                <w:szCs w:val="20"/>
              </w:rPr>
              <w:t>）根据金属结构运行与维修养护管理办法定期开展日常、专项维护、应急维修组织实施；</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3</w:t>
            </w:r>
            <w:r w:rsidRPr="00DE3D7F">
              <w:rPr>
                <w:rFonts w:ascii="Times New Roman" w:eastAsia="仿宋" w:hAnsi="Times New Roman" w:cs="Times New Roman"/>
                <w:sz w:val="20"/>
                <w:szCs w:val="20"/>
              </w:rPr>
              <w:t>）执行金属结构报废规定，及时更换老旧设备，加强备品备件管理；</w:t>
            </w:r>
          </w:p>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4</w:t>
            </w:r>
            <w:r w:rsidRPr="00DE3D7F">
              <w:rPr>
                <w:rFonts w:ascii="Times New Roman" w:eastAsia="仿宋" w:hAnsi="Times New Roman" w:cs="Times New Roman"/>
                <w:sz w:val="20"/>
                <w:szCs w:val="20"/>
              </w:rPr>
              <w:t>）加强现地人员管理培训，定期开展考核与监督检查。</w:t>
            </w:r>
          </w:p>
        </w:tc>
      </w:tr>
      <w:tr w:rsidR="00DE3D7F" w:rsidRPr="00DE3D7F" w:rsidTr="00C6688D">
        <w:trPr>
          <w:trHeight w:val="20"/>
          <w:jc w:val="center"/>
        </w:trPr>
        <w:tc>
          <w:tcPr>
            <w:tcW w:w="959"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7-5</w:t>
            </w:r>
          </w:p>
        </w:tc>
        <w:tc>
          <w:tcPr>
            <w:tcW w:w="1843"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机电</w:t>
            </w:r>
          </w:p>
        </w:tc>
        <w:tc>
          <w:tcPr>
            <w:tcW w:w="11514" w:type="dxa"/>
          </w:tcPr>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1</w:t>
            </w:r>
            <w:r w:rsidRPr="00DE3D7F">
              <w:rPr>
                <w:rFonts w:ascii="Times New Roman" w:eastAsia="仿宋" w:hAnsi="Times New Roman" w:cs="Times New Roman"/>
                <w:sz w:val="20"/>
                <w:szCs w:val="20"/>
              </w:rPr>
              <w:t>）严格遵循机电设备运行规程执行机电设备操作；</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2</w:t>
            </w:r>
            <w:r w:rsidRPr="00DE3D7F">
              <w:rPr>
                <w:rFonts w:ascii="Times New Roman" w:eastAsia="仿宋" w:hAnsi="Times New Roman" w:cs="Times New Roman"/>
                <w:sz w:val="20"/>
                <w:szCs w:val="20"/>
              </w:rPr>
              <w:t>）根据机电运行与维修养护管理办法定期开展日常、专项维护、应急维修组织实施；</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3</w:t>
            </w:r>
            <w:r w:rsidRPr="00DE3D7F">
              <w:rPr>
                <w:rFonts w:ascii="Times New Roman" w:eastAsia="仿宋" w:hAnsi="Times New Roman" w:cs="Times New Roman"/>
                <w:sz w:val="20"/>
                <w:szCs w:val="20"/>
              </w:rPr>
              <w:t>）执行机电设备报废规定，及时更换老旧设备，加强备品备件管理；</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4</w:t>
            </w:r>
            <w:r w:rsidRPr="00DE3D7F">
              <w:rPr>
                <w:rFonts w:ascii="Times New Roman" w:eastAsia="仿宋" w:hAnsi="Times New Roman" w:cs="Times New Roman"/>
                <w:sz w:val="20"/>
                <w:szCs w:val="20"/>
              </w:rPr>
              <w:t>）加强现地人员管理培训，定期开展考核与监督检查。</w:t>
            </w:r>
          </w:p>
        </w:tc>
      </w:tr>
      <w:tr w:rsidR="00DE3D7F" w:rsidRPr="00DE3D7F" w:rsidTr="00C6688D">
        <w:trPr>
          <w:trHeight w:val="20"/>
          <w:jc w:val="center"/>
        </w:trPr>
        <w:tc>
          <w:tcPr>
            <w:tcW w:w="959"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7-6</w:t>
            </w:r>
          </w:p>
        </w:tc>
        <w:tc>
          <w:tcPr>
            <w:tcW w:w="1843"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阀控系统</w:t>
            </w:r>
          </w:p>
        </w:tc>
        <w:tc>
          <w:tcPr>
            <w:tcW w:w="11514" w:type="dxa"/>
          </w:tcPr>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1</w:t>
            </w:r>
            <w:r w:rsidRPr="00DE3D7F">
              <w:rPr>
                <w:rFonts w:ascii="Times New Roman" w:eastAsia="仿宋" w:hAnsi="Times New Roman" w:cs="Times New Roman"/>
                <w:kern w:val="0"/>
                <w:sz w:val="20"/>
                <w:szCs w:val="20"/>
              </w:rPr>
              <w:t>）定时巡视检查</w:t>
            </w:r>
            <w:r w:rsidRPr="00DE3D7F">
              <w:rPr>
                <w:rFonts w:ascii="Times New Roman" w:eastAsia="仿宋" w:hAnsi="Times New Roman" w:cs="Times New Roman"/>
                <w:sz w:val="20"/>
                <w:szCs w:val="20"/>
              </w:rPr>
              <w:t>阀</w:t>
            </w:r>
            <w:r w:rsidRPr="00DE3D7F">
              <w:rPr>
                <w:rFonts w:ascii="Times New Roman" w:eastAsia="仿宋" w:hAnsi="Times New Roman" w:cs="Times New Roman"/>
                <w:kern w:val="0"/>
                <w:sz w:val="20"/>
                <w:szCs w:val="20"/>
              </w:rPr>
              <w:t>控系统运行状态；</w:t>
            </w:r>
          </w:p>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2</w:t>
            </w:r>
            <w:r w:rsidRPr="00DE3D7F">
              <w:rPr>
                <w:rFonts w:ascii="Times New Roman" w:eastAsia="仿宋" w:hAnsi="Times New Roman" w:cs="Times New Roman"/>
                <w:kern w:val="0"/>
                <w:sz w:val="20"/>
                <w:szCs w:val="20"/>
              </w:rPr>
              <w:t>）发现状态长时间未更新检查通信网络，及时重启系统；</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3</w:t>
            </w:r>
            <w:r w:rsidRPr="00DE3D7F">
              <w:rPr>
                <w:rFonts w:ascii="Times New Roman" w:eastAsia="仿宋" w:hAnsi="Times New Roman" w:cs="Times New Roman"/>
                <w:sz w:val="20"/>
                <w:szCs w:val="20"/>
              </w:rPr>
              <w:t>）及时更新、改造、升级阀控系统；</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4</w:t>
            </w:r>
            <w:r w:rsidRPr="00DE3D7F">
              <w:rPr>
                <w:rFonts w:ascii="Times New Roman" w:eastAsia="仿宋" w:hAnsi="Times New Roman" w:cs="Times New Roman"/>
                <w:sz w:val="20"/>
                <w:szCs w:val="20"/>
              </w:rPr>
              <w:t>）避免同时对不同分水阀进行调节操作。</w:t>
            </w:r>
          </w:p>
        </w:tc>
      </w:tr>
      <w:tr w:rsidR="00DE3D7F" w:rsidRPr="00DE3D7F" w:rsidTr="00C6688D">
        <w:trPr>
          <w:trHeight w:val="20"/>
          <w:jc w:val="center"/>
        </w:trPr>
        <w:tc>
          <w:tcPr>
            <w:tcW w:w="959"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7-7</w:t>
            </w:r>
          </w:p>
        </w:tc>
        <w:tc>
          <w:tcPr>
            <w:tcW w:w="1843"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数据采集</w:t>
            </w:r>
          </w:p>
        </w:tc>
        <w:tc>
          <w:tcPr>
            <w:tcW w:w="11514" w:type="dxa"/>
          </w:tcPr>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1</w:t>
            </w:r>
            <w:r w:rsidRPr="00DE3D7F">
              <w:rPr>
                <w:rFonts w:ascii="Times New Roman" w:eastAsia="仿宋" w:hAnsi="Times New Roman" w:cs="Times New Roman"/>
                <w:kern w:val="0"/>
                <w:sz w:val="20"/>
                <w:szCs w:val="20"/>
              </w:rPr>
              <w:t>）对重要控制节点增加标准水尺及远程监控设备，便于人工水位观测并与水位自动观测设备进行互校；</w:t>
            </w:r>
          </w:p>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2</w:t>
            </w:r>
            <w:r w:rsidRPr="00DE3D7F">
              <w:rPr>
                <w:rFonts w:ascii="Times New Roman" w:eastAsia="仿宋" w:hAnsi="Times New Roman" w:cs="Times New Roman"/>
                <w:kern w:val="0"/>
                <w:sz w:val="20"/>
                <w:szCs w:val="20"/>
              </w:rPr>
              <w:t>）定期对水位计、流量计、开度仪进行巡视检查、维护和率定；</w:t>
            </w:r>
          </w:p>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3</w:t>
            </w:r>
            <w:r w:rsidRPr="00DE3D7F">
              <w:rPr>
                <w:rFonts w:ascii="Times New Roman" w:eastAsia="仿宋" w:hAnsi="Times New Roman" w:cs="Times New Roman"/>
                <w:kern w:val="0"/>
                <w:sz w:val="20"/>
                <w:szCs w:val="20"/>
              </w:rPr>
              <w:t>）定期对水位、流量、开度数据进行人工复核，发现数据严重偏差及时上报，通知相关厂家进行技术维修；</w:t>
            </w:r>
          </w:p>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4</w:t>
            </w:r>
            <w:r w:rsidRPr="00DE3D7F">
              <w:rPr>
                <w:rFonts w:ascii="Times New Roman" w:eastAsia="仿宋" w:hAnsi="Times New Roman" w:cs="Times New Roman"/>
                <w:sz w:val="20"/>
                <w:szCs w:val="20"/>
              </w:rPr>
              <w:t>）</w:t>
            </w:r>
            <w:r w:rsidRPr="00DE3D7F">
              <w:rPr>
                <w:rFonts w:ascii="Times New Roman" w:eastAsia="仿宋" w:hAnsi="Times New Roman" w:cs="Times New Roman"/>
                <w:kern w:val="0"/>
                <w:sz w:val="20"/>
                <w:szCs w:val="20"/>
              </w:rPr>
              <w:t>加强数据采集设备的管理和升级，完善断电数据保存功能；</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5</w:t>
            </w:r>
            <w:r w:rsidRPr="00DE3D7F">
              <w:rPr>
                <w:rFonts w:ascii="Times New Roman" w:eastAsia="仿宋" w:hAnsi="Times New Roman" w:cs="Times New Roman"/>
                <w:sz w:val="20"/>
                <w:szCs w:val="20"/>
              </w:rPr>
              <w:t>）</w:t>
            </w:r>
            <w:r w:rsidRPr="00DE3D7F">
              <w:rPr>
                <w:rFonts w:ascii="Times New Roman" w:eastAsia="仿宋" w:hAnsi="Times New Roman" w:cs="Times New Roman"/>
                <w:kern w:val="0"/>
                <w:sz w:val="20"/>
                <w:szCs w:val="20"/>
              </w:rPr>
              <w:t>定期更换干燥剂，保持设备内部干燥。</w:t>
            </w:r>
          </w:p>
        </w:tc>
      </w:tr>
      <w:tr w:rsidR="00DE3D7F" w:rsidRPr="00DE3D7F" w:rsidTr="00C6688D">
        <w:trPr>
          <w:trHeight w:val="560"/>
          <w:jc w:val="center"/>
        </w:trPr>
        <w:tc>
          <w:tcPr>
            <w:tcW w:w="959"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7-8</w:t>
            </w:r>
          </w:p>
        </w:tc>
        <w:tc>
          <w:tcPr>
            <w:tcW w:w="1843" w:type="dxa"/>
            <w:vAlign w:val="center"/>
          </w:tcPr>
          <w:p w:rsidR="00DE3D7F" w:rsidRPr="00DE3D7F" w:rsidRDefault="00DE3D7F" w:rsidP="00C6688D">
            <w:pPr>
              <w:spacing w:line="240" w:lineRule="exact"/>
              <w:jc w:val="center"/>
              <w:rPr>
                <w:rFonts w:ascii="Times New Roman" w:eastAsia="仿宋" w:hAnsi="Times New Roman" w:cs="Times New Roman"/>
                <w:sz w:val="20"/>
                <w:szCs w:val="20"/>
              </w:rPr>
            </w:pPr>
            <w:r w:rsidRPr="00DE3D7F">
              <w:rPr>
                <w:rFonts w:ascii="Times New Roman" w:eastAsia="仿宋" w:hAnsi="Times New Roman" w:cs="Times New Roman"/>
                <w:sz w:val="20"/>
                <w:szCs w:val="20"/>
              </w:rPr>
              <w:t>运行管理软件</w:t>
            </w:r>
          </w:p>
        </w:tc>
        <w:tc>
          <w:tcPr>
            <w:tcW w:w="11514" w:type="dxa"/>
          </w:tcPr>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1</w:t>
            </w:r>
            <w:r w:rsidRPr="00DE3D7F">
              <w:rPr>
                <w:rFonts w:ascii="Times New Roman" w:eastAsia="仿宋" w:hAnsi="Times New Roman" w:cs="Times New Roman"/>
                <w:kern w:val="0"/>
                <w:sz w:val="20"/>
                <w:szCs w:val="20"/>
              </w:rPr>
              <w:t>）定期对调度运行模型参数进行率定和修正，发现指令决策内容严重偏差及时上报；</w:t>
            </w:r>
          </w:p>
          <w:p w:rsidR="00DE3D7F" w:rsidRPr="00DE3D7F" w:rsidRDefault="00DE3D7F" w:rsidP="00C6688D">
            <w:pPr>
              <w:spacing w:line="240" w:lineRule="exact"/>
              <w:rPr>
                <w:rFonts w:ascii="Times New Roman" w:eastAsia="仿宋" w:hAnsi="Times New Roman" w:cs="Times New Roman"/>
                <w:kern w:val="0"/>
                <w:sz w:val="20"/>
                <w:szCs w:val="20"/>
              </w:rPr>
            </w:pPr>
            <w:r w:rsidRPr="00DE3D7F">
              <w:rPr>
                <w:rFonts w:ascii="Times New Roman" w:eastAsia="仿宋" w:hAnsi="Times New Roman" w:cs="Times New Roman"/>
                <w:sz w:val="20"/>
                <w:szCs w:val="20"/>
              </w:rPr>
              <w:t>（</w:t>
            </w:r>
            <w:r w:rsidRPr="00DE3D7F">
              <w:rPr>
                <w:rFonts w:ascii="Times New Roman" w:eastAsia="仿宋" w:hAnsi="Times New Roman" w:cs="Times New Roman"/>
                <w:sz w:val="20"/>
                <w:szCs w:val="20"/>
              </w:rPr>
              <w:t>2</w:t>
            </w:r>
            <w:r w:rsidRPr="00DE3D7F">
              <w:rPr>
                <w:rFonts w:ascii="Times New Roman" w:eastAsia="仿宋" w:hAnsi="Times New Roman" w:cs="Times New Roman"/>
                <w:sz w:val="20"/>
                <w:szCs w:val="20"/>
              </w:rPr>
              <w:t>）</w:t>
            </w:r>
            <w:r w:rsidRPr="00DE3D7F">
              <w:rPr>
                <w:rFonts w:ascii="Times New Roman" w:eastAsia="仿宋" w:hAnsi="Times New Roman" w:cs="Times New Roman"/>
                <w:kern w:val="0"/>
                <w:sz w:val="20"/>
                <w:szCs w:val="20"/>
              </w:rPr>
              <w:t>定期开展常规工况和应急调度模拟，发现指令决策内容严重偏差及时上报；</w:t>
            </w:r>
          </w:p>
          <w:p w:rsidR="00DE3D7F" w:rsidRPr="00DE3D7F" w:rsidRDefault="00DE3D7F" w:rsidP="00C6688D">
            <w:pPr>
              <w:spacing w:line="240" w:lineRule="exact"/>
              <w:rPr>
                <w:rFonts w:ascii="Times New Roman" w:eastAsia="仿宋" w:hAnsi="Times New Roman" w:cs="Times New Roman"/>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3</w:t>
            </w:r>
            <w:r w:rsidRPr="00DE3D7F">
              <w:rPr>
                <w:rFonts w:ascii="Times New Roman" w:eastAsia="仿宋" w:hAnsi="Times New Roman" w:cs="Times New Roman"/>
                <w:kern w:val="0"/>
                <w:sz w:val="20"/>
                <w:szCs w:val="20"/>
              </w:rPr>
              <w:t>）</w:t>
            </w:r>
            <w:r w:rsidRPr="00DE3D7F">
              <w:rPr>
                <w:rFonts w:ascii="Times New Roman" w:eastAsia="仿宋" w:hAnsi="Times New Roman" w:cs="Times New Roman"/>
                <w:sz w:val="20"/>
                <w:szCs w:val="20"/>
              </w:rPr>
              <w:t>避免同时对不同分水阀进行调节操作。</w:t>
            </w:r>
          </w:p>
        </w:tc>
      </w:tr>
    </w:tbl>
    <w:p w:rsidR="00640132" w:rsidRPr="00DE3D7F" w:rsidRDefault="00640132" w:rsidP="00640132">
      <w:pPr>
        <w:rPr>
          <w:rFonts w:ascii="Times New Roman" w:eastAsia="黑体" w:hAnsi="Times New Roman" w:cs="Times New Roman"/>
          <w:color w:val="000000" w:themeColor="text1"/>
          <w:sz w:val="24"/>
          <w:szCs w:val="24"/>
        </w:rPr>
      </w:pPr>
    </w:p>
    <w:p w:rsidR="00640132" w:rsidRPr="00274524" w:rsidRDefault="00640132" w:rsidP="00640132">
      <w:pPr>
        <w:pStyle w:val="1f7"/>
        <w:ind w:left="840" w:firstLineChars="0" w:firstLine="0"/>
        <w:jc w:val="center"/>
        <w:outlineLvl w:val="9"/>
        <w:rPr>
          <w:rFonts w:ascii="Times New Roman" w:hAnsi="Times New Roman" w:cs="Times New Roman"/>
          <w:color w:val="000000" w:themeColor="text1"/>
        </w:rPr>
      </w:pPr>
      <w:r w:rsidRPr="00274524">
        <w:rPr>
          <w:rFonts w:ascii="Times New Roman" w:hAnsi="Times New Roman" w:cs="Times New Roman"/>
          <w:color w:val="000000" w:themeColor="text1"/>
        </w:rPr>
        <w:t>表</w:t>
      </w:r>
      <w:r w:rsidRPr="00274524">
        <w:rPr>
          <w:rFonts w:ascii="Times New Roman" w:hAnsi="Times New Roman" w:cs="Times New Roman"/>
          <w:color w:val="000000" w:themeColor="text1"/>
        </w:rPr>
        <w:t xml:space="preserve">3.4-3  </w:t>
      </w:r>
      <w:r w:rsidRPr="00274524">
        <w:rPr>
          <w:rFonts w:ascii="Times New Roman" w:hAnsi="Times New Roman" w:cs="Times New Roman"/>
          <w:color w:val="000000" w:themeColor="text1"/>
        </w:rPr>
        <w:t>调度运行系统风险控制措施一览表</w:t>
      </w:r>
    </w:p>
    <w:tbl>
      <w:tblPr>
        <w:tblW w:w="14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851"/>
        <w:gridCol w:w="12358"/>
      </w:tblGrid>
      <w:tr w:rsidR="00DE3D7F" w:rsidRPr="00DE3D7F" w:rsidTr="00C6688D">
        <w:trPr>
          <w:trHeight w:val="285"/>
          <w:tblHeader/>
          <w:jc w:val="center"/>
        </w:trPr>
        <w:tc>
          <w:tcPr>
            <w:tcW w:w="993" w:type="dxa"/>
            <w:shd w:val="clear" w:color="auto" w:fill="auto"/>
            <w:noWrap/>
            <w:vAlign w:val="center"/>
            <w:hideMark/>
          </w:tcPr>
          <w:p w:rsidR="00DE3D7F" w:rsidRPr="00DE3D7F" w:rsidRDefault="00DE3D7F" w:rsidP="00C6688D">
            <w:pPr>
              <w:widowControl/>
              <w:spacing w:line="29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建筑物类型</w:t>
            </w:r>
          </w:p>
        </w:tc>
        <w:tc>
          <w:tcPr>
            <w:tcW w:w="851" w:type="dxa"/>
            <w:shd w:val="clear" w:color="auto" w:fill="auto"/>
            <w:noWrap/>
            <w:vAlign w:val="center"/>
            <w:hideMark/>
          </w:tcPr>
          <w:p w:rsidR="00DE3D7F" w:rsidRPr="00DE3D7F" w:rsidRDefault="00DE3D7F" w:rsidP="00C6688D">
            <w:pPr>
              <w:widowControl/>
              <w:spacing w:line="29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风险事件</w:t>
            </w:r>
          </w:p>
        </w:tc>
        <w:tc>
          <w:tcPr>
            <w:tcW w:w="12358" w:type="dxa"/>
            <w:shd w:val="clear" w:color="auto" w:fill="auto"/>
            <w:noWrap/>
            <w:vAlign w:val="center"/>
            <w:hideMark/>
          </w:tcPr>
          <w:p w:rsidR="00DE3D7F" w:rsidRPr="00DE3D7F" w:rsidRDefault="00DE3D7F" w:rsidP="00C6688D">
            <w:pPr>
              <w:widowControl/>
              <w:spacing w:line="29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控制措施</w:t>
            </w:r>
          </w:p>
        </w:tc>
      </w:tr>
      <w:tr w:rsidR="00DE3D7F" w:rsidRPr="00DE3D7F" w:rsidTr="00C6688D">
        <w:trPr>
          <w:trHeight w:val="285"/>
          <w:jc w:val="center"/>
        </w:trPr>
        <w:tc>
          <w:tcPr>
            <w:tcW w:w="993" w:type="dxa"/>
            <w:vMerge w:val="restart"/>
            <w:shd w:val="clear" w:color="auto" w:fill="auto"/>
            <w:vAlign w:val="center"/>
          </w:tcPr>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分水阀</w:t>
            </w:r>
          </w:p>
        </w:tc>
        <w:tc>
          <w:tcPr>
            <w:tcW w:w="851" w:type="dxa"/>
            <w:shd w:val="clear" w:color="auto" w:fill="auto"/>
            <w:vAlign w:val="center"/>
          </w:tcPr>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无法动作</w:t>
            </w:r>
          </w:p>
        </w:tc>
        <w:tc>
          <w:tcPr>
            <w:tcW w:w="12358" w:type="dxa"/>
            <w:shd w:val="clear" w:color="auto" w:fill="auto"/>
            <w:vAlign w:val="center"/>
          </w:tcPr>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1</w:t>
            </w:r>
            <w:r w:rsidRPr="00DE3D7F">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2</w:t>
            </w:r>
            <w:r w:rsidRPr="00DE3D7F">
              <w:rPr>
                <w:rFonts w:ascii="Times New Roman" w:eastAsia="仿宋" w:hAnsi="Times New Roman" w:cs="Times New Roman"/>
                <w:kern w:val="0"/>
                <w:sz w:val="20"/>
                <w:szCs w:val="20"/>
              </w:rPr>
              <w:t>）排查无法动作原因，加强水头、流量监测，根据阀门无法动作事件监测信息和预测结果，对辖区内用水户可能的供水影响按规定上报，并及时与配套工程管理单位联系沟通；</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3</w:t>
            </w:r>
            <w:r w:rsidRPr="00DE3D7F">
              <w:rPr>
                <w:rFonts w:ascii="Times New Roman" w:eastAsia="仿宋" w:hAnsi="Times New Roman" w:cs="Times New Roman"/>
                <w:kern w:val="0"/>
                <w:sz w:val="20"/>
                <w:szCs w:val="20"/>
              </w:rPr>
              <w:t>）若现地可排除故障，故障修复后按照先现地自动，再现地手动的先后顺序进行现地操作；</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4</w:t>
            </w:r>
            <w:r w:rsidRPr="00DE3D7F">
              <w:rPr>
                <w:rFonts w:ascii="Times New Roman" w:eastAsia="仿宋" w:hAnsi="Times New Roman" w:cs="Times New Roman"/>
                <w:kern w:val="0"/>
                <w:sz w:val="20"/>
                <w:szCs w:val="20"/>
              </w:rPr>
              <w:t>）若现地不可排除故障，及时通知运维队伍进行处置，根据渠段水位、流量变化情况及供水任务要求，与总调中心、地方配套工程管理单位启动水量调度专项应急预案；</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5</w:t>
            </w:r>
            <w:r w:rsidRPr="00DE3D7F">
              <w:rPr>
                <w:rFonts w:ascii="Times New Roman" w:eastAsia="仿宋" w:hAnsi="Times New Roman" w:cs="Times New Roman"/>
                <w:kern w:val="0"/>
                <w:sz w:val="20"/>
                <w:szCs w:val="20"/>
              </w:rPr>
              <w:t>）故障恢复后回归至远程控制状态，逐级上报；</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6</w:t>
            </w:r>
            <w:r w:rsidRPr="00DE3D7F">
              <w:rPr>
                <w:rFonts w:ascii="Times New Roman" w:eastAsia="仿宋" w:hAnsi="Times New Roman" w:cs="Times New Roman"/>
                <w:kern w:val="0"/>
                <w:sz w:val="20"/>
                <w:szCs w:val="20"/>
              </w:rPr>
              <w:t>）因分水阀运行控制故障导致长期供水不足，可在恢复正常后适当加大分水，补偿前期不足。</w:t>
            </w:r>
          </w:p>
        </w:tc>
      </w:tr>
      <w:tr w:rsidR="00DE3D7F" w:rsidRPr="00DE3D7F" w:rsidTr="00C6688D">
        <w:trPr>
          <w:trHeight w:val="285"/>
          <w:jc w:val="center"/>
        </w:trPr>
        <w:tc>
          <w:tcPr>
            <w:tcW w:w="993" w:type="dxa"/>
            <w:vMerge/>
            <w:shd w:val="clear" w:color="auto" w:fill="auto"/>
            <w:vAlign w:val="center"/>
          </w:tcPr>
          <w:p w:rsidR="00DE3D7F" w:rsidRPr="00DE3D7F" w:rsidRDefault="00DE3D7F" w:rsidP="00C6688D">
            <w:pPr>
              <w:widowControl/>
              <w:spacing w:line="290" w:lineRule="exact"/>
              <w:jc w:val="left"/>
              <w:rPr>
                <w:rFonts w:ascii="Times New Roman" w:eastAsia="仿宋" w:hAnsi="Times New Roman" w:cs="Times New Roman"/>
                <w:kern w:val="0"/>
                <w:sz w:val="20"/>
                <w:szCs w:val="20"/>
              </w:rPr>
            </w:pPr>
          </w:p>
        </w:tc>
        <w:tc>
          <w:tcPr>
            <w:tcW w:w="851" w:type="dxa"/>
            <w:shd w:val="clear" w:color="auto" w:fill="auto"/>
            <w:vAlign w:val="center"/>
          </w:tcPr>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卡阻</w:t>
            </w:r>
          </w:p>
        </w:tc>
        <w:tc>
          <w:tcPr>
            <w:tcW w:w="12358" w:type="dxa"/>
            <w:shd w:val="clear" w:color="auto" w:fill="auto"/>
            <w:vAlign w:val="center"/>
          </w:tcPr>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1</w:t>
            </w:r>
            <w:r w:rsidRPr="00DE3D7F">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2</w:t>
            </w:r>
            <w:r w:rsidRPr="00DE3D7F">
              <w:rPr>
                <w:rFonts w:ascii="Times New Roman" w:eastAsia="仿宋" w:hAnsi="Times New Roman" w:cs="Times New Roman"/>
                <w:kern w:val="0"/>
                <w:sz w:val="20"/>
                <w:szCs w:val="20"/>
              </w:rPr>
              <w:t>）排查无法动作原因，加强水位、流量监测，根据阀门无法动作事件监测信息和预测结果，对辖区内用水户可能的供水影响按规定上报，并及时与配套工程管理单位联系沟通；</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3</w:t>
            </w:r>
            <w:r w:rsidRPr="00DE3D7F">
              <w:rPr>
                <w:rFonts w:ascii="Times New Roman" w:eastAsia="仿宋" w:hAnsi="Times New Roman" w:cs="Times New Roman"/>
                <w:kern w:val="0"/>
                <w:sz w:val="20"/>
                <w:szCs w:val="20"/>
              </w:rPr>
              <w:t>）根据渠段水位、流量变化情况及供水任务要求，与总调中心、地方配套工程管理单位启动水量调度专项应急预案；</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4</w:t>
            </w:r>
            <w:r w:rsidRPr="00DE3D7F">
              <w:rPr>
                <w:rFonts w:ascii="Times New Roman" w:eastAsia="仿宋" w:hAnsi="Times New Roman" w:cs="Times New Roman"/>
                <w:kern w:val="0"/>
                <w:sz w:val="20"/>
                <w:szCs w:val="20"/>
              </w:rPr>
              <w:t>）故障恢复后回归至远程控制状态，逐级上报；</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5</w:t>
            </w:r>
            <w:r w:rsidRPr="00DE3D7F">
              <w:rPr>
                <w:rFonts w:ascii="Times New Roman" w:eastAsia="仿宋" w:hAnsi="Times New Roman" w:cs="Times New Roman"/>
                <w:kern w:val="0"/>
                <w:sz w:val="20"/>
                <w:szCs w:val="20"/>
              </w:rPr>
              <w:t>）因分水阀运行控制故障导致长期供水不足，可在恢复正常后适当加大分水，补偿前期不足。</w:t>
            </w:r>
          </w:p>
        </w:tc>
      </w:tr>
      <w:tr w:rsidR="00DE3D7F" w:rsidRPr="00DE3D7F" w:rsidTr="00C6688D">
        <w:trPr>
          <w:trHeight w:val="285"/>
          <w:jc w:val="center"/>
        </w:trPr>
        <w:tc>
          <w:tcPr>
            <w:tcW w:w="993" w:type="dxa"/>
            <w:vMerge/>
            <w:shd w:val="clear" w:color="auto" w:fill="auto"/>
            <w:vAlign w:val="center"/>
          </w:tcPr>
          <w:p w:rsidR="00DE3D7F" w:rsidRPr="00DE3D7F" w:rsidRDefault="00DE3D7F" w:rsidP="00C6688D">
            <w:pPr>
              <w:widowControl/>
              <w:spacing w:line="290" w:lineRule="exact"/>
              <w:jc w:val="left"/>
              <w:rPr>
                <w:rFonts w:ascii="Times New Roman" w:eastAsia="仿宋" w:hAnsi="Times New Roman" w:cs="Times New Roman"/>
                <w:kern w:val="0"/>
                <w:sz w:val="20"/>
                <w:szCs w:val="20"/>
              </w:rPr>
            </w:pPr>
          </w:p>
        </w:tc>
        <w:tc>
          <w:tcPr>
            <w:tcW w:w="851" w:type="dxa"/>
            <w:shd w:val="clear" w:color="auto" w:fill="auto"/>
            <w:vAlign w:val="center"/>
          </w:tcPr>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异动</w:t>
            </w:r>
          </w:p>
        </w:tc>
        <w:tc>
          <w:tcPr>
            <w:tcW w:w="12358" w:type="dxa"/>
            <w:shd w:val="clear" w:color="auto" w:fill="auto"/>
            <w:vAlign w:val="center"/>
          </w:tcPr>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1</w:t>
            </w:r>
            <w:r w:rsidRPr="00DE3D7F">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2</w:t>
            </w:r>
            <w:r w:rsidRPr="00DE3D7F">
              <w:rPr>
                <w:rFonts w:ascii="Times New Roman" w:eastAsia="仿宋" w:hAnsi="Times New Roman" w:cs="Times New Roman"/>
                <w:kern w:val="0"/>
                <w:sz w:val="20"/>
                <w:szCs w:val="20"/>
              </w:rPr>
              <w:t>）排查无法动作原因，加强水位、流量监测，根据阀门无法动作事件监测信息和预测结果，对辖区内用水户可能的供水影响按规定上报，并及时与配套工程管理单位联系沟通；</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3</w:t>
            </w:r>
            <w:r w:rsidRPr="00DE3D7F">
              <w:rPr>
                <w:rFonts w:ascii="Times New Roman" w:eastAsia="仿宋" w:hAnsi="Times New Roman" w:cs="Times New Roman"/>
                <w:kern w:val="0"/>
                <w:sz w:val="20"/>
                <w:szCs w:val="20"/>
              </w:rPr>
              <w:t>）对异动但未卡死阀门，按调度工作要求及流程将阀门恢复至原开度，并逐级上报情况；</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4</w:t>
            </w:r>
            <w:r w:rsidRPr="00DE3D7F">
              <w:rPr>
                <w:rFonts w:ascii="Times New Roman" w:eastAsia="仿宋" w:hAnsi="Times New Roman" w:cs="Times New Roman"/>
                <w:kern w:val="0"/>
                <w:sz w:val="20"/>
                <w:szCs w:val="20"/>
              </w:rPr>
              <w:t>）出现阀门卡死无法恢复，根据渠段水位、流量变化情况及供水任务要求，与总调中心、地方配套工程管理单位启动水量调度专项应急预案；</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5</w:t>
            </w:r>
            <w:r w:rsidRPr="00DE3D7F">
              <w:rPr>
                <w:rFonts w:ascii="Times New Roman" w:eastAsia="仿宋" w:hAnsi="Times New Roman" w:cs="Times New Roman"/>
                <w:kern w:val="0"/>
                <w:sz w:val="20"/>
                <w:szCs w:val="20"/>
              </w:rPr>
              <w:t>）故障恢复后回归至远程控制状态，逐级上报。</w:t>
            </w:r>
          </w:p>
        </w:tc>
      </w:tr>
      <w:tr w:rsidR="00DE3D7F" w:rsidRPr="00DE3D7F" w:rsidTr="00C6688D">
        <w:trPr>
          <w:trHeight w:val="285"/>
          <w:jc w:val="center"/>
        </w:trPr>
        <w:tc>
          <w:tcPr>
            <w:tcW w:w="993" w:type="dxa"/>
            <w:vMerge/>
            <w:shd w:val="clear" w:color="auto" w:fill="auto"/>
            <w:vAlign w:val="center"/>
          </w:tcPr>
          <w:p w:rsidR="00DE3D7F" w:rsidRPr="00DE3D7F" w:rsidRDefault="00DE3D7F" w:rsidP="00C6688D">
            <w:pPr>
              <w:widowControl/>
              <w:spacing w:line="290" w:lineRule="exact"/>
              <w:jc w:val="left"/>
              <w:rPr>
                <w:rFonts w:ascii="Times New Roman" w:eastAsia="仿宋" w:hAnsi="Times New Roman" w:cs="Times New Roman"/>
                <w:kern w:val="0"/>
                <w:sz w:val="20"/>
                <w:szCs w:val="20"/>
              </w:rPr>
            </w:pPr>
          </w:p>
        </w:tc>
        <w:tc>
          <w:tcPr>
            <w:tcW w:w="851" w:type="dxa"/>
            <w:shd w:val="clear" w:color="auto" w:fill="auto"/>
            <w:vAlign w:val="center"/>
          </w:tcPr>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误动</w:t>
            </w:r>
          </w:p>
        </w:tc>
        <w:tc>
          <w:tcPr>
            <w:tcW w:w="12358" w:type="dxa"/>
            <w:shd w:val="clear" w:color="auto" w:fill="auto"/>
            <w:vAlign w:val="center"/>
          </w:tcPr>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1</w:t>
            </w:r>
            <w:r w:rsidRPr="00DE3D7F">
              <w:rPr>
                <w:rFonts w:ascii="Times New Roman" w:eastAsia="仿宋" w:hAnsi="Times New Roman" w:cs="Times New Roman"/>
                <w:kern w:val="0"/>
                <w:sz w:val="20"/>
                <w:szCs w:val="20"/>
              </w:rPr>
              <w:t>）按照分水调度管理办法相关程序和要求上报，密切监测水位、流量动态，配合上级单位和地方配套工程管理单位做好控制措施；</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2</w:t>
            </w:r>
            <w:r w:rsidRPr="00DE3D7F">
              <w:rPr>
                <w:rFonts w:ascii="Times New Roman" w:eastAsia="仿宋" w:hAnsi="Times New Roman" w:cs="Times New Roman"/>
                <w:kern w:val="0"/>
                <w:sz w:val="20"/>
                <w:szCs w:val="20"/>
              </w:rPr>
              <w:t>）排查误动原因，加强水位、流量监测，根据阀门误动事件监测信息和预测结果，对辖区内用水户可能的供水影响按规定上报，并及时与配套工程管理单位联系沟通；</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3</w:t>
            </w:r>
            <w:r w:rsidRPr="00DE3D7F">
              <w:rPr>
                <w:rFonts w:ascii="Times New Roman" w:eastAsia="仿宋" w:hAnsi="Times New Roman" w:cs="Times New Roman"/>
                <w:kern w:val="0"/>
                <w:sz w:val="20"/>
                <w:szCs w:val="20"/>
              </w:rPr>
              <w:t>）对认定误动操作，流量变幅未达到上报要求，按调度工作要求及流程将阀门恢复至原开度，并逐级上报情况；</w:t>
            </w:r>
          </w:p>
          <w:p w:rsidR="00DE3D7F" w:rsidRPr="00DE3D7F" w:rsidRDefault="00DE3D7F" w:rsidP="00C6688D">
            <w:pPr>
              <w:widowControl/>
              <w:spacing w:line="290" w:lineRule="exact"/>
              <w:jc w:val="left"/>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w:t>
            </w:r>
            <w:r w:rsidRPr="00DE3D7F">
              <w:rPr>
                <w:rFonts w:ascii="Times New Roman" w:eastAsia="仿宋" w:hAnsi="Times New Roman" w:cs="Times New Roman"/>
                <w:kern w:val="0"/>
                <w:sz w:val="20"/>
                <w:szCs w:val="20"/>
              </w:rPr>
              <w:t>4</w:t>
            </w:r>
            <w:r w:rsidRPr="00DE3D7F">
              <w:rPr>
                <w:rFonts w:ascii="Times New Roman" w:eastAsia="仿宋" w:hAnsi="Times New Roman" w:cs="Times New Roman"/>
                <w:kern w:val="0"/>
                <w:sz w:val="20"/>
                <w:szCs w:val="20"/>
              </w:rPr>
              <w:t>）对认定误动操作，流量变幅达到上报要求，积极准备，按总调中心调令执行。</w:t>
            </w:r>
          </w:p>
        </w:tc>
      </w:tr>
    </w:tbl>
    <w:p w:rsidR="00640132" w:rsidRPr="00274524" w:rsidRDefault="00640132" w:rsidP="00640132">
      <w:pPr>
        <w:pStyle w:val="03"/>
        <w:rPr>
          <w:color w:val="000000" w:themeColor="text1"/>
        </w:rPr>
      </w:pPr>
      <w:r w:rsidRPr="00274524">
        <w:rPr>
          <w:color w:val="000000" w:themeColor="text1"/>
        </w:rPr>
        <w:t xml:space="preserve">3.4.2 </w:t>
      </w:r>
      <w:r w:rsidRPr="00274524">
        <w:rPr>
          <w:color w:val="000000" w:themeColor="text1"/>
        </w:rPr>
        <w:t>冰期调度</w:t>
      </w:r>
    </w:p>
    <w:p w:rsidR="00640132" w:rsidRPr="00274524" w:rsidRDefault="00640132" w:rsidP="00640132">
      <w:pPr>
        <w:pStyle w:val="1f7"/>
        <w:ind w:left="840" w:firstLineChars="0" w:firstLine="0"/>
        <w:jc w:val="center"/>
        <w:outlineLvl w:val="9"/>
        <w:rPr>
          <w:rFonts w:ascii="Times New Roman" w:hAnsi="Times New Roman" w:cs="Times New Roman"/>
          <w:color w:val="000000" w:themeColor="text1"/>
        </w:rPr>
      </w:pPr>
      <w:r w:rsidRPr="00274524">
        <w:rPr>
          <w:rFonts w:ascii="Times New Roman" w:hAnsi="Times New Roman" w:cs="Times New Roman"/>
          <w:color w:val="000000" w:themeColor="text1"/>
        </w:rPr>
        <w:t>表</w:t>
      </w:r>
      <w:r w:rsidRPr="00274524">
        <w:rPr>
          <w:rFonts w:ascii="Times New Roman" w:hAnsi="Times New Roman" w:cs="Times New Roman"/>
          <w:color w:val="000000" w:themeColor="text1"/>
        </w:rPr>
        <w:t xml:space="preserve">3.4-4  </w:t>
      </w:r>
      <w:r w:rsidRPr="00274524">
        <w:rPr>
          <w:rFonts w:ascii="Times New Roman" w:hAnsi="Times New Roman" w:cs="Times New Roman"/>
          <w:color w:val="000000" w:themeColor="text1"/>
        </w:rPr>
        <w:t>冰期调度风险事件及风险因子一览表</w:t>
      </w:r>
    </w:p>
    <w:tbl>
      <w:tblPr>
        <w:tblW w:w="13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338"/>
        <w:gridCol w:w="1528"/>
        <w:gridCol w:w="1955"/>
        <w:gridCol w:w="1955"/>
        <w:gridCol w:w="4125"/>
        <w:gridCol w:w="1679"/>
      </w:tblGrid>
      <w:tr w:rsidR="00DE3D7F" w:rsidRPr="00274524" w:rsidTr="00DE3D7F">
        <w:trPr>
          <w:trHeight w:val="583"/>
          <w:tblHeader/>
          <w:jc w:val="center"/>
        </w:trPr>
        <w:tc>
          <w:tcPr>
            <w:tcW w:w="1195" w:type="dxa"/>
            <w:shd w:val="clear" w:color="auto" w:fill="auto"/>
            <w:vAlign w:val="center"/>
            <w:hideMark/>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序号</w:t>
            </w:r>
          </w:p>
        </w:tc>
        <w:tc>
          <w:tcPr>
            <w:tcW w:w="1338" w:type="dxa"/>
            <w:shd w:val="clear" w:color="auto" w:fill="auto"/>
            <w:vAlign w:val="center"/>
            <w:hideMark/>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起始桩号</w:t>
            </w:r>
          </w:p>
        </w:tc>
        <w:tc>
          <w:tcPr>
            <w:tcW w:w="1528" w:type="dxa"/>
            <w:shd w:val="clear" w:color="auto" w:fill="auto"/>
            <w:vAlign w:val="center"/>
            <w:hideMark/>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截止桩号</w:t>
            </w:r>
          </w:p>
        </w:tc>
        <w:tc>
          <w:tcPr>
            <w:tcW w:w="1955" w:type="dxa"/>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风险量值</w:t>
            </w:r>
          </w:p>
        </w:tc>
        <w:tc>
          <w:tcPr>
            <w:tcW w:w="1955" w:type="dxa"/>
            <w:shd w:val="clear" w:color="auto" w:fill="auto"/>
            <w:vAlign w:val="center"/>
            <w:hideMark/>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风险事件</w:t>
            </w:r>
          </w:p>
        </w:tc>
        <w:tc>
          <w:tcPr>
            <w:tcW w:w="4125" w:type="dxa"/>
            <w:shd w:val="clear" w:color="auto" w:fill="auto"/>
            <w:vAlign w:val="center"/>
            <w:hideMark/>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风险因子（按可能性排序）</w:t>
            </w:r>
          </w:p>
        </w:tc>
        <w:tc>
          <w:tcPr>
            <w:tcW w:w="1679" w:type="dxa"/>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sz w:val="20"/>
                <w:szCs w:val="20"/>
              </w:rPr>
              <w:t>对应风险预防措施编号</w:t>
            </w:r>
          </w:p>
        </w:tc>
      </w:tr>
      <w:tr w:rsidR="00DE3D7F" w:rsidRPr="00274524" w:rsidTr="00DE3D7F">
        <w:trPr>
          <w:trHeight w:val="190"/>
          <w:jc w:val="center"/>
        </w:trPr>
        <w:tc>
          <w:tcPr>
            <w:tcW w:w="1195" w:type="dxa"/>
            <w:vMerge w:val="restart"/>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1</w:t>
            </w:r>
          </w:p>
        </w:tc>
        <w:tc>
          <w:tcPr>
            <w:tcW w:w="1338" w:type="dxa"/>
            <w:vMerge w:val="restart"/>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XW76+039</w:t>
            </w:r>
          </w:p>
        </w:tc>
        <w:tc>
          <w:tcPr>
            <w:tcW w:w="1528" w:type="dxa"/>
            <w:vMerge w:val="restart"/>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XW133+680</w:t>
            </w:r>
          </w:p>
        </w:tc>
        <w:tc>
          <w:tcPr>
            <w:tcW w:w="1955" w:type="dxa"/>
            <w:vMerge w:val="restart"/>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1.4</w:t>
            </w:r>
          </w:p>
        </w:tc>
        <w:tc>
          <w:tcPr>
            <w:tcW w:w="1955" w:type="dxa"/>
            <w:vMerge w:val="restart"/>
            <w:shd w:val="clear" w:color="auto" w:fill="auto"/>
            <w:vAlign w:val="center"/>
            <w:hideMark/>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输水设施破坏</w:t>
            </w:r>
          </w:p>
        </w:tc>
        <w:tc>
          <w:tcPr>
            <w:tcW w:w="4125" w:type="dxa"/>
            <w:shd w:val="clear" w:color="auto" w:fill="auto"/>
            <w:vAlign w:val="center"/>
            <w:hideMark/>
          </w:tcPr>
          <w:p w:rsidR="00DE3D7F" w:rsidRPr="00274524" w:rsidRDefault="00DE3D7F" w:rsidP="00DE3D7F">
            <w:pPr>
              <w:widowControl/>
              <w:spacing w:line="32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气象条件</w:t>
            </w:r>
          </w:p>
        </w:tc>
        <w:tc>
          <w:tcPr>
            <w:tcW w:w="1679" w:type="dxa"/>
            <w:vAlign w:val="center"/>
          </w:tcPr>
          <w:p w:rsidR="00DE3D7F" w:rsidRPr="00274524" w:rsidRDefault="00DE3D7F" w:rsidP="00DE3D7F">
            <w:pPr>
              <w:widowControl/>
              <w:spacing w:line="32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8-1</w:t>
            </w:r>
          </w:p>
        </w:tc>
      </w:tr>
      <w:tr w:rsidR="00DE3D7F" w:rsidRPr="00274524" w:rsidTr="00DE3D7F">
        <w:trPr>
          <w:trHeight w:val="187"/>
          <w:jc w:val="center"/>
        </w:trPr>
        <w:tc>
          <w:tcPr>
            <w:tcW w:w="1195"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338"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528"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955"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DE3D7F" w:rsidRPr="00274524" w:rsidRDefault="00DE3D7F" w:rsidP="00DE3D7F">
            <w:pPr>
              <w:widowControl/>
              <w:spacing w:line="32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冻融</w:t>
            </w:r>
          </w:p>
        </w:tc>
        <w:tc>
          <w:tcPr>
            <w:tcW w:w="1679" w:type="dxa"/>
            <w:vAlign w:val="center"/>
          </w:tcPr>
          <w:p w:rsidR="00DE3D7F" w:rsidRPr="00274524" w:rsidRDefault="00DE3D7F" w:rsidP="00DE3D7F">
            <w:pPr>
              <w:widowControl/>
              <w:spacing w:line="32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8-2</w:t>
            </w:r>
          </w:p>
        </w:tc>
      </w:tr>
      <w:tr w:rsidR="00DE3D7F" w:rsidRPr="00274524" w:rsidTr="00DE3D7F">
        <w:trPr>
          <w:trHeight w:val="187"/>
          <w:jc w:val="center"/>
        </w:trPr>
        <w:tc>
          <w:tcPr>
            <w:tcW w:w="1195"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338"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528"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955"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DE3D7F" w:rsidRPr="00274524" w:rsidRDefault="00DE3D7F" w:rsidP="00DE3D7F">
            <w:pPr>
              <w:widowControl/>
              <w:spacing w:line="32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人工误操作</w:t>
            </w:r>
          </w:p>
        </w:tc>
        <w:tc>
          <w:tcPr>
            <w:tcW w:w="1679" w:type="dxa"/>
            <w:vAlign w:val="center"/>
          </w:tcPr>
          <w:p w:rsidR="00DE3D7F" w:rsidRPr="00274524" w:rsidRDefault="00DE3D7F" w:rsidP="00DE3D7F">
            <w:pPr>
              <w:widowControl/>
              <w:spacing w:line="32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8-3</w:t>
            </w:r>
          </w:p>
        </w:tc>
      </w:tr>
      <w:tr w:rsidR="00DE3D7F" w:rsidRPr="00274524" w:rsidTr="00DE3D7F">
        <w:trPr>
          <w:trHeight w:val="358"/>
          <w:jc w:val="center"/>
        </w:trPr>
        <w:tc>
          <w:tcPr>
            <w:tcW w:w="1195"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338"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528"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955"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955" w:type="dxa"/>
            <w:vMerge w:val="restart"/>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设备适应性</w:t>
            </w:r>
          </w:p>
        </w:tc>
        <w:tc>
          <w:tcPr>
            <w:tcW w:w="4125" w:type="dxa"/>
            <w:shd w:val="clear" w:color="auto" w:fill="auto"/>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气象条件</w:t>
            </w:r>
          </w:p>
        </w:tc>
        <w:tc>
          <w:tcPr>
            <w:tcW w:w="1679" w:type="dxa"/>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8-1</w:t>
            </w:r>
          </w:p>
        </w:tc>
      </w:tr>
      <w:tr w:rsidR="00DE3D7F" w:rsidRPr="00274524" w:rsidTr="00DE3D7F">
        <w:trPr>
          <w:trHeight w:val="355"/>
          <w:jc w:val="center"/>
        </w:trPr>
        <w:tc>
          <w:tcPr>
            <w:tcW w:w="1195"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338"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528"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955"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955"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冻融</w:t>
            </w:r>
          </w:p>
        </w:tc>
        <w:tc>
          <w:tcPr>
            <w:tcW w:w="1679" w:type="dxa"/>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8-2</w:t>
            </w:r>
          </w:p>
        </w:tc>
      </w:tr>
      <w:tr w:rsidR="00DE3D7F" w:rsidRPr="00274524" w:rsidTr="00DE3D7F">
        <w:trPr>
          <w:trHeight w:val="355"/>
          <w:jc w:val="center"/>
        </w:trPr>
        <w:tc>
          <w:tcPr>
            <w:tcW w:w="1195"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338"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528"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955"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1955" w:type="dxa"/>
            <w:vMerge/>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人工误操作（检查遗漏）</w:t>
            </w:r>
          </w:p>
        </w:tc>
        <w:tc>
          <w:tcPr>
            <w:tcW w:w="1679" w:type="dxa"/>
            <w:vAlign w:val="center"/>
          </w:tcPr>
          <w:p w:rsidR="00DE3D7F" w:rsidRPr="00274524" w:rsidRDefault="00DE3D7F" w:rsidP="00DE3D7F">
            <w:pPr>
              <w:widowControl/>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8-3</w:t>
            </w:r>
          </w:p>
        </w:tc>
      </w:tr>
    </w:tbl>
    <w:p w:rsidR="00640132" w:rsidRPr="00274524" w:rsidRDefault="00640132" w:rsidP="00640132">
      <w:pPr>
        <w:pStyle w:val="1f7"/>
        <w:ind w:left="840" w:firstLineChars="0" w:firstLine="0"/>
        <w:jc w:val="center"/>
        <w:outlineLvl w:val="9"/>
        <w:rPr>
          <w:rFonts w:ascii="Times New Roman" w:hAnsi="Times New Roman" w:cs="Times New Roman"/>
          <w:color w:val="000000" w:themeColor="text1"/>
        </w:rPr>
      </w:pPr>
    </w:p>
    <w:p w:rsidR="00640132" w:rsidRPr="00274524" w:rsidRDefault="00640132">
      <w:pPr>
        <w:widowControl/>
        <w:jc w:val="left"/>
        <w:rPr>
          <w:rFonts w:ascii="Times New Roman" w:eastAsia="黑体" w:hAnsi="Times New Roman" w:cs="Times New Roman"/>
          <w:color w:val="000000" w:themeColor="text1"/>
          <w:sz w:val="24"/>
          <w:szCs w:val="20"/>
        </w:rPr>
      </w:pPr>
      <w:r w:rsidRPr="00274524">
        <w:rPr>
          <w:rFonts w:ascii="Times New Roman" w:hAnsi="Times New Roman" w:cs="Times New Roman"/>
          <w:color w:val="000000" w:themeColor="text1"/>
        </w:rPr>
        <w:br w:type="page"/>
      </w:r>
    </w:p>
    <w:p w:rsidR="00640132" w:rsidRPr="00274524" w:rsidRDefault="00640132" w:rsidP="00640132">
      <w:pPr>
        <w:pStyle w:val="1f7"/>
        <w:ind w:left="840" w:firstLineChars="0" w:firstLine="0"/>
        <w:jc w:val="center"/>
        <w:outlineLvl w:val="9"/>
        <w:rPr>
          <w:rFonts w:ascii="Times New Roman" w:hAnsi="Times New Roman" w:cs="Times New Roman"/>
          <w:color w:val="000000" w:themeColor="text1"/>
        </w:rPr>
      </w:pPr>
      <w:r w:rsidRPr="00274524">
        <w:rPr>
          <w:rFonts w:ascii="Times New Roman" w:hAnsi="Times New Roman" w:cs="Times New Roman"/>
          <w:color w:val="000000" w:themeColor="text1"/>
        </w:rPr>
        <w:t>表</w:t>
      </w:r>
      <w:r w:rsidRPr="00274524">
        <w:rPr>
          <w:rFonts w:ascii="Times New Roman" w:hAnsi="Times New Roman" w:cs="Times New Roman"/>
          <w:color w:val="000000" w:themeColor="text1"/>
        </w:rPr>
        <w:t xml:space="preserve">3.4-5  </w:t>
      </w:r>
      <w:r w:rsidRPr="00274524">
        <w:rPr>
          <w:rFonts w:ascii="Times New Roman" w:hAnsi="Times New Roman" w:cs="Times New Roman"/>
          <w:color w:val="000000" w:themeColor="text1"/>
        </w:rPr>
        <w:t>冰期调度风险预防措施一览表</w:t>
      </w:r>
    </w:p>
    <w:tbl>
      <w:tblPr>
        <w:tblW w:w="14029" w:type="dxa"/>
        <w:jc w:val="center"/>
        <w:tblLook w:val="04A0" w:firstRow="1" w:lastRow="0" w:firstColumn="1" w:lastColumn="0" w:noHBand="0" w:noVBand="1"/>
      </w:tblPr>
      <w:tblGrid>
        <w:gridCol w:w="1015"/>
        <w:gridCol w:w="2410"/>
        <w:gridCol w:w="10604"/>
      </w:tblGrid>
      <w:tr w:rsidR="00DE3D7F" w:rsidRPr="00274524" w:rsidTr="00C6688D">
        <w:trPr>
          <w:trHeight w:val="20"/>
          <w:tblHeader/>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3D7F" w:rsidRPr="00274524" w:rsidRDefault="00DE3D7F" w:rsidP="00C6688D">
            <w:pPr>
              <w:widowControl/>
              <w:spacing w:line="28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编号</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DE3D7F" w:rsidRPr="00274524" w:rsidRDefault="00DE3D7F" w:rsidP="00C6688D">
            <w:pPr>
              <w:widowControl/>
              <w:spacing w:line="28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风险因子</w:t>
            </w:r>
          </w:p>
        </w:tc>
        <w:tc>
          <w:tcPr>
            <w:tcW w:w="10604" w:type="dxa"/>
            <w:tcBorders>
              <w:top w:val="single" w:sz="4" w:space="0" w:color="auto"/>
              <w:left w:val="nil"/>
              <w:bottom w:val="single" w:sz="4" w:space="0" w:color="auto"/>
              <w:right w:val="single" w:sz="4" w:space="0" w:color="auto"/>
            </w:tcBorders>
            <w:shd w:val="clear" w:color="auto" w:fill="auto"/>
            <w:noWrap/>
            <w:vAlign w:val="center"/>
            <w:hideMark/>
          </w:tcPr>
          <w:p w:rsidR="00DE3D7F" w:rsidRPr="00274524" w:rsidRDefault="00DE3D7F" w:rsidP="00C6688D">
            <w:pPr>
              <w:widowControl/>
              <w:spacing w:line="28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预防措施</w:t>
            </w:r>
          </w:p>
        </w:tc>
      </w:tr>
      <w:tr w:rsidR="00DE3D7F" w:rsidRPr="00274524" w:rsidTr="00C6688D">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3D7F" w:rsidRPr="00274524" w:rsidRDefault="00DE3D7F" w:rsidP="00C6688D">
            <w:pPr>
              <w:widowControl/>
              <w:spacing w:line="28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8-1</w:t>
            </w:r>
          </w:p>
        </w:tc>
        <w:tc>
          <w:tcPr>
            <w:tcW w:w="2410" w:type="dxa"/>
            <w:tcBorders>
              <w:top w:val="nil"/>
              <w:left w:val="nil"/>
              <w:bottom w:val="single" w:sz="4" w:space="0" w:color="auto"/>
              <w:right w:val="single" w:sz="4" w:space="0" w:color="auto"/>
            </w:tcBorders>
            <w:shd w:val="clear" w:color="auto" w:fill="auto"/>
            <w:vAlign w:val="center"/>
            <w:hideMark/>
          </w:tcPr>
          <w:p w:rsidR="00DE3D7F" w:rsidRPr="00274524" w:rsidRDefault="00DE3D7F" w:rsidP="00C6688D">
            <w:pPr>
              <w:widowControl/>
              <w:spacing w:line="280" w:lineRule="exact"/>
              <w:jc w:val="left"/>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气象条件</w:t>
            </w:r>
          </w:p>
        </w:tc>
        <w:tc>
          <w:tcPr>
            <w:tcW w:w="10604" w:type="dxa"/>
            <w:tcBorders>
              <w:top w:val="nil"/>
              <w:left w:val="nil"/>
              <w:bottom w:val="nil"/>
              <w:right w:val="single" w:sz="4" w:space="0" w:color="auto"/>
            </w:tcBorders>
            <w:shd w:val="clear" w:color="auto" w:fill="auto"/>
            <w:vAlign w:val="center"/>
            <w:hideMark/>
          </w:tcPr>
          <w:p w:rsidR="00DE3D7F" w:rsidRPr="00274524" w:rsidRDefault="00DE3D7F" w:rsidP="00C6688D">
            <w:pPr>
              <w:widowControl/>
              <w:spacing w:line="280" w:lineRule="exact"/>
              <w:jc w:val="left"/>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完善气象条件对冰期调度的影响预报：冰期开始时间、开河时间等，指导</w:t>
            </w:r>
            <w:r>
              <w:rPr>
                <w:rFonts w:ascii="Times New Roman" w:eastAsia="仿宋" w:hAnsi="Times New Roman" w:cs="Times New Roman" w:hint="eastAsia"/>
                <w:color w:val="000000" w:themeColor="text1"/>
                <w:kern w:val="0"/>
                <w:sz w:val="20"/>
                <w:szCs w:val="20"/>
              </w:rPr>
              <w:t>调度</w:t>
            </w:r>
            <w:r w:rsidRPr="00274524">
              <w:rPr>
                <w:rFonts w:ascii="Times New Roman" w:eastAsia="仿宋" w:hAnsi="Times New Roman" w:cs="Times New Roman"/>
                <w:color w:val="000000" w:themeColor="text1"/>
                <w:kern w:val="0"/>
                <w:sz w:val="20"/>
                <w:szCs w:val="20"/>
              </w:rPr>
              <w:t>、运行管理人员有效开展冰期调度、现场冰情观测、防冰设施启动等。</w:t>
            </w:r>
          </w:p>
        </w:tc>
      </w:tr>
      <w:tr w:rsidR="00DE3D7F" w:rsidRPr="00274524" w:rsidTr="00C6688D">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DE3D7F" w:rsidRPr="00274524" w:rsidRDefault="00DE3D7F" w:rsidP="00C6688D">
            <w:pPr>
              <w:widowControl/>
              <w:spacing w:line="28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8-2</w:t>
            </w:r>
          </w:p>
        </w:tc>
        <w:tc>
          <w:tcPr>
            <w:tcW w:w="2410" w:type="dxa"/>
            <w:tcBorders>
              <w:top w:val="nil"/>
              <w:left w:val="nil"/>
              <w:bottom w:val="single" w:sz="4" w:space="0" w:color="auto"/>
              <w:right w:val="single" w:sz="4" w:space="0" w:color="auto"/>
            </w:tcBorders>
            <w:shd w:val="clear" w:color="auto" w:fill="auto"/>
            <w:vAlign w:val="center"/>
          </w:tcPr>
          <w:p w:rsidR="00DE3D7F" w:rsidRPr="00274524" w:rsidRDefault="00DE3D7F" w:rsidP="00C6688D">
            <w:pPr>
              <w:widowControl/>
              <w:spacing w:line="280" w:lineRule="exact"/>
              <w:jc w:val="left"/>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冻融</w:t>
            </w:r>
          </w:p>
        </w:tc>
        <w:tc>
          <w:tcPr>
            <w:tcW w:w="10604" w:type="dxa"/>
            <w:tcBorders>
              <w:top w:val="single" w:sz="4" w:space="0" w:color="auto"/>
              <w:left w:val="nil"/>
              <w:bottom w:val="single" w:sz="4" w:space="0" w:color="auto"/>
              <w:right w:val="single" w:sz="4" w:space="0" w:color="auto"/>
            </w:tcBorders>
            <w:shd w:val="clear" w:color="auto" w:fill="auto"/>
            <w:vAlign w:val="center"/>
          </w:tcPr>
          <w:p w:rsidR="00DE3D7F" w:rsidRPr="00274524" w:rsidRDefault="00DE3D7F" w:rsidP="00C6688D">
            <w:pPr>
              <w:widowControl/>
              <w:spacing w:line="280" w:lineRule="exact"/>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w:t>
            </w:r>
            <w:r w:rsidRPr="00274524">
              <w:rPr>
                <w:rFonts w:ascii="Times New Roman" w:eastAsia="仿宋" w:hAnsi="Times New Roman" w:cs="Times New Roman"/>
                <w:color w:val="000000" w:themeColor="text1"/>
                <w:kern w:val="0"/>
                <w:sz w:val="20"/>
                <w:szCs w:val="20"/>
              </w:rPr>
              <w:t>1</w:t>
            </w:r>
            <w:r w:rsidRPr="00274524">
              <w:rPr>
                <w:rFonts w:ascii="Times New Roman" w:eastAsia="仿宋" w:hAnsi="Times New Roman" w:cs="Times New Roman"/>
                <w:color w:val="000000" w:themeColor="text1"/>
                <w:kern w:val="0"/>
                <w:sz w:val="20"/>
                <w:szCs w:val="20"/>
              </w:rPr>
              <w:t>）冬季开展分水口</w:t>
            </w:r>
            <w:r>
              <w:rPr>
                <w:rFonts w:ascii="Times New Roman" w:eastAsia="仿宋" w:hAnsi="Times New Roman" w:cs="Times New Roman" w:hint="eastAsia"/>
                <w:color w:val="000000" w:themeColor="text1"/>
                <w:kern w:val="0"/>
                <w:sz w:val="20"/>
                <w:szCs w:val="20"/>
              </w:rPr>
              <w:t>控制</w:t>
            </w:r>
            <w:r w:rsidRPr="00274524">
              <w:rPr>
                <w:rFonts w:ascii="Times New Roman" w:eastAsia="仿宋" w:hAnsi="Times New Roman" w:cs="Times New Roman"/>
                <w:color w:val="000000" w:themeColor="text1"/>
                <w:kern w:val="0"/>
                <w:sz w:val="20"/>
                <w:szCs w:val="20"/>
              </w:rPr>
              <w:t>系统防冰冻巡视</w:t>
            </w:r>
            <w:r>
              <w:rPr>
                <w:rFonts w:ascii="Times New Roman" w:eastAsia="仿宋" w:hAnsi="Times New Roman" w:cs="Times New Roman" w:hint="eastAsia"/>
                <w:color w:val="000000" w:themeColor="text1"/>
                <w:kern w:val="0"/>
                <w:sz w:val="20"/>
                <w:szCs w:val="20"/>
              </w:rPr>
              <w:t>；</w:t>
            </w:r>
          </w:p>
          <w:p w:rsidR="00DE3D7F" w:rsidRPr="00274524" w:rsidRDefault="00DE3D7F" w:rsidP="00C6688D">
            <w:pPr>
              <w:widowControl/>
              <w:spacing w:line="280" w:lineRule="exact"/>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w:t>
            </w:r>
            <w:r w:rsidRPr="00274524">
              <w:rPr>
                <w:rFonts w:ascii="Times New Roman" w:eastAsia="仿宋" w:hAnsi="Times New Roman" w:cs="Times New Roman"/>
                <w:color w:val="000000" w:themeColor="text1"/>
                <w:kern w:val="0"/>
                <w:sz w:val="20"/>
                <w:szCs w:val="20"/>
              </w:rPr>
              <w:t>2</w:t>
            </w:r>
            <w:r w:rsidRPr="00274524">
              <w:rPr>
                <w:rFonts w:ascii="Times New Roman" w:eastAsia="仿宋" w:hAnsi="Times New Roman" w:cs="Times New Roman"/>
                <w:color w:val="000000" w:themeColor="text1"/>
                <w:kern w:val="0"/>
                <w:sz w:val="20"/>
                <w:szCs w:val="20"/>
              </w:rPr>
              <w:t>）根据设备环境温度需要，在设备附近布设加热扰冰设备。</w:t>
            </w:r>
          </w:p>
        </w:tc>
      </w:tr>
      <w:tr w:rsidR="00DE3D7F" w:rsidRPr="00274524" w:rsidTr="00C6688D">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DE3D7F" w:rsidRPr="00274524" w:rsidRDefault="00DE3D7F" w:rsidP="00C6688D">
            <w:pPr>
              <w:widowControl/>
              <w:spacing w:line="28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8-3</w:t>
            </w:r>
          </w:p>
        </w:tc>
        <w:tc>
          <w:tcPr>
            <w:tcW w:w="2410" w:type="dxa"/>
            <w:tcBorders>
              <w:top w:val="nil"/>
              <w:left w:val="nil"/>
              <w:bottom w:val="single" w:sz="4" w:space="0" w:color="auto"/>
              <w:right w:val="single" w:sz="4" w:space="0" w:color="auto"/>
            </w:tcBorders>
            <w:shd w:val="clear" w:color="auto" w:fill="auto"/>
            <w:vAlign w:val="center"/>
          </w:tcPr>
          <w:p w:rsidR="00DE3D7F" w:rsidRPr="00274524" w:rsidRDefault="00DE3D7F" w:rsidP="00C6688D">
            <w:pPr>
              <w:widowControl/>
              <w:spacing w:line="280" w:lineRule="exact"/>
              <w:jc w:val="left"/>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人工误操作（检查遗漏）</w:t>
            </w:r>
          </w:p>
        </w:tc>
        <w:tc>
          <w:tcPr>
            <w:tcW w:w="10604" w:type="dxa"/>
            <w:tcBorders>
              <w:top w:val="single" w:sz="4" w:space="0" w:color="auto"/>
              <w:left w:val="nil"/>
              <w:bottom w:val="single" w:sz="4" w:space="0" w:color="auto"/>
              <w:right w:val="single" w:sz="4" w:space="0" w:color="auto"/>
            </w:tcBorders>
            <w:shd w:val="clear" w:color="auto" w:fill="auto"/>
            <w:vAlign w:val="center"/>
          </w:tcPr>
          <w:p w:rsidR="00DE3D7F" w:rsidRPr="00274524" w:rsidRDefault="00DE3D7F" w:rsidP="00C6688D">
            <w:pPr>
              <w:widowControl/>
              <w:spacing w:line="280" w:lineRule="exact"/>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w:t>
            </w:r>
            <w:r w:rsidRPr="00274524">
              <w:rPr>
                <w:rFonts w:ascii="Times New Roman" w:eastAsia="仿宋" w:hAnsi="Times New Roman" w:cs="Times New Roman"/>
                <w:color w:val="000000" w:themeColor="text1"/>
                <w:kern w:val="0"/>
                <w:sz w:val="20"/>
                <w:szCs w:val="20"/>
              </w:rPr>
              <w:t>1</w:t>
            </w:r>
            <w:r w:rsidRPr="00274524">
              <w:rPr>
                <w:rFonts w:ascii="Times New Roman" w:eastAsia="仿宋" w:hAnsi="Times New Roman" w:cs="Times New Roman"/>
                <w:color w:val="000000" w:themeColor="text1"/>
                <w:kern w:val="0"/>
                <w:sz w:val="20"/>
                <w:szCs w:val="20"/>
              </w:rPr>
              <w:t>）增加现场闸站、中控室操作人员冬季运行安全意识，改善现场冬季闸站工作环境；</w:t>
            </w:r>
          </w:p>
          <w:p w:rsidR="00DE3D7F" w:rsidRPr="00274524" w:rsidRDefault="00DE3D7F" w:rsidP="00C6688D">
            <w:pPr>
              <w:widowControl/>
              <w:spacing w:line="280" w:lineRule="exact"/>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w:t>
            </w:r>
            <w:r w:rsidRPr="00274524">
              <w:rPr>
                <w:rFonts w:ascii="Times New Roman" w:eastAsia="仿宋" w:hAnsi="Times New Roman" w:cs="Times New Roman"/>
                <w:color w:val="000000" w:themeColor="text1"/>
                <w:kern w:val="0"/>
                <w:sz w:val="20"/>
                <w:szCs w:val="20"/>
              </w:rPr>
              <w:t>2</w:t>
            </w:r>
            <w:r w:rsidRPr="00274524">
              <w:rPr>
                <w:rFonts w:ascii="Times New Roman" w:eastAsia="仿宋" w:hAnsi="Times New Roman" w:cs="Times New Roman"/>
                <w:color w:val="000000" w:themeColor="text1"/>
                <w:kern w:val="0"/>
                <w:sz w:val="20"/>
                <w:szCs w:val="20"/>
              </w:rPr>
              <w:t>）制定严格的操作制度，严格按流程操作；</w:t>
            </w:r>
          </w:p>
          <w:p w:rsidR="00DE3D7F" w:rsidRPr="00274524" w:rsidRDefault="00DE3D7F" w:rsidP="00C6688D">
            <w:pPr>
              <w:widowControl/>
              <w:spacing w:line="280" w:lineRule="exact"/>
              <w:jc w:val="left"/>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w:t>
            </w:r>
            <w:r w:rsidRPr="00274524">
              <w:rPr>
                <w:rFonts w:ascii="Times New Roman" w:eastAsia="仿宋" w:hAnsi="Times New Roman" w:cs="Times New Roman"/>
                <w:color w:val="000000" w:themeColor="text1"/>
                <w:kern w:val="0"/>
                <w:sz w:val="20"/>
                <w:szCs w:val="20"/>
              </w:rPr>
              <w:t>3</w:t>
            </w:r>
            <w:r w:rsidRPr="00274524">
              <w:rPr>
                <w:rFonts w:ascii="Times New Roman" w:eastAsia="仿宋" w:hAnsi="Times New Roman" w:cs="Times New Roman"/>
                <w:color w:val="000000" w:themeColor="text1"/>
                <w:kern w:val="0"/>
                <w:sz w:val="20"/>
                <w:szCs w:val="20"/>
              </w:rPr>
              <w:t>）自动化操作后，现场闸站人员应及时校核，尽早发现问题。</w:t>
            </w:r>
          </w:p>
        </w:tc>
      </w:tr>
    </w:tbl>
    <w:p w:rsidR="00640132" w:rsidRPr="00DE3D7F" w:rsidRDefault="00640132" w:rsidP="00640132">
      <w:pPr>
        <w:pStyle w:val="1f7"/>
        <w:ind w:left="1320" w:firstLine="240"/>
        <w:outlineLvl w:val="9"/>
        <w:rPr>
          <w:rFonts w:ascii="Times New Roman" w:hAnsi="Times New Roman" w:cs="Times New Roman"/>
          <w:color w:val="000000" w:themeColor="text1"/>
        </w:rPr>
      </w:pPr>
    </w:p>
    <w:p w:rsidR="00640132" w:rsidRPr="00274524" w:rsidRDefault="00640132">
      <w:pPr>
        <w:widowControl/>
        <w:jc w:val="left"/>
        <w:rPr>
          <w:rFonts w:ascii="Times New Roman" w:eastAsia="黑体" w:hAnsi="Times New Roman" w:cs="Times New Roman"/>
          <w:color w:val="000000" w:themeColor="text1"/>
          <w:sz w:val="24"/>
          <w:szCs w:val="20"/>
        </w:rPr>
      </w:pPr>
      <w:r w:rsidRPr="00274524">
        <w:rPr>
          <w:rFonts w:ascii="Times New Roman" w:hAnsi="Times New Roman" w:cs="Times New Roman"/>
          <w:color w:val="000000" w:themeColor="text1"/>
        </w:rPr>
        <w:br w:type="page"/>
      </w:r>
    </w:p>
    <w:p w:rsidR="00640132" w:rsidRPr="00274524" w:rsidRDefault="00640132" w:rsidP="00640132">
      <w:pPr>
        <w:pStyle w:val="1f7"/>
        <w:ind w:left="840" w:firstLineChars="0" w:firstLine="0"/>
        <w:jc w:val="center"/>
        <w:outlineLvl w:val="9"/>
        <w:rPr>
          <w:rFonts w:ascii="Times New Roman" w:hAnsi="Times New Roman" w:cs="Times New Roman"/>
          <w:color w:val="000000" w:themeColor="text1"/>
        </w:rPr>
      </w:pPr>
      <w:r w:rsidRPr="00274524">
        <w:rPr>
          <w:rFonts w:ascii="Times New Roman" w:hAnsi="Times New Roman" w:cs="Times New Roman"/>
          <w:color w:val="000000" w:themeColor="text1"/>
        </w:rPr>
        <w:t>表</w:t>
      </w:r>
      <w:r w:rsidRPr="00274524">
        <w:rPr>
          <w:rFonts w:ascii="Times New Roman" w:hAnsi="Times New Roman" w:cs="Times New Roman"/>
          <w:color w:val="000000" w:themeColor="text1"/>
        </w:rPr>
        <w:t xml:space="preserve">3.3-6  </w:t>
      </w:r>
      <w:r w:rsidRPr="00274524">
        <w:rPr>
          <w:rFonts w:ascii="Times New Roman" w:hAnsi="Times New Roman" w:cs="Times New Roman"/>
          <w:color w:val="000000" w:themeColor="text1"/>
        </w:rPr>
        <w:t>冰期调度风险控制措施一览表</w:t>
      </w:r>
    </w:p>
    <w:tbl>
      <w:tblPr>
        <w:tblW w:w="5240" w:type="pct"/>
        <w:jc w:val="center"/>
        <w:tblLook w:val="04A0" w:firstRow="1" w:lastRow="0" w:firstColumn="1" w:lastColumn="0" w:noHBand="0" w:noVBand="1"/>
      </w:tblPr>
      <w:tblGrid>
        <w:gridCol w:w="767"/>
        <w:gridCol w:w="992"/>
        <w:gridCol w:w="855"/>
        <w:gridCol w:w="12288"/>
      </w:tblGrid>
      <w:tr w:rsidR="00DE3D7F" w:rsidRPr="00274524" w:rsidTr="00C6688D">
        <w:trPr>
          <w:trHeight w:val="20"/>
          <w:tblHeader/>
          <w:jc w:val="center"/>
        </w:trPr>
        <w:tc>
          <w:tcPr>
            <w:tcW w:w="2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3D7F" w:rsidRPr="00274524" w:rsidRDefault="00DE3D7F" w:rsidP="00C6688D">
            <w:pPr>
              <w:widowControl/>
              <w:spacing w:line="30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序号</w:t>
            </w:r>
          </w:p>
        </w:tc>
        <w:tc>
          <w:tcPr>
            <w:tcW w:w="333" w:type="pct"/>
            <w:tcBorders>
              <w:top w:val="single" w:sz="4" w:space="0" w:color="auto"/>
              <w:left w:val="nil"/>
              <w:bottom w:val="single" w:sz="4" w:space="0" w:color="auto"/>
              <w:right w:val="single" w:sz="4" w:space="0" w:color="auto"/>
            </w:tcBorders>
            <w:shd w:val="clear" w:color="auto" w:fill="auto"/>
            <w:vAlign w:val="center"/>
            <w:hideMark/>
          </w:tcPr>
          <w:p w:rsidR="00DE3D7F" w:rsidRPr="00274524" w:rsidRDefault="00DE3D7F" w:rsidP="00C6688D">
            <w:pPr>
              <w:widowControl/>
              <w:spacing w:line="30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建筑物类型</w:t>
            </w:r>
          </w:p>
        </w:tc>
        <w:tc>
          <w:tcPr>
            <w:tcW w:w="287" w:type="pct"/>
            <w:tcBorders>
              <w:top w:val="single" w:sz="4" w:space="0" w:color="auto"/>
              <w:left w:val="nil"/>
              <w:bottom w:val="single" w:sz="4" w:space="0" w:color="auto"/>
              <w:right w:val="single" w:sz="4" w:space="0" w:color="auto"/>
            </w:tcBorders>
            <w:shd w:val="clear" w:color="auto" w:fill="auto"/>
            <w:vAlign w:val="center"/>
            <w:hideMark/>
          </w:tcPr>
          <w:p w:rsidR="00DE3D7F" w:rsidRPr="00274524" w:rsidRDefault="00DE3D7F" w:rsidP="00C6688D">
            <w:pPr>
              <w:widowControl/>
              <w:spacing w:line="30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风险事件</w:t>
            </w:r>
          </w:p>
        </w:tc>
        <w:tc>
          <w:tcPr>
            <w:tcW w:w="4124" w:type="pct"/>
            <w:tcBorders>
              <w:top w:val="single" w:sz="4" w:space="0" w:color="auto"/>
              <w:left w:val="nil"/>
              <w:bottom w:val="single" w:sz="4" w:space="0" w:color="auto"/>
              <w:right w:val="single" w:sz="4" w:space="0" w:color="auto"/>
            </w:tcBorders>
            <w:shd w:val="clear" w:color="auto" w:fill="auto"/>
            <w:vAlign w:val="center"/>
            <w:hideMark/>
          </w:tcPr>
          <w:p w:rsidR="00DE3D7F" w:rsidRPr="00274524" w:rsidRDefault="00DE3D7F" w:rsidP="00C6688D">
            <w:pPr>
              <w:widowControl/>
              <w:spacing w:line="30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控制措施</w:t>
            </w:r>
          </w:p>
        </w:tc>
      </w:tr>
      <w:tr w:rsidR="00DE3D7F" w:rsidRPr="00274524" w:rsidTr="00C6688D">
        <w:trPr>
          <w:trHeight w:val="20"/>
          <w:jc w:val="center"/>
        </w:trPr>
        <w:tc>
          <w:tcPr>
            <w:tcW w:w="257" w:type="pct"/>
            <w:tcBorders>
              <w:left w:val="single" w:sz="4" w:space="0" w:color="auto"/>
              <w:bottom w:val="single" w:sz="4" w:space="0" w:color="auto"/>
              <w:right w:val="single" w:sz="4" w:space="0" w:color="auto"/>
            </w:tcBorders>
            <w:vAlign w:val="center"/>
          </w:tcPr>
          <w:p w:rsidR="00DE3D7F" w:rsidRPr="00274524" w:rsidRDefault="00DE3D7F" w:rsidP="00C6688D">
            <w:pPr>
              <w:widowControl/>
              <w:spacing w:line="30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1</w:t>
            </w:r>
          </w:p>
        </w:tc>
        <w:tc>
          <w:tcPr>
            <w:tcW w:w="333" w:type="pct"/>
            <w:tcBorders>
              <w:left w:val="single" w:sz="4" w:space="0" w:color="auto"/>
              <w:bottom w:val="single" w:sz="4" w:space="0" w:color="auto"/>
              <w:right w:val="single" w:sz="4" w:space="0" w:color="auto"/>
            </w:tcBorders>
            <w:vAlign w:val="center"/>
          </w:tcPr>
          <w:p w:rsidR="00DE3D7F" w:rsidRPr="00274524" w:rsidRDefault="00DE3D7F" w:rsidP="00C6688D">
            <w:pPr>
              <w:widowControl/>
              <w:spacing w:line="30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输水</w:t>
            </w:r>
          </w:p>
          <w:p w:rsidR="00DE3D7F" w:rsidRPr="00274524" w:rsidRDefault="00DE3D7F" w:rsidP="00C6688D">
            <w:pPr>
              <w:widowControl/>
              <w:spacing w:line="30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渠道</w:t>
            </w:r>
          </w:p>
        </w:tc>
        <w:tc>
          <w:tcPr>
            <w:tcW w:w="287" w:type="pct"/>
            <w:tcBorders>
              <w:top w:val="nil"/>
              <w:left w:val="single" w:sz="4" w:space="0" w:color="auto"/>
              <w:bottom w:val="single" w:sz="4" w:space="0" w:color="auto"/>
              <w:right w:val="single" w:sz="4" w:space="0" w:color="auto"/>
            </w:tcBorders>
            <w:shd w:val="clear" w:color="auto" w:fill="auto"/>
            <w:vAlign w:val="center"/>
            <w:hideMark/>
          </w:tcPr>
          <w:p w:rsidR="00DE3D7F" w:rsidRPr="00274524" w:rsidRDefault="00DE3D7F" w:rsidP="00C6688D">
            <w:pPr>
              <w:widowControl/>
              <w:spacing w:line="30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输水设施破坏</w:t>
            </w:r>
          </w:p>
        </w:tc>
        <w:tc>
          <w:tcPr>
            <w:tcW w:w="4124" w:type="pct"/>
            <w:tcBorders>
              <w:top w:val="nil"/>
              <w:left w:val="single" w:sz="4" w:space="0" w:color="auto"/>
              <w:bottom w:val="single" w:sz="4" w:space="0" w:color="auto"/>
              <w:right w:val="single" w:sz="4" w:space="0" w:color="auto"/>
            </w:tcBorders>
            <w:shd w:val="clear" w:color="auto" w:fill="auto"/>
            <w:vAlign w:val="center"/>
            <w:hideMark/>
          </w:tcPr>
          <w:p w:rsidR="00DE3D7F" w:rsidRPr="00274524" w:rsidRDefault="00DE3D7F" w:rsidP="00C6688D">
            <w:pPr>
              <w:pStyle w:val="affffff6"/>
              <w:spacing w:line="300" w:lineRule="exact"/>
              <w:ind w:firstLineChars="150" w:firstLine="300"/>
              <w:jc w:val="both"/>
              <w:rPr>
                <w:rFonts w:eastAsia="仿宋" w:cs="Times New Roman"/>
                <w:color w:val="000000" w:themeColor="text1"/>
                <w:sz w:val="20"/>
                <w:szCs w:val="20"/>
              </w:rPr>
            </w:pPr>
            <w:r w:rsidRPr="00274524">
              <w:rPr>
                <w:rFonts w:eastAsia="仿宋" w:cs="Times New Roman"/>
                <w:color w:val="000000" w:themeColor="text1"/>
                <w:sz w:val="20"/>
                <w:szCs w:val="20"/>
              </w:rPr>
              <w:t>（</w:t>
            </w:r>
            <w:r w:rsidRPr="00274524">
              <w:rPr>
                <w:rFonts w:eastAsia="仿宋" w:cs="Times New Roman"/>
                <w:color w:val="000000" w:themeColor="text1"/>
                <w:sz w:val="20"/>
                <w:szCs w:val="20"/>
              </w:rPr>
              <w:t>1</w:t>
            </w:r>
            <w:r w:rsidRPr="00274524">
              <w:rPr>
                <w:rFonts w:eastAsia="仿宋" w:cs="Times New Roman"/>
                <w:color w:val="000000" w:themeColor="text1"/>
                <w:sz w:val="20"/>
                <w:szCs w:val="20"/>
              </w:rPr>
              <w:t>）该单元输水建筑物为地下埋深布置，冬季受低温、冻胀影响较小。冬季低温多对分水口等附近输水箱涵附属结构有一定影响；</w:t>
            </w:r>
          </w:p>
          <w:p w:rsidR="00DE3D7F" w:rsidRPr="00274524" w:rsidRDefault="00DE3D7F" w:rsidP="00C6688D">
            <w:pPr>
              <w:pStyle w:val="affffff6"/>
              <w:spacing w:line="300" w:lineRule="exact"/>
              <w:ind w:firstLineChars="150" w:firstLine="300"/>
              <w:jc w:val="both"/>
              <w:rPr>
                <w:rFonts w:eastAsia="仿宋" w:cs="Times New Roman"/>
                <w:color w:val="000000" w:themeColor="text1"/>
                <w:sz w:val="20"/>
                <w:szCs w:val="20"/>
              </w:rPr>
            </w:pPr>
            <w:r w:rsidRPr="00274524">
              <w:rPr>
                <w:rFonts w:eastAsia="仿宋" w:cs="Times New Roman"/>
                <w:color w:val="000000" w:themeColor="text1"/>
                <w:sz w:val="20"/>
                <w:szCs w:val="20"/>
              </w:rPr>
              <w:t>（</w:t>
            </w:r>
            <w:r w:rsidRPr="00274524">
              <w:rPr>
                <w:rFonts w:eastAsia="仿宋" w:cs="Times New Roman" w:hint="eastAsia"/>
                <w:color w:val="000000" w:themeColor="text1"/>
                <w:sz w:val="20"/>
                <w:szCs w:val="20"/>
              </w:rPr>
              <w:t>2</w:t>
            </w:r>
            <w:r w:rsidRPr="00274524">
              <w:rPr>
                <w:rFonts w:eastAsia="仿宋" w:cs="Times New Roman"/>
                <w:color w:val="000000" w:themeColor="text1"/>
                <w:sz w:val="20"/>
                <w:szCs w:val="20"/>
              </w:rPr>
              <w:t>）箱涵附属结构出现问题，应逐级上报，组织专家会商破坏原型，事后及时修复。</w:t>
            </w:r>
          </w:p>
        </w:tc>
      </w:tr>
      <w:tr w:rsidR="00DE3D7F" w:rsidRPr="00274524" w:rsidTr="00C6688D">
        <w:trPr>
          <w:trHeight w:val="1790"/>
          <w:jc w:val="center"/>
        </w:trPr>
        <w:tc>
          <w:tcPr>
            <w:tcW w:w="257" w:type="pct"/>
            <w:tcBorders>
              <w:top w:val="single" w:sz="4" w:space="0" w:color="auto"/>
              <w:left w:val="single" w:sz="4" w:space="0" w:color="auto"/>
              <w:bottom w:val="single" w:sz="4" w:space="0" w:color="auto"/>
              <w:right w:val="single" w:sz="4" w:space="0" w:color="auto"/>
            </w:tcBorders>
            <w:shd w:val="clear" w:color="auto" w:fill="auto"/>
            <w:vAlign w:val="center"/>
          </w:tcPr>
          <w:p w:rsidR="00DE3D7F" w:rsidRPr="00274524" w:rsidRDefault="00DE3D7F" w:rsidP="00C6688D">
            <w:pPr>
              <w:widowControl/>
              <w:spacing w:line="30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2</w:t>
            </w:r>
          </w:p>
        </w:tc>
        <w:tc>
          <w:tcPr>
            <w:tcW w:w="333" w:type="pct"/>
            <w:tcBorders>
              <w:top w:val="single" w:sz="4" w:space="0" w:color="auto"/>
              <w:left w:val="single" w:sz="4" w:space="0" w:color="auto"/>
              <w:bottom w:val="single" w:sz="4" w:space="0" w:color="auto"/>
              <w:right w:val="single" w:sz="4" w:space="0" w:color="auto"/>
            </w:tcBorders>
            <w:shd w:val="clear" w:color="auto" w:fill="auto"/>
            <w:vAlign w:val="center"/>
          </w:tcPr>
          <w:p w:rsidR="00DE3D7F" w:rsidRPr="00274524" w:rsidRDefault="00DE3D7F" w:rsidP="00C6688D">
            <w:pPr>
              <w:widowControl/>
              <w:spacing w:line="30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控制</w:t>
            </w:r>
          </w:p>
          <w:p w:rsidR="00DE3D7F" w:rsidRPr="00274524" w:rsidRDefault="00DE3D7F" w:rsidP="00C6688D">
            <w:pPr>
              <w:widowControl/>
              <w:spacing w:line="30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系统</w:t>
            </w:r>
          </w:p>
        </w:tc>
        <w:tc>
          <w:tcPr>
            <w:tcW w:w="287" w:type="pct"/>
            <w:tcBorders>
              <w:top w:val="single" w:sz="4" w:space="0" w:color="auto"/>
              <w:left w:val="single" w:sz="4" w:space="0" w:color="auto"/>
              <w:bottom w:val="single" w:sz="4" w:space="0" w:color="auto"/>
              <w:right w:val="single" w:sz="4" w:space="0" w:color="auto"/>
            </w:tcBorders>
            <w:shd w:val="clear" w:color="auto" w:fill="auto"/>
            <w:vAlign w:val="center"/>
          </w:tcPr>
          <w:p w:rsidR="00DE3D7F" w:rsidRPr="00274524" w:rsidRDefault="00DE3D7F" w:rsidP="00C6688D">
            <w:pPr>
              <w:widowControl/>
              <w:spacing w:line="300" w:lineRule="exact"/>
              <w:jc w:val="center"/>
              <w:rPr>
                <w:rFonts w:ascii="Times New Roman" w:eastAsia="仿宋" w:hAnsi="Times New Roman" w:cs="Times New Roman"/>
                <w:color w:val="000000" w:themeColor="text1"/>
                <w:kern w:val="0"/>
                <w:sz w:val="20"/>
                <w:szCs w:val="20"/>
              </w:rPr>
            </w:pPr>
            <w:r w:rsidRPr="00274524">
              <w:rPr>
                <w:rFonts w:ascii="Times New Roman" w:eastAsia="仿宋" w:hAnsi="Times New Roman" w:cs="Times New Roman"/>
                <w:color w:val="000000" w:themeColor="text1"/>
                <w:kern w:val="0"/>
                <w:sz w:val="20"/>
                <w:szCs w:val="20"/>
              </w:rPr>
              <w:t>设备适应性</w:t>
            </w:r>
          </w:p>
        </w:tc>
        <w:tc>
          <w:tcPr>
            <w:tcW w:w="4124" w:type="pct"/>
            <w:tcBorders>
              <w:top w:val="single" w:sz="4" w:space="0" w:color="auto"/>
              <w:left w:val="single" w:sz="4" w:space="0" w:color="auto"/>
              <w:bottom w:val="single" w:sz="4" w:space="0" w:color="auto"/>
              <w:right w:val="single" w:sz="4" w:space="0" w:color="auto"/>
            </w:tcBorders>
            <w:shd w:val="clear" w:color="auto" w:fill="auto"/>
            <w:vAlign w:val="center"/>
          </w:tcPr>
          <w:p w:rsidR="00DE3D7F" w:rsidRPr="00274524" w:rsidRDefault="00DE3D7F" w:rsidP="00C6688D">
            <w:pPr>
              <w:pStyle w:val="affffff6"/>
              <w:spacing w:line="300" w:lineRule="exact"/>
              <w:ind w:firstLineChars="100"/>
              <w:jc w:val="both"/>
              <w:rPr>
                <w:rFonts w:eastAsia="仿宋" w:cs="Times New Roman"/>
                <w:color w:val="000000" w:themeColor="text1"/>
                <w:sz w:val="20"/>
                <w:szCs w:val="20"/>
              </w:rPr>
            </w:pPr>
            <w:r w:rsidRPr="00274524">
              <w:rPr>
                <w:rFonts w:eastAsia="仿宋" w:cs="Times New Roman"/>
                <w:color w:val="000000" w:themeColor="text1"/>
                <w:sz w:val="20"/>
                <w:szCs w:val="20"/>
              </w:rPr>
              <w:t>（</w:t>
            </w:r>
            <w:r w:rsidRPr="00274524">
              <w:rPr>
                <w:rFonts w:eastAsia="仿宋" w:cs="Times New Roman"/>
                <w:color w:val="000000" w:themeColor="text1"/>
                <w:sz w:val="20"/>
                <w:szCs w:val="20"/>
              </w:rPr>
              <w:t>1</w:t>
            </w:r>
            <w:r w:rsidRPr="00274524">
              <w:rPr>
                <w:rFonts w:eastAsia="仿宋" w:cs="Times New Roman"/>
                <w:color w:val="000000" w:themeColor="text1"/>
                <w:sz w:val="20"/>
                <w:szCs w:val="20"/>
              </w:rPr>
              <w:t>）设备故障时，应及时上报，积极联系厂家现场查勘维修，做好应急融冰、捞冰的准备</w:t>
            </w:r>
            <w:r>
              <w:rPr>
                <w:rFonts w:eastAsia="仿宋" w:cs="Times New Roman" w:hint="eastAsia"/>
                <w:color w:val="000000" w:themeColor="text1"/>
                <w:sz w:val="20"/>
                <w:szCs w:val="20"/>
              </w:rPr>
              <w:t>；</w:t>
            </w:r>
          </w:p>
          <w:p w:rsidR="00DE3D7F" w:rsidRPr="00274524" w:rsidRDefault="00DE3D7F" w:rsidP="00C6688D">
            <w:pPr>
              <w:pStyle w:val="affffff6"/>
              <w:spacing w:line="300" w:lineRule="exact"/>
              <w:ind w:firstLineChars="100"/>
              <w:jc w:val="both"/>
              <w:rPr>
                <w:rFonts w:eastAsia="仿宋" w:cs="Times New Roman"/>
                <w:color w:val="000000" w:themeColor="text1"/>
                <w:sz w:val="20"/>
                <w:szCs w:val="20"/>
              </w:rPr>
            </w:pPr>
            <w:r w:rsidRPr="00274524">
              <w:rPr>
                <w:rFonts w:eastAsia="仿宋" w:cs="Times New Roman"/>
                <w:color w:val="000000" w:themeColor="text1"/>
                <w:sz w:val="20"/>
                <w:szCs w:val="20"/>
              </w:rPr>
              <w:t>（</w:t>
            </w:r>
            <w:r w:rsidRPr="00274524">
              <w:rPr>
                <w:rFonts w:eastAsia="仿宋" w:cs="Times New Roman"/>
                <w:color w:val="000000" w:themeColor="text1"/>
                <w:sz w:val="20"/>
                <w:szCs w:val="20"/>
              </w:rPr>
              <w:t>2</w:t>
            </w:r>
            <w:r w:rsidRPr="00274524">
              <w:rPr>
                <w:rFonts w:eastAsia="仿宋" w:cs="Times New Roman"/>
                <w:color w:val="000000" w:themeColor="text1"/>
                <w:sz w:val="20"/>
                <w:szCs w:val="20"/>
              </w:rPr>
              <w:t>）</w:t>
            </w:r>
            <w:r>
              <w:rPr>
                <w:rFonts w:eastAsia="仿宋" w:cs="Times New Roman" w:hint="eastAsia"/>
                <w:color w:val="000000" w:themeColor="text1"/>
                <w:sz w:val="20"/>
                <w:szCs w:val="20"/>
              </w:rPr>
              <w:t>控制</w:t>
            </w:r>
            <w:r w:rsidRPr="00274524">
              <w:rPr>
                <w:rFonts w:eastAsia="仿宋" w:cs="Times New Roman"/>
                <w:color w:val="000000" w:themeColor="text1"/>
                <w:sz w:val="20"/>
                <w:szCs w:val="20"/>
              </w:rPr>
              <w:t>设备出现局部冻结时，应布设加热设备或采用热水融冰的方法；</w:t>
            </w:r>
          </w:p>
          <w:p w:rsidR="00DE3D7F" w:rsidRPr="00274524" w:rsidRDefault="00DE3D7F" w:rsidP="00C6688D">
            <w:pPr>
              <w:pStyle w:val="affffff6"/>
              <w:spacing w:line="300" w:lineRule="exact"/>
              <w:ind w:firstLineChars="100"/>
              <w:jc w:val="both"/>
              <w:rPr>
                <w:rFonts w:eastAsia="仿宋" w:cs="Times New Roman"/>
                <w:color w:val="000000" w:themeColor="text1"/>
                <w:sz w:val="20"/>
                <w:szCs w:val="20"/>
              </w:rPr>
            </w:pPr>
            <w:r w:rsidRPr="00274524">
              <w:rPr>
                <w:rFonts w:eastAsia="仿宋" w:cs="Times New Roman"/>
                <w:color w:val="000000" w:themeColor="text1"/>
                <w:sz w:val="20"/>
                <w:szCs w:val="20"/>
              </w:rPr>
              <w:t>（</w:t>
            </w:r>
            <w:r w:rsidRPr="00274524">
              <w:rPr>
                <w:rFonts w:eastAsia="仿宋" w:cs="Times New Roman"/>
                <w:color w:val="000000" w:themeColor="text1"/>
                <w:sz w:val="20"/>
                <w:szCs w:val="20"/>
              </w:rPr>
              <w:t>3</w:t>
            </w:r>
            <w:r w:rsidRPr="00274524">
              <w:rPr>
                <w:rFonts w:eastAsia="仿宋" w:cs="Times New Roman"/>
                <w:color w:val="000000" w:themeColor="text1"/>
                <w:sz w:val="20"/>
                <w:szCs w:val="20"/>
              </w:rPr>
              <w:t>）增</w:t>
            </w:r>
            <w:r>
              <w:rPr>
                <w:rFonts w:eastAsia="仿宋" w:cs="Times New Roman"/>
                <w:color w:val="000000" w:themeColor="text1"/>
                <w:sz w:val="20"/>
                <w:szCs w:val="20"/>
              </w:rPr>
              <w:t>加水情监测设施的防冰措施，水情监测设备失效后，逐级上报至</w:t>
            </w:r>
            <w:r>
              <w:rPr>
                <w:rFonts w:eastAsia="仿宋" w:cs="Times New Roman" w:hint="eastAsia"/>
                <w:color w:val="000000" w:themeColor="text1"/>
                <w:sz w:val="20"/>
                <w:szCs w:val="20"/>
              </w:rPr>
              <w:t>调度部门</w:t>
            </w:r>
            <w:r w:rsidRPr="00274524">
              <w:rPr>
                <w:rFonts w:eastAsia="仿宋" w:cs="Times New Roman"/>
                <w:color w:val="000000" w:themeColor="text1"/>
                <w:sz w:val="20"/>
                <w:szCs w:val="20"/>
              </w:rPr>
              <w:t>；</w:t>
            </w:r>
          </w:p>
          <w:p w:rsidR="00DE3D7F" w:rsidRPr="00274524" w:rsidRDefault="00DE3D7F" w:rsidP="00C6688D">
            <w:pPr>
              <w:pStyle w:val="affffff6"/>
              <w:spacing w:line="300" w:lineRule="exact"/>
              <w:ind w:firstLineChars="100"/>
              <w:jc w:val="both"/>
              <w:rPr>
                <w:rFonts w:eastAsia="仿宋" w:cs="Times New Roman"/>
                <w:color w:val="000000" w:themeColor="text1"/>
                <w:sz w:val="20"/>
                <w:szCs w:val="20"/>
              </w:rPr>
            </w:pPr>
            <w:r w:rsidRPr="00274524">
              <w:rPr>
                <w:rFonts w:eastAsia="仿宋" w:cs="Times New Roman"/>
                <w:color w:val="000000" w:themeColor="text1"/>
                <w:sz w:val="20"/>
                <w:szCs w:val="20"/>
              </w:rPr>
              <w:t>（</w:t>
            </w:r>
            <w:r w:rsidRPr="00274524">
              <w:rPr>
                <w:rFonts w:eastAsia="仿宋" w:cs="Times New Roman"/>
                <w:color w:val="000000" w:themeColor="text1"/>
                <w:sz w:val="20"/>
                <w:szCs w:val="20"/>
              </w:rPr>
              <w:t>4</w:t>
            </w:r>
            <w:r w:rsidRPr="00274524">
              <w:rPr>
                <w:rFonts w:eastAsia="仿宋" w:cs="Times New Roman"/>
                <w:color w:val="000000" w:themeColor="text1"/>
                <w:sz w:val="20"/>
                <w:szCs w:val="20"/>
              </w:rPr>
              <w:t>）冰期结束后，应组织设备供应单位对设备进行全面检查，对受损设备及时修复更换。</w:t>
            </w:r>
          </w:p>
        </w:tc>
      </w:tr>
    </w:tbl>
    <w:p w:rsidR="00640132" w:rsidRPr="00274524" w:rsidRDefault="00640132" w:rsidP="00640132">
      <w:pPr>
        <w:pStyle w:val="03"/>
        <w:rPr>
          <w:color w:val="000000" w:themeColor="text1"/>
        </w:rPr>
      </w:pPr>
      <w:r w:rsidRPr="00274524">
        <w:rPr>
          <w:color w:val="000000" w:themeColor="text1"/>
        </w:rPr>
        <w:br w:type="column"/>
        <w:t xml:space="preserve">3.4.3 </w:t>
      </w:r>
      <w:r w:rsidRPr="00274524">
        <w:rPr>
          <w:color w:val="000000" w:themeColor="text1"/>
        </w:rPr>
        <w:t>水质调度</w:t>
      </w:r>
    </w:p>
    <w:p w:rsidR="00640132" w:rsidRPr="00274524" w:rsidRDefault="00640132" w:rsidP="00640132">
      <w:pPr>
        <w:pStyle w:val="1f7"/>
        <w:ind w:left="840" w:firstLineChars="0" w:firstLine="0"/>
        <w:jc w:val="center"/>
        <w:outlineLvl w:val="9"/>
        <w:rPr>
          <w:rFonts w:ascii="Times New Roman" w:hAnsi="Times New Roman" w:cs="Times New Roman"/>
          <w:color w:val="000000" w:themeColor="text1"/>
        </w:rPr>
      </w:pPr>
      <w:r w:rsidRPr="00274524">
        <w:rPr>
          <w:rFonts w:ascii="Times New Roman" w:hAnsi="Times New Roman" w:cs="Times New Roman"/>
          <w:color w:val="000000" w:themeColor="text1"/>
        </w:rPr>
        <w:t>表</w:t>
      </w:r>
      <w:r w:rsidRPr="00274524">
        <w:rPr>
          <w:rFonts w:ascii="Times New Roman" w:hAnsi="Times New Roman" w:cs="Times New Roman"/>
          <w:color w:val="000000" w:themeColor="text1"/>
        </w:rPr>
        <w:t xml:space="preserve">3.4-7  </w:t>
      </w:r>
      <w:r w:rsidRPr="00274524">
        <w:rPr>
          <w:rFonts w:ascii="Times New Roman" w:hAnsi="Times New Roman" w:cs="Times New Roman"/>
          <w:color w:val="000000" w:themeColor="text1"/>
        </w:rPr>
        <w:t>水质风险事件及风险因子一览表</w:t>
      </w:r>
    </w:p>
    <w:tbl>
      <w:tblPr>
        <w:tblW w:w="13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1842"/>
        <w:gridCol w:w="1806"/>
        <w:gridCol w:w="2059"/>
        <w:gridCol w:w="2059"/>
        <w:gridCol w:w="2204"/>
        <w:gridCol w:w="2410"/>
      </w:tblGrid>
      <w:tr w:rsidR="00DE3D7F" w:rsidRPr="00DE3D7F" w:rsidTr="00C6688D">
        <w:trPr>
          <w:trHeight w:val="500"/>
          <w:tblHeader/>
          <w:jc w:val="center"/>
        </w:trPr>
        <w:tc>
          <w:tcPr>
            <w:tcW w:w="859" w:type="dxa"/>
            <w:shd w:val="clear" w:color="auto" w:fill="auto"/>
            <w:vAlign w:val="center"/>
            <w:hideMark/>
          </w:tcPr>
          <w:p w:rsidR="00DE3D7F" w:rsidRPr="00DE3D7F" w:rsidRDefault="00DE3D7F" w:rsidP="00C6688D">
            <w:pPr>
              <w:widowControl/>
              <w:spacing w:line="500" w:lineRule="atLeas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序号</w:t>
            </w:r>
          </w:p>
        </w:tc>
        <w:tc>
          <w:tcPr>
            <w:tcW w:w="1842" w:type="dxa"/>
            <w:shd w:val="clear" w:color="auto" w:fill="auto"/>
            <w:vAlign w:val="center"/>
            <w:hideMark/>
          </w:tcPr>
          <w:p w:rsidR="00DE3D7F" w:rsidRPr="00DE3D7F" w:rsidRDefault="00DE3D7F" w:rsidP="00C6688D">
            <w:pPr>
              <w:widowControl/>
              <w:spacing w:line="500" w:lineRule="atLeas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起始桩号</w:t>
            </w:r>
          </w:p>
        </w:tc>
        <w:tc>
          <w:tcPr>
            <w:tcW w:w="1806" w:type="dxa"/>
            <w:shd w:val="clear" w:color="auto" w:fill="auto"/>
            <w:vAlign w:val="center"/>
            <w:hideMark/>
          </w:tcPr>
          <w:p w:rsidR="00DE3D7F" w:rsidRPr="00DE3D7F" w:rsidRDefault="00DE3D7F" w:rsidP="00C6688D">
            <w:pPr>
              <w:widowControl/>
              <w:spacing w:line="500" w:lineRule="atLeas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截止桩号</w:t>
            </w:r>
          </w:p>
        </w:tc>
        <w:tc>
          <w:tcPr>
            <w:tcW w:w="2059" w:type="dxa"/>
            <w:vAlign w:val="center"/>
          </w:tcPr>
          <w:p w:rsidR="00DE3D7F" w:rsidRPr="00DE3D7F" w:rsidRDefault="00DE3D7F" w:rsidP="00C6688D">
            <w:pPr>
              <w:widowControl/>
              <w:spacing w:line="500" w:lineRule="atLeas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风险量值</w:t>
            </w:r>
          </w:p>
        </w:tc>
        <w:tc>
          <w:tcPr>
            <w:tcW w:w="2059" w:type="dxa"/>
            <w:shd w:val="clear" w:color="auto" w:fill="auto"/>
            <w:vAlign w:val="center"/>
            <w:hideMark/>
          </w:tcPr>
          <w:p w:rsidR="00DE3D7F" w:rsidRPr="00DE3D7F" w:rsidRDefault="00DE3D7F" w:rsidP="00C6688D">
            <w:pPr>
              <w:widowControl/>
              <w:spacing w:line="500" w:lineRule="atLeas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风险事件</w:t>
            </w:r>
          </w:p>
        </w:tc>
        <w:tc>
          <w:tcPr>
            <w:tcW w:w="2204" w:type="dxa"/>
            <w:shd w:val="clear" w:color="auto" w:fill="auto"/>
            <w:vAlign w:val="center"/>
            <w:hideMark/>
          </w:tcPr>
          <w:p w:rsidR="00DE3D7F" w:rsidRPr="00DE3D7F" w:rsidRDefault="00DE3D7F" w:rsidP="00C6688D">
            <w:pPr>
              <w:widowControl/>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风险因子（按可能性排序）</w:t>
            </w:r>
          </w:p>
        </w:tc>
        <w:tc>
          <w:tcPr>
            <w:tcW w:w="2410" w:type="dxa"/>
            <w:vAlign w:val="center"/>
          </w:tcPr>
          <w:p w:rsidR="00DE3D7F" w:rsidRPr="00DE3D7F" w:rsidRDefault="00DE3D7F" w:rsidP="00C6688D">
            <w:pPr>
              <w:widowControl/>
              <w:jc w:val="center"/>
              <w:rPr>
                <w:rFonts w:ascii="Times New Roman" w:eastAsia="仿宋" w:hAnsi="Times New Roman" w:cs="Times New Roman"/>
                <w:kern w:val="0"/>
                <w:sz w:val="20"/>
                <w:szCs w:val="20"/>
              </w:rPr>
            </w:pPr>
            <w:r w:rsidRPr="00DE3D7F">
              <w:rPr>
                <w:rFonts w:ascii="Times New Roman" w:eastAsia="仿宋" w:hAnsi="Times New Roman" w:cs="Times New Roman"/>
                <w:sz w:val="20"/>
                <w:szCs w:val="20"/>
              </w:rPr>
              <w:t>对应风险预防措施编号</w:t>
            </w:r>
          </w:p>
        </w:tc>
      </w:tr>
      <w:tr w:rsidR="00DE3D7F" w:rsidRPr="00DE3D7F" w:rsidTr="00C6688D">
        <w:trPr>
          <w:trHeight w:val="500"/>
          <w:jc w:val="center"/>
        </w:trPr>
        <w:tc>
          <w:tcPr>
            <w:tcW w:w="859" w:type="dxa"/>
            <w:vMerge w:val="restart"/>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1</w:t>
            </w:r>
          </w:p>
        </w:tc>
        <w:tc>
          <w:tcPr>
            <w:tcW w:w="1842" w:type="dxa"/>
            <w:vMerge w:val="restart"/>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XW76+039</w:t>
            </w:r>
          </w:p>
        </w:tc>
        <w:tc>
          <w:tcPr>
            <w:tcW w:w="1806" w:type="dxa"/>
            <w:vMerge w:val="restart"/>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XW133+680</w:t>
            </w:r>
          </w:p>
        </w:tc>
        <w:tc>
          <w:tcPr>
            <w:tcW w:w="2059" w:type="dxa"/>
            <w:vMerge w:val="restart"/>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2.1</w:t>
            </w:r>
          </w:p>
        </w:tc>
        <w:tc>
          <w:tcPr>
            <w:tcW w:w="2059" w:type="dxa"/>
            <w:vMerge w:val="restart"/>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藻类</w:t>
            </w:r>
          </w:p>
        </w:tc>
        <w:tc>
          <w:tcPr>
            <w:tcW w:w="2204" w:type="dxa"/>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温度</w:t>
            </w:r>
          </w:p>
        </w:tc>
        <w:tc>
          <w:tcPr>
            <w:tcW w:w="2410" w:type="dxa"/>
            <w:vMerge w:val="restart"/>
            <w:vAlign w:val="center"/>
          </w:tcPr>
          <w:p w:rsidR="00DE3D7F" w:rsidRPr="00DE3D7F" w:rsidRDefault="00DE3D7F" w:rsidP="00C6688D">
            <w:pPr>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9-2</w:t>
            </w:r>
          </w:p>
        </w:tc>
      </w:tr>
      <w:tr w:rsidR="00DE3D7F" w:rsidRPr="00DE3D7F" w:rsidTr="00C6688D">
        <w:trPr>
          <w:trHeight w:val="500"/>
          <w:jc w:val="center"/>
        </w:trPr>
        <w:tc>
          <w:tcPr>
            <w:tcW w:w="8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营养盐</w:t>
            </w:r>
          </w:p>
        </w:tc>
        <w:tc>
          <w:tcPr>
            <w:tcW w:w="2410" w:type="dxa"/>
            <w:vMerge/>
            <w:vAlign w:val="center"/>
          </w:tcPr>
          <w:p w:rsidR="00DE3D7F" w:rsidRPr="00DE3D7F" w:rsidRDefault="00DE3D7F" w:rsidP="00C6688D">
            <w:pPr>
              <w:spacing w:line="380" w:lineRule="exact"/>
              <w:jc w:val="center"/>
              <w:rPr>
                <w:rFonts w:ascii="Times New Roman" w:eastAsia="仿宋" w:hAnsi="Times New Roman" w:cs="Times New Roman"/>
                <w:kern w:val="0"/>
                <w:sz w:val="20"/>
                <w:szCs w:val="20"/>
              </w:rPr>
            </w:pPr>
          </w:p>
        </w:tc>
      </w:tr>
      <w:tr w:rsidR="00DE3D7F" w:rsidRPr="00DE3D7F" w:rsidTr="00C6688D">
        <w:trPr>
          <w:trHeight w:val="500"/>
          <w:jc w:val="center"/>
        </w:trPr>
        <w:tc>
          <w:tcPr>
            <w:tcW w:w="8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水流</w:t>
            </w:r>
          </w:p>
        </w:tc>
        <w:tc>
          <w:tcPr>
            <w:tcW w:w="2410" w:type="dxa"/>
            <w:vMerge/>
            <w:vAlign w:val="center"/>
          </w:tcPr>
          <w:p w:rsidR="00DE3D7F" w:rsidRPr="00DE3D7F" w:rsidRDefault="00DE3D7F" w:rsidP="00C6688D">
            <w:pPr>
              <w:spacing w:line="380" w:lineRule="exact"/>
              <w:jc w:val="center"/>
              <w:rPr>
                <w:rFonts w:ascii="Times New Roman" w:eastAsia="仿宋" w:hAnsi="Times New Roman" w:cs="Times New Roman"/>
                <w:kern w:val="0"/>
                <w:sz w:val="20"/>
                <w:szCs w:val="20"/>
              </w:rPr>
            </w:pPr>
          </w:p>
        </w:tc>
      </w:tr>
      <w:tr w:rsidR="00DE3D7F" w:rsidRPr="00DE3D7F" w:rsidTr="00C6688D">
        <w:trPr>
          <w:trHeight w:val="500"/>
          <w:jc w:val="center"/>
        </w:trPr>
        <w:tc>
          <w:tcPr>
            <w:tcW w:w="8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pH</w:t>
            </w:r>
          </w:p>
        </w:tc>
        <w:tc>
          <w:tcPr>
            <w:tcW w:w="2410" w:type="dxa"/>
            <w:vMerge/>
            <w:vAlign w:val="center"/>
          </w:tcPr>
          <w:p w:rsidR="00DE3D7F" w:rsidRPr="00DE3D7F" w:rsidRDefault="00DE3D7F" w:rsidP="00C6688D">
            <w:pPr>
              <w:spacing w:line="380" w:lineRule="exact"/>
              <w:jc w:val="center"/>
              <w:rPr>
                <w:rFonts w:ascii="Times New Roman" w:eastAsia="仿宋" w:hAnsi="Times New Roman" w:cs="Times New Roman"/>
                <w:kern w:val="0"/>
                <w:sz w:val="20"/>
                <w:szCs w:val="20"/>
              </w:rPr>
            </w:pPr>
          </w:p>
        </w:tc>
      </w:tr>
      <w:tr w:rsidR="00DE3D7F" w:rsidRPr="00DE3D7F" w:rsidTr="00C6688D">
        <w:trPr>
          <w:trHeight w:val="500"/>
          <w:jc w:val="center"/>
        </w:trPr>
        <w:tc>
          <w:tcPr>
            <w:tcW w:w="8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微量元素</w:t>
            </w:r>
          </w:p>
        </w:tc>
        <w:tc>
          <w:tcPr>
            <w:tcW w:w="2410" w:type="dxa"/>
            <w:vMerge/>
            <w:vAlign w:val="center"/>
          </w:tcPr>
          <w:p w:rsidR="00DE3D7F" w:rsidRPr="00DE3D7F" w:rsidRDefault="00DE3D7F" w:rsidP="00C6688D">
            <w:pPr>
              <w:spacing w:line="380" w:lineRule="exact"/>
              <w:jc w:val="center"/>
              <w:rPr>
                <w:rFonts w:ascii="Times New Roman" w:eastAsia="仿宋" w:hAnsi="Times New Roman" w:cs="Times New Roman"/>
                <w:kern w:val="0"/>
                <w:sz w:val="20"/>
                <w:szCs w:val="20"/>
              </w:rPr>
            </w:pPr>
          </w:p>
        </w:tc>
      </w:tr>
      <w:tr w:rsidR="00DE3D7F" w:rsidRPr="00DE3D7F" w:rsidTr="00C6688D">
        <w:trPr>
          <w:trHeight w:val="500"/>
          <w:jc w:val="center"/>
        </w:trPr>
        <w:tc>
          <w:tcPr>
            <w:tcW w:w="8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生物因素</w:t>
            </w:r>
          </w:p>
        </w:tc>
        <w:tc>
          <w:tcPr>
            <w:tcW w:w="2410" w:type="dxa"/>
            <w:vMerge/>
            <w:vAlign w:val="center"/>
          </w:tcPr>
          <w:p w:rsidR="00DE3D7F" w:rsidRPr="00DE3D7F" w:rsidRDefault="00DE3D7F" w:rsidP="00C6688D">
            <w:pPr>
              <w:spacing w:line="380" w:lineRule="exact"/>
              <w:jc w:val="center"/>
              <w:rPr>
                <w:rFonts w:ascii="Times New Roman" w:eastAsia="仿宋" w:hAnsi="Times New Roman" w:cs="Times New Roman"/>
                <w:kern w:val="0"/>
                <w:sz w:val="20"/>
                <w:szCs w:val="20"/>
              </w:rPr>
            </w:pPr>
          </w:p>
        </w:tc>
      </w:tr>
      <w:tr w:rsidR="00DE3D7F" w:rsidRPr="00DE3D7F" w:rsidTr="00C6688D">
        <w:trPr>
          <w:trHeight w:val="500"/>
          <w:jc w:val="center"/>
        </w:trPr>
        <w:tc>
          <w:tcPr>
            <w:tcW w:w="8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光照</w:t>
            </w:r>
          </w:p>
        </w:tc>
        <w:tc>
          <w:tcPr>
            <w:tcW w:w="2410"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r>
      <w:tr w:rsidR="00DE3D7F" w:rsidRPr="00DE3D7F" w:rsidTr="00C6688D">
        <w:trPr>
          <w:trHeight w:val="500"/>
          <w:jc w:val="center"/>
        </w:trPr>
        <w:tc>
          <w:tcPr>
            <w:tcW w:w="8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restart"/>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建筑物漏油污染</w:t>
            </w:r>
          </w:p>
        </w:tc>
        <w:tc>
          <w:tcPr>
            <w:tcW w:w="2204" w:type="dxa"/>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管路质量差</w:t>
            </w:r>
          </w:p>
        </w:tc>
        <w:tc>
          <w:tcPr>
            <w:tcW w:w="2410" w:type="dxa"/>
            <w:vMerge w:val="restart"/>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9-1</w:t>
            </w:r>
          </w:p>
        </w:tc>
      </w:tr>
      <w:tr w:rsidR="00DE3D7F" w:rsidRPr="00DE3D7F" w:rsidTr="00C6688D">
        <w:trPr>
          <w:trHeight w:val="500"/>
          <w:jc w:val="center"/>
        </w:trPr>
        <w:tc>
          <w:tcPr>
            <w:tcW w:w="8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管路安装不符要求</w:t>
            </w:r>
          </w:p>
        </w:tc>
        <w:tc>
          <w:tcPr>
            <w:tcW w:w="2410"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r>
      <w:tr w:rsidR="00DE3D7F" w:rsidRPr="00DE3D7F" w:rsidTr="00C6688D">
        <w:trPr>
          <w:trHeight w:val="500"/>
          <w:jc w:val="center"/>
        </w:trPr>
        <w:tc>
          <w:tcPr>
            <w:tcW w:w="8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密封件老化</w:t>
            </w:r>
          </w:p>
        </w:tc>
        <w:tc>
          <w:tcPr>
            <w:tcW w:w="2410"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r>
      <w:tr w:rsidR="00DE3D7F" w:rsidRPr="00DE3D7F" w:rsidTr="00C6688D">
        <w:trPr>
          <w:trHeight w:val="500"/>
          <w:jc w:val="center"/>
        </w:trPr>
        <w:tc>
          <w:tcPr>
            <w:tcW w:w="8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密封件安装不当</w:t>
            </w:r>
          </w:p>
        </w:tc>
        <w:tc>
          <w:tcPr>
            <w:tcW w:w="2410"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r>
      <w:tr w:rsidR="00DE3D7F" w:rsidRPr="00DE3D7F" w:rsidTr="00C6688D">
        <w:trPr>
          <w:trHeight w:val="500"/>
          <w:jc w:val="center"/>
        </w:trPr>
        <w:tc>
          <w:tcPr>
            <w:tcW w:w="859"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42"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06" w:type="dxa"/>
            <w:vMerge/>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hideMark/>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密封件预压量异常</w:t>
            </w:r>
          </w:p>
        </w:tc>
        <w:tc>
          <w:tcPr>
            <w:tcW w:w="2410"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r>
      <w:tr w:rsidR="00DE3D7F" w:rsidRPr="00DE3D7F" w:rsidTr="00C6688D">
        <w:trPr>
          <w:trHeight w:val="500"/>
          <w:jc w:val="center"/>
        </w:trPr>
        <w:tc>
          <w:tcPr>
            <w:tcW w:w="859"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42"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1806"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059" w:type="dxa"/>
            <w:vMerge/>
            <w:shd w:val="clear" w:color="auto" w:fill="auto"/>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c>
          <w:tcPr>
            <w:tcW w:w="2204" w:type="dxa"/>
            <w:shd w:val="clear" w:color="auto" w:fill="auto"/>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r w:rsidRPr="00DE3D7F">
              <w:rPr>
                <w:rFonts w:ascii="Times New Roman" w:eastAsia="仿宋" w:hAnsi="Times New Roman" w:cs="Times New Roman"/>
                <w:kern w:val="0"/>
                <w:sz w:val="20"/>
                <w:szCs w:val="20"/>
              </w:rPr>
              <w:t>管路、仪器检修维护</w:t>
            </w:r>
          </w:p>
        </w:tc>
        <w:tc>
          <w:tcPr>
            <w:tcW w:w="2410" w:type="dxa"/>
            <w:vMerge/>
            <w:vAlign w:val="center"/>
          </w:tcPr>
          <w:p w:rsidR="00DE3D7F" w:rsidRPr="00DE3D7F" w:rsidRDefault="00DE3D7F" w:rsidP="00C6688D">
            <w:pPr>
              <w:widowControl/>
              <w:spacing w:line="380" w:lineRule="exact"/>
              <w:jc w:val="center"/>
              <w:rPr>
                <w:rFonts w:ascii="Times New Roman" w:eastAsia="仿宋" w:hAnsi="Times New Roman" w:cs="Times New Roman"/>
                <w:kern w:val="0"/>
                <w:sz w:val="20"/>
                <w:szCs w:val="20"/>
              </w:rPr>
            </w:pPr>
          </w:p>
        </w:tc>
      </w:tr>
    </w:tbl>
    <w:p w:rsidR="00640132" w:rsidRPr="00274524" w:rsidRDefault="00640132">
      <w:pPr>
        <w:widowControl/>
        <w:jc w:val="left"/>
        <w:rPr>
          <w:rFonts w:ascii="Times New Roman" w:eastAsia="黑体" w:hAnsi="Times New Roman" w:cs="Times New Roman"/>
          <w:color w:val="000000" w:themeColor="text1"/>
          <w:sz w:val="24"/>
          <w:szCs w:val="20"/>
        </w:rPr>
      </w:pPr>
      <w:r w:rsidRPr="00274524">
        <w:rPr>
          <w:rFonts w:ascii="Times New Roman" w:hAnsi="Times New Roman" w:cs="Times New Roman"/>
          <w:color w:val="000000" w:themeColor="text1"/>
        </w:rPr>
        <w:br w:type="page"/>
      </w:r>
    </w:p>
    <w:p w:rsidR="00640132" w:rsidRPr="00274524" w:rsidRDefault="00640132" w:rsidP="00640132">
      <w:pPr>
        <w:pStyle w:val="1f7"/>
        <w:ind w:left="840" w:firstLineChars="0" w:firstLine="0"/>
        <w:jc w:val="center"/>
        <w:outlineLvl w:val="9"/>
        <w:rPr>
          <w:rFonts w:ascii="Times New Roman" w:hAnsi="Times New Roman" w:cs="Times New Roman"/>
          <w:color w:val="000000" w:themeColor="text1"/>
        </w:rPr>
      </w:pPr>
      <w:r w:rsidRPr="00274524">
        <w:rPr>
          <w:rFonts w:ascii="Times New Roman" w:hAnsi="Times New Roman" w:cs="Times New Roman"/>
          <w:color w:val="000000" w:themeColor="text1"/>
        </w:rPr>
        <w:t>表</w:t>
      </w:r>
      <w:r w:rsidRPr="00274524">
        <w:rPr>
          <w:rFonts w:ascii="Times New Roman" w:hAnsi="Times New Roman" w:cs="Times New Roman"/>
          <w:color w:val="000000" w:themeColor="text1"/>
        </w:rPr>
        <w:t xml:space="preserve">3.4-8  </w:t>
      </w:r>
      <w:r w:rsidRPr="00274524">
        <w:rPr>
          <w:rFonts w:ascii="Times New Roman" w:hAnsi="Times New Roman" w:cs="Times New Roman"/>
          <w:color w:val="000000" w:themeColor="text1"/>
        </w:rPr>
        <w:t>水质风险预防措施一览表</w:t>
      </w:r>
    </w:p>
    <w:tbl>
      <w:tblPr>
        <w:tblW w:w="14460" w:type="dxa"/>
        <w:tblInd w:w="-318" w:type="dxa"/>
        <w:tblLook w:val="04A0" w:firstRow="1" w:lastRow="0" w:firstColumn="1" w:lastColumn="0" w:noHBand="0" w:noVBand="1"/>
      </w:tblPr>
      <w:tblGrid>
        <w:gridCol w:w="850"/>
        <w:gridCol w:w="1703"/>
        <w:gridCol w:w="11907"/>
      </w:tblGrid>
      <w:tr w:rsidR="00DE3D7F" w:rsidRPr="00C9744E" w:rsidTr="00C6688D">
        <w:trPr>
          <w:trHeight w:val="20"/>
          <w:tblHead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3D7F" w:rsidRPr="00804346" w:rsidRDefault="00DE3D7F" w:rsidP="00C6688D">
            <w:pPr>
              <w:widowControl/>
              <w:spacing w:line="380" w:lineRule="exact"/>
              <w:jc w:val="center"/>
              <w:rPr>
                <w:rFonts w:ascii="仿宋" w:eastAsia="仿宋" w:hAnsi="仿宋" w:cs="Times New Roman"/>
                <w:kern w:val="0"/>
                <w:sz w:val="20"/>
                <w:szCs w:val="20"/>
              </w:rPr>
            </w:pPr>
            <w:r w:rsidRPr="00804346">
              <w:rPr>
                <w:rFonts w:ascii="仿宋" w:eastAsia="仿宋" w:hAnsi="仿宋" w:cs="Times New Roman" w:hint="eastAsia"/>
                <w:kern w:val="0"/>
                <w:sz w:val="20"/>
                <w:szCs w:val="20"/>
              </w:rPr>
              <w:t>编号</w:t>
            </w:r>
          </w:p>
        </w:tc>
        <w:tc>
          <w:tcPr>
            <w:tcW w:w="1703" w:type="dxa"/>
            <w:tcBorders>
              <w:top w:val="single" w:sz="4" w:space="0" w:color="auto"/>
              <w:left w:val="nil"/>
              <w:bottom w:val="single" w:sz="4" w:space="0" w:color="auto"/>
              <w:right w:val="single" w:sz="4" w:space="0" w:color="auto"/>
            </w:tcBorders>
            <w:shd w:val="clear" w:color="auto" w:fill="auto"/>
            <w:vAlign w:val="center"/>
            <w:hideMark/>
          </w:tcPr>
          <w:p w:rsidR="00DE3D7F" w:rsidRPr="00804346" w:rsidRDefault="00DE3D7F" w:rsidP="00C6688D">
            <w:pPr>
              <w:widowControl/>
              <w:spacing w:line="380" w:lineRule="exact"/>
              <w:jc w:val="center"/>
              <w:rPr>
                <w:rFonts w:ascii="仿宋" w:eastAsia="仿宋" w:hAnsi="仿宋" w:cs="Times New Roman"/>
                <w:kern w:val="0"/>
                <w:sz w:val="20"/>
                <w:szCs w:val="20"/>
              </w:rPr>
            </w:pPr>
            <w:r w:rsidRPr="00804346">
              <w:rPr>
                <w:rFonts w:ascii="仿宋" w:eastAsia="仿宋" w:hAnsi="仿宋" w:cs="Times New Roman" w:hint="eastAsia"/>
                <w:kern w:val="0"/>
                <w:sz w:val="20"/>
                <w:szCs w:val="20"/>
              </w:rPr>
              <w:t>风险因子</w:t>
            </w:r>
          </w:p>
        </w:tc>
        <w:tc>
          <w:tcPr>
            <w:tcW w:w="11907" w:type="dxa"/>
            <w:tcBorders>
              <w:top w:val="single" w:sz="4" w:space="0" w:color="auto"/>
              <w:left w:val="nil"/>
              <w:bottom w:val="single" w:sz="4" w:space="0" w:color="auto"/>
              <w:right w:val="single" w:sz="4" w:space="0" w:color="auto"/>
            </w:tcBorders>
            <w:shd w:val="clear" w:color="auto" w:fill="auto"/>
            <w:vAlign w:val="center"/>
            <w:hideMark/>
          </w:tcPr>
          <w:p w:rsidR="00DE3D7F" w:rsidRPr="00804346" w:rsidRDefault="00DE3D7F" w:rsidP="00C6688D">
            <w:pPr>
              <w:widowControl/>
              <w:spacing w:line="380" w:lineRule="exact"/>
              <w:jc w:val="left"/>
              <w:rPr>
                <w:rFonts w:ascii="仿宋" w:eastAsia="仿宋" w:hAnsi="仿宋" w:cs="Times New Roman"/>
                <w:kern w:val="0"/>
                <w:sz w:val="20"/>
                <w:szCs w:val="20"/>
              </w:rPr>
            </w:pPr>
            <w:r w:rsidRPr="00804346">
              <w:rPr>
                <w:rFonts w:ascii="仿宋" w:eastAsia="仿宋" w:hAnsi="仿宋" w:cs="Times New Roman" w:hint="eastAsia"/>
                <w:kern w:val="0"/>
                <w:sz w:val="20"/>
                <w:szCs w:val="20"/>
              </w:rPr>
              <w:t>预防措施</w:t>
            </w:r>
          </w:p>
        </w:tc>
      </w:tr>
      <w:tr w:rsidR="00DE3D7F" w:rsidRPr="00C9744E" w:rsidTr="00C6688D">
        <w:trPr>
          <w:trHeight w:val="56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3D7F" w:rsidRPr="00804346" w:rsidRDefault="00DE3D7F" w:rsidP="00C6688D">
            <w:pPr>
              <w:widowControl/>
              <w:spacing w:line="380" w:lineRule="exact"/>
              <w:jc w:val="center"/>
              <w:rPr>
                <w:rFonts w:ascii="仿宋" w:eastAsia="仿宋" w:hAnsi="仿宋" w:cs="Times New Roman"/>
                <w:kern w:val="0"/>
                <w:sz w:val="20"/>
                <w:szCs w:val="20"/>
              </w:rPr>
            </w:pPr>
            <w:r w:rsidRPr="00804346">
              <w:rPr>
                <w:rFonts w:ascii="仿宋" w:eastAsia="仿宋" w:hAnsi="仿宋" w:cs="Times New Roman"/>
                <w:kern w:val="0"/>
                <w:sz w:val="20"/>
                <w:szCs w:val="20"/>
              </w:rPr>
              <w:t>9-1</w:t>
            </w:r>
          </w:p>
        </w:tc>
        <w:tc>
          <w:tcPr>
            <w:tcW w:w="1703" w:type="dxa"/>
            <w:tcBorders>
              <w:top w:val="nil"/>
              <w:left w:val="nil"/>
              <w:bottom w:val="single" w:sz="4" w:space="0" w:color="auto"/>
              <w:right w:val="single" w:sz="4" w:space="0" w:color="auto"/>
            </w:tcBorders>
            <w:shd w:val="clear" w:color="auto" w:fill="auto"/>
            <w:vAlign w:val="center"/>
            <w:hideMark/>
          </w:tcPr>
          <w:p w:rsidR="00DE3D7F" w:rsidRPr="00804346" w:rsidRDefault="00DE3D7F" w:rsidP="00C6688D">
            <w:pPr>
              <w:widowControl/>
              <w:spacing w:line="380" w:lineRule="exact"/>
              <w:jc w:val="center"/>
              <w:rPr>
                <w:rFonts w:ascii="仿宋" w:eastAsia="仿宋" w:hAnsi="仿宋" w:cs="Times New Roman"/>
                <w:kern w:val="0"/>
                <w:sz w:val="20"/>
                <w:szCs w:val="20"/>
              </w:rPr>
            </w:pPr>
            <w:r w:rsidRPr="00804346">
              <w:rPr>
                <w:rFonts w:ascii="仿宋" w:eastAsia="仿宋" w:hAnsi="仿宋" w:cs="Times New Roman" w:hint="eastAsia"/>
                <w:kern w:val="0"/>
                <w:sz w:val="20"/>
                <w:szCs w:val="20"/>
              </w:rPr>
              <w:t>含油管路、含油仪器</w:t>
            </w:r>
          </w:p>
        </w:tc>
        <w:tc>
          <w:tcPr>
            <w:tcW w:w="11907" w:type="dxa"/>
            <w:tcBorders>
              <w:top w:val="nil"/>
              <w:left w:val="nil"/>
              <w:bottom w:val="single" w:sz="4" w:space="0" w:color="auto"/>
              <w:right w:val="single" w:sz="4" w:space="0" w:color="auto"/>
            </w:tcBorders>
            <w:shd w:val="clear" w:color="auto" w:fill="auto"/>
            <w:vAlign w:val="center"/>
            <w:hideMark/>
          </w:tcPr>
          <w:p w:rsidR="00DE3D7F" w:rsidRDefault="00DE3D7F" w:rsidP="00C6688D">
            <w:pPr>
              <w:widowControl/>
              <w:snapToGrid w:val="0"/>
              <w:spacing w:line="38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（1）</w:t>
            </w:r>
            <w:r w:rsidRPr="00804346">
              <w:rPr>
                <w:rFonts w:ascii="仿宋" w:eastAsia="仿宋" w:hAnsi="仿宋" w:cs="Times New Roman" w:hint="eastAsia"/>
                <w:kern w:val="0"/>
                <w:sz w:val="20"/>
                <w:szCs w:val="20"/>
              </w:rPr>
              <w:t>对王铺头分水口、三号渠东分水口、西辛庄西分水口、信安分水口、得胜口分水口内含油管路、含油仪器进行巡查，发现质量问题及时更换</w:t>
            </w:r>
            <w:r>
              <w:rPr>
                <w:rFonts w:ascii="仿宋" w:eastAsia="仿宋" w:hAnsi="仿宋" w:cs="Times New Roman" w:hint="eastAsia"/>
                <w:kern w:val="0"/>
                <w:sz w:val="20"/>
                <w:szCs w:val="20"/>
              </w:rPr>
              <w:t>；</w:t>
            </w:r>
          </w:p>
          <w:p w:rsidR="00DE3D7F" w:rsidRPr="00804346" w:rsidRDefault="00DE3D7F" w:rsidP="00C6688D">
            <w:pPr>
              <w:widowControl/>
              <w:snapToGrid w:val="0"/>
              <w:spacing w:line="38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（2）</w:t>
            </w:r>
            <w:r w:rsidRPr="00C977FE">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DE3D7F" w:rsidRPr="00C9744E" w:rsidTr="00C6688D">
        <w:trPr>
          <w:trHeight w:val="342"/>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3D7F" w:rsidRPr="00804346" w:rsidRDefault="00DE3D7F" w:rsidP="00C6688D">
            <w:pPr>
              <w:widowControl/>
              <w:spacing w:line="380" w:lineRule="exact"/>
              <w:jc w:val="center"/>
              <w:rPr>
                <w:rFonts w:ascii="仿宋" w:eastAsia="仿宋" w:hAnsi="仿宋" w:cs="Times New Roman"/>
                <w:kern w:val="0"/>
                <w:sz w:val="20"/>
                <w:szCs w:val="20"/>
              </w:rPr>
            </w:pPr>
            <w:r w:rsidRPr="00804346">
              <w:rPr>
                <w:rFonts w:ascii="仿宋" w:eastAsia="仿宋" w:hAnsi="仿宋" w:cs="Times New Roman"/>
                <w:kern w:val="0"/>
                <w:sz w:val="20"/>
                <w:szCs w:val="20"/>
              </w:rPr>
              <w:t>9-2</w:t>
            </w:r>
          </w:p>
        </w:tc>
        <w:tc>
          <w:tcPr>
            <w:tcW w:w="1703" w:type="dxa"/>
            <w:tcBorders>
              <w:top w:val="nil"/>
              <w:left w:val="nil"/>
              <w:bottom w:val="single" w:sz="4" w:space="0" w:color="auto"/>
              <w:right w:val="single" w:sz="4" w:space="0" w:color="auto"/>
            </w:tcBorders>
            <w:shd w:val="clear" w:color="auto" w:fill="auto"/>
            <w:vAlign w:val="center"/>
            <w:hideMark/>
          </w:tcPr>
          <w:p w:rsidR="00DE3D7F" w:rsidRPr="00804346" w:rsidRDefault="00DE3D7F" w:rsidP="00C6688D">
            <w:pPr>
              <w:widowControl/>
              <w:spacing w:line="380" w:lineRule="exact"/>
              <w:jc w:val="center"/>
              <w:rPr>
                <w:rFonts w:ascii="仿宋" w:eastAsia="仿宋" w:hAnsi="仿宋" w:cs="Times New Roman"/>
                <w:kern w:val="0"/>
                <w:sz w:val="20"/>
                <w:szCs w:val="20"/>
              </w:rPr>
            </w:pPr>
            <w:r w:rsidRPr="00804346">
              <w:rPr>
                <w:rFonts w:ascii="仿宋" w:eastAsia="仿宋" w:hAnsi="仿宋" w:cs="Times New Roman" w:hint="eastAsia"/>
                <w:kern w:val="0"/>
                <w:sz w:val="20"/>
                <w:szCs w:val="20"/>
              </w:rPr>
              <w:t>藻类生长因子</w:t>
            </w:r>
          </w:p>
        </w:tc>
        <w:tc>
          <w:tcPr>
            <w:tcW w:w="11907" w:type="dxa"/>
            <w:tcBorders>
              <w:top w:val="nil"/>
              <w:left w:val="nil"/>
              <w:bottom w:val="single" w:sz="4" w:space="0" w:color="auto"/>
              <w:right w:val="single" w:sz="4" w:space="0" w:color="auto"/>
            </w:tcBorders>
            <w:shd w:val="clear" w:color="auto" w:fill="auto"/>
            <w:vAlign w:val="center"/>
            <w:hideMark/>
          </w:tcPr>
          <w:p w:rsidR="00DE3D7F" w:rsidRPr="00804346" w:rsidRDefault="00DE3D7F" w:rsidP="00C6688D">
            <w:pPr>
              <w:widowControl/>
              <w:spacing w:line="380" w:lineRule="exact"/>
              <w:jc w:val="left"/>
              <w:rPr>
                <w:rFonts w:ascii="仿宋" w:eastAsia="仿宋" w:hAnsi="仿宋" w:cs="Times New Roman"/>
                <w:kern w:val="0"/>
                <w:sz w:val="20"/>
                <w:szCs w:val="20"/>
              </w:rPr>
            </w:pPr>
            <w:r w:rsidRPr="00804346">
              <w:rPr>
                <w:rFonts w:ascii="仿宋" w:eastAsia="仿宋" w:hAnsi="仿宋" w:cs="Times New Roman" w:hint="eastAsia"/>
                <w:kern w:val="0"/>
                <w:sz w:val="20"/>
                <w:szCs w:val="20"/>
              </w:rPr>
              <w:t>（</w:t>
            </w:r>
            <w:r w:rsidRPr="00804346">
              <w:rPr>
                <w:rFonts w:ascii="仿宋" w:eastAsia="仿宋" w:hAnsi="仿宋" w:cs="Times New Roman"/>
                <w:kern w:val="0"/>
                <w:sz w:val="20"/>
                <w:szCs w:val="20"/>
              </w:rPr>
              <w:t>1</w:t>
            </w:r>
            <w:r w:rsidRPr="00804346">
              <w:rPr>
                <w:rFonts w:ascii="仿宋" w:eastAsia="仿宋" w:hAnsi="仿宋" w:cs="Times New Roman" w:hint="eastAsia"/>
                <w:kern w:val="0"/>
                <w:sz w:val="20"/>
                <w:szCs w:val="20"/>
              </w:rPr>
              <w:t>）加强对箱涵水体进行巡查，发现异常及时上报上级单位及部门。</w:t>
            </w:r>
          </w:p>
        </w:tc>
      </w:tr>
    </w:tbl>
    <w:p w:rsidR="00640132" w:rsidRPr="00DE3D7F" w:rsidRDefault="00640132" w:rsidP="00640132">
      <w:pPr>
        <w:pStyle w:val="085"/>
        <w:ind w:firstLine="560"/>
        <w:rPr>
          <w:rFonts w:ascii="Times New Roman" w:hAnsi="Times New Roman" w:cs="Times New Roman"/>
          <w:color w:val="000000" w:themeColor="text1"/>
        </w:rPr>
      </w:pPr>
    </w:p>
    <w:p w:rsidR="00640132" w:rsidRPr="00274524" w:rsidRDefault="00640132">
      <w:pPr>
        <w:widowControl/>
        <w:jc w:val="left"/>
        <w:rPr>
          <w:rFonts w:ascii="Times New Roman" w:eastAsia="黑体" w:hAnsi="Times New Roman" w:cs="Times New Roman"/>
          <w:color w:val="000000" w:themeColor="text1"/>
          <w:sz w:val="24"/>
          <w:szCs w:val="20"/>
        </w:rPr>
      </w:pPr>
      <w:r w:rsidRPr="00274524">
        <w:rPr>
          <w:rFonts w:ascii="Times New Roman" w:hAnsi="Times New Roman" w:cs="Times New Roman"/>
          <w:color w:val="000000" w:themeColor="text1"/>
        </w:rPr>
        <w:br w:type="page"/>
      </w:r>
    </w:p>
    <w:p w:rsidR="00640132" w:rsidRPr="00274524" w:rsidRDefault="00640132" w:rsidP="00640132">
      <w:pPr>
        <w:pStyle w:val="1f7"/>
        <w:ind w:left="840" w:firstLineChars="0" w:firstLine="0"/>
        <w:jc w:val="center"/>
        <w:outlineLvl w:val="9"/>
        <w:rPr>
          <w:rFonts w:ascii="Times New Roman" w:hAnsi="Times New Roman" w:cs="Times New Roman"/>
          <w:color w:val="000000" w:themeColor="text1"/>
        </w:rPr>
      </w:pPr>
      <w:r w:rsidRPr="00274524">
        <w:rPr>
          <w:rFonts w:ascii="Times New Roman" w:hAnsi="Times New Roman" w:cs="Times New Roman"/>
          <w:color w:val="000000" w:themeColor="text1"/>
        </w:rPr>
        <w:t>表</w:t>
      </w:r>
      <w:r w:rsidRPr="00274524">
        <w:rPr>
          <w:rFonts w:ascii="Times New Roman" w:hAnsi="Times New Roman" w:cs="Times New Roman"/>
          <w:color w:val="000000" w:themeColor="text1"/>
        </w:rPr>
        <w:t xml:space="preserve">3.4-9  </w:t>
      </w:r>
      <w:r w:rsidRPr="00274524">
        <w:rPr>
          <w:rFonts w:ascii="Times New Roman" w:hAnsi="Times New Roman" w:cs="Times New Roman"/>
          <w:color w:val="000000" w:themeColor="text1"/>
        </w:rPr>
        <w:t>水质风险控制措施一览表</w:t>
      </w:r>
    </w:p>
    <w:tbl>
      <w:tblPr>
        <w:tblW w:w="13884" w:type="dxa"/>
        <w:tblInd w:w="108" w:type="dxa"/>
        <w:tblLook w:val="04A0" w:firstRow="1" w:lastRow="0" w:firstColumn="1" w:lastColumn="0" w:noHBand="0" w:noVBand="1"/>
      </w:tblPr>
      <w:tblGrid>
        <w:gridCol w:w="709"/>
        <w:gridCol w:w="1528"/>
        <w:gridCol w:w="11647"/>
      </w:tblGrid>
      <w:tr w:rsidR="00DE3D7F" w:rsidRPr="00C9744E" w:rsidTr="00C6688D">
        <w:trPr>
          <w:trHeight w:val="39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3D7F" w:rsidRPr="00804346" w:rsidRDefault="00DE3D7F" w:rsidP="00C6688D">
            <w:pPr>
              <w:widowControl/>
              <w:snapToGrid w:val="0"/>
              <w:spacing w:line="380" w:lineRule="exact"/>
              <w:jc w:val="center"/>
              <w:rPr>
                <w:rFonts w:ascii="仿宋" w:eastAsia="仿宋" w:hAnsi="仿宋" w:cs="Times New Roman"/>
                <w:kern w:val="0"/>
                <w:sz w:val="20"/>
                <w:szCs w:val="20"/>
              </w:rPr>
            </w:pPr>
            <w:r w:rsidRPr="00804346">
              <w:rPr>
                <w:rFonts w:ascii="仿宋" w:eastAsia="仿宋" w:hAnsi="仿宋" w:cs="Times New Roman" w:hint="eastAsia"/>
                <w:kern w:val="0"/>
                <w:sz w:val="20"/>
                <w:szCs w:val="20"/>
              </w:rPr>
              <w:t>序号</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DE3D7F" w:rsidRPr="00804346" w:rsidRDefault="00DE3D7F" w:rsidP="00C6688D">
            <w:pPr>
              <w:widowControl/>
              <w:snapToGrid w:val="0"/>
              <w:spacing w:line="380" w:lineRule="exact"/>
              <w:jc w:val="center"/>
              <w:rPr>
                <w:rFonts w:ascii="仿宋" w:eastAsia="仿宋" w:hAnsi="仿宋" w:cs="Times New Roman"/>
                <w:kern w:val="0"/>
                <w:sz w:val="20"/>
                <w:szCs w:val="20"/>
              </w:rPr>
            </w:pPr>
            <w:r w:rsidRPr="00804346">
              <w:rPr>
                <w:rFonts w:ascii="仿宋" w:eastAsia="仿宋" w:hAnsi="仿宋" w:cs="Times New Roman" w:hint="eastAsia"/>
                <w:kern w:val="0"/>
                <w:sz w:val="20"/>
                <w:szCs w:val="20"/>
              </w:rPr>
              <w:t>风险事件</w:t>
            </w:r>
          </w:p>
        </w:tc>
        <w:tc>
          <w:tcPr>
            <w:tcW w:w="11647" w:type="dxa"/>
            <w:tcBorders>
              <w:top w:val="single" w:sz="4" w:space="0" w:color="auto"/>
              <w:left w:val="nil"/>
              <w:bottom w:val="single" w:sz="4" w:space="0" w:color="auto"/>
              <w:right w:val="single" w:sz="4" w:space="0" w:color="auto"/>
            </w:tcBorders>
            <w:shd w:val="clear" w:color="auto" w:fill="auto"/>
            <w:noWrap/>
            <w:vAlign w:val="bottom"/>
            <w:hideMark/>
          </w:tcPr>
          <w:p w:rsidR="00DE3D7F" w:rsidRPr="00804346" w:rsidRDefault="00DE3D7F" w:rsidP="00C6688D">
            <w:pPr>
              <w:widowControl/>
              <w:snapToGrid w:val="0"/>
              <w:spacing w:line="380" w:lineRule="exact"/>
              <w:jc w:val="center"/>
              <w:rPr>
                <w:rFonts w:ascii="仿宋" w:eastAsia="仿宋" w:hAnsi="仿宋" w:cs="Times New Roman"/>
                <w:kern w:val="0"/>
                <w:sz w:val="20"/>
                <w:szCs w:val="20"/>
              </w:rPr>
            </w:pPr>
            <w:r w:rsidRPr="00804346">
              <w:rPr>
                <w:rFonts w:ascii="仿宋" w:eastAsia="仿宋" w:hAnsi="仿宋" w:cs="Times New Roman" w:hint="eastAsia"/>
                <w:kern w:val="0"/>
                <w:sz w:val="20"/>
                <w:szCs w:val="20"/>
              </w:rPr>
              <w:t>控制措施</w:t>
            </w:r>
          </w:p>
        </w:tc>
      </w:tr>
      <w:tr w:rsidR="00DE3D7F" w:rsidRPr="00C9744E" w:rsidTr="00C6688D">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3D7F" w:rsidRPr="00804346" w:rsidRDefault="00DE3D7F" w:rsidP="00C6688D">
            <w:pPr>
              <w:widowControl/>
              <w:snapToGrid w:val="0"/>
              <w:spacing w:line="380" w:lineRule="exact"/>
              <w:jc w:val="center"/>
              <w:rPr>
                <w:rFonts w:ascii="仿宋" w:eastAsia="仿宋" w:hAnsi="仿宋" w:cs="Times New Roman"/>
                <w:kern w:val="0"/>
                <w:sz w:val="20"/>
                <w:szCs w:val="20"/>
              </w:rPr>
            </w:pPr>
            <w:r w:rsidRPr="00804346">
              <w:rPr>
                <w:rFonts w:ascii="仿宋" w:eastAsia="仿宋" w:hAnsi="仿宋" w:cs="Times New Roman"/>
                <w:kern w:val="0"/>
                <w:sz w:val="20"/>
                <w:szCs w:val="20"/>
              </w:rPr>
              <w:t>1</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DE3D7F" w:rsidRPr="00804346" w:rsidRDefault="00DE3D7F" w:rsidP="00C6688D">
            <w:pPr>
              <w:widowControl/>
              <w:snapToGrid w:val="0"/>
              <w:spacing w:line="380" w:lineRule="exact"/>
              <w:jc w:val="center"/>
              <w:rPr>
                <w:rFonts w:ascii="仿宋" w:eastAsia="仿宋" w:hAnsi="仿宋" w:cs="Times New Roman"/>
                <w:kern w:val="0"/>
                <w:sz w:val="20"/>
                <w:szCs w:val="20"/>
              </w:rPr>
            </w:pPr>
            <w:r w:rsidRPr="00804346">
              <w:rPr>
                <w:rFonts w:ascii="仿宋" w:eastAsia="仿宋" w:hAnsi="仿宋" w:cs="Times New Roman" w:hint="eastAsia"/>
                <w:kern w:val="0"/>
                <w:sz w:val="20"/>
                <w:szCs w:val="20"/>
              </w:rPr>
              <w:t>藻类</w:t>
            </w:r>
          </w:p>
        </w:tc>
        <w:tc>
          <w:tcPr>
            <w:tcW w:w="11647" w:type="dxa"/>
            <w:tcBorders>
              <w:top w:val="nil"/>
              <w:left w:val="nil"/>
              <w:bottom w:val="single" w:sz="4" w:space="0" w:color="auto"/>
              <w:right w:val="single" w:sz="4" w:space="0" w:color="auto"/>
            </w:tcBorders>
            <w:shd w:val="clear" w:color="auto" w:fill="auto"/>
            <w:vAlign w:val="center"/>
            <w:hideMark/>
          </w:tcPr>
          <w:p w:rsidR="00DE3D7F" w:rsidRDefault="00DE3D7F" w:rsidP="00C6688D">
            <w:pPr>
              <w:widowControl/>
              <w:snapToGrid w:val="0"/>
              <w:spacing w:line="380" w:lineRule="exact"/>
              <w:jc w:val="left"/>
              <w:rPr>
                <w:rFonts w:ascii="仿宋" w:eastAsia="仿宋" w:hAnsi="仿宋" w:cs="Times New Roman"/>
                <w:kern w:val="0"/>
                <w:sz w:val="20"/>
                <w:szCs w:val="20"/>
              </w:rPr>
            </w:pPr>
            <w:r w:rsidRPr="00804346">
              <w:rPr>
                <w:rFonts w:ascii="仿宋" w:eastAsia="仿宋" w:hAnsi="仿宋" w:cs="Times New Roman" w:hint="eastAsia"/>
                <w:kern w:val="0"/>
                <w:sz w:val="20"/>
                <w:szCs w:val="20"/>
              </w:rPr>
              <w:t>（</w:t>
            </w:r>
            <w:r w:rsidRPr="00804346">
              <w:rPr>
                <w:rFonts w:ascii="仿宋" w:eastAsia="仿宋" w:hAnsi="仿宋" w:cs="Times New Roman"/>
                <w:kern w:val="0"/>
                <w:sz w:val="20"/>
                <w:szCs w:val="20"/>
              </w:rPr>
              <w:t>1</w:t>
            </w:r>
            <w:r w:rsidRPr="00804346">
              <w:rPr>
                <w:rFonts w:ascii="仿宋" w:eastAsia="仿宋" w:hAnsi="仿宋" w:cs="Times New Roman" w:hint="eastAsia"/>
                <w:kern w:val="0"/>
                <w:sz w:val="20"/>
                <w:szCs w:val="20"/>
              </w:rPr>
              <w:t>）对水体进行观察取样，发现异常后及时上报上级单位和部门；</w:t>
            </w:r>
          </w:p>
          <w:p w:rsidR="00DE3D7F" w:rsidRPr="00804346" w:rsidRDefault="00DE3D7F" w:rsidP="00C6688D">
            <w:pPr>
              <w:widowControl/>
              <w:snapToGrid w:val="0"/>
              <w:spacing w:line="380" w:lineRule="exact"/>
              <w:jc w:val="left"/>
              <w:rPr>
                <w:rFonts w:ascii="仿宋" w:eastAsia="仿宋" w:hAnsi="仿宋" w:cs="Times New Roman"/>
                <w:kern w:val="0"/>
                <w:sz w:val="20"/>
                <w:szCs w:val="20"/>
              </w:rPr>
            </w:pPr>
            <w:r w:rsidRPr="00804346">
              <w:rPr>
                <w:rFonts w:ascii="仿宋" w:eastAsia="仿宋" w:hAnsi="仿宋" w:cs="Times New Roman" w:hint="eastAsia"/>
                <w:kern w:val="0"/>
                <w:sz w:val="20"/>
                <w:szCs w:val="20"/>
              </w:rPr>
              <w:t>（</w:t>
            </w:r>
            <w:r w:rsidRPr="00804346">
              <w:rPr>
                <w:rFonts w:ascii="仿宋" w:eastAsia="仿宋" w:hAnsi="仿宋" w:cs="Times New Roman"/>
                <w:kern w:val="0"/>
                <w:sz w:val="20"/>
                <w:szCs w:val="20"/>
              </w:rPr>
              <w:t>2</w:t>
            </w:r>
            <w:r w:rsidRPr="00804346">
              <w:rPr>
                <w:rFonts w:ascii="仿宋" w:eastAsia="仿宋" w:hAnsi="仿宋" w:cs="Times New Roman" w:hint="eastAsia"/>
                <w:kern w:val="0"/>
                <w:sz w:val="20"/>
                <w:szCs w:val="20"/>
              </w:rPr>
              <w:t>）加强与上游管理处的沟通联系，发现上游漂浮而来的藻类较多时，及时与西黑山管理处沟通协调处理。</w:t>
            </w:r>
          </w:p>
        </w:tc>
      </w:tr>
      <w:tr w:rsidR="00DE3D7F" w:rsidRPr="00C9744E" w:rsidTr="00C6688D">
        <w:trPr>
          <w:trHeight w:val="37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3D7F" w:rsidRPr="00804346" w:rsidRDefault="00DE3D7F" w:rsidP="00C6688D">
            <w:pPr>
              <w:widowControl/>
              <w:snapToGrid w:val="0"/>
              <w:spacing w:line="380" w:lineRule="exact"/>
              <w:jc w:val="center"/>
              <w:rPr>
                <w:rFonts w:ascii="仿宋" w:eastAsia="仿宋" w:hAnsi="仿宋" w:cs="Times New Roman"/>
                <w:kern w:val="0"/>
                <w:sz w:val="20"/>
                <w:szCs w:val="20"/>
              </w:rPr>
            </w:pPr>
            <w:r w:rsidRPr="00804346">
              <w:rPr>
                <w:rFonts w:ascii="仿宋" w:eastAsia="仿宋" w:hAnsi="仿宋" w:cs="Times New Roman"/>
                <w:kern w:val="0"/>
                <w:sz w:val="20"/>
                <w:szCs w:val="20"/>
              </w:rPr>
              <w:t>2</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DE3D7F" w:rsidRPr="00804346" w:rsidRDefault="00DE3D7F" w:rsidP="00C6688D">
            <w:pPr>
              <w:widowControl/>
              <w:snapToGrid w:val="0"/>
              <w:spacing w:line="380" w:lineRule="exact"/>
              <w:jc w:val="center"/>
              <w:rPr>
                <w:rFonts w:ascii="仿宋" w:eastAsia="仿宋" w:hAnsi="仿宋" w:cs="Times New Roman"/>
                <w:kern w:val="0"/>
                <w:sz w:val="20"/>
                <w:szCs w:val="20"/>
              </w:rPr>
            </w:pPr>
            <w:r w:rsidRPr="00804346">
              <w:rPr>
                <w:rFonts w:ascii="仿宋" w:eastAsia="仿宋" w:hAnsi="仿宋" w:cs="Times New Roman" w:hint="eastAsia"/>
                <w:kern w:val="0"/>
                <w:sz w:val="20"/>
                <w:szCs w:val="20"/>
              </w:rPr>
              <w:t>建筑物漏油污染</w:t>
            </w:r>
          </w:p>
        </w:tc>
        <w:tc>
          <w:tcPr>
            <w:tcW w:w="11647" w:type="dxa"/>
            <w:tcBorders>
              <w:top w:val="nil"/>
              <w:left w:val="nil"/>
              <w:bottom w:val="single" w:sz="4" w:space="0" w:color="auto"/>
              <w:right w:val="single" w:sz="4" w:space="0" w:color="auto"/>
            </w:tcBorders>
            <w:shd w:val="clear" w:color="auto" w:fill="auto"/>
            <w:vAlign w:val="center"/>
            <w:hideMark/>
          </w:tcPr>
          <w:p w:rsidR="00DE3D7F" w:rsidRDefault="00DE3D7F" w:rsidP="00C6688D">
            <w:pPr>
              <w:widowControl/>
              <w:snapToGrid w:val="0"/>
              <w:spacing w:line="380" w:lineRule="exact"/>
              <w:jc w:val="left"/>
              <w:rPr>
                <w:rFonts w:ascii="仿宋" w:eastAsia="仿宋" w:hAnsi="仿宋" w:cs="Times New Roman"/>
                <w:kern w:val="0"/>
                <w:sz w:val="20"/>
                <w:szCs w:val="20"/>
              </w:rPr>
            </w:pPr>
            <w:r w:rsidRPr="00804346">
              <w:rPr>
                <w:rFonts w:ascii="仿宋" w:eastAsia="仿宋" w:hAnsi="仿宋" w:cs="Times New Roman" w:hint="eastAsia"/>
                <w:kern w:val="0"/>
                <w:sz w:val="20"/>
                <w:szCs w:val="20"/>
              </w:rPr>
              <w:t>（</w:t>
            </w:r>
            <w:r w:rsidRPr="00804346">
              <w:rPr>
                <w:rFonts w:ascii="仿宋" w:eastAsia="仿宋" w:hAnsi="仿宋" w:cs="Times New Roman"/>
                <w:kern w:val="0"/>
                <w:sz w:val="20"/>
                <w:szCs w:val="20"/>
              </w:rPr>
              <w:t>1</w:t>
            </w:r>
            <w:r w:rsidRPr="00804346">
              <w:rPr>
                <w:rFonts w:ascii="仿宋" w:eastAsia="仿宋" w:hAnsi="仿宋" w:cs="Times New Roman" w:hint="eastAsia"/>
                <w:kern w:val="0"/>
                <w:sz w:val="20"/>
                <w:szCs w:val="20"/>
              </w:rPr>
              <w:t>）组织巡查人员对水体的油花情况进行巡查，发现异常及时上报上级单位和部门；</w:t>
            </w:r>
          </w:p>
          <w:p w:rsidR="00DE3D7F" w:rsidRPr="00804346" w:rsidRDefault="00DE3D7F" w:rsidP="00C6688D">
            <w:pPr>
              <w:widowControl/>
              <w:snapToGrid w:val="0"/>
              <w:spacing w:line="380" w:lineRule="exact"/>
              <w:jc w:val="left"/>
              <w:rPr>
                <w:rFonts w:ascii="仿宋" w:eastAsia="仿宋" w:hAnsi="仿宋" w:cs="Times New Roman"/>
                <w:kern w:val="0"/>
                <w:sz w:val="20"/>
                <w:szCs w:val="20"/>
              </w:rPr>
            </w:pPr>
            <w:r w:rsidRPr="00804346">
              <w:rPr>
                <w:rFonts w:ascii="仿宋" w:eastAsia="仿宋" w:hAnsi="仿宋" w:cs="Times New Roman" w:hint="eastAsia"/>
                <w:kern w:val="0"/>
                <w:sz w:val="20"/>
                <w:szCs w:val="20"/>
              </w:rPr>
              <w:t>（</w:t>
            </w:r>
            <w:r w:rsidRPr="00804346">
              <w:rPr>
                <w:rFonts w:ascii="仿宋" w:eastAsia="仿宋" w:hAnsi="仿宋" w:cs="Times New Roman"/>
                <w:kern w:val="0"/>
                <w:sz w:val="20"/>
                <w:szCs w:val="20"/>
              </w:rPr>
              <w:t>2</w:t>
            </w:r>
            <w:r w:rsidRPr="00804346">
              <w:rPr>
                <w:rFonts w:ascii="仿宋" w:eastAsia="仿宋" w:hAnsi="仿宋" w:cs="Times New Roman" w:hint="eastAsia"/>
                <w:kern w:val="0"/>
                <w:sz w:val="20"/>
                <w:szCs w:val="20"/>
              </w:rPr>
              <w:t>）分水口现场值班人员，立即对分水口内含油管路及含油仪器进行检查，发现漏油点及时堵漏；</w:t>
            </w:r>
          </w:p>
          <w:p w:rsidR="00DE3D7F" w:rsidRDefault="00DE3D7F" w:rsidP="00C6688D">
            <w:pPr>
              <w:widowControl/>
              <w:snapToGrid w:val="0"/>
              <w:spacing w:line="380" w:lineRule="exact"/>
              <w:jc w:val="left"/>
              <w:rPr>
                <w:rFonts w:ascii="仿宋" w:eastAsia="仿宋" w:hAnsi="仿宋" w:cs="Times New Roman"/>
                <w:kern w:val="0"/>
                <w:sz w:val="20"/>
                <w:szCs w:val="20"/>
              </w:rPr>
            </w:pPr>
            <w:r w:rsidRPr="00804346">
              <w:rPr>
                <w:rFonts w:ascii="仿宋" w:eastAsia="仿宋" w:hAnsi="仿宋" w:cs="Times New Roman" w:hint="eastAsia"/>
                <w:kern w:val="0"/>
                <w:sz w:val="20"/>
                <w:szCs w:val="20"/>
              </w:rPr>
              <w:t>（</w:t>
            </w:r>
            <w:r w:rsidRPr="00804346">
              <w:rPr>
                <w:rFonts w:ascii="仿宋" w:eastAsia="仿宋" w:hAnsi="仿宋" w:cs="Times New Roman"/>
                <w:kern w:val="0"/>
                <w:sz w:val="20"/>
                <w:szCs w:val="20"/>
              </w:rPr>
              <w:t>3</w:t>
            </w:r>
            <w:r w:rsidRPr="00804346">
              <w:rPr>
                <w:rFonts w:ascii="仿宋" w:eastAsia="仿宋" w:hAnsi="仿宋" w:cs="Times New Roman" w:hint="eastAsia"/>
                <w:kern w:val="0"/>
                <w:sz w:val="20"/>
                <w:szCs w:val="20"/>
              </w:rPr>
              <w:t>）加强与上游管理处的沟通联系，在上游来水发生漏油污染时，与上游管理处协调处理，控制箱涵内油污扩散</w:t>
            </w:r>
            <w:r>
              <w:rPr>
                <w:rFonts w:ascii="仿宋" w:eastAsia="仿宋" w:hAnsi="仿宋" w:cs="Times New Roman" w:hint="eastAsia"/>
                <w:kern w:val="0"/>
                <w:sz w:val="20"/>
                <w:szCs w:val="20"/>
              </w:rPr>
              <w:t>；</w:t>
            </w:r>
          </w:p>
          <w:p w:rsidR="00DE3D7F" w:rsidRPr="00804346" w:rsidRDefault="00DE3D7F" w:rsidP="00C6688D">
            <w:pPr>
              <w:widowControl/>
              <w:snapToGrid w:val="0"/>
              <w:spacing w:line="380" w:lineRule="exact"/>
              <w:jc w:val="left"/>
              <w:rPr>
                <w:rFonts w:ascii="仿宋" w:eastAsia="仿宋" w:hAnsi="仿宋" w:cs="Times New Roman"/>
                <w:kern w:val="0"/>
                <w:sz w:val="20"/>
                <w:szCs w:val="20"/>
              </w:rPr>
            </w:pPr>
            <w:r w:rsidRPr="00804346">
              <w:rPr>
                <w:rFonts w:ascii="仿宋" w:eastAsia="仿宋" w:hAnsi="仿宋" w:cs="Times New Roman" w:hint="eastAsia"/>
                <w:kern w:val="0"/>
                <w:sz w:val="20"/>
                <w:szCs w:val="20"/>
              </w:rPr>
              <w:t>（</w:t>
            </w:r>
            <w:r w:rsidRPr="00804346">
              <w:rPr>
                <w:rFonts w:ascii="仿宋" w:eastAsia="仿宋" w:hAnsi="仿宋" w:cs="Times New Roman"/>
                <w:kern w:val="0"/>
                <w:sz w:val="20"/>
                <w:szCs w:val="20"/>
              </w:rPr>
              <w:t>4</w:t>
            </w:r>
            <w:r w:rsidRPr="00804346">
              <w:rPr>
                <w:rFonts w:ascii="仿宋" w:eastAsia="仿宋" w:hAnsi="仿宋" w:cs="Times New Roman" w:hint="eastAsia"/>
                <w:kern w:val="0"/>
                <w:sz w:val="20"/>
                <w:szCs w:val="20"/>
              </w:rPr>
              <w:t>）积极配合上级单位和部门、及有关应急救援队伍进行应急处置，控制事态发展。</w:t>
            </w:r>
          </w:p>
        </w:tc>
      </w:tr>
    </w:tbl>
    <w:p w:rsidR="00953DFA" w:rsidRPr="00DE3D7F" w:rsidRDefault="00953DFA" w:rsidP="00953DFA">
      <w:pPr>
        <w:tabs>
          <w:tab w:val="left" w:pos="251"/>
          <w:tab w:val="center" w:pos="7001"/>
        </w:tabs>
        <w:spacing w:after="60" w:line="560" w:lineRule="exact"/>
        <w:jc w:val="left"/>
        <w:rPr>
          <w:rFonts w:ascii="Times New Roman" w:eastAsia="黑体" w:hAnsi="Times New Roman" w:cs="Times New Roman"/>
          <w:color w:val="000000" w:themeColor="text1"/>
          <w:sz w:val="24"/>
          <w:szCs w:val="20"/>
        </w:rPr>
      </w:pPr>
    </w:p>
    <w:p w:rsidR="00915A6B" w:rsidRPr="00274524" w:rsidRDefault="00915A6B">
      <w:pPr>
        <w:widowControl/>
        <w:jc w:val="left"/>
        <w:rPr>
          <w:rFonts w:ascii="Times New Roman" w:hAnsi="Times New Roman" w:cs="Times New Roman"/>
          <w:color w:val="000000" w:themeColor="text1"/>
        </w:rPr>
      </w:pPr>
      <w:r w:rsidRPr="00274524">
        <w:rPr>
          <w:rFonts w:ascii="Times New Roman" w:hAnsi="Times New Roman" w:cs="Times New Roman"/>
          <w:color w:val="000000" w:themeColor="text1"/>
        </w:rPr>
        <w:br w:type="page"/>
      </w:r>
    </w:p>
    <w:p w:rsidR="0002049E" w:rsidRPr="00274524" w:rsidRDefault="00915A6B" w:rsidP="00915A6B">
      <w:pPr>
        <w:pStyle w:val="01"/>
        <w:spacing w:before="156"/>
        <w:rPr>
          <w:color w:val="000000" w:themeColor="text1"/>
        </w:rPr>
      </w:pPr>
      <w:bookmarkStart w:id="27" w:name="_Toc521792100"/>
      <w:bookmarkStart w:id="28" w:name="_Toc524636829"/>
      <w:r w:rsidRPr="00274524">
        <w:rPr>
          <w:color w:val="000000" w:themeColor="text1"/>
        </w:rPr>
        <w:t xml:space="preserve">4 </w:t>
      </w:r>
      <w:r w:rsidRPr="00274524">
        <w:rPr>
          <w:color w:val="000000" w:themeColor="text1"/>
        </w:rPr>
        <w:t>综合评价</w:t>
      </w:r>
      <w:bookmarkEnd w:id="27"/>
      <w:r w:rsidR="00E54BFE">
        <w:rPr>
          <w:color w:val="000000" w:themeColor="text1"/>
        </w:rPr>
        <w:t>及工作建议</w:t>
      </w:r>
      <w:bookmarkEnd w:id="28"/>
    </w:p>
    <w:p w:rsidR="00E54BFE" w:rsidRDefault="00915A6B" w:rsidP="002546A4">
      <w:pPr>
        <w:spacing w:line="560" w:lineRule="exact"/>
        <w:ind w:firstLineChars="200" w:firstLine="600"/>
        <w:rPr>
          <w:rFonts w:ascii="Times New Roman" w:eastAsia="仿宋" w:hAnsi="Times New Roman" w:cs="Times New Roman"/>
          <w:color w:val="000000" w:themeColor="text1"/>
          <w:kern w:val="0"/>
          <w:sz w:val="30"/>
          <w:szCs w:val="30"/>
        </w:rPr>
      </w:pPr>
      <w:r w:rsidRPr="00274524">
        <w:rPr>
          <w:rFonts w:ascii="Times New Roman" w:eastAsia="仿宋" w:hAnsi="Times New Roman" w:cs="Times New Roman"/>
          <w:color w:val="000000" w:themeColor="text1"/>
          <w:kern w:val="0"/>
          <w:sz w:val="30"/>
          <w:szCs w:val="30"/>
        </w:rPr>
        <w:t>本次评估，霸州管理处风险综合等级为</w:t>
      </w:r>
      <w:r w:rsidRPr="00274524">
        <w:rPr>
          <w:rFonts w:ascii="Times New Roman" w:eastAsia="仿宋" w:hAnsi="Times New Roman" w:cs="Times New Roman"/>
          <w:color w:val="000000" w:themeColor="text1"/>
          <w:kern w:val="0"/>
          <w:sz w:val="30"/>
          <w:szCs w:val="30"/>
        </w:rPr>
        <w:t>II</w:t>
      </w:r>
      <w:r w:rsidRPr="00274524">
        <w:rPr>
          <w:rFonts w:ascii="Times New Roman" w:eastAsia="仿宋" w:hAnsi="Times New Roman" w:cs="Times New Roman"/>
          <w:color w:val="000000" w:themeColor="text1"/>
          <w:kern w:val="0"/>
          <w:sz w:val="30"/>
          <w:szCs w:val="30"/>
        </w:rPr>
        <w:t>级，属于可容忍风险。</w:t>
      </w:r>
    </w:p>
    <w:p w:rsidR="002546A4" w:rsidRPr="00C9744E" w:rsidRDefault="00C94B5E" w:rsidP="002546A4">
      <w:pPr>
        <w:spacing w:line="560" w:lineRule="exact"/>
        <w:ind w:firstLineChars="200" w:firstLine="600"/>
        <w:rPr>
          <w:rFonts w:ascii="仿宋" w:eastAsia="仿宋" w:hAnsi="仿宋" w:cs="Times New Roman"/>
          <w:sz w:val="30"/>
          <w:szCs w:val="30"/>
        </w:rPr>
      </w:pPr>
      <w:r w:rsidRPr="00C94B5E">
        <w:rPr>
          <w:rFonts w:ascii="仿宋" w:eastAsia="仿宋" w:hAnsi="仿宋" w:cs="Times New Roman" w:hint="eastAsia"/>
          <w:kern w:val="0"/>
          <w:sz w:val="30"/>
          <w:szCs w:val="30"/>
        </w:rPr>
        <w:t>需要重点关注的风险点</w:t>
      </w:r>
      <w:r w:rsidR="00E54BFE">
        <w:rPr>
          <w:rFonts w:ascii="仿宋" w:eastAsia="仿宋" w:hAnsi="仿宋" w:cs="Times New Roman" w:hint="eastAsia"/>
          <w:kern w:val="0"/>
          <w:sz w:val="30"/>
          <w:szCs w:val="30"/>
        </w:rPr>
        <w:t>及工作建议</w:t>
      </w:r>
      <w:r w:rsidRPr="00C94B5E">
        <w:rPr>
          <w:rFonts w:ascii="仿宋" w:eastAsia="仿宋" w:hAnsi="仿宋" w:cs="Times New Roman" w:hint="eastAsia"/>
          <w:kern w:val="0"/>
          <w:sz w:val="30"/>
          <w:szCs w:val="30"/>
        </w:rPr>
        <w:t>如下：</w:t>
      </w:r>
    </w:p>
    <w:p w:rsidR="002546A4" w:rsidRPr="00C9744E" w:rsidRDefault="00C94B5E" w:rsidP="002546A4">
      <w:pPr>
        <w:spacing w:line="360" w:lineRule="auto"/>
        <w:ind w:firstLineChars="200" w:firstLine="600"/>
        <w:rPr>
          <w:rFonts w:ascii="仿宋" w:eastAsia="仿宋" w:hAnsi="仿宋" w:cs="Times New Roman"/>
          <w:kern w:val="0"/>
          <w:sz w:val="30"/>
          <w:szCs w:val="30"/>
        </w:rPr>
      </w:pPr>
      <w:r w:rsidRPr="00C94B5E">
        <w:rPr>
          <w:rFonts w:ascii="仿宋" w:eastAsia="仿宋" w:hAnsi="仿宋" w:cs="Times New Roman" w:hint="eastAsia"/>
          <w:kern w:val="0"/>
          <w:sz w:val="30"/>
          <w:szCs w:val="30"/>
        </w:rPr>
        <w:t>（</w:t>
      </w:r>
      <w:r w:rsidR="00E54BFE">
        <w:rPr>
          <w:rFonts w:ascii="仿宋" w:eastAsia="仿宋" w:hAnsi="仿宋" w:cs="Times New Roman" w:hint="eastAsia"/>
          <w:kern w:val="0"/>
          <w:sz w:val="30"/>
          <w:szCs w:val="30"/>
        </w:rPr>
        <w:t>一</w:t>
      </w:r>
      <w:r w:rsidRPr="00C94B5E">
        <w:rPr>
          <w:rFonts w:ascii="仿宋" w:eastAsia="仿宋" w:hAnsi="仿宋" w:cs="Times New Roman" w:hint="eastAsia"/>
          <w:kern w:val="0"/>
          <w:sz w:val="30"/>
          <w:szCs w:val="30"/>
        </w:rPr>
        <w:t>）输水系统主要为地下埋管，管顶土地仅为施工临时征地，因此容易有单侧违章活动、管顶超载或者河道采砂活动等违章活动，需要管理处加强巡视检查，一旦发现有以上违章活动，管理处应与当地主管部门沟通协调，制止违章活动，拆除违章建筑物。</w:t>
      </w:r>
    </w:p>
    <w:p w:rsidR="002546A4" w:rsidRPr="00C9744E" w:rsidRDefault="00C94B5E" w:rsidP="002546A4">
      <w:pPr>
        <w:spacing w:line="560" w:lineRule="exact"/>
        <w:ind w:firstLineChars="200" w:firstLine="600"/>
        <w:rPr>
          <w:rFonts w:ascii="仿宋" w:eastAsia="仿宋" w:hAnsi="仿宋" w:cs="Times New Roman"/>
          <w:sz w:val="30"/>
          <w:szCs w:val="30"/>
        </w:rPr>
      </w:pPr>
      <w:r w:rsidRPr="00C94B5E">
        <w:rPr>
          <w:rFonts w:ascii="仿宋" w:eastAsia="仿宋" w:hAnsi="仿宋" w:cs="Times New Roman" w:hint="eastAsia"/>
          <w:sz w:val="30"/>
          <w:szCs w:val="30"/>
        </w:rPr>
        <w:t>（</w:t>
      </w:r>
      <w:r w:rsidR="00E54BFE">
        <w:rPr>
          <w:rFonts w:ascii="仿宋" w:eastAsia="仿宋" w:hAnsi="仿宋" w:cs="Times New Roman" w:hint="eastAsia"/>
          <w:sz w:val="30"/>
          <w:szCs w:val="30"/>
        </w:rPr>
        <w:t>二</w:t>
      </w:r>
      <w:r w:rsidRPr="00C94B5E">
        <w:rPr>
          <w:rFonts w:ascii="仿宋" w:eastAsia="仿宋" w:hAnsi="仿宋" w:cs="Times New Roman" w:hint="eastAsia"/>
          <w:sz w:val="30"/>
          <w:szCs w:val="30"/>
        </w:rPr>
        <w:t>）通气孔等露出地表的建筑物没有运行维护或应急抢险道路，建议适时增设运行维护或应急抢险道路。</w:t>
      </w:r>
    </w:p>
    <w:p w:rsidR="00915A6B" w:rsidRPr="002546A4" w:rsidRDefault="00915A6B" w:rsidP="00915A6B">
      <w:pPr>
        <w:spacing w:line="360" w:lineRule="auto"/>
        <w:ind w:firstLineChars="200" w:firstLine="600"/>
        <w:rPr>
          <w:rFonts w:ascii="Times New Roman" w:eastAsia="仿宋" w:hAnsi="Times New Roman" w:cs="Times New Roman"/>
          <w:color w:val="000000" w:themeColor="text1"/>
          <w:sz w:val="30"/>
          <w:szCs w:val="30"/>
        </w:rPr>
      </w:pPr>
    </w:p>
    <w:p w:rsidR="00915A6B" w:rsidRPr="00274524" w:rsidRDefault="00915A6B" w:rsidP="00915A6B">
      <w:pPr>
        <w:pStyle w:val="01"/>
        <w:spacing w:before="156"/>
        <w:outlineLvl w:val="9"/>
        <w:rPr>
          <w:color w:val="000000" w:themeColor="text1"/>
        </w:rPr>
      </w:pPr>
    </w:p>
    <w:sectPr w:rsidR="00915A6B" w:rsidRPr="00274524" w:rsidSect="00E54BFE">
      <w:pgSz w:w="16839" w:h="11907" w:orient="landscape"/>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80C" w:rsidRDefault="007C280C" w:rsidP="007F143C">
      <w:r>
        <w:separator/>
      </w:r>
    </w:p>
  </w:endnote>
  <w:endnote w:type="continuationSeparator" w:id="0">
    <w:p w:rsidR="007C280C" w:rsidRDefault="007C280C" w:rsidP="007F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stem">
    <w:altName w:val="★锐线体"/>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88D" w:rsidRDefault="00C6688D">
    <w:pPr>
      <w:pStyle w:val="afffffd"/>
      <w:jc w:val="center"/>
    </w:pPr>
  </w:p>
  <w:p w:rsidR="00C6688D" w:rsidRDefault="00C6688D">
    <w:pPr>
      <w:pStyle w:val="afffff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379884"/>
      <w:docPartObj>
        <w:docPartGallery w:val="Page Numbers (Bottom of Page)"/>
        <w:docPartUnique/>
      </w:docPartObj>
    </w:sdtPr>
    <w:sdtContent>
      <w:p w:rsidR="00ED4319" w:rsidRDefault="00ED4319">
        <w:pPr>
          <w:pStyle w:val="afffffd"/>
          <w:jc w:val="center"/>
        </w:pPr>
        <w:r>
          <w:fldChar w:fldCharType="begin"/>
        </w:r>
        <w:r>
          <w:instrText>PAGE   \* MERGEFORMAT</w:instrText>
        </w:r>
        <w:r>
          <w:fldChar w:fldCharType="separate"/>
        </w:r>
        <w:r w:rsidRPr="00ED4319">
          <w:rPr>
            <w:noProof/>
            <w:lang w:val="zh-CN"/>
          </w:rPr>
          <w:t>1</w:t>
        </w:r>
        <w:r>
          <w:rPr>
            <w:noProof/>
            <w:lang w:val="zh-CN"/>
          </w:rPr>
          <w:fldChar w:fldCharType="end"/>
        </w:r>
      </w:p>
    </w:sdtContent>
  </w:sdt>
  <w:p w:rsidR="00ED4319" w:rsidRDefault="00ED4319">
    <w:pPr>
      <w:pStyle w:val="affff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80C" w:rsidRDefault="007C280C" w:rsidP="007F143C">
      <w:r>
        <w:separator/>
      </w:r>
    </w:p>
  </w:footnote>
  <w:footnote w:type="continuationSeparator" w:id="0">
    <w:p w:rsidR="007C280C" w:rsidRDefault="007C280C" w:rsidP="007F14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319" w:rsidRDefault="00ED4319" w:rsidP="00ED4319">
    <w:pPr>
      <w:pStyle w:val="affffff"/>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lvlText w:val="%1"/>
      <w:lvlJc w:val="left"/>
      <w:pPr>
        <w:tabs>
          <w:tab w:val="left" w:pos="1111"/>
        </w:tabs>
        <w:ind w:left="1111" w:hanging="432"/>
      </w:pPr>
      <w:rPr>
        <w:rFonts w:hint="eastAsia"/>
      </w:rPr>
    </w:lvl>
    <w:lvl w:ilvl="1">
      <w:start w:val="1"/>
      <w:numFmt w:val="decimal"/>
      <w:lvlText w:val="%1.%2"/>
      <w:lvlJc w:val="left"/>
      <w:pPr>
        <w:tabs>
          <w:tab w:val="left" w:pos="1255"/>
        </w:tabs>
        <w:ind w:left="1255" w:hanging="576"/>
      </w:pPr>
      <w:rPr>
        <w:rFonts w:hint="eastAsia"/>
      </w:rPr>
    </w:lvl>
    <w:lvl w:ilvl="2">
      <w:start w:val="1"/>
      <w:numFmt w:val="decimal"/>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7"/>
  </w:num>
  <w:num w:numId="2">
    <w:abstractNumId w:val="8"/>
  </w:num>
  <w:num w:numId="3">
    <w:abstractNumId w:val="9"/>
  </w:num>
  <w:num w:numId="4">
    <w:abstractNumId w:val="1"/>
  </w:num>
  <w:num w:numId="5">
    <w:abstractNumId w:val="1"/>
  </w:num>
  <w:num w:numId="6">
    <w:abstractNumId w:val="0"/>
  </w:num>
  <w:num w:numId="7">
    <w:abstractNumId w:val="0"/>
  </w:num>
  <w:num w:numId="8">
    <w:abstractNumId w:val="6"/>
  </w:num>
  <w:num w:numId="9">
    <w:abstractNumId w:val="6"/>
  </w:num>
  <w:num w:numId="10">
    <w:abstractNumId w:val="5"/>
  </w:num>
  <w:num w:numId="11">
    <w:abstractNumId w:val="5"/>
  </w:num>
  <w:num w:numId="12">
    <w:abstractNumId w:val="4"/>
  </w:num>
  <w:num w:numId="13">
    <w:abstractNumId w:val="4"/>
  </w:num>
  <w:num w:numId="14">
    <w:abstractNumId w:val="3"/>
  </w:num>
  <w:num w:numId="15">
    <w:abstractNumId w:val="3"/>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53DFA"/>
    <w:rsid w:val="0002049E"/>
    <w:rsid w:val="0002599F"/>
    <w:rsid w:val="00043BAD"/>
    <w:rsid w:val="000E6D9A"/>
    <w:rsid w:val="002546A4"/>
    <w:rsid w:val="00274296"/>
    <w:rsid w:val="00274524"/>
    <w:rsid w:val="002D1CB1"/>
    <w:rsid w:val="00325D3E"/>
    <w:rsid w:val="00371877"/>
    <w:rsid w:val="00372657"/>
    <w:rsid w:val="003D251A"/>
    <w:rsid w:val="003E5874"/>
    <w:rsid w:val="004102F3"/>
    <w:rsid w:val="004249F0"/>
    <w:rsid w:val="00447A5F"/>
    <w:rsid w:val="0055274F"/>
    <w:rsid w:val="005573BD"/>
    <w:rsid w:val="00596643"/>
    <w:rsid w:val="00640132"/>
    <w:rsid w:val="00642D5E"/>
    <w:rsid w:val="00681B49"/>
    <w:rsid w:val="006F3174"/>
    <w:rsid w:val="007012CA"/>
    <w:rsid w:val="00741F6F"/>
    <w:rsid w:val="0077655B"/>
    <w:rsid w:val="007A36CC"/>
    <w:rsid w:val="007C280C"/>
    <w:rsid w:val="007C51D5"/>
    <w:rsid w:val="007E3F36"/>
    <w:rsid w:val="007F143C"/>
    <w:rsid w:val="007F195A"/>
    <w:rsid w:val="00822208"/>
    <w:rsid w:val="008D0133"/>
    <w:rsid w:val="00915A6B"/>
    <w:rsid w:val="00953DFA"/>
    <w:rsid w:val="009561ED"/>
    <w:rsid w:val="009D6DFD"/>
    <w:rsid w:val="009F294E"/>
    <w:rsid w:val="00AD4DA3"/>
    <w:rsid w:val="00B236CE"/>
    <w:rsid w:val="00B26815"/>
    <w:rsid w:val="00B305B7"/>
    <w:rsid w:val="00B41C32"/>
    <w:rsid w:val="00B92023"/>
    <w:rsid w:val="00C573D7"/>
    <w:rsid w:val="00C6688D"/>
    <w:rsid w:val="00C94B5E"/>
    <w:rsid w:val="00CD31FA"/>
    <w:rsid w:val="00D11747"/>
    <w:rsid w:val="00D86820"/>
    <w:rsid w:val="00D930F6"/>
    <w:rsid w:val="00DE0FC8"/>
    <w:rsid w:val="00DE3D7F"/>
    <w:rsid w:val="00DF6798"/>
    <w:rsid w:val="00DF7441"/>
    <w:rsid w:val="00E44CD3"/>
    <w:rsid w:val="00E54BFE"/>
    <w:rsid w:val="00E61C04"/>
    <w:rsid w:val="00E62C3C"/>
    <w:rsid w:val="00EC2657"/>
    <w:rsid w:val="00ED4319"/>
    <w:rsid w:val="00F1314B"/>
    <w:rsid w:val="00FD6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EAE112D9-8D40-48A2-89A1-29B5FD5B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qFormat="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qFormat="1"/>
    <w:lsdException w:name="List Bullet" w:semiHidden="1" w:unhideWhenUsed="1" w:qFormat="1"/>
    <w:lsdException w:name="List Number" w:semiHidden="1" w:uiPriority="99"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qFormat="1"/>
    <w:lsdException w:name="Table Grid" w:uiPriority="59" w:qFormat="1"/>
    <w:lsdException w:name="Table Theme" w:semiHidden="1" w:unhideWhenUsed="1" w:qFormat="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573D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C573D7"/>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C573D7"/>
    <w:pPr>
      <w:keepNext/>
      <w:keepLines/>
      <w:spacing w:before="260" w:after="260" w:line="416" w:lineRule="auto"/>
      <w:outlineLvl w:val="1"/>
    </w:pPr>
    <w:rPr>
      <w:rFonts w:ascii="Cambria" w:eastAsia="宋体" w:hAnsi="Cambria" w:cs="Times New Roman"/>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C573D7"/>
    <w:pPr>
      <w:keepNext/>
      <w:keepLines/>
      <w:spacing w:before="260" w:after="260" w:line="416" w:lineRule="auto"/>
      <w:outlineLvl w:val="2"/>
    </w:pPr>
    <w:rPr>
      <w:b/>
      <w:bCs/>
      <w:sz w:val="32"/>
      <w:szCs w:val="32"/>
    </w:rPr>
  </w:style>
  <w:style w:type="paragraph" w:styleId="41">
    <w:name w:val="heading 4"/>
    <w:basedOn w:val="a2"/>
    <w:next w:val="a2"/>
    <w:link w:val="4Char1"/>
    <w:uiPriority w:val="1"/>
    <w:unhideWhenUsed/>
    <w:qFormat/>
    <w:rsid w:val="00C573D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uiPriority w:val="1"/>
    <w:qFormat/>
    <w:rsid w:val="00C573D7"/>
    <w:pPr>
      <w:keepNext w:val="0"/>
      <w:tabs>
        <w:tab w:val="left" w:pos="900"/>
        <w:tab w:val="left"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C573D7"/>
    <w:pPr>
      <w:keepNext/>
      <w:keepLines/>
      <w:spacing w:before="240" w:after="64" w:line="320" w:lineRule="auto"/>
      <w:outlineLvl w:val="5"/>
    </w:pPr>
    <w:rPr>
      <w:rFonts w:ascii="Cambria" w:eastAsia="宋体" w:hAnsi="Cambria" w:cs="Times New Roman"/>
      <w:b/>
      <w:bCs/>
      <w:sz w:val="24"/>
      <w:szCs w:val="24"/>
    </w:rPr>
  </w:style>
  <w:style w:type="paragraph" w:styleId="7">
    <w:name w:val="heading 7"/>
    <w:basedOn w:val="a2"/>
    <w:next w:val="a2"/>
    <w:link w:val="7Char"/>
    <w:uiPriority w:val="1"/>
    <w:qFormat/>
    <w:rsid w:val="00C573D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C573D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C573D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C573D7"/>
    <w:rPr>
      <w:b/>
      <w:bCs/>
      <w:sz w:val="32"/>
      <w:szCs w:val="32"/>
    </w:rPr>
  </w:style>
  <w:style w:type="paragraph" w:customStyle="1" w:styleId="01">
    <w:name w:val="01一级标题"/>
    <w:basedOn w:val="a2"/>
    <w:qFormat/>
    <w:rsid w:val="00C573D7"/>
    <w:pPr>
      <w:tabs>
        <w:tab w:val="left" w:pos="1111"/>
      </w:tabs>
      <w:spacing w:beforeLines="50"/>
      <w:jc w:val="left"/>
      <w:textAlignment w:val="baseline"/>
      <w:outlineLvl w:val="0"/>
    </w:pPr>
    <w:rPr>
      <w:rFonts w:ascii="Times New Roman" w:eastAsia="黑体" w:hAnsi="Times New Roman" w:cs="Times New Roman"/>
      <w:bCs/>
      <w:sz w:val="36"/>
      <w:szCs w:val="24"/>
    </w:rPr>
  </w:style>
  <w:style w:type="paragraph" w:customStyle="1" w:styleId="02">
    <w:name w:val="02二级标题"/>
    <w:basedOn w:val="a2"/>
    <w:qFormat/>
    <w:rsid w:val="00C573D7"/>
    <w:pPr>
      <w:tabs>
        <w:tab w:val="left" w:pos="1111"/>
        <w:tab w:val="left" w:pos="1255"/>
      </w:tabs>
      <w:jc w:val="left"/>
      <w:textAlignment w:val="baseline"/>
      <w:outlineLvl w:val="1"/>
    </w:pPr>
    <w:rPr>
      <w:rFonts w:ascii="Times New Roman" w:eastAsia="黑体" w:hAnsi="Times New Roman" w:cs="Times New Roman"/>
      <w:sz w:val="28"/>
      <w:szCs w:val="24"/>
    </w:rPr>
  </w:style>
  <w:style w:type="paragraph" w:customStyle="1" w:styleId="03">
    <w:name w:val="03三级标题"/>
    <w:basedOn w:val="a2"/>
    <w:qFormat/>
    <w:rsid w:val="00C573D7"/>
    <w:pPr>
      <w:tabs>
        <w:tab w:val="left" w:pos="1111"/>
        <w:tab w:val="left" w:pos="1399"/>
      </w:tabs>
      <w:spacing w:line="560" w:lineRule="exact"/>
      <w:textAlignment w:val="baseline"/>
      <w:outlineLvl w:val="2"/>
    </w:pPr>
    <w:rPr>
      <w:rFonts w:ascii="Times New Roman" w:eastAsia="黑体" w:hAnsi="Times New Roman" w:cs="Times New Roman"/>
      <w:sz w:val="24"/>
      <w:szCs w:val="24"/>
    </w:rPr>
  </w:style>
  <w:style w:type="paragraph" w:customStyle="1" w:styleId="04">
    <w:name w:val="04四级标题"/>
    <w:basedOn w:val="a2"/>
    <w:qFormat/>
    <w:rsid w:val="00C573D7"/>
    <w:pPr>
      <w:numPr>
        <w:ilvl w:val="3"/>
        <w:numId w:val="1"/>
      </w:numPr>
      <w:spacing w:line="360" w:lineRule="auto"/>
      <w:textAlignment w:val="baseline"/>
      <w:outlineLvl w:val="3"/>
    </w:pPr>
    <w:rPr>
      <w:rFonts w:ascii="宋体" w:eastAsia="宋体" w:hAnsi="宋体" w:cs="Times New Roman"/>
      <w:b/>
      <w:sz w:val="24"/>
      <w:szCs w:val="24"/>
    </w:r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C573D7"/>
    <w:rPr>
      <w:rFonts w:ascii="Times New Roman" w:eastAsia="黑体" w:hAnsi="Times New Roman" w:cs="Times New Roman"/>
      <w:bCs/>
      <w:kern w:val="44"/>
      <w:sz w:val="36"/>
      <w:szCs w:val="36"/>
    </w:rPr>
  </w:style>
  <w:style w:type="paragraph" w:customStyle="1" w:styleId="10">
    <w:name w:val="1"/>
    <w:basedOn w:val="1"/>
    <w:qFormat/>
    <w:rsid w:val="00B26815"/>
    <w:pPr>
      <w:keepNext/>
      <w:keepLines/>
      <w:tabs>
        <w:tab w:val="clear" w:pos="2310"/>
        <w:tab w:val="left" w:pos="432"/>
        <w:tab w:val="left" w:pos="1134"/>
      </w:tabs>
      <w:spacing w:before="340" w:after="330"/>
      <w:jc w:val="center"/>
    </w:pPr>
    <w:rPr>
      <w:sz w:val="24"/>
      <w:szCs w:val="44"/>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C573D7"/>
    <w:rPr>
      <w:rFonts w:ascii="Cambria" w:eastAsia="宋体" w:hAnsi="Cambria" w:cs="Times New Roman"/>
      <w:b/>
      <w:bCs/>
      <w:sz w:val="30"/>
      <w:szCs w:val="32"/>
    </w:rPr>
  </w:style>
  <w:style w:type="paragraph" w:customStyle="1" w:styleId="11">
    <w:name w:val="1.1"/>
    <w:basedOn w:val="20"/>
    <w:qFormat/>
    <w:rsid w:val="00C573D7"/>
  </w:style>
  <w:style w:type="paragraph" w:customStyle="1" w:styleId="111">
    <w:name w:val="1.1.1"/>
    <w:basedOn w:val="30"/>
    <w:qFormat/>
    <w:rsid w:val="00C573D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character" w:customStyle="1" w:styleId="apple-converted-space">
    <w:name w:val="apple-converted-space"/>
    <w:basedOn w:val="a4"/>
    <w:qFormat/>
    <w:rsid w:val="00C573D7"/>
  </w:style>
  <w:style w:type="paragraph" w:customStyle="1" w:styleId="Char">
    <w:name w:val="Char"/>
    <w:basedOn w:val="a2"/>
    <w:qFormat/>
    <w:rsid w:val="00C573D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CharCharCharChar">
    <w:name w:val="Char Char Char Char"/>
    <w:basedOn w:val="a2"/>
    <w:qFormat/>
    <w:rsid w:val="00C573D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CharCharCharCharCharChar">
    <w:name w:val="Char Char Char Char Char Char"/>
    <w:basedOn w:val="a2"/>
    <w:qFormat/>
    <w:rsid w:val="00C573D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qFormat/>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qFormat/>
    <w:rsid w:val="00C573D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qFormat/>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13">
    <w:name w:val="Char Char13"/>
    <w:basedOn w:val="a2"/>
    <w:qFormat/>
    <w:rsid w:val="00C573D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Char2">
    <w:name w:val="Char Char2"/>
    <w:basedOn w:val="a2"/>
    <w:qFormat/>
    <w:rsid w:val="00C573D7"/>
    <w:pPr>
      <w:spacing w:line="360" w:lineRule="auto"/>
      <w:ind w:firstLineChars="200" w:firstLine="200"/>
    </w:pPr>
    <w:rPr>
      <w:rFonts w:ascii="Times New Roman" w:eastAsia="仿宋_GB2312" w:hAnsi="Times New Roman" w:cs="Times New Roman"/>
      <w:sz w:val="28"/>
      <w:szCs w:val="20"/>
    </w:rPr>
  </w:style>
  <w:style w:type="character" w:customStyle="1" w:styleId="CharChar3">
    <w:name w:val="Char Char3"/>
    <w:qFormat/>
    <w:rsid w:val="00C573D7"/>
    <w:rPr>
      <w:rFonts w:ascii="Arial" w:eastAsia="黑体" w:hAnsi="Arial"/>
      <w:b/>
      <w:bCs/>
      <w:kern w:val="2"/>
      <w:sz w:val="32"/>
      <w:szCs w:val="32"/>
      <w:lang w:val="en-US" w:eastAsia="zh-CN" w:bidi="ar-SA"/>
    </w:rPr>
  </w:style>
  <w:style w:type="character" w:customStyle="1" w:styleId="CharChar4">
    <w:name w:val="Char Char4"/>
    <w:qFormat/>
    <w:rsid w:val="00C573D7"/>
    <w:rPr>
      <w:rFonts w:eastAsia="宋体"/>
      <w:b/>
      <w:bCs/>
      <w:kern w:val="44"/>
      <w:sz w:val="44"/>
      <w:szCs w:val="44"/>
      <w:lang w:val="en-US" w:eastAsia="zh-CN" w:bidi="ar-SA"/>
    </w:rPr>
  </w:style>
  <w:style w:type="paragraph" w:customStyle="1" w:styleId="Char1">
    <w:name w:val="Char1"/>
    <w:basedOn w:val="a2"/>
    <w:semiHidden/>
    <w:qFormat/>
    <w:rsid w:val="00C573D7"/>
    <w:pPr>
      <w:ind w:firstLineChars="200" w:firstLine="200"/>
    </w:pPr>
    <w:rPr>
      <w:rFonts w:ascii="Times New Roman" w:eastAsia="宋体" w:hAnsi="Times New Roman" w:cs="Times New Roman"/>
      <w:szCs w:val="24"/>
    </w:rPr>
  </w:style>
  <w:style w:type="paragraph" w:customStyle="1" w:styleId="Char2">
    <w:name w:val="Char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1">
    <w:name w:val="Char21"/>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Default">
    <w:name w:val="Default"/>
    <w:qFormat/>
    <w:rsid w:val="00C573D7"/>
    <w:pPr>
      <w:widowControl w:val="0"/>
      <w:autoSpaceDE w:val="0"/>
      <w:autoSpaceDN w:val="0"/>
      <w:adjustRightInd w:val="0"/>
    </w:pPr>
    <w:rPr>
      <w:rFonts w:ascii="宋体" w:hAnsi="宋体" w:cs="宋体"/>
      <w:color w:val="000000"/>
      <w:kern w:val="0"/>
      <w:sz w:val="24"/>
      <w:szCs w:val="24"/>
    </w:rPr>
  </w:style>
  <w:style w:type="character" w:customStyle="1" w:styleId="description">
    <w:name w:val="description"/>
    <w:basedOn w:val="a4"/>
    <w:qFormat/>
    <w:rsid w:val="00C573D7"/>
  </w:style>
  <w:style w:type="character" w:customStyle="1" w:styleId="doctitle">
    <w:name w:val="doc_title"/>
    <w:basedOn w:val="a4"/>
    <w:qFormat/>
    <w:rsid w:val="00C573D7"/>
  </w:style>
  <w:style w:type="paragraph" w:customStyle="1" w:styleId="font0">
    <w:name w:val="font0"/>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8">
    <w:name w:val="font8"/>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character" w:styleId="HTML">
    <w:name w:val="HTML Variable"/>
    <w:basedOn w:val="a4"/>
    <w:semiHidden/>
    <w:qFormat/>
    <w:rsid w:val="00C573D7"/>
    <w:rPr>
      <w:i/>
      <w:iCs/>
    </w:rPr>
  </w:style>
  <w:style w:type="character" w:styleId="HTML0">
    <w:name w:val="HTML Typewriter"/>
    <w:basedOn w:val="a4"/>
    <w:semiHidden/>
    <w:qFormat/>
    <w:rsid w:val="00C573D7"/>
    <w:rPr>
      <w:rFonts w:ascii="Courier New" w:hAnsi="Courier New" w:cs="Courier New"/>
      <w:sz w:val="20"/>
      <w:szCs w:val="20"/>
    </w:rPr>
  </w:style>
  <w:style w:type="character" w:styleId="HTML1">
    <w:name w:val="HTML Code"/>
    <w:basedOn w:val="a4"/>
    <w:semiHidden/>
    <w:qFormat/>
    <w:rsid w:val="00C573D7"/>
    <w:rPr>
      <w:rFonts w:ascii="Courier New" w:hAnsi="Courier New" w:cs="Courier New"/>
      <w:sz w:val="20"/>
      <w:szCs w:val="20"/>
    </w:rPr>
  </w:style>
  <w:style w:type="paragraph" w:styleId="HTML2">
    <w:name w:val="HTML Address"/>
    <w:basedOn w:val="a2"/>
    <w:link w:val="HTMLChar"/>
    <w:semiHidden/>
    <w:qFormat/>
    <w:rsid w:val="00C573D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2"/>
    <w:semiHidden/>
    <w:qFormat/>
    <w:rsid w:val="00C573D7"/>
    <w:rPr>
      <w:rFonts w:ascii="Times New Roman" w:eastAsia="宋体" w:hAnsi="Times New Roman" w:cs="Times New Roman"/>
      <w:i/>
      <w:iCs/>
      <w:sz w:val="24"/>
      <w:szCs w:val="24"/>
    </w:rPr>
  </w:style>
  <w:style w:type="character" w:styleId="HTML3">
    <w:name w:val="HTML Definition"/>
    <w:basedOn w:val="a4"/>
    <w:semiHidden/>
    <w:qFormat/>
    <w:rsid w:val="00C573D7"/>
    <w:rPr>
      <w:i/>
      <w:iCs/>
    </w:rPr>
  </w:style>
  <w:style w:type="character" w:styleId="HTML4">
    <w:name w:val="HTML Keyboard"/>
    <w:basedOn w:val="a4"/>
    <w:semiHidden/>
    <w:qFormat/>
    <w:rsid w:val="00C573D7"/>
    <w:rPr>
      <w:rFonts w:ascii="Courier New" w:hAnsi="Courier New" w:cs="Courier New"/>
      <w:sz w:val="20"/>
      <w:szCs w:val="20"/>
    </w:rPr>
  </w:style>
  <w:style w:type="character" w:styleId="HTML5">
    <w:name w:val="HTML Acronym"/>
    <w:basedOn w:val="a4"/>
    <w:semiHidden/>
    <w:qFormat/>
    <w:rsid w:val="00C573D7"/>
  </w:style>
  <w:style w:type="character" w:styleId="HTML6">
    <w:name w:val="HTML Sample"/>
    <w:basedOn w:val="a4"/>
    <w:semiHidden/>
    <w:qFormat/>
    <w:rsid w:val="00C573D7"/>
    <w:rPr>
      <w:rFonts w:ascii="Courier New" w:hAnsi="Courier New" w:cs="Courier New"/>
    </w:rPr>
  </w:style>
  <w:style w:type="character" w:styleId="HTML7">
    <w:name w:val="HTML Cite"/>
    <w:basedOn w:val="a4"/>
    <w:semiHidden/>
    <w:qFormat/>
    <w:rsid w:val="00C573D7"/>
    <w:rPr>
      <w:i/>
      <w:iCs/>
    </w:rPr>
  </w:style>
  <w:style w:type="paragraph" w:styleId="HTML8">
    <w:name w:val="HTML Preformatted"/>
    <w:basedOn w:val="a2"/>
    <w:link w:val="HTMLChar0"/>
    <w:uiPriority w:val="99"/>
    <w:semiHidden/>
    <w:qFormat/>
    <w:rsid w:val="00C573D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8"/>
    <w:uiPriority w:val="99"/>
    <w:semiHidden/>
    <w:qFormat/>
    <w:rsid w:val="00C573D7"/>
    <w:rPr>
      <w:rFonts w:ascii="Courier New" w:eastAsia="宋体" w:hAnsi="Courier New" w:cs="Courier New"/>
      <w:sz w:val="20"/>
      <w:szCs w:val="20"/>
    </w:rPr>
  </w:style>
  <w:style w:type="character" w:customStyle="1" w:styleId="HTMLChar1">
    <w:name w:val="HTML 预设格式 Char1"/>
    <w:uiPriority w:val="99"/>
    <w:semiHidden/>
    <w:qFormat/>
    <w:rsid w:val="00C573D7"/>
    <w:rPr>
      <w:rFonts w:ascii="Courier New" w:hAnsi="Courier New" w:cs="Courier New"/>
      <w:sz w:val="20"/>
      <w:szCs w:val="20"/>
    </w:rPr>
  </w:style>
  <w:style w:type="paragraph" w:customStyle="1" w:styleId="MTDisplayEquation">
    <w:name w:val="MTDisplayEquation"/>
    <w:basedOn w:val="a2"/>
    <w:next w:val="a2"/>
    <w:link w:val="MTDisplayEquationCharChar"/>
    <w:qFormat/>
    <w:rsid w:val="00C573D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character" w:customStyle="1" w:styleId="MTDisplayEquationCharChar">
    <w:name w:val="MTDisplayEquation Char Char"/>
    <w:link w:val="MTDisplayEquation"/>
    <w:qFormat/>
    <w:rsid w:val="00C573D7"/>
    <w:rPr>
      <w:rFonts w:ascii="Times New Roman" w:hAnsi="宋体"/>
      <w:color w:val="000000"/>
      <w:sz w:val="24"/>
      <w:szCs w:val="24"/>
    </w:rPr>
  </w:style>
  <w:style w:type="character" w:customStyle="1" w:styleId="MTDisplayEquationChar">
    <w:name w:val="MTDisplayEquation Char"/>
    <w:qFormat/>
    <w:rsid w:val="00C573D7"/>
    <w:rPr>
      <w:rFonts w:ascii="Times New Roman" w:eastAsia="宋体" w:hAnsi="宋体" w:cs="Times New Roman"/>
      <w:color w:val="000000"/>
      <w:sz w:val="24"/>
      <w:szCs w:val="24"/>
    </w:rPr>
  </w:style>
  <w:style w:type="character" w:customStyle="1" w:styleId="MTEquationSection">
    <w:name w:val="MTEquationSection"/>
    <w:basedOn w:val="a4"/>
    <w:qFormat/>
    <w:rsid w:val="00C573D7"/>
    <w:rPr>
      <w:vanish/>
      <w:color w:val="FF0000"/>
    </w:rPr>
  </w:style>
  <w:style w:type="character" w:customStyle="1" w:styleId="ok">
    <w:name w:val="ok"/>
    <w:qFormat/>
    <w:rsid w:val="00C573D7"/>
    <w:rPr>
      <w:rFonts w:ascii="Times New Roman" w:eastAsia="宋体" w:hAnsi="Times New Roman"/>
      <w:color w:val="000000"/>
      <w:kern w:val="2"/>
      <w:sz w:val="24"/>
      <w:szCs w:val="24"/>
      <w:lang w:val="en-US" w:eastAsia="zh-CN" w:bidi="ar-SA"/>
    </w:rPr>
  </w:style>
  <w:style w:type="paragraph" w:customStyle="1" w:styleId="reader-word-layer">
    <w:name w:val="reader-word-layer"/>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character" w:customStyle="1" w:styleId="spanleft">
    <w:name w:val="span_left"/>
    <w:basedOn w:val="a4"/>
    <w:qFormat/>
    <w:rsid w:val="00C573D7"/>
  </w:style>
  <w:style w:type="table" w:customStyle="1" w:styleId="TableNormal">
    <w:name w:val="Table Normal"/>
    <w:uiPriority w:val="2"/>
    <w:semiHidden/>
    <w:unhideWhenUsed/>
    <w:qFormat/>
    <w:rsid w:val="00C573D7"/>
    <w:pPr>
      <w:widowControl w:val="0"/>
    </w:pPr>
    <w:rPr>
      <w:kern w:val="0"/>
      <w:sz w:val="22"/>
      <w:szCs w:val="20"/>
      <w:lang w:eastAsia="en-US"/>
    </w:rPr>
    <w:tblPr>
      <w:tblCellMar>
        <w:top w:w="0" w:type="dxa"/>
        <w:left w:w="0" w:type="dxa"/>
        <w:bottom w:w="0" w:type="dxa"/>
        <w:right w:w="0" w:type="dxa"/>
      </w:tblCellMar>
    </w:tblPr>
  </w:style>
  <w:style w:type="table" w:customStyle="1" w:styleId="TableNormal1">
    <w:name w:val="Table Normal1"/>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C573D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time">
    <w:name w:val="time"/>
    <w:basedOn w:val="a4"/>
    <w:qFormat/>
    <w:rsid w:val="00C573D7"/>
  </w:style>
  <w:style w:type="paragraph" w:customStyle="1" w:styleId="TOC1">
    <w:name w:val="TOC 标题1"/>
    <w:basedOn w:val="1"/>
    <w:next w:val="a2"/>
    <w:uiPriority w:val="39"/>
    <w:qFormat/>
    <w:rsid w:val="00C573D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TOC2">
    <w:name w:val="TOC 标题2"/>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21">
    <w:name w:val="TOC 标题21"/>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3">
    <w:name w:val="TOC 标题3"/>
    <w:basedOn w:val="1"/>
    <w:next w:val="a2"/>
    <w:uiPriority w:val="39"/>
    <w:semiHidden/>
    <w:unhideWhenUsed/>
    <w:qFormat/>
    <w:rsid w:val="00C573D7"/>
    <w:pPr>
      <w:keepNext/>
      <w:keepLines/>
      <w:widowControl/>
      <w:tabs>
        <w:tab w:val="clear" w:pos="2310"/>
      </w:tabs>
      <w:spacing w:before="480" w:after="0" w:line="276" w:lineRule="auto"/>
      <w:outlineLvl w:val="9"/>
    </w:pPr>
    <w:rPr>
      <w:rFonts w:ascii="Cambria" w:eastAsia="宋体" w:hAnsi="Cambria"/>
      <w:b/>
      <w:color w:val="365F91"/>
      <w:kern w:val="0"/>
      <w:sz w:val="28"/>
      <w:szCs w:val="28"/>
    </w:rPr>
  </w:style>
  <w:style w:type="paragraph" w:customStyle="1" w:styleId="TOC4">
    <w:name w:val="TOC 标题4"/>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5">
    <w:name w:val="TOC 标题5"/>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6">
    <w:name w:val="TOC 标题6"/>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xl100">
    <w:name w:val="xl10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2">
    <w:name w:val="xl1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3">
    <w:name w:val="xl10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4">
    <w:name w:val="xl1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05">
    <w:name w:val="xl1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6">
    <w:name w:val="xl10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7">
    <w:name w:val="xl1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9">
    <w:name w:val="xl10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0">
    <w:name w:val="xl1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11">
    <w:name w:val="xl1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3">
    <w:name w:val="xl1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14">
    <w:name w:val="xl1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5">
    <w:name w:val="xl11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6">
    <w:name w:val="xl1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7">
    <w:name w:val="xl1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8">
    <w:name w:val="xl1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19">
    <w:name w:val="xl1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0">
    <w:name w:val="xl120"/>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121">
    <w:name w:val="xl1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2">
    <w:name w:val="xl1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3">
    <w:name w:val="xl1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4">
    <w:name w:val="xl1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25">
    <w:name w:val="xl1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6">
    <w:name w:val="xl1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7">
    <w:name w:val="xl1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28">
    <w:name w:val="xl1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9">
    <w:name w:val="xl1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30">
    <w:name w:val="xl13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1">
    <w:name w:val="xl1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2">
    <w:name w:val="xl13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3">
    <w:name w:val="xl1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4">
    <w:name w:val="xl1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5">
    <w:name w:val="xl1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6">
    <w:name w:val="xl13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7">
    <w:name w:val="xl1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8">
    <w:name w:val="xl1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9">
    <w:name w:val="xl1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0">
    <w:name w:val="xl1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1">
    <w:name w:val="xl1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2">
    <w:name w:val="xl1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3">
    <w:name w:val="xl1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4">
    <w:name w:val="xl1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5">
    <w:name w:val="xl14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46">
    <w:name w:val="xl1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7">
    <w:name w:val="xl1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8">
    <w:name w:val="xl1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49">
    <w:name w:val="xl1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0">
    <w:name w:val="xl1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1">
    <w:name w:val="xl15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2">
    <w:name w:val="xl15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53">
    <w:name w:val="xl1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4">
    <w:name w:val="xl15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5">
    <w:name w:val="xl1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6">
    <w:name w:val="xl15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7">
    <w:name w:val="xl1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000000"/>
      <w:kern w:val="0"/>
      <w:sz w:val="20"/>
      <w:szCs w:val="20"/>
    </w:rPr>
  </w:style>
  <w:style w:type="paragraph" w:customStyle="1" w:styleId="xl158">
    <w:name w:val="xl1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159">
    <w:name w:val="xl15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0">
    <w:name w:val="xl1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1">
    <w:name w:val="xl16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2">
    <w:name w:val="xl1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3">
    <w:name w:val="xl1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4">
    <w:name w:val="xl1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5">
    <w:name w:val="xl1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6">
    <w:name w:val="xl16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7">
    <w:name w:val="xl16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68">
    <w:name w:val="xl16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9">
    <w:name w:val="xl1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0">
    <w:name w:val="xl1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71">
    <w:name w:val="xl1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2">
    <w:name w:val="xl1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3">
    <w:name w:val="xl1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4">
    <w:name w:val="xl1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5">
    <w:name w:val="xl17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6">
    <w:name w:val="xl17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7">
    <w:name w:val="xl17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8">
    <w:name w:val="xl17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9">
    <w:name w:val="xl17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80">
    <w:name w:val="xl18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81">
    <w:name w:val="xl18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2">
    <w:name w:val="xl18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83">
    <w:name w:val="xl18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84">
    <w:name w:val="xl1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5">
    <w:name w:val="xl18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6">
    <w:name w:val="xl18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7">
    <w:name w:val="xl18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8">
    <w:name w:val="xl18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9">
    <w:name w:val="xl1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0">
    <w:name w:val="xl1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1">
    <w:name w:val="xl19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2">
    <w:name w:val="xl1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3">
    <w:name w:val="xl19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宋体" w:cs="宋体"/>
      <w:kern w:val="0"/>
      <w:sz w:val="20"/>
      <w:szCs w:val="20"/>
    </w:rPr>
  </w:style>
  <w:style w:type="paragraph" w:customStyle="1" w:styleId="xl194">
    <w:name w:val="xl19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95">
    <w:name w:val="xl1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C00000"/>
      <w:kern w:val="0"/>
      <w:sz w:val="20"/>
      <w:szCs w:val="20"/>
    </w:rPr>
  </w:style>
  <w:style w:type="paragraph" w:customStyle="1" w:styleId="xl196">
    <w:name w:val="xl1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97">
    <w:name w:val="xl19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8">
    <w:name w:val="xl1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9">
    <w:name w:val="xl1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FF0000"/>
      <w:kern w:val="0"/>
      <w:sz w:val="20"/>
      <w:szCs w:val="20"/>
    </w:rPr>
  </w:style>
  <w:style w:type="paragraph" w:customStyle="1" w:styleId="xl200">
    <w:name w:val="xl20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01">
    <w:name w:val="xl2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2">
    <w:name w:val="xl2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3">
    <w:name w:val="xl20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4">
    <w:name w:val="xl2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5">
    <w:name w:val="xl2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206">
    <w:name w:val="xl20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7">
    <w:name w:val="xl2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8">
    <w:name w:val="xl2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09">
    <w:name w:val="xl20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0">
    <w:name w:val="xl2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1">
    <w:name w:val="xl2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2">
    <w:name w:val="xl2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13">
    <w:name w:val="xl2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paragraph" w:customStyle="1" w:styleId="xl214">
    <w:name w:val="xl2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宋体"/>
      <w:kern w:val="0"/>
      <w:sz w:val="20"/>
      <w:szCs w:val="20"/>
    </w:rPr>
  </w:style>
  <w:style w:type="paragraph" w:customStyle="1" w:styleId="xl215">
    <w:name w:val="xl21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216">
    <w:name w:val="xl2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17">
    <w:name w:val="xl2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8">
    <w:name w:val="xl2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9">
    <w:name w:val="xl2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2"/>
      <w:szCs w:val="12"/>
    </w:rPr>
  </w:style>
  <w:style w:type="paragraph" w:customStyle="1" w:styleId="xl220">
    <w:name w:val="xl2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221">
    <w:name w:val="xl2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22">
    <w:name w:val="xl2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3">
    <w:name w:val="xl2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4">
    <w:name w:val="xl2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5">
    <w:name w:val="xl2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26">
    <w:name w:val="xl2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27">
    <w:name w:val="xl2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228">
    <w:name w:val="xl2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229">
    <w:name w:val="xl2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5">
    <w:name w:val="xl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xl28">
    <w:name w:val="xl28"/>
    <w:basedOn w:val="a2"/>
    <w:qFormat/>
    <w:rsid w:val="00C573D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paragraph" w:customStyle="1" w:styleId="xl30">
    <w:name w:val="xl30"/>
    <w:basedOn w:val="a2"/>
    <w:qFormat/>
    <w:rsid w:val="00C573D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42">
    <w:name w:val="xl42"/>
    <w:basedOn w:val="a2"/>
    <w:qFormat/>
    <w:rsid w:val="00C573D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xl496">
    <w:name w:val="xl496"/>
    <w:basedOn w:val="a2"/>
    <w:qFormat/>
    <w:rsid w:val="00C573D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qFormat/>
    <w:rsid w:val="00C573D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qFormat/>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qFormat/>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qFormat/>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63">
    <w:name w:val="xl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1"/>
    </w:rPr>
  </w:style>
  <w:style w:type="paragraph" w:customStyle="1" w:styleId="xl65">
    <w:name w:val="xl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67">
    <w:name w:val="xl67"/>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C573D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C573D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4">
    <w:name w:val="xl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xl85">
    <w:name w:val="xl85"/>
    <w:basedOn w:val="a2"/>
    <w:rsid w:val="00C573D7"/>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86">
    <w:name w:val="xl86"/>
    <w:basedOn w:val="a2"/>
    <w:rsid w:val="00C573D7"/>
    <w:pPr>
      <w:widowControl/>
      <w:pBdr>
        <w:top w:val="single" w:sz="4" w:space="0" w:color="auto"/>
        <w:lef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7">
    <w:name w:val="xl87"/>
    <w:basedOn w:val="a2"/>
    <w:rsid w:val="00C573D7"/>
    <w:pPr>
      <w:widowControl/>
      <w:pBdr>
        <w:top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2"/>
    <w:rsid w:val="00C573D7"/>
    <w:pPr>
      <w:widowControl/>
      <w:pBdr>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9">
    <w:name w:val="xl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90">
    <w:name w:val="xl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91">
    <w:name w:val="xl91"/>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2">
    <w:name w:val="xl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3">
    <w:name w:val="xl93"/>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4">
    <w:name w:val="xl9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5">
    <w:name w:val="xl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7">
    <w:name w:val="xl9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8">
    <w:name w:val="xl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9">
    <w:name w:val="xl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
    <w:name w:val="x-正文"/>
    <w:basedOn w:val="a2"/>
    <w:qFormat/>
    <w:rsid w:val="00C573D7"/>
    <w:pPr>
      <w:spacing w:line="360" w:lineRule="auto"/>
      <w:ind w:firstLineChars="200" w:firstLine="200"/>
    </w:pPr>
    <w:rPr>
      <w:rFonts w:ascii="Times New Roman" w:eastAsia="宋体" w:hAnsi="Times New Roman" w:cs="Times New Roman"/>
      <w:sz w:val="24"/>
    </w:rPr>
  </w:style>
  <w:style w:type="paragraph" w:styleId="a7">
    <w:name w:val="caption"/>
    <w:basedOn w:val="a2"/>
    <w:next w:val="a2"/>
    <w:link w:val="Char0"/>
    <w:uiPriority w:val="35"/>
    <w:unhideWhenUsed/>
    <w:qFormat/>
    <w:rsid w:val="00C573D7"/>
    <w:rPr>
      <w:rFonts w:ascii="Cambria" w:eastAsia="黑体" w:hAnsi="Cambria" w:cs="Times New Roman"/>
      <w:b/>
      <w:sz w:val="20"/>
      <w:szCs w:val="20"/>
    </w:rPr>
  </w:style>
  <w:style w:type="character" w:customStyle="1" w:styleId="Char0">
    <w:name w:val="题注 Char"/>
    <w:basedOn w:val="a4"/>
    <w:link w:val="a7"/>
    <w:uiPriority w:val="35"/>
    <w:qFormat/>
    <w:rsid w:val="00C573D7"/>
    <w:rPr>
      <w:rFonts w:ascii="Cambria" w:eastAsia="黑体" w:hAnsi="Cambria" w:cs="Times New Roman"/>
      <w:b/>
      <w:sz w:val="20"/>
      <w:szCs w:val="20"/>
    </w:rPr>
  </w:style>
  <w:style w:type="paragraph" w:customStyle="1" w:styleId="Y-">
    <w:name w:val="Y-图名、表名"/>
    <w:basedOn w:val="a7"/>
    <w:qFormat/>
    <w:rsid w:val="00C573D7"/>
    <w:pPr>
      <w:spacing w:line="360" w:lineRule="auto"/>
      <w:jc w:val="center"/>
    </w:pPr>
    <w:rPr>
      <w:rFonts w:ascii="Times New Roman" w:hAnsi="Times New Roman"/>
      <w:b w:val="0"/>
      <w:sz w:val="24"/>
      <w:szCs w:val="24"/>
    </w:rPr>
  </w:style>
  <w:style w:type="paragraph" w:customStyle="1" w:styleId="Y-0">
    <w:name w:val="Y-正文"/>
    <w:basedOn w:val="a2"/>
    <w:qFormat/>
    <w:rsid w:val="00C573D7"/>
    <w:pPr>
      <w:widowControl/>
      <w:spacing w:beforeLines="10" w:line="360" w:lineRule="auto"/>
      <w:ind w:firstLineChars="200" w:firstLine="480"/>
    </w:pPr>
    <w:rPr>
      <w:rFonts w:ascii="宋体" w:eastAsia="宋体" w:hAnsi="宋体" w:cs="System"/>
      <w:color w:val="000000"/>
      <w:kern w:val="0"/>
      <w:sz w:val="24"/>
      <w:szCs w:val="24"/>
    </w:rPr>
  </w:style>
  <w:style w:type="paragraph" w:customStyle="1" w:styleId="Y--">
    <w:name w:val="Y-正文-"/>
    <w:basedOn w:val="a2"/>
    <w:qFormat/>
    <w:rsid w:val="00C573D7"/>
    <w:pPr>
      <w:ind w:firstLine="480"/>
    </w:pPr>
    <w:rPr>
      <w:rFonts w:ascii="宋体" w:hAnsi="黑体"/>
    </w:rPr>
  </w:style>
  <w:style w:type="paragraph" w:customStyle="1" w:styleId="z4">
    <w:name w:val="z标题4"/>
    <w:next w:val="a2"/>
    <w:qFormat/>
    <w:rsid w:val="00C573D7"/>
    <w:pPr>
      <w:widowControl w:val="0"/>
      <w:spacing w:line="560" w:lineRule="exact"/>
      <w:jc w:val="both"/>
      <w:outlineLvl w:val="3"/>
    </w:pPr>
    <w:rPr>
      <w:rFonts w:ascii="Arial" w:eastAsia="宋体" w:hAnsi="Arial" w:cs="Times New Roman"/>
      <w:snapToGrid w:val="0"/>
      <w:kern w:val="0"/>
      <w:sz w:val="28"/>
      <w:szCs w:val="24"/>
    </w:rPr>
  </w:style>
  <w:style w:type="paragraph" w:customStyle="1" w:styleId="a0">
    <w:name w:val="报告正文"/>
    <w:basedOn w:val="a2"/>
    <w:qFormat/>
    <w:rsid w:val="00C573D7"/>
    <w:pPr>
      <w:numPr>
        <w:numId w:val="2"/>
      </w:numPr>
      <w:spacing w:line="360" w:lineRule="auto"/>
    </w:pPr>
    <w:rPr>
      <w:rFonts w:ascii="宋体" w:eastAsia="宋体" w:hAnsi="Times New Roman" w:cs="Times New Roman"/>
      <w:sz w:val="24"/>
      <w:szCs w:val="18"/>
    </w:rPr>
  </w:style>
  <w:style w:type="character" w:customStyle="1" w:styleId="CharChar">
    <w:name w:val="报告正文 Char Char"/>
    <w:qFormat/>
    <w:rsid w:val="00C573D7"/>
    <w:rPr>
      <w:rFonts w:ascii="宋体" w:eastAsia="宋体"/>
      <w:kern w:val="2"/>
      <w:sz w:val="24"/>
      <w:szCs w:val="18"/>
      <w:lang w:val="en-US" w:eastAsia="zh-CN" w:bidi="ar-SA"/>
    </w:rPr>
  </w:style>
  <w:style w:type="paragraph" w:customStyle="1" w:styleId="a1">
    <w:name w:val="编号"/>
    <w:basedOn w:val="a2"/>
    <w:qFormat/>
    <w:rsid w:val="00C573D7"/>
    <w:pPr>
      <w:numPr>
        <w:numId w:val="3"/>
      </w:numPr>
      <w:tabs>
        <w:tab w:val="left" w:pos="900"/>
      </w:tabs>
      <w:spacing w:line="360" w:lineRule="auto"/>
    </w:pPr>
    <w:rPr>
      <w:rFonts w:ascii="Times New Roman" w:eastAsia="宋体" w:hAnsi="Times New Roman" w:cs="Times New Roman"/>
      <w:sz w:val="24"/>
      <w:szCs w:val="24"/>
    </w:rPr>
  </w:style>
  <w:style w:type="paragraph" w:customStyle="1" w:styleId="42">
    <w:name w:val="标4"/>
    <w:basedOn w:val="30"/>
    <w:qFormat/>
    <w:rsid w:val="00C573D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styleId="a8">
    <w:name w:val="Title"/>
    <w:basedOn w:val="a2"/>
    <w:next w:val="a2"/>
    <w:link w:val="Char3"/>
    <w:uiPriority w:val="10"/>
    <w:qFormat/>
    <w:rsid w:val="00C573D7"/>
    <w:pPr>
      <w:spacing w:before="240" w:after="60"/>
      <w:jc w:val="center"/>
      <w:outlineLvl w:val="0"/>
    </w:pPr>
    <w:rPr>
      <w:rFonts w:ascii="Cambria" w:eastAsia="宋体" w:hAnsi="Cambria" w:cs="Times New Roman"/>
      <w:b/>
      <w:bCs/>
      <w:kern w:val="0"/>
      <w:sz w:val="32"/>
      <w:szCs w:val="32"/>
    </w:rPr>
  </w:style>
  <w:style w:type="character" w:customStyle="1" w:styleId="Char3">
    <w:name w:val="标题 Char"/>
    <w:basedOn w:val="a4"/>
    <w:link w:val="a8"/>
    <w:uiPriority w:val="10"/>
    <w:qFormat/>
    <w:rsid w:val="00C573D7"/>
    <w:rPr>
      <w:rFonts w:ascii="Cambria" w:eastAsia="宋体" w:hAnsi="Cambria" w:cs="Times New Roman"/>
      <w:b/>
      <w:bCs/>
      <w:kern w:val="0"/>
      <w:sz w:val="32"/>
      <w:szCs w:val="32"/>
    </w:rPr>
  </w:style>
  <w:style w:type="paragraph" w:customStyle="1" w:styleId="11010">
    <w:name w:val="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character" w:customStyle="1" w:styleId="2Char1">
    <w:name w:val="标题 2 Char1"/>
    <w:basedOn w:val="a4"/>
    <w:uiPriority w:val="9"/>
    <w:semiHidden/>
    <w:rsid w:val="00C573D7"/>
    <w:rPr>
      <w:rFonts w:asciiTheme="majorHAnsi" w:eastAsiaTheme="majorEastAsia" w:hAnsiTheme="majorHAnsi" w:cstheme="majorBidi"/>
      <w:b/>
      <w:bCs/>
      <w:sz w:val="32"/>
      <w:szCs w:val="32"/>
    </w:rPr>
  </w:style>
  <w:style w:type="paragraph" w:customStyle="1" w:styleId="21">
    <w:name w:val="标题 21"/>
    <w:basedOn w:val="a2"/>
    <w:next w:val="a2"/>
    <w:uiPriority w:val="1"/>
    <w:unhideWhenUsed/>
    <w:qFormat/>
    <w:rsid w:val="00C573D7"/>
    <w:pPr>
      <w:keepNext/>
      <w:keepLines/>
      <w:spacing w:before="260" w:after="260" w:line="500" w:lineRule="exact"/>
      <w:ind w:firstLineChars="200" w:firstLine="200"/>
      <w:outlineLvl w:val="1"/>
    </w:pPr>
    <w:rPr>
      <w:rFonts w:ascii="Cambria" w:eastAsia="宋体" w:hAnsi="Cambria" w:cs="Times New Roman"/>
      <w:b/>
      <w:bCs/>
      <w:sz w:val="30"/>
      <w:szCs w:val="32"/>
    </w:rPr>
  </w:style>
  <w:style w:type="character" w:customStyle="1" w:styleId="3CharChar">
    <w:name w:val="标题 3 Char Char"/>
    <w:basedOn w:val="a4"/>
    <w:qFormat/>
    <w:rsid w:val="00C573D7"/>
    <w:rPr>
      <w:rFonts w:eastAsia="新宋体"/>
      <w:bCs/>
      <w:kern w:val="2"/>
      <w:sz w:val="28"/>
      <w:szCs w:val="32"/>
      <w:lang w:val="en-US" w:eastAsia="zh-CN" w:bidi="ar-SA"/>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qFormat/>
    <w:rsid w:val="00C573D7"/>
    <w:rPr>
      <w:rFonts w:ascii="Times New Roman" w:eastAsia="宋体" w:hAnsi="Times New Roman" w:cs="Times New Roman"/>
      <w:b/>
      <w:bCs/>
      <w:sz w:val="32"/>
      <w:szCs w:val="32"/>
    </w:rPr>
  </w:style>
  <w:style w:type="character" w:customStyle="1" w:styleId="4Char">
    <w:name w:val="标题 4 Char"/>
    <w:basedOn w:val="a4"/>
    <w:link w:val="410"/>
    <w:uiPriority w:val="1"/>
    <w:qFormat/>
    <w:rsid w:val="00C573D7"/>
    <w:rPr>
      <w:rFonts w:ascii="Cambria" w:eastAsia="宋体" w:hAnsi="Cambria" w:cs="Times New Roman"/>
      <w:b/>
      <w:bCs/>
      <w:sz w:val="28"/>
      <w:szCs w:val="28"/>
    </w:rPr>
  </w:style>
  <w:style w:type="character" w:customStyle="1" w:styleId="4Char1">
    <w:name w:val="标题 4 Char1"/>
    <w:basedOn w:val="a4"/>
    <w:link w:val="41"/>
    <w:uiPriority w:val="1"/>
    <w:rsid w:val="00C573D7"/>
    <w:rPr>
      <w:rFonts w:asciiTheme="majorHAnsi" w:eastAsiaTheme="majorEastAsia" w:hAnsiTheme="majorHAnsi" w:cstheme="majorBidi"/>
      <w:b/>
      <w:bCs/>
      <w:sz w:val="28"/>
      <w:szCs w:val="28"/>
    </w:rPr>
  </w:style>
  <w:style w:type="paragraph" w:customStyle="1" w:styleId="410">
    <w:name w:val="标题 41"/>
    <w:basedOn w:val="a2"/>
    <w:next w:val="a2"/>
    <w:link w:val="4Char"/>
    <w:uiPriority w:val="1"/>
    <w:unhideWhenUsed/>
    <w:qFormat/>
    <w:rsid w:val="00C573D7"/>
    <w:pPr>
      <w:keepNext/>
      <w:keepLines/>
      <w:spacing w:before="280" w:after="290" w:line="376" w:lineRule="auto"/>
      <w:outlineLvl w:val="3"/>
    </w:pPr>
    <w:rPr>
      <w:rFonts w:ascii="Cambria" w:eastAsia="宋体" w:hAnsi="Cambria" w:cs="Times New Roman"/>
      <w:b/>
      <w:bCs/>
      <w:sz w:val="28"/>
      <w:szCs w:val="28"/>
    </w:rPr>
  </w:style>
  <w:style w:type="character" w:customStyle="1" w:styleId="5Char">
    <w:name w:val="标题 5 Char"/>
    <w:basedOn w:val="a4"/>
    <w:link w:val="51"/>
    <w:uiPriority w:val="1"/>
    <w:qFormat/>
    <w:rsid w:val="00C573D7"/>
    <w:rPr>
      <w:rFonts w:ascii="Times New Roman" w:eastAsia="黑体" w:hAnsi="Times New Roman" w:cs="Times New Roman"/>
      <w:b/>
      <w:sz w:val="24"/>
      <w:szCs w:val="21"/>
    </w:rPr>
  </w:style>
  <w:style w:type="paragraph" w:styleId="a3">
    <w:name w:val="Body Text Indent"/>
    <w:basedOn w:val="a2"/>
    <w:link w:val="Char4"/>
    <w:unhideWhenUsed/>
    <w:qFormat/>
    <w:rsid w:val="00C573D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4">
    <w:name w:val="正文文本缩进 Char"/>
    <w:basedOn w:val="a4"/>
    <w:link w:val="a3"/>
    <w:qFormat/>
    <w:rsid w:val="00C573D7"/>
    <w:rPr>
      <w:rFonts w:ascii="宋体" w:eastAsia="宋体" w:hAnsi="宋体" w:cs="宋体"/>
      <w:kern w:val="0"/>
      <w:sz w:val="24"/>
      <w:szCs w:val="24"/>
    </w:rPr>
  </w:style>
  <w:style w:type="character" w:customStyle="1" w:styleId="6Char">
    <w:name w:val="标题 6 Char"/>
    <w:basedOn w:val="a4"/>
    <w:link w:val="6"/>
    <w:uiPriority w:val="1"/>
    <w:qFormat/>
    <w:rsid w:val="00C573D7"/>
    <w:rPr>
      <w:rFonts w:ascii="Cambria" w:eastAsia="宋体" w:hAnsi="Cambria" w:cs="Times New Roman"/>
      <w:b/>
      <w:bCs/>
      <w:sz w:val="24"/>
      <w:szCs w:val="24"/>
    </w:rPr>
  </w:style>
  <w:style w:type="character" w:customStyle="1" w:styleId="6Char1">
    <w:name w:val="标题 6 Char1"/>
    <w:basedOn w:val="a4"/>
    <w:uiPriority w:val="9"/>
    <w:semiHidden/>
    <w:rsid w:val="00C573D7"/>
    <w:rPr>
      <w:rFonts w:asciiTheme="majorHAnsi" w:eastAsiaTheme="majorEastAsia" w:hAnsiTheme="majorHAnsi" w:cstheme="majorBidi"/>
      <w:b/>
      <w:bCs/>
      <w:sz w:val="24"/>
      <w:szCs w:val="24"/>
    </w:rPr>
  </w:style>
  <w:style w:type="paragraph" w:customStyle="1" w:styleId="61">
    <w:name w:val="标题 61"/>
    <w:basedOn w:val="a2"/>
    <w:next w:val="a2"/>
    <w:uiPriority w:val="1"/>
    <w:unhideWhenUsed/>
    <w:qFormat/>
    <w:rsid w:val="00C573D7"/>
    <w:pPr>
      <w:keepNext/>
      <w:keepLines/>
      <w:spacing w:before="240" w:after="64" w:line="320" w:lineRule="auto"/>
      <w:ind w:firstLineChars="200" w:firstLine="200"/>
      <w:outlineLvl w:val="5"/>
    </w:pPr>
    <w:rPr>
      <w:rFonts w:ascii="Cambria" w:eastAsia="宋体" w:hAnsi="Cambria" w:cs="Times New Roman"/>
      <w:b/>
      <w:bCs/>
      <w:sz w:val="24"/>
      <w:szCs w:val="24"/>
    </w:rPr>
  </w:style>
  <w:style w:type="character" w:customStyle="1" w:styleId="7Char">
    <w:name w:val="标题 7 Char"/>
    <w:basedOn w:val="a4"/>
    <w:link w:val="7"/>
    <w:uiPriority w:val="1"/>
    <w:qFormat/>
    <w:rsid w:val="00C573D7"/>
    <w:rPr>
      <w:rFonts w:ascii="Times New Roman" w:eastAsia="宋体" w:hAnsi="Times New Roman" w:cs="Times New Roman"/>
      <w:b/>
      <w:bCs/>
      <w:sz w:val="24"/>
      <w:szCs w:val="24"/>
    </w:rPr>
  </w:style>
  <w:style w:type="character" w:customStyle="1" w:styleId="8Char">
    <w:name w:val="标题 8 Char"/>
    <w:basedOn w:val="a4"/>
    <w:link w:val="8"/>
    <w:uiPriority w:val="9"/>
    <w:qFormat/>
    <w:rsid w:val="00C573D7"/>
    <w:rPr>
      <w:rFonts w:ascii="Arial" w:eastAsia="黑体" w:hAnsi="Arial" w:cs="Times New Roman"/>
      <w:sz w:val="24"/>
      <w:szCs w:val="24"/>
    </w:rPr>
  </w:style>
  <w:style w:type="character" w:customStyle="1" w:styleId="9Char">
    <w:name w:val="标题 9 Char"/>
    <w:basedOn w:val="a4"/>
    <w:link w:val="9"/>
    <w:qFormat/>
    <w:rsid w:val="00C573D7"/>
    <w:rPr>
      <w:rFonts w:ascii="Arial" w:eastAsia="黑体" w:hAnsi="Arial" w:cs="Times New Roman"/>
      <w:sz w:val="24"/>
      <w:szCs w:val="21"/>
    </w:rPr>
  </w:style>
  <w:style w:type="paragraph" w:customStyle="1" w:styleId="030">
    <w:name w:val="标题0.3"/>
    <w:basedOn w:val="30"/>
    <w:link w:val="03Char"/>
    <w:qFormat/>
    <w:rsid w:val="00C573D7"/>
    <w:pPr>
      <w:tabs>
        <w:tab w:val="left"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qFormat/>
    <w:rsid w:val="00C573D7"/>
    <w:rPr>
      <w:rFonts w:ascii="Times New Roman" w:eastAsia="宋体" w:hAnsi="Times New Roman" w:cs="Times New Roman"/>
      <w:b/>
      <w:bCs/>
      <w:sz w:val="28"/>
      <w:szCs w:val="32"/>
    </w:rPr>
  </w:style>
  <w:style w:type="paragraph" w:customStyle="1" w:styleId="040">
    <w:name w:val="标题0.4"/>
    <w:basedOn w:val="030"/>
    <w:next w:val="a2"/>
    <w:qFormat/>
    <w:rsid w:val="00C573D7"/>
    <w:pPr>
      <w:tabs>
        <w:tab w:val="left" w:pos="360"/>
      </w:tabs>
      <w:spacing w:beforeLines="50"/>
      <w:ind w:left="-329" w:firstLine="386"/>
      <w:outlineLvl w:val="3"/>
    </w:pPr>
    <w:rPr>
      <w:rFonts w:ascii="Arial" w:hAnsi="Arial"/>
      <w:snapToGrid w:val="0"/>
      <w:kern w:val="0"/>
      <w:sz w:val="24"/>
      <w:szCs w:val="24"/>
    </w:rPr>
  </w:style>
  <w:style w:type="paragraph" w:customStyle="1" w:styleId="031">
    <w:name w:val="标题03"/>
    <w:basedOn w:val="30"/>
    <w:qFormat/>
    <w:rsid w:val="00C573D7"/>
    <w:pPr>
      <w:spacing w:before="0" w:after="0" w:line="560" w:lineRule="exact"/>
    </w:pPr>
    <w:rPr>
      <w:rFonts w:ascii="Arial" w:eastAsia="方正小标宋_GBK" w:hAnsi="Arial" w:cs="Times New Roman"/>
      <w:b w:val="0"/>
      <w:bCs w:val="0"/>
      <w:kern w:val="0"/>
      <w:sz w:val="28"/>
      <w:szCs w:val="28"/>
    </w:rPr>
  </w:style>
  <w:style w:type="paragraph" w:customStyle="1" w:styleId="2-x">
    <w:name w:val="标题2-x"/>
    <w:basedOn w:val="x-"/>
    <w:next w:val="x-"/>
    <w:qFormat/>
    <w:rsid w:val="00C573D7"/>
    <w:pPr>
      <w:spacing w:before="120" w:after="120"/>
      <w:ind w:firstLineChars="0" w:firstLine="0"/>
      <w:outlineLvl w:val="1"/>
    </w:pPr>
    <w:rPr>
      <w:rFonts w:eastAsia="黑体"/>
      <w:sz w:val="30"/>
    </w:rPr>
  </w:style>
  <w:style w:type="paragraph" w:customStyle="1" w:styleId="44">
    <w:name w:val="标题44"/>
    <w:basedOn w:val="a2"/>
    <w:qFormat/>
    <w:rsid w:val="00C573D7"/>
    <w:pPr>
      <w:ind w:firstLineChars="200" w:firstLine="200"/>
    </w:pPr>
    <w:rPr>
      <w:rFonts w:ascii="Times New Roman" w:eastAsia="宋体" w:hAnsi="Times New Roman" w:cs="Times New Roman"/>
      <w:szCs w:val="24"/>
    </w:rPr>
  </w:style>
  <w:style w:type="paragraph" w:customStyle="1" w:styleId="a9">
    <w:name w:val="表  格"/>
    <w:basedOn w:val="a2"/>
    <w:qFormat/>
    <w:rsid w:val="00C573D7"/>
    <w:pPr>
      <w:spacing w:line="0" w:lineRule="atLeast"/>
      <w:jc w:val="center"/>
    </w:pPr>
    <w:rPr>
      <w:rFonts w:ascii="楷体_GB2312" w:eastAsia="楷体_GB2312" w:hAnsi="Times New Roman" w:cs="Times New Roman"/>
      <w:color w:val="000000"/>
      <w:kern w:val="0"/>
      <w:szCs w:val="18"/>
    </w:rPr>
  </w:style>
  <w:style w:type="paragraph" w:customStyle="1" w:styleId="2-1-1">
    <w:name w:val="表2-1-1"/>
    <w:basedOn w:val="a2"/>
    <w:qFormat/>
    <w:rsid w:val="00C573D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aa">
    <w:name w:val="表格"/>
    <w:basedOn w:val="a2"/>
    <w:link w:val="Char5"/>
    <w:qFormat/>
    <w:rsid w:val="00C573D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character" w:customStyle="1" w:styleId="Char5">
    <w:name w:val="表格 Char"/>
    <w:basedOn w:val="a4"/>
    <w:link w:val="aa"/>
    <w:qFormat/>
    <w:rsid w:val="00C573D7"/>
    <w:rPr>
      <w:rFonts w:ascii="楷体_GB2312" w:eastAsia="楷体_GB2312" w:hAnsi="Times New Roman" w:cs="Times New Roman"/>
      <w:kern w:val="0"/>
      <w:szCs w:val="21"/>
    </w:rPr>
  </w:style>
  <w:style w:type="character" w:customStyle="1" w:styleId="CharChar0">
    <w:name w:val="表格 Char Char"/>
    <w:basedOn w:val="a4"/>
    <w:qFormat/>
    <w:rsid w:val="00C573D7"/>
    <w:rPr>
      <w:rFonts w:ascii="楷体_GB2312" w:eastAsia="楷体_GB2312"/>
      <w:sz w:val="21"/>
      <w:szCs w:val="21"/>
      <w:lang w:val="en-US" w:eastAsia="zh-CN" w:bidi="ar-SA"/>
    </w:rPr>
  </w:style>
  <w:style w:type="paragraph" w:customStyle="1" w:styleId="00">
    <w:name w:val="表格00"/>
    <w:basedOn w:val="a2"/>
    <w:qFormat/>
    <w:rsid w:val="00C573D7"/>
    <w:pPr>
      <w:spacing w:line="0" w:lineRule="atLeast"/>
      <w:ind w:firstLineChars="200" w:firstLine="200"/>
      <w:jc w:val="center"/>
    </w:pPr>
    <w:rPr>
      <w:rFonts w:ascii="楷体_GB2312" w:eastAsia="楷体_GB2312" w:hAnsi="Times New Roman" w:cs="Times New Roman"/>
      <w:szCs w:val="18"/>
    </w:rPr>
  </w:style>
  <w:style w:type="paragraph" w:customStyle="1" w:styleId="ab">
    <w:name w:val="表格标题"/>
    <w:basedOn w:val="a2"/>
    <w:link w:val="Char6"/>
    <w:qFormat/>
    <w:rsid w:val="00C573D7"/>
    <w:pPr>
      <w:spacing w:before="200"/>
      <w:ind w:firstLineChars="200" w:firstLine="200"/>
      <w:jc w:val="center"/>
      <w:textAlignment w:val="center"/>
    </w:pPr>
    <w:rPr>
      <w:rFonts w:ascii="Times New Roman" w:eastAsia="宋体" w:hAnsi="Times New Roman" w:cs="Times New Roman"/>
      <w:sz w:val="24"/>
      <w:szCs w:val="24"/>
    </w:rPr>
  </w:style>
  <w:style w:type="character" w:customStyle="1" w:styleId="Char6">
    <w:name w:val="表格标题 Char"/>
    <w:link w:val="ab"/>
    <w:qFormat/>
    <w:rsid w:val="00C573D7"/>
    <w:rPr>
      <w:rFonts w:ascii="Times New Roman" w:eastAsia="宋体" w:hAnsi="Times New Roman" w:cs="Times New Roman"/>
      <w:sz w:val="24"/>
      <w:szCs w:val="24"/>
    </w:rPr>
  </w:style>
  <w:style w:type="paragraph" w:customStyle="1" w:styleId="ac">
    <w:name w:val="表格文字"/>
    <w:basedOn w:val="a2"/>
    <w:link w:val="Char7"/>
    <w:qFormat/>
    <w:rsid w:val="00C573D7"/>
    <w:pPr>
      <w:spacing w:line="300" w:lineRule="exact"/>
      <w:ind w:firstLineChars="200" w:firstLine="200"/>
      <w:jc w:val="center"/>
      <w:textAlignment w:val="center"/>
    </w:pPr>
    <w:rPr>
      <w:rFonts w:ascii="Times New Roman" w:eastAsia="宋体" w:hAnsi="Times New Roman" w:cs="Times New Roman"/>
      <w:sz w:val="24"/>
      <w:szCs w:val="24"/>
    </w:rPr>
  </w:style>
  <w:style w:type="character" w:customStyle="1" w:styleId="Char7">
    <w:name w:val="表格文字 Char"/>
    <w:link w:val="ac"/>
    <w:qFormat/>
    <w:rsid w:val="00C573D7"/>
    <w:rPr>
      <w:rFonts w:ascii="Times New Roman" w:eastAsia="宋体" w:hAnsi="Times New Roman" w:cs="Times New Roman"/>
      <w:sz w:val="24"/>
      <w:szCs w:val="24"/>
    </w:rPr>
  </w:style>
  <w:style w:type="table" w:styleId="ad">
    <w:name w:val="Table Theme"/>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格主题1"/>
    <w:basedOn w:val="a5"/>
    <w:next w:val="ad"/>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表名"/>
    <w:basedOn w:val="a2"/>
    <w:link w:val="Char8"/>
    <w:qFormat/>
    <w:rsid w:val="00C573D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8">
    <w:name w:val="表名 Char"/>
    <w:basedOn w:val="a4"/>
    <w:link w:val="ae"/>
    <w:qFormat/>
    <w:rsid w:val="00C573D7"/>
    <w:rPr>
      <w:rFonts w:ascii="黑体" w:eastAsia="黑体" w:hAnsi="宋体" w:cs="Times New Roman"/>
      <w:color w:val="000000"/>
      <w:kern w:val="0"/>
      <w:sz w:val="24"/>
      <w:szCs w:val="28"/>
    </w:rPr>
  </w:style>
  <w:style w:type="paragraph" w:customStyle="1" w:styleId="af">
    <w:name w:val="表内容"/>
    <w:basedOn w:val="a2"/>
    <w:link w:val="Char9"/>
    <w:qFormat/>
    <w:rsid w:val="00C573D7"/>
    <w:pPr>
      <w:ind w:firstLineChars="200" w:firstLine="200"/>
      <w:jc w:val="center"/>
    </w:pPr>
    <w:rPr>
      <w:rFonts w:ascii="Times New Roman" w:eastAsia="宋体" w:hAnsi="Times New Roman" w:cs="Times New Roman"/>
      <w:szCs w:val="21"/>
    </w:rPr>
  </w:style>
  <w:style w:type="character" w:customStyle="1" w:styleId="Char9">
    <w:name w:val="表内容 Char"/>
    <w:link w:val="af"/>
    <w:rsid w:val="00C573D7"/>
    <w:rPr>
      <w:rFonts w:ascii="Times New Roman" w:eastAsia="宋体" w:hAnsi="Times New Roman" w:cs="Times New Roman"/>
      <w:szCs w:val="21"/>
    </w:rPr>
  </w:style>
  <w:style w:type="paragraph" w:customStyle="1" w:styleId="af0">
    <w:name w:val="表头"/>
    <w:basedOn w:val="a2"/>
    <w:link w:val="Chara"/>
    <w:qFormat/>
    <w:rsid w:val="00C573D7"/>
    <w:pPr>
      <w:adjustRightInd w:val="0"/>
      <w:snapToGrid w:val="0"/>
      <w:spacing w:before="48" w:after="48"/>
      <w:ind w:firstLineChars="200" w:firstLine="200"/>
    </w:pPr>
    <w:rPr>
      <w:rFonts w:ascii="黑体" w:eastAsia="黑体" w:hAnsi="黑体" w:cs="Times New Roman"/>
      <w:sz w:val="18"/>
      <w:szCs w:val="18"/>
    </w:rPr>
  </w:style>
  <w:style w:type="character" w:customStyle="1" w:styleId="Chara">
    <w:name w:val="表头 Char"/>
    <w:link w:val="af0"/>
    <w:qFormat/>
    <w:rsid w:val="00C573D7"/>
    <w:rPr>
      <w:rFonts w:ascii="黑体" w:eastAsia="黑体" w:hAnsi="黑体" w:cs="Times New Roman"/>
      <w:sz w:val="18"/>
      <w:szCs w:val="18"/>
    </w:rPr>
  </w:style>
  <w:style w:type="paragraph" w:customStyle="1" w:styleId="000">
    <w:name w:val="表头00"/>
    <w:basedOn w:val="a2"/>
    <w:qFormat/>
    <w:rsid w:val="00C573D7"/>
    <w:pPr>
      <w:widowControl/>
      <w:snapToGrid w:val="0"/>
      <w:spacing w:after="60" w:line="560" w:lineRule="exact"/>
      <w:ind w:firstLineChars="100" w:firstLine="100"/>
      <w:outlineLvl w:val="6"/>
    </w:pPr>
    <w:rPr>
      <w:rFonts w:ascii="黑体" w:eastAsia="黑体" w:hAnsi="黑体"/>
      <w:sz w:val="24"/>
      <w:szCs w:val="24"/>
    </w:rPr>
  </w:style>
  <w:style w:type="paragraph" w:customStyle="1" w:styleId="af1">
    <w:name w:val="表文"/>
    <w:basedOn w:val="a2"/>
    <w:qFormat/>
    <w:rsid w:val="00C573D7"/>
    <w:pPr>
      <w:spacing w:line="0" w:lineRule="atLeast"/>
      <w:ind w:firstLineChars="200" w:firstLine="200"/>
      <w:jc w:val="center"/>
    </w:pPr>
    <w:rPr>
      <w:rFonts w:ascii="楷体_GB2312" w:eastAsia="楷体_GB2312" w:hAnsi="Times New Roman" w:cs="宋体"/>
      <w:kern w:val="0"/>
      <w:szCs w:val="28"/>
    </w:rPr>
  </w:style>
  <w:style w:type="paragraph" w:customStyle="1" w:styleId="af2">
    <w:name w:val="表中文字"/>
    <w:basedOn w:val="a2"/>
    <w:qFormat/>
    <w:rsid w:val="00C573D7"/>
    <w:pPr>
      <w:spacing w:line="320" w:lineRule="exact"/>
      <w:ind w:leftChars="-6" w:left="-6" w:hangingChars="6" w:hanging="13"/>
      <w:jc w:val="center"/>
    </w:pPr>
    <w:rPr>
      <w:rFonts w:ascii="Times New Roman" w:eastAsia="宋体" w:hAnsi="Times New Roman" w:cs="Times New Roman"/>
      <w:bCs/>
      <w:kern w:val="0"/>
      <w:szCs w:val="21"/>
    </w:rPr>
  </w:style>
  <w:style w:type="table" w:styleId="13">
    <w:name w:val="Table Colorful 1"/>
    <w:basedOn w:val="a5"/>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10">
    <w:name w:val="彩色型 11"/>
    <w:basedOn w:val="a5"/>
    <w:next w:val="13"/>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2">
    <w:name w:val="Table Colorful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210">
    <w:name w:val="彩色型 21"/>
    <w:basedOn w:val="a5"/>
    <w:next w:val="22"/>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olorful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310">
    <w:name w:val="彩色型 31"/>
    <w:basedOn w:val="a5"/>
    <w:next w:val="31"/>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paragraph" w:customStyle="1" w:styleId="af3">
    <w:name w:val="蔡正文"/>
    <w:basedOn w:val="a2"/>
    <w:next w:val="a2"/>
    <w:link w:val="CharChar1"/>
    <w:qFormat/>
    <w:rsid w:val="00C573D7"/>
    <w:pPr>
      <w:spacing w:line="360" w:lineRule="auto"/>
      <w:ind w:firstLineChars="200" w:firstLine="200"/>
    </w:pPr>
    <w:rPr>
      <w:rFonts w:ascii="宋体" w:eastAsia="宋体" w:hAnsi="宋体" w:cs="Times New Roman"/>
      <w:kern w:val="0"/>
      <w:sz w:val="24"/>
      <w:szCs w:val="24"/>
    </w:rPr>
  </w:style>
  <w:style w:type="character" w:customStyle="1" w:styleId="CharChar1">
    <w:name w:val="蔡正文 Char Char"/>
    <w:link w:val="af3"/>
    <w:qFormat/>
    <w:rsid w:val="00C573D7"/>
    <w:rPr>
      <w:rFonts w:ascii="宋体" w:eastAsia="宋体" w:hAnsi="宋体" w:cs="Times New Roman"/>
      <w:kern w:val="0"/>
      <w:sz w:val="24"/>
      <w:szCs w:val="24"/>
    </w:rPr>
  </w:style>
  <w:style w:type="paragraph" w:customStyle="1" w:styleId="af4">
    <w:name w:val="参考文献"/>
    <w:basedOn w:val="a2"/>
    <w:qFormat/>
    <w:rsid w:val="00C573D7"/>
    <w:pPr>
      <w:spacing w:line="400" w:lineRule="exact"/>
      <w:ind w:firstLineChars="200" w:firstLine="200"/>
    </w:pPr>
    <w:rPr>
      <w:rFonts w:ascii="Times New Roman" w:eastAsia="宋体" w:hAnsi="Times New Roman" w:cs="Times New Roman"/>
      <w:szCs w:val="24"/>
    </w:rPr>
  </w:style>
  <w:style w:type="paragraph" w:customStyle="1" w:styleId="af5">
    <w:name w:val="参考文献正文"/>
    <w:basedOn w:val="a2"/>
    <w:next w:val="a2"/>
    <w:qFormat/>
    <w:rsid w:val="00C573D7"/>
    <w:pPr>
      <w:spacing w:line="288" w:lineRule="auto"/>
      <w:ind w:left="420" w:hangingChars="200" w:hanging="420"/>
    </w:pPr>
    <w:rPr>
      <w:rFonts w:ascii="Times New Roman" w:eastAsia="宋体" w:hAnsi="Times New Roman" w:cs="Times New Roman"/>
      <w:szCs w:val="21"/>
    </w:rPr>
  </w:style>
  <w:style w:type="character" w:styleId="af6">
    <w:name w:val="Hyperlink"/>
    <w:uiPriority w:val="99"/>
    <w:qFormat/>
    <w:rsid w:val="00C573D7"/>
    <w:rPr>
      <w:color w:val="0000FF"/>
      <w:u w:val="single"/>
    </w:rPr>
  </w:style>
  <w:style w:type="paragraph" w:styleId="af7">
    <w:name w:val="Salutation"/>
    <w:basedOn w:val="a2"/>
    <w:next w:val="a2"/>
    <w:link w:val="Charb"/>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b">
    <w:name w:val="称呼 Char"/>
    <w:basedOn w:val="a4"/>
    <w:link w:val="af7"/>
    <w:semiHidden/>
    <w:qFormat/>
    <w:rsid w:val="00C573D7"/>
    <w:rPr>
      <w:rFonts w:ascii="Times New Roman" w:eastAsia="宋体" w:hAnsi="Times New Roman" w:cs="Times New Roman"/>
      <w:sz w:val="24"/>
      <w:szCs w:val="24"/>
    </w:rPr>
  </w:style>
  <w:style w:type="paragraph" w:customStyle="1" w:styleId="af8">
    <w:name w:val="待替换变量"/>
    <w:basedOn w:val="a2"/>
    <w:link w:val="Charc"/>
    <w:qFormat/>
    <w:rsid w:val="00C573D7"/>
    <w:pPr>
      <w:spacing w:line="360" w:lineRule="auto"/>
      <w:ind w:firstLineChars="200" w:firstLine="482"/>
    </w:pPr>
    <w:rPr>
      <w:rFonts w:ascii="Times New Roman" w:eastAsia="宋体" w:hAnsi="Times New Roman" w:cs="Times New Roman"/>
      <w:b/>
      <w:i/>
      <w:sz w:val="24"/>
      <w:szCs w:val="24"/>
      <w:u w:val="single"/>
    </w:rPr>
  </w:style>
  <w:style w:type="character" w:customStyle="1" w:styleId="Charc">
    <w:name w:val="待替换变量 Char"/>
    <w:basedOn w:val="a4"/>
    <w:link w:val="af8"/>
    <w:qFormat/>
    <w:rsid w:val="00C573D7"/>
    <w:rPr>
      <w:rFonts w:ascii="Times New Roman" w:eastAsia="宋体" w:hAnsi="Times New Roman" w:cs="Times New Roman"/>
      <w:b/>
      <w:i/>
      <w:sz w:val="24"/>
      <w:szCs w:val="24"/>
      <w:u w:val="single"/>
    </w:rPr>
  </w:style>
  <w:style w:type="paragraph" w:customStyle="1" w:styleId="af9">
    <w:name w:val="程序文本"/>
    <w:basedOn w:val="af8"/>
    <w:qFormat/>
    <w:rsid w:val="00C573D7"/>
    <w:pPr>
      <w:ind w:firstLine="200"/>
    </w:pPr>
    <w:rPr>
      <w:b w:val="0"/>
      <w:iCs/>
      <w:u w:val="none"/>
    </w:rPr>
  </w:style>
  <w:style w:type="paragraph" w:styleId="afa">
    <w:name w:val="Plain Text"/>
    <w:basedOn w:val="a2"/>
    <w:link w:val="Chard"/>
    <w:uiPriority w:val="99"/>
    <w:qFormat/>
    <w:rsid w:val="00C573D7"/>
    <w:pPr>
      <w:ind w:firstLineChars="200" w:firstLine="200"/>
    </w:pPr>
    <w:rPr>
      <w:rFonts w:ascii="宋体" w:eastAsia="宋体" w:hAnsi="Courier New" w:cs="Times New Roman"/>
      <w:sz w:val="24"/>
      <w:szCs w:val="20"/>
    </w:rPr>
  </w:style>
  <w:style w:type="character" w:customStyle="1" w:styleId="Chard">
    <w:name w:val="纯文本 Char"/>
    <w:basedOn w:val="a4"/>
    <w:link w:val="afa"/>
    <w:uiPriority w:val="99"/>
    <w:qFormat/>
    <w:rsid w:val="00C573D7"/>
    <w:rPr>
      <w:rFonts w:ascii="宋体" w:eastAsia="宋体" w:hAnsi="Courier New" w:cs="Times New Roman"/>
      <w:sz w:val="24"/>
      <w:szCs w:val="20"/>
    </w:rPr>
  </w:style>
  <w:style w:type="table" w:styleId="afb">
    <w:name w:val="Table Elegant"/>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4">
    <w:name w:val="典雅型1"/>
    <w:basedOn w:val="a5"/>
    <w:next w:val="afb"/>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styleId="afc">
    <w:name w:val="E-mail Signature"/>
    <w:basedOn w:val="a2"/>
    <w:link w:val="Chare"/>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e">
    <w:name w:val="电子邮件签名 Char"/>
    <w:basedOn w:val="a4"/>
    <w:link w:val="afc"/>
    <w:semiHidden/>
    <w:qFormat/>
    <w:rsid w:val="00C573D7"/>
    <w:rPr>
      <w:rFonts w:ascii="Times New Roman" w:eastAsia="宋体" w:hAnsi="Times New Roman" w:cs="Times New Roman"/>
      <w:sz w:val="24"/>
      <w:szCs w:val="24"/>
    </w:rPr>
  </w:style>
  <w:style w:type="character" w:styleId="afd">
    <w:name w:val="FollowedHyperlink"/>
    <w:basedOn w:val="a4"/>
    <w:uiPriority w:val="99"/>
    <w:qFormat/>
    <w:rsid w:val="00C573D7"/>
    <w:rPr>
      <w:color w:val="800080"/>
      <w:u w:val="single"/>
    </w:rPr>
  </w:style>
  <w:style w:type="paragraph" w:customStyle="1" w:styleId="afe">
    <w:name w:val="封面标题"/>
    <w:basedOn w:val="a2"/>
    <w:qFormat/>
    <w:rsid w:val="00C573D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aff">
    <w:name w:val="封面扉页"/>
    <w:basedOn w:val="a2"/>
    <w:qFormat/>
    <w:rsid w:val="00C573D7"/>
    <w:pPr>
      <w:ind w:firstLineChars="200" w:firstLine="200"/>
    </w:pPr>
    <w:rPr>
      <w:rFonts w:ascii="Times New Roman" w:eastAsia="宋体" w:hAnsi="Times New Roman" w:cs="Times New Roman"/>
      <w:bCs/>
      <w:sz w:val="28"/>
      <w:szCs w:val="24"/>
    </w:rPr>
  </w:style>
  <w:style w:type="paragraph" w:styleId="aff0">
    <w:name w:val="Subtitle"/>
    <w:basedOn w:val="a2"/>
    <w:link w:val="Charf"/>
    <w:qFormat/>
    <w:rsid w:val="00C573D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
    <w:name w:val="副标题 Char"/>
    <w:basedOn w:val="a4"/>
    <w:link w:val="aff0"/>
    <w:qFormat/>
    <w:rsid w:val="00C573D7"/>
    <w:rPr>
      <w:rFonts w:ascii="Arial" w:eastAsia="宋体" w:hAnsi="Arial" w:cs="Arial"/>
      <w:b/>
      <w:bCs/>
      <w:kern w:val="28"/>
      <w:sz w:val="32"/>
      <w:szCs w:val="32"/>
    </w:rPr>
  </w:style>
  <w:style w:type="paragraph" w:customStyle="1" w:styleId="aff1">
    <w:name w:val="公式"/>
    <w:basedOn w:val="a2"/>
    <w:link w:val="CharChar5"/>
    <w:qFormat/>
    <w:rsid w:val="00C573D7"/>
    <w:pPr>
      <w:spacing w:line="360" w:lineRule="auto"/>
      <w:ind w:firstLineChars="200" w:firstLine="200"/>
      <w:textAlignment w:val="baseline"/>
    </w:pPr>
    <w:rPr>
      <w:rFonts w:ascii="Times New Roman" w:hAnsi="Times New Roman"/>
      <w:sz w:val="24"/>
      <w:szCs w:val="24"/>
    </w:rPr>
  </w:style>
  <w:style w:type="character" w:customStyle="1" w:styleId="CharChar5">
    <w:name w:val="公式 Char Char"/>
    <w:link w:val="aff1"/>
    <w:qFormat/>
    <w:rsid w:val="00C573D7"/>
    <w:rPr>
      <w:rFonts w:ascii="Times New Roman" w:hAnsi="Times New Roman"/>
      <w:sz w:val="24"/>
      <w:szCs w:val="24"/>
    </w:rPr>
  </w:style>
  <w:style w:type="character" w:customStyle="1" w:styleId="Charf0">
    <w:name w:val="公式 Char"/>
    <w:qFormat/>
    <w:locked/>
    <w:rsid w:val="00C573D7"/>
    <w:rPr>
      <w:rFonts w:ascii="Times New Roman" w:eastAsia="宋体" w:hAnsi="Times New Roman" w:cs="Times New Roman"/>
      <w:sz w:val="24"/>
      <w:szCs w:val="24"/>
    </w:rPr>
  </w:style>
  <w:style w:type="paragraph" w:customStyle="1" w:styleId="aff2">
    <w:name w:val="公式+题注"/>
    <w:basedOn w:val="a2"/>
    <w:next w:val="a2"/>
    <w:link w:val="Charf1"/>
    <w:qFormat/>
    <w:rsid w:val="00C573D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1">
    <w:name w:val="公式+题注 Char"/>
    <w:basedOn w:val="a4"/>
    <w:link w:val="aff2"/>
    <w:qFormat/>
    <w:rsid w:val="00C573D7"/>
    <w:rPr>
      <w:rFonts w:ascii="Arial" w:eastAsia="黑体" w:hAnsi="Arial" w:cs="Arial"/>
      <w:b/>
      <w:szCs w:val="20"/>
    </w:rPr>
  </w:style>
  <w:style w:type="paragraph" w:customStyle="1" w:styleId="23">
    <w:name w:val="公式2"/>
    <w:basedOn w:val="a2"/>
    <w:qFormat/>
    <w:rsid w:val="00C573D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paragraph" w:customStyle="1" w:styleId="aff3">
    <w:name w:val="公式和序号"/>
    <w:basedOn w:val="a2"/>
    <w:qFormat/>
    <w:rsid w:val="00C573D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aff4">
    <w:name w:val="公式修改"/>
    <w:basedOn w:val="a2"/>
    <w:next w:val="a3"/>
    <w:link w:val="CharChar6"/>
    <w:qFormat/>
    <w:rsid w:val="00C573D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6">
    <w:name w:val="公式修改 Char Char"/>
    <w:link w:val="aff4"/>
    <w:qFormat/>
    <w:rsid w:val="00C573D7"/>
    <w:rPr>
      <w:rFonts w:ascii="Times New Roman" w:hAnsi="Times New Roman"/>
      <w:color w:val="000000"/>
      <w:sz w:val="24"/>
      <w:szCs w:val="24"/>
    </w:rPr>
  </w:style>
  <w:style w:type="character" w:customStyle="1" w:styleId="Charf2">
    <w:name w:val="公式修改 Char"/>
    <w:qFormat/>
    <w:rsid w:val="00C573D7"/>
    <w:rPr>
      <w:rFonts w:ascii="Times New Roman" w:eastAsia="宋体" w:hAnsi="Times New Roman" w:cs="Times New Roman"/>
      <w:color w:val="000000"/>
      <w:kern w:val="0"/>
      <w:sz w:val="24"/>
      <w:szCs w:val="24"/>
    </w:rPr>
  </w:style>
  <w:style w:type="paragraph" w:customStyle="1" w:styleId="aff5">
    <w:name w:val="公式样式"/>
    <w:basedOn w:val="a2"/>
    <w:qFormat/>
    <w:rsid w:val="00C573D7"/>
    <w:pPr>
      <w:tabs>
        <w:tab w:val="left" w:pos="2100"/>
        <w:tab w:val="left" w:pos="7140"/>
      </w:tabs>
      <w:ind w:firstLineChars="200" w:firstLine="200"/>
      <w:textAlignment w:val="center"/>
    </w:pPr>
    <w:rPr>
      <w:rFonts w:ascii="Times New Roman" w:eastAsia="宋体" w:hAnsi="Times New Roman" w:cs="Times New Roman"/>
      <w:sz w:val="24"/>
      <w:szCs w:val="24"/>
    </w:rPr>
  </w:style>
  <w:style w:type="table" w:styleId="15">
    <w:name w:val="Table Classic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112">
    <w:name w:val="古典型 11"/>
    <w:basedOn w:val="a5"/>
    <w:next w:val="1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4">
    <w:name w:val="Table Classic 2"/>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11">
    <w:name w:val="古典型 21"/>
    <w:basedOn w:val="a5"/>
    <w:next w:val="24"/>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2">
    <w:name w:val="Table Classic 3"/>
    <w:basedOn w:val="a5"/>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311">
    <w:name w:val="古典型 31"/>
    <w:basedOn w:val="a5"/>
    <w:next w:val="32"/>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3">
    <w:name w:val="Table Classic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411">
    <w:name w:val="古典型 41"/>
    <w:basedOn w:val="a5"/>
    <w:next w:val="4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character" w:styleId="aff6">
    <w:name w:val="line number"/>
    <w:basedOn w:val="a4"/>
    <w:semiHidden/>
    <w:qFormat/>
    <w:rsid w:val="00C573D7"/>
  </w:style>
  <w:style w:type="paragraph" w:styleId="aff7">
    <w:name w:val="envelope return"/>
    <w:basedOn w:val="a2"/>
    <w:semiHidden/>
    <w:qFormat/>
    <w:rsid w:val="00C573D7"/>
    <w:pPr>
      <w:snapToGrid w:val="0"/>
      <w:spacing w:line="360" w:lineRule="auto"/>
      <w:ind w:firstLineChars="200" w:firstLine="200"/>
    </w:pPr>
    <w:rPr>
      <w:rFonts w:ascii="Arial" w:eastAsia="宋体" w:hAnsi="Arial" w:cs="Arial"/>
      <w:sz w:val="24"/>
      <w:szCs w:val="24"/>
    </w:rPr>
  </w:style>
  <w:style w:type="table" w:styleId="16">
    <w:name w:val="Table Simple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113">
    <w:name w:val="简明型 11"/>
    <w:basedOn w:val="a5"/>
    <w:next w:val="1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5">
    <w:name w:val="Table Simple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212">
    <w:name w:val="简明型 21"/>
    <w:basedOn w:val="a5"/>
    <w:next w:val="2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3">
    <w:name w:val="Table Simple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312">
    <w:name w:val="简明型 31"/>
    <w:basedOn w:val="a5"/>
    <w:next w:val="3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paragraph" w:styleId="aff8">
    <w:name w:val="footnote text"/>
    <w:basedOn w:val="a2"/>
    <w:link w:val="Charf3"/>
    <w:unhideWhenUsed/>
    <w:qFormat/>
    <w:rsid w:val="00C573D7"/>
    <w:pPr>
      <w:snapToGrid w:val="0"/>
      <w:jc w:val="left"/>
    </w:pPr>
    <w:rPr>
      <w:sz w:val="18"/>
      <w:szCs w:val="18"/>
    </w:rPr>
  </w:style>
  <w:style w:type="character" w:customStyle="1" w:styleId="Charf3">
    <w:name w:val="脚注文本 Char"/>
    <w:basedOn w:val="a4"/>
    <w:link w:val="aff8"/>
    <w:qFormat/>
    <w:rsid w:val="00C573D7"/>
    <w:rPr>
      <w:sz w:val="18"/>
      <w:szCs w:val="18"/>
    </w:rPr>
  </w:style>
  <w:style w:type="character" w:styleId="aff9">
    <w:name w:val="footnote reference"/>
    <w:basedOn w:val="a4"/>
    <w:unhideWhenUsed/>
    <w:qFormat/>
    <w:rsid w:val="00C573D7"/>
    <w:rPr>
      <w:vertAlign w:val="superscript"/>
    </w:rPr>
  </w:style>
  <w:style w:type="paragraph" w:styleId="affa">
    <w:name w:val="Closing"/>
    <w:basedOn w:val="a2"/>
    <w:link w:val="Charf4"/>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4">
    <w:name w:val="结束语 Char"/>
    <w:basedOn w:val="a4"/>
    <w:link w:val="affa"/>
    <w:semiHidden/>
    <w:qFormat/>
    <w:rsid w:val="00C573D7"/>
    <w:rPr>
      <w:rFonts w:ascii="Times New Roman" w:eastAsia="宋体" w:hAnsi="Times New Roman" w:cs="Times New Roman"/>
      <w:sz w:val="24"/>
      <w:szCs w:val="24"/>
    </w:rPr>
  </w:style>
  <w:style w:type="table" w:styleId="17">
    <w:name w:val="Table Subtle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4">
    <w:name w:val="精巧型 11"/>
    <w:basedOn w:val="a5"/>
    <w:next w:val="1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6">
    <w:name w:val="Table Subtle 2"/>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3">
    <w:name w:val="精巧型 21"/>
    <w:basedOn w:val="a5"/>
    <w:next w:val="26"/>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paragraph" w:customStyle="1" w:styleId="affb">
    <w:name w:val="居中"/>
    <w:basedOn w:val="a2"/>
    <w:qFormat/>
    <w:rsid w:val="00C573D7"/>
    <w:pPr>
      <w:ind w:firstLineChars="200" w:firstLine="200"/>
      <w:jc w:val="center"/>
    </w:pPr>
    <w:rPr>
      <w:rFonts w:ascii="Times New Roman" w:eastAsia="宋体" w:hAnsi="Times New Roman" w:cs="Times New Roman"/>
      <w:sz w:val="24"/>
      <w:szCs w:val="24"/>
    </w:rPr>
  </w:style>
  <w:style w:type="paragraph" w:customStyle="1" w:styleId="affc">
    <w:name w:val="款文"/>
    <w:basedOn w:val="a2"/>
    <w:link w:val="Charf5"/>
    <w:qFormat/>
    <w:rsid w:val="00C573D7"/>
    <w:pPr>
      <w:spacing w:line="360" w:lineRule="auto"/>
      <w:ind w:firstLineChars="200" w:firstLine="420"/>
    </w:pPr>
    <w:rPr>
      <w:szCs w:val="18"/>
    </w:rPr>
  </w:style>
  <w:style w:type="character" w:customStyle="1" w:styleId="Charf5">
    <w:name w:val="款文 Char"/>
    <w:link w:val="affc"/>
    <w:qFormat/>
    <w:rsid w:val="00C573D7"/>
    <w:rPr>
      <w:szCs w:val="18"/>
    </w:rPr>
  </w:style>
  <w:style w:type="paragraph" w:customStyle="1" w:styleId="affd">
    <w:name w:val="澧河评估正文"/>
    <w:basedOn w:val="a2"/>
    <w:qFormat/>
    <w:rsid w:val="00C573D7"/>
    <w:pPr>
      <w:spacing w:line="560" w:lineRule="exact"/>
      <w:ind w:firstLineChars="200" w:firstLine="200"/>
      <w:textAlignment w:val="center"/>
    </w:pPr>
    <w:rPr>
      <w:rFonts w:ascii="仿宋_GB2312" w:eastAsia="仿宋_GB2312" w:hAnsi="Times New Roman" w:cs="Times New Roman"/>
      <w:sz w:val="28"/>
      <w:szCs w:val="30"/>
    </w:rPr>
  </w:style>
  <w:style w:type="table" w:styleId="18">
    <w:name w:val="Table 3D effects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115">
    <w:name w:val="立体型 11"/>
    <w:basedOn w:val="a5"/>
    <w:next w:val="18"/>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7">
    <w:name w:val="Table 3D effects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214">
    <w:name w:val="立体型 21"/>
    <w:basedOn w:val="a5"/>
    <w:next w:val="2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4">
    <w:name w:val="Table 3D effects 3"/>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3">
    <w:name w:val="立体型 31"/>
    <w:basedOn w:val="a5"/>
    <w:next w:val="34"/>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paragraph" w:styleId="affe">
    <w:name w:val="List"/>
    <w:basedOn w:val="a2"/>
    <w:qFormat/>
    <w:rsid w:val="00C573D7"/>
    <w:pPr>
      <w:spacing w:line="360" w:lineRule="auto"/>
      <w:ind w:left="200" w:hangingChars="200" w:hanging="200"/>
      <w:jc w:val="center"/>
    </w:pPr>
    <w:rPr>
      <w:rFonts w:ascii="Times New Roman" w:eastAsia="宋体" w:hAnsi="Times New Roman" w:cs="Times New Roman"/>
      <w:sz w:val="24"/>
      <w:szCs w:val="24"/>
    </w:rPr>
  </w:style>
  <w:style w:type="paragraph" w:styleId="28">
    <w:name w:val="List 2"/>
    <w:basedOn w:val="a2"/>
    <w:semiHidden/>
    <w:qFormat/>
    <w:rsid w:val="00C573D7"/>
    <w:pPr>
      <w:spacing w:line="360" w:lineRule="auto"/>
      <w:ind w:leftChars="200" w:left="100" w:hangingChars="200" w:hanging="200"/>
    </w:pPr>
    <w:rPr>
      <w:rFonts w:ascii="Times New Roman" w:eastAsia="宋体" w:hAnsi="Times New Roman" w:cs="Times New Roman"/>
      <w:sz w:val="24"/>
      <w:szCs w:val="24"/>
    </w:rPr>
  </w:style>
  <w:style w:type="paragraph" w:styleId="35">
    <w:name w:val="List 3"/>
    <w:basedOn w:val="a2"/>
    <w:semiHidden/>
    <w:qFormat/>
    <w:rsid w:val="00C573D7"/>
    <w:pPr>
      <w:spacing w:line="360" w:lineRule="auto"/>
      <w:ind w:leftChars="400" w:left="100" w:hangingChars="200" w:hanging="200"/>
    </w:pPr>
    <w:rPr>
      <w:rFonts w:ascii="Times New Roman" w:eastAsia="宋体" w:hAnsi="Times New Roman" w:cs="Times New Roman"/>
      <w:sz w:val="24"/>
      <w:szCs w:val="24"/>
    </w:rPr>
  </w:style>
  <w:style w:type="paragraph" w:styleId="45">
    <w:name w:val="List 4"/>
    <w:basedOn w:val="a2"/>
    <w:semiHidden/>
    <w:qFormat/>
    <w:rsid w:val="00C573D7"/>
    <w:pPr>
      <w:spacing w:line="360" w:lineRule="auto"/>
      <w:ind w:leftChars="600" w:left="100" w:hangingChars="200" w:hanging="200"/>
    </w:pPr>
    <w:rPr>
      <w:rFonts w:ascii="Times New Roman" w:eastAsia="宋体" w:hAnsi="Times New Roman" w:cs="Times New Roman"/>
      <w:sz w:val="24"/>
      <w:szCs w:val="24"/>
    </w:rPr>
  </w:style>
  <w:style w:type="paragraph" w:styleId="52">
    <w:name w:val="List 5"/>
    <w:basedOn w:val="a2"/>
    <w:semiHidden/>
    <w:qFormat/>
    <w:rsid w:val="00C573D7"/>
    <w:pPr>
      <w:spacing w:line="360" w:lineRule="auto"/>
      <w:ind w:leftChars="800" w:left="100" w:hangingChars="200" w:hanging="200"/>
    </w:pPr>
    <w:rPr>
      <w:rFonts w:ascii="Times New Roman" w:eastAsia="宋体" w:hAnsi="Times New Roman" w:cs="Times New Roman"/>
      <w:sz w:val="24"/>
      <w:szCs w:val="24"/>
    </w:rPr>
  </w:style>
  <w:style w:type="paragraph" w:styleId="4">
    <w:name w:val="List Number 4"/>
    <w:basedOn w:val="a2"/>
    <w:semiHidden/>
    <w:qFormat/>
    <w:rsid w:val="00C573D7"/>
    <w:pPr>
      <w:numPr>
        <w:numId w:val="5"/>
      </w:numPr>
      <w:spacing w:line="360" w:lineRule="auto"/>
    </w:pPr>
    <w:rPr>
      <w:rFonts w:ascii="Times New Roman" w:eastAsia="宋体" w:hAnsi="Times New Roman" w:cs="Times New Roman"/>
      <w:sz w:val="24"/>
      <w:szCs w:val="24"/>
    </w:rPr>
  </w:style>
  <w:style w:type="paragraph" w:styleId="5">
    <w:name w:val="List Number 5"/>
    <w:basedOn w:val="a2"/>
    <w:semiHidden/>
    <w:qFormat/>
    <w:rsid w:val="00C573D7"/>
    <w:pPr>
      <w:numPr>
        <w:numId w:val="7"/>
      </w:numPr>
      <w:spacing w:line="360" w:lineRule="auto"/>
    </w:pPr>
    <w:rPr>
      <w:rFonts w:ascii="Times New Roman" w:eastAsia="宋体" w:hAnsi="Times New Roman" w:cs="Times New Roman"/>
      <w:sz w:val="24"/>
      <w:szCs w:val="24"/>
    </w:rPr>
  </w:style>
  <w:style w:type="paragraph" w:styleId="afff">
    <w:name w:val="List Continue"/>
    <w:basedOn w:val="a2"/>
    <w:semiHidden/>
    <w:qFormat/>
    <w:rsid w:val="00C573D7"/>
    <w:pPr>
      <w:spacing w:after="120" w:line="360" w:lineRule="auto"/>
      <w:ind w:leftChars="200" w:left="420" w:firstLineChars="200" w:firstLine="200"/>
    </w:pPr>
    <w:rPr>
      <w:rFonts w:ascii="Times New Roman" w:eastAsia="宋体" w:hAnsi="Times New Roman" w:cs="Times New Roman"/>
      <w:sz w:val="24"/>
      <w:szCs w:val="24"/>
    </w:rPr>
  </w:style>
  <w:style w:type="paragraph" w:styleId="29">
    <w:name w:val="List Continue 2"/>
    <w:basedOn w:val="a2"/>
    <w:semiHidden/>
    <w:qFormat/>
    <w:rsid w:val="00C573D7"/>
    <w:pPr>
      <w:spacing w:after="120" w:line="360" w:lineRule="auto"/>
      <w:ind w:leftChars="400" w:left="840" w:firstLineChars="200" w:firstLine="200"/>
    </w:pPr>
    <w:rPr>
      <w:rFonts w:ascii="Times New Roman" w:eastAsia="宋体" w:hAnsi="Times New Roman" w:cs="Times New Roman"/>
      <w:sz w:val="24"/>
      <w:szCs w:val="24"/>
    </w:rPr>
  </w:style>
  <w:style w:type="paragraph" w:styleId="36">
    <w:name w:val="List Continue 3"/>
    <w:basedOn w:val="a2"/>
    <w:semiHidden/>
    <w:qFormat/>
    <w:rsid w:val="00C573D7"/>
    <w:pPr>
      <w:spacing w:after="120" w:line="360" w:lineRule="auto"/>
      <w:ind w:leftChars="600" w:left="1260" w:firstLineChars="200" w:firstLine="200"/>
    </w:pPr>
    <w:rPr>
      <w:rFonts w:ascii="Times New Roman" w:eastAsia="宋体" w:hAnsi="Times New Roman" w:cs="Times New Roman"/>
      <w:sz w:val="24"/>
      <w:szCs w:val="24"/>
    </w:rPr>
  </w:style>
  <w:style w:type="paragraph" w:styleId="46">
    <w:name w:val="List Continue 4"/>
    <w:basedOn w:val="a2"/>
    <w:semiHidden/>
    <w:qFormat/>
    <w:rsid w:val="00C573D7"/>
    <w:pPr>
      <w:spacing w:after="120" w:line="360" w:lineRule="auto"/>
      <w:ind w:leftChars="800" w:left="1680" w:firstLineChars="200" w:firstLine="200"/>
    </w:pPr>
    <w:rPr>
      <w:rFonts w:ascii="Times New Roman" w:eastAsia="宋体" w:hAnsi="Times New Roman" w:cs="Times New Roman"/>
      <w:sz w:val="24"/>
      <w:szCs w:val="24"/>
    </w:rPr>
  </w:style>
  <w:style w:type="paragraph" w:styleId="53">
    <w:name w:val="List Continue 5"/>
    <w:basedOn w:val="a2"/>
    <w:semiHidden/>
    <w:qFormat/>
    <w:rsid w:val="00C573D7"/>
    <w:pPr>
      <w:spacing w:after="120" w:line="360" w:lineRule="auto"/>
      <w:ind w:leftChars="1000" w:left="2100" w:firstLineChars="200" w:firstLine="200"/>
    </w:pPr>
    <w:rPr>
      <w:rFonts w:ascii="Times New Roman" w:eastAsia="宋体" w:hAnsi="Times New Roman" w:cs="Times New Roman"/>
      <w:sz w:val="24"/>
      <w:szCs w:val="24"/>
    </w:rPr>
  </w:style>
  <w:style w:type="paragraph" w:styleId="a">
    <w:name w:val="List Bullet"/>
    <w:basedOn w:val="a2"/>
    <w:semiHidden/>
    <w:qFormat/>
    <w:rsid w:val="00C573D7"/>
    <w:pPr>
      <w:numPr>
        <w:numId w:val="9"/>
      </w:numPr>
      <w:tabs>
        <w:tab w:val="left" w:pos="1860"/>
      </w:tabs>
      <w:spacing w:line="360" w:lineRule="auto"/>
    </w:pPr>
    <w:rPr>
      <w:rFonts w:ascii="Times New Roman" w:eastAsia="宋体" w:hAnsi="Times New Roman" w:cs="Times New Roman"/>
      <w:sz w:val="24"/>
      <w:szCs w:val="24"/>
    </w:rPr>
  </w:style>
  <w:style w:type="paragraph" w:styleId="2">
    <w:name w:val="List Bullet 2"/>
    <w:basedOn w:val="a2"/>
    <w:semiHidden/>
    <w:qFormat/>
    <w:rsid w:val="00C573D7"/>
    <w:pPr>
      <w:numPr>
        <w:numId w:val="11"/>
      </w:numPr>
      <w:tabs>
        <w:tab w:val="left" w:pos="1620"/>
      </w:tabs>
      <w:spacing w:line="360" w:lineRule="auto"/>
    </w:pPr>
    <w:rPr>
      <w:rFonts w:ascii="Times New Roman" w:eastAsia="宋体" w:hAnsi="Times New Roman" w:cs="Times New Roman"/>
      <w:sz w:val="24"/>
      <w:szCs w:val="24"/>
    </w:rPr>
  </w:style>
  <w:style w:type="paragraph" w:styleId="3">
    <w:name w:val="List Bullet 3"/>
    <w:basedOn w:val="a2"/>
    <w:semiHidden/>
    <w:qFormat/>
    <w:rsid w:val="00C573D7"/>
    <w:pPr>
      <w:numPr>
        <w:numId w:val="13"/>
      </w:numPr>
      <w:tabs>
        <w:tab w:val="left" w:pos="1620"/>
      </w:tabs>
      <w:spacing w:line="360" w:lineRule="auto"/>
    </w:pPr>
    <w:rPr>
      <w:rFonts w:ascii="Times New Roman" w:eastAsia="宋体" w:hAnsi="Times New Roman" w:cs="Times New Roman"/>
      <w:sz w:val="24"/>
      <w:szCs w:val="24"/>
    </w:rPr>
  </w:style>
  <w:style w:type="paragraph" w:styleId="40">
    <w:name w:val="List Bullet 4"/>
    <w:basedOn w:val="a2"/>
    <w:semiHidden/>
    <w:qFormat/>
    <w:rsid w:val="00C573D7"/>
    <w:pPr>
      <w:numPr>
        <w:numId w:val="15"/>
      </w:numPr>
      <w:spacing w:line="360" w:lineRule="auto"/>
    </w:pPr>
    <w:rPr>
      <w:rFonts w:ascii="Times New Roman" w:eastAsia="宋体" w:hAnsi="Times New Roman" w:cs="Times New Roman"/>
      <w:sz w:val="24"/>
      <w:szCs w:val="24"/>
    </w:rPr>
  </w:style>
  <w:style w:type="paragraph" w:styleId="50">
    <w:name w:val="List Bullet 5"/>
    <w:basedOn w:val="a2"/>
    <w:semiHidden/>
    <w:qFormat/>
    <w:rsid w:val="00C573D7"/>
    <w:pPr>
      <w:numPr>
        <w:numId w:val="17"/>
      </w:numPr>
      <w:spacing w:line="360" w:lineRule="auto"/>
    </w:pPr>
    <w:rPr>
      <w:rFonts w:ascii="Times New Roman" w:eastAsia="宋体" w:hAnsi="Times New Roman" w:cs="Times New Roman"/>
      <w:sz w:val="24"/>
      <w:szCs w:val="24"/>
    </w:rPr>
  </w:style>
  <w:style w:type="table" w:styleId="19">
    <w:name w:val="Table List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6">
    <w:name w:val="列表型 11"/>
    <w:basedOn w:val="a5"/>
    <w:next w:val="19"/>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a">
    <w:name w:val="Table List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15">
    <w:name w:val="列表型 21"/>
    <w:basedOn w:val="a5"/>
    <w:next w:val="2a"/>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7">
    <w:name w:val="Table List 3"/>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314">
    <w:name w:val="列表型 31"/>
    <w:basedOn w:val="a5"/>
    <w:next w:val="3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412">
    <w:name w:val="列表型 41"/>
    <w:basedOn w:val="a5"/>
    <w:next w:val="47"/>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510">
    <w:name w:val="列表型 51"/>
    <w:basedOn w:val="a5"/>
    <w:next w:val="54"/>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610">
    <w:name w:val="列表型 61"/>
    <w:basedOn w:val="a5"/>
    <w:next w:val="6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71">
    <w:name w:val="列表型 71"/>
    <w:basedOn w:val="a5"/>
    <w:next w:val="70"/>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81">
    <w:name w:val="列表型 81"/>
    <w:basedOn w:val="a5"/>
    <w:next w:val="8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f0">
    <w:name w:val="List Paragraph"/>
    <w:basedOn w:val="a2"/>
    <w:uiPriority w:val="1"/>
    <w:qFormat/>
    <w:rsid w:val="00C573D7"/>
    <w:pPr>
      <w:ind w:firstLineChars="200" w:firstLine="420"/>
    </w:pPr>
  </w:style>
  <w:style w:type="paragraph" w:customStyle="1" w:styleId="1a">
    <w:name w:val="列出段落1"/>
    <w:basedOn w:val="a2"/>
    <w:uiPriority w:val="34"/>
    <w:qFormat/>
    <w:rsid w:val="00C573D7"/>
    <w:pPr>
      <w:spacing w:line="360" w:lineRule="auto"/>
      <w:ind w:firstLineChars="200" w:firstLine="420"/>
    </w:pPr>
    <w:rPr>
      <w:rFonts w:ascii="Times New Roman" w:eastAsia="宋体" w:hAnsi="Times New Roman" w:cs="Times New Roman"/>
      <w:sz w:val="24"/>
      <w:szCs w:val="20"/>
    </w:rPr>
  </w:style>
  <w:style w:type="paragraph" w:customStyle="1" w:styleId="2b">
    <w:name w:val="列出段落2"/>
    <w:basedOn w:val="a2"/>
    <w:uiPriority w:val="99"/>
    <w:qFormat/>
    <w:rsid w:val="00C573D7"/>
    <w:pPr>
      <w:spacing w:line="360" w:lineRule="auto"/>
      <w:ind w:firstLineChars="200" w:firstLine="420"/>
      <w:jc w:val="left"/>
    </w:pPr>
    <w:rPr>
      <w:rFonts w:ascii="Times New Roman" w:eastAsia="宋体" w:hAnsi="Times New Roman" w:cs="Times New Roman"/>
      <w:sz w:val="24"/>
      <w:szCs w:val="24"/>
    </w:rPr>
  </w:style>
  <w:style w:type="paragraph" w:customStyle="1" w:styleId="afff1">
    <w:name w:val="灵敏系数"/>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2">
    <w:name w:val="流程图文字"/>
    <w:basedOn w:val="a3"/>
    <w:qFormat/>
    <w:rsid w:val="00C573D7"/>
    <w:pPr>
      <w:widowControl w:val="0"/>
      <w:spacing w:after="0" w:line="240" w:lineRule="atLeast"/>
      <w:ind w:leftChars="0" w:left="0"/>
      <w:jc w:val="center"/>
    </w:pPr>
    <w:rPr>
      <w:rFonts w:ascii="Times New Roman" w:hAnsi="Times New Roman" w:cs="Times New Roman"/>
      <w:kern w:val="2"/>
    </w:rPr>
  </w:style>
  <w:style w:type="table" w:styleId="afff3">
    <w:name w:val="Table Contemporary"/>
    <w:basedOn w:val="a5"/>
    <w:semiHidden/>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b">
    <w:name w:val="流行型1"/>
    <w:basedOn w:val="a5"/>
    <w:next w:val="afff3"/>
    <w:semiHidden/>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paragraph" w:customStyle="1" w:styleId="ParaCharCharCharChar">
    <w:name w:val="默认段落字体 Para Char Char Char Char"/>
    <w:basedOn w:val="a2"/>
    <w:uiPriority w:val="99"/>
    <w:unhideWhenUsed/>
    <w:qFormat/>
    <w:rsid w:val="00C573D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4">
    <w:name w:val="目录"/>
    <w:basedOn w:val="a2"/>
    <w:qFormat/>
    <w:rsid w:val="00C573D7"/>
    <w:pPr>
      <w:ind w:firstLineChars="200" w:firstLine="200"/>
      <w:jc w:val="center"/>
    </w:pPr>
    <w:rPr>
      <w:rFonts w:ascii="Times New Roman" w:eastAsia="宋体" w:hAnsi="Times New Roman" w:cs="宋体"/>
      <w:b/>
      <w:bCs/>
      <w:sz w:val="30"/>
      <w:szCs w:val="20"/>
    </w:rPr>
  </w:style>
  <w:style w:type="paragraph" w:styleId="1c">
    <w:name w:val="toc 1"/>
    <w:basedOn w:val="a2"/>
    <w:next w:val="a2"/>
    <w:uiPriority w:val="39"/>
    <w:qFormat/>
    <w:rsid w:val="00C573D7"/>
    <w:pPr>
      <w:spacing w:before="120" w:after="120"/>
      <w:jc w:val="left"/>
    </w:pPr>
    <w:rPr>
      <w:b/>
      <w:bCs/>
      <w:caps/>
      <w:sz w:val="20"/>
      <w:szCs w:val="20"/>
    </w:rPr>
  </w:style>
  <w:style w:type="paragraph" w:customStyle="1" w:styleId="117">
    <w:name w:val="目录 11"/>
    <w:basedOn w:val="a2"/>
    <w:next w:val="a2"/>
    <w:uiPriority w:val="39"/>
    <w:qFormat/>
    <w:rsid w:val="00C573D7"/>
    <w:pPr>
      <w:spacing w:before="120" w:after="120"/>
      <w:jc w:val="left"/>
    </w:pPr>
    <w:rPr>
      <w:rFonts w:cs="Calibri"/>
      <w:b/>
      <w:bCs/>
      <w:caps/>
      <w:sz w:val="20"/>
      <w:szCs w:val="20"/>
    </w:rPr>
  </w:style>
  <w:style w:type="paragraph" w:styleId="2c">
    <w:name w:val="toc 2"/>
    <w:basedOn w:val="a2"/>
    <w:next w:val="a2"/>
    <w:uiPriority w:val="39"/>
    <w:qFormat/>
    <w:rsid w:val="00C573D7"/>
    <w:pPr>
      <w:ind w:left="210"/>
      <w:jc w:val="left"/>
    </w:pPr>
    <w:rPr>
      <w:smallCaps/>
      <w:sz w:val="20"/>
      <w:szCs w:val="20"/>
    </w:rPr>
  </w:style>
  <w:style w:type="paragraph" w:customStyle="1" w:styleId="216">
    <w:name w:val="目录 21"/>
    <w:basedOn w:val="a2"/>
    <w:next w:val="a2"/>
    <w:uiPriority w:val="39"/>
    <w:qFormat/>
    <w:rsid w:val="00C573D7"/>
    <w:pPr>
      <w:ind w:left="210"/>
      <w:jc w:val="left"/>
    </w:pPr>
    <w:rPr>
      <w:rFonts w:cs="Calibri"/>
      <w:smallCaps/>
      <w:sz w:val="20"/>
      <w:szCs w:val="20"/>
    </w:rPr>
  </w:style>
  <w:style w:type="paragraph" w:styleId="38">
    <w:name w:val="toc 3"/>
    <w:basedOn w:val="a2"/>
    <w:next w:val="a2"/>
    <w:uiPriority w:val="39"/>
    <w:qFormat/>
    <w:rsid w:val="00C573D7"/>
    <w:pPr>
      <w:ind w:left="420"/>
      <w:jc w:val="left"/>
    </w:pPr>
    <w:rPr>
      <w:i/>
      <w:iCs/>
      <w:sz w:val="20"/>
      <w:szCs w:val="20"/>
    </w:rPr>
  </w:style>
  <w:style w:type="paragraph" w:customStyle="1" w:styleId="315">
    <w:name w:val="目录 31"/>
    <w:basedOn w:val="a2"/>
    <w:next w:val="a2"/>
    <w:uiPriority w:val="39"/>
    <w:qFormat/>
    <w:rsid w:val="00C573D7"/>
    <w:pPr>
      <w:ind w:left="420"/>
      <w:jc w:val="left"/>
    </w:pPr>
    <w:rPr>
      <w:rFonts w:cs="Calibri"/>
      <w:i/>
      <w:iCs/>
      <w:sz w:val="20"/>
      <w:szCs w:val="20"/>
    </w:rPr>
  </w:style>
  <w:style w:type="paragraph" w:styleId="48">
    <w:name w:val="toc 4"/>
    <w:basedOn w:val="a2"/>
    <w:next w:val="a2"/>
    <w:uiPriority w:val="39"/>
    <w:qFormat/>
    <w:rsid w:val="00C573D7"/>
    <w:pPr>
      <w:ind w:left="630"/>
      <w:jc w:val="left"/>
    </w:pPr>
    <w:rPr>
      <w:sz w:val="18"/>
      <w:szCs w:val="18"/>
    </w:rPr>
  </w:style>
  <w:style w:type="paragraph" w:customStyle="1" w:styleId="413">
    <w:name w:val="目录 41"/>
    <w:basedOn w:val="a2"/>
    <w:next w:val="a2"/>
    <w:uiPriority w:val="39"/>
    <w:qFormat/>
    <w:rsid w:val="00C573D7"/>
    <w:pPr>
      <w:ind w:left="630"/>
      <w:jc w:val="left"/>
    </w:pPr>
    <w:rPr>
      <w:rFonts w:cs="Calibri"/>
      <w:sz w:val="18"/>
      <w:szCs w:val="18"/>
    </w:rPr>
  </w:style>
  <w:style w:type="paragraph" w:styleId="55">
    <w:name w:val="toc 5"/>
    <w:basedOn w:val="a2"/>
    <w:next w:val="a2"/>
    <w:uiPriority w:val="39"/>
    <w:qFormat/>
    <w:rsid w:val="00C573D7"/>
    <w:pPr>
      <w:ind w:left="840"/>
      <w:jc w:val="left"/>
    </w:pPr>
    <w:rPr>
      <w:sz w:val="18"/>
      <w:szCs w:val="18"/>
    </w:rPr>
  </w:style>
  <w:style w:type="paragraph" w:customStyle="1" w:styleId="511">
    <w:name w:val="目录 51"/>
    <w:basedOn w:val="a2"/>
    <w:next w:val="a2"/>
    <w:uiPriority w:val="39"/>
    <w:qFormat/>
    <w:rsid w:val="00C573D7"/>
    <w:pPr>
      <w:ind w:left="840"/>
      <w:jc w:val="left"/>
    </w:pPr>
    <w:rPr>
      <w:rFonts w:cs="Calibri"/>
      <w:sz w:val="18"/>
      <w:szCs w:val="18"/>
    </w:rPr>
  </w:style>
  <w:style w:type="paragraph" w:styleId="62">
    <w:name w:val="toc 6"/>
    <w:basedOn w:val="a2"/>
    <w:next w:val="a2"/>
    <w:uiPriority w:val="39"/>
    <w:qFormat/>
    <w:rsid w:val="00C573D7"/>
    <w:pPr>
      <w:ind w:left="1050"/>
      <w:jc w:val="left"/>
    </w:pPr>
    <w:rPr>
      <w:sz w:val="18"/>
      <w:szCs w:val="18"/>
    </w:rPr>
  </w:style>
  <w:style w:type="paragraph" w:customStyle="1" w:styleId="611">
    <w:name w:val="目录 61"/>
    <w:basedOn w:val="a2"/>
    <w:next w:val="a2"/>
    <w:uiPriority w:val="39"/>
    <w:qFormat/>
    <w:rsid w:val="00C573D7"/>
    <w:pPr>
      <w:ind w:left="1050"/>
      <w:jc w:val="left"/>
    </w:pPr>
    <w:rPr>
      <w:rFonts w:cs="Calibri"/>
      <w:sz w:val="18"/>
      <w:szCs w:val="18"/>
    </w:rPr>
  </w:style>
  <w:style w:type="paragraph" w:styleId="72">
    <w:name w:val="toc 7"/>
    <w:basedOn w:val="a2"/>
    <w:next w:val="a2"/>
    <w:uiPriority w:val="39"/>
    <w:qFormat/>
    <w:rsid w:val="00C573D7"/>
    <w:pPr>
      <w:ind w:left="1260"/>
      <w:jc w:val="left"/>
    </w:pPr>
    <w:rPr>
      <w:sz w:val="18"/>
      <w:szCs w:val="18"/>
    </w:rPr>
  </w:style>
  <w:style w:type="paragraph" w:customStyle="1" w:styleId="710">
    <w:name w:val="目录 71"/>
    <w:basedOn w:val="a2"/>
    <w:next w:val="a2"/>
    <w:uiPriority w:val="39"/>
    <w:qFormat/>
    <w:rsid w:val="00C573D7"/>
    <w:pPr>
      <w:ind w:left="1260"/>
      <w:jc w:val="left"/>
    </w:pPr>
    <w:rPr>
      <w:rFonts w:cs="Calibri"/>
      <w:sz w:val="18"/>
      <w:szCs w:val="18"/>
    </w:rPr>
  </w:style>
  <w:style w:type="paragraph" w:styleId="82">
    <w:name w:val="toc 8"/>
    <w:basedOn w:val="a2"/>
    <w:next w:val="a2"/>
    <w:uiPriority w:val="39"/>
    <w:qFormat/>
    <w:rsid w:val="00C573D7"/>
    <w:pPr>
      <w:ind w:left="1470"/>
      <w:jc w:val="left"/>
    </w:pPr>
    <w:rPr>
      <w:sz w:val="18"/>
      <w:szCs w:val="18"/>
    </w:rPr>
  </w:style>
  <w:style w:type="paragraph" w:customStyle="1" w:styleId="810">
    <w:name w:val="目录 81"/>
    <w:basedOn w:val="a2"/>
    <w:next w:val="a2"/>
    <w:uiPriority w:val="39"/>
    <w:qFormat/>
    <w:rsid w:val="00C573D7"/>
    <w:pPr>
      <w:ind w:left="1470"/>
      <w:jc w:val="left"/>
    </w:pPr>
    <w:rPr>
      <w:rFonts w:cs="Calibri"/>
      <w:sz w:val="18"/>
      <w:szCs w:val="18"/>
    </w:rPr>
  </w:style>
  <w:style w:type="paragraph" w:styleId="90">
    <w:name w:val="toc 9"/>
    <w:basedOn w:val="a2"/>
    <w:next w:val="a2"/>
    <w:uiPriority w:val="39"/>
    <w:qFormat/>
    <w:rsid w:val="00C573D7"/>
    <w:pPr>
      <w:ind w:left="1680"/>
      <w:jc w:val="left"/>
    </w:pPr>
    <w:rPr>
      <w:sz w:val="18"/>
      <w:szCs w:val="18"/>
    </w:rPr>
  </w:style>
  <w:style w:type="paragraph" w:customStyle="1" w:styleId="91">
    <w:name w:val="目录 91"/>
    <w:basedOn w:val="a2"/>
    <w:next w:val="a2"/>
    <w:uiPriority w:val="39"/>
    <w:qFormat/>
    <w:rsid w:val="00C573D7"/>
    <w:pPr>
      <w:ind w:left="1680"/>
      <w:jc w:val="left"/>
    </w:pPr>
    <w:rPr>
      <w:rFonts w:cs="Calibri"/>
      <w:sz w:val="18"/>
      <w:szCs w:val="18"/>
    </w:rPr>
  </w:style>
  <w:style w:type="paragraph" w:styleId="afff5">
    <w:name w:val="Balloon Text"/>
    <w:basedOn w:val="a2"/>
    <w:link w:val="Charf6"/>
    <w:unhideWhenUsed/>
    <w:qFormat/>
    <w:rsid w:val="00C573D7"/>
    <w:rPr>
      <w:sz w:val="18"/>
      <w:szCs w:val="18"/>
    </w:rPr>
  </w:style>
  <w:style w:type="character" w:customStyle="1" w:styleId="Charf6">
    <w:name w:val="批注框文本 Char"/>
    <w:basedOn w:val="a4"/>
    <w:link w:val="afff5"/>
    <w:qFormat/>
    <w:rsid w:val="00C573D7"/>
    <w:rPr>
      <w:sz w:val="18"/>
      <w:szCs w:val="18"/>
    </w:rPr>
  </w:style>
  <w:style w:type="character" w:customStyle="1" w:styleId="Char10">
    <w:name w:val="批注框文本 Char1"/>
    <w:qFormat/>
    <w:rsid w:val="00C573D7"/>
    <w:rPr>
      <w:kern w:val="2"/>
      <w:sz w:val="18"/>
      <w:szCs w:val="18"/>
    </w:rPr>
  </w:style>
  <w:style w:type="paragraph" w:styleId="afff6">
    <w:name w:val="annotation text"/>
    <w:basedOn w:val="a2"/>
    <w:link w:val="Charf7"/>
    <w:unhideWhenUsed/>
    <w:qFormat/>
    <w:rsid w:val="00C573D7"/>
    <w:pPr>
      <w:jc w:val="left"/>
    </w:pPr>
  </w:style>
  <w:style w:type="character" w:customStyle="1" w:styleId="Charf7">
    <w:name w:val="批注文字 Char"/>
    <w:basedOn w:val="a4"/>
    <w:link w:val="afff6"/>
    <w:qFormat/>
    <w:rsid w:val="00C573D7"/>
  </w:style>
  <w:style w:type="character" w:styleId="afff7">
    <w:name w:val="annotation reference"/>
    <w:basedOn w:val="a4"/>
    <w:unhideWhenUsed/>
    <w:qFormat/>
    <w:rsid w:val="00C573D7"/>
    <w:rPr>
      <w:sz w:val="21"/>
      <w:szCs w:val="21"/>
    </w:rPr>
  </w:style>
  <w:style w:type="paragraph" w:styleId="afff8">
    <w:name w:val="annotation subject"/>
    <w:basedOn w:val="afff6"/>
    <w:next w:val="afff6"/>
    <w:link w:val="Charf8"/>
    <w:unhideWhenUsed/>
    <w:qFormat/>
    <w:rsid w:val="00C573D7"/>
    <w:rPr>
      <w:b/>
      <w:bCs/>
    </w:rPr>
  </w:style>
  <w:style w:type="character" w:customStyle="1" w:styleId="Charf8">
    <w:name w:val="批注主题 Char"/>
    <w:basedOn w:val="Charf7"/>
    <w:link w:val="afff8"/>
    <w:qFormat/>
    <w:rsid w:val="00C573D7"/>
    <w:rPr>
      <w:b/>
      <w:bCs/>
    </w:rPr>
  </w:style>
  <w:style w:type="paragraph" w:styleId="afff9">
    <w:name w:val="Normal (Web)"/>
    <w:basedOn w:val="a2"/>
    <w:uiPriority w:val="99"/>
    <w:unhideWhenUsed/>
    <w:qFormat/>
    <w:rsid w:val="00C573D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styleId="afffa">
    <w:name w:val="Signature"/>
    <w:basedOn w:val="a2"/>
    <w:link w:val="Charf9"/>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9">
    <w:name w:val="签名 Char"/>
    <w:basedOn w:val="a4"/>
    <w:link w:val="afffa"/>
    <w:semiHidden/>
    <w:qFormat/>
    <w:rsid w:val="00C573D7"/>
    <w:rPr>
      <w:rFonts w:ascii="Times New Roman" w:eastAsia="宋体" w:hAnsi="Times New Roman" w:cs="Times New Roman"/>
      <w:sz w:val="24"/>
      <w:szCs w:val="24"/>
    </w:rPr>
  </w:style>
  <w:style w:type="character" w:styleId="afffb">
    <w:name w:val="Emphasis"/>
    <w:uiPriority w:val="20"/>
    <w:qFormat/>
    <w:rsid w:val="00C573D7"/>
    <w:rPr>
      <w:i/>
      <w:iCs/>
    </w:rPr>
  </w:style>
  <w:style w:type="paragraph" w:styleId="afffc">
    <w:name w:val="Date"/>
    <w:basedOn w:val="a2"/>
    <w:next w:val="a2"/>
    <w:link w:val="Charfa"/>
    <w:uiPriority w:val="99"/>
    <w:unhideWhenUsed/>
    <w:qFormat/>
    <w:rsid w:val="00C573D7"/>
    <w:pPr>
      <w:ind w:leftChars="2500" w:left="100"/>
    </w:pPr>
  </w:style>
  <w:style w:type="character" w:customStyle="1" w:styleId="Charfa">
    <w:name w:val="日期 Char"/>
    <w:basedOn w:val="a4"/>
    <w:link w:val="afffc"/>
    <w:uiPriority w:val="99"/>
    <w:qFormat/>
    <w:rsid w:val="00C573D7"/>
  </w:style>
  <w:style w:type="paragraph" w:styleId="afffd">
    <w:name w:val="envelope address"/>
    <w:basedOn w:val="a2"/>
    <w:semiHidden/>
    <w:qFormat/>
    <w:rsid w:val="00C573D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customStyle="1" w:styleId="afffe">
    <w:name w:val="首页"/>
    <w:basedOn w:val="a2"/>
    <w:semiHidden/>
    <w:qFormat/>
    <w:rsid w:val="00C573D7"/>
    <w:pPr>
      <w:spacing w:line="360" w:lineRule="auto"/>
      <w:ind w:firstLineChars="200" w:firstLine="200"/>
      <w:jc w:val="center"/>
    </w:pPr>
    <w:rPr>
      <w:rFonts w:ascii="Times New Roman" w:eastAsia="宋体" w:hAnsi="Times New Roman" w:cs="Times New Roman"/>
      <w:b/>
      <w:sz w:val="36"/>
      <w:szCs w:val="24"/>
    </w:rPr>
  </w:style>
  <w:style w:type="table" w:styleId="1d">
    <w:name w:val="Table Columns 1"/>
    <w:basedOn w:val="a5"/>
    <w:semiHidden/>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8">
    <w:name w:val="竖列型 11"/>
    <w:basedOn w:val="a5"/>
    <w:next w:val="1d"/>
    <w:semiHidden/>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d">
    <w:name w:val="Table Columns 2"/>
    <w:basedOn w:val="a5"/>
    <w:semiHidden/>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7">
    <w:name w:val="竖列型 21"/>
    <w:basedOn w:val="a5"/>
    <w:next w:val="2d"/>
    <w:semiHidden/>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9">
    <w:name w:val="Table Columns 3"/>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316">
    <w:name w:val="竖列型 31"/>
    <w:basedOn w:val="a5"/>
    <w:next w:val="39"/>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414">
    <w:name w:val="竖列型 41"/>
    <w:basedOn w:val="a5"/>
    <w:next w:val="49"/>
    <w:semiHidden/>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512">
    <w:name w:val="竖列型 51"/>
    <w:basedOn w:val="a5"/>
    <w:next w:val="5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paragraph" w:customStyle="1" w:styleId="affff">
    <w:name w:val="四号正文"/>
    <w:basedOn w:val="a2"/>
    <w:link w:val="Charfb"/>
    <w:qFormat/>
    <w:rsid w:val="00C573D7"/>
    <w:pPr>
      <w:spacing w:line="460" w:lineRule="exact"/>
      <w:ind w:firstLineChars="200" w:firstLine="560"/>
    </w:pPr>
    <w:rPr>
      <w:rFonts w:ascii="宋体" w:eastAsia="宋体" w:hAnsi="宋体" w:cs="Times New Roman"/>
      <w:sz w:val="28"/>
      <w:szCs w:val="28"/>
    </w:rPr>
  </w:style>
  <w:style w:type="character" w:customStyle="1" w:styleId="Charfb">
    <w:name w:val="四号正文 Char"/>
    <w:basedOn w:val="a4"/>
    <w:link w:val="affff"/>
    <w:qFormat/>
    <w:rsid w:val="00C573D7"/>
    <w:rPr>
      <w:rFonts w:ascii="宋体" w:eastAsia="宋体" w:hAnsi="宋体" w:cs="Times New Roman"/>
      <w:sz w:val="28"/>
      <w:szCs w:val="28"/>
    </w:rPr>
  </w:style>
  <w:style w:type="paragraph" w:styleId="1e">
    <w:name w:val="index 1"/>
    <w:basedOn w:val="a2"/>
    <w:next w:val="a2"/>
    <w:qFormat/>
    <w:rsid w:val="00C573D7"/>
    <w:pPr>
      <w:spacing w:line="360" w:lineRule="auto"/>
      <w:ind w:firstLineChars="200" w:firstLine="200"/>
    </w:pPr>
    <w:rPr>
      <w:rFonts w:ascii="Times New Roman" w:eastAsia="宋体" w:hAnsi="Times New Roman" w:cs="Times New Roman"/>
      <w:sz w:val="24"/>
      <w:szCs w:val="24"/>
    </w:rPr>
  </w:style>
  <w:style w:type="paragraph" w:styleId="2e">
    <w:name w:val="index 2"/>
    <w:basedOn w:val="a2"/>
    <w:next w:val="a2"/>
    <w:qFormat/>
    <w:rsid w:val="00C573D7"/>
    <w:pPr>
      <w:spacing w:line="360" w:lineRule="auto"/>
      <w:ind w:leftChars="200" w:left="200" w:firstLineChars="200" w:firstLine="200"/>
    </w:pPr>
    <w:rPr>
      <w:rFonts w:ascii="Times New Roman" w:eastAsia="宋体" w:hAnsi="Times New Roman" w:cs="Times New Roman"/>
      <w:sz w:val="24"/>
      <w:szCs w:val="24"/>
    </w:rPr>
  </w:style>
  <w:style w:type="paragraph" w:customStyle="1" w:styleId="1f">
    <w:name w:val="题注1"/>
    <w:basedOn w:val="a2"/>
    <w:next w:val="a2"/>
    <w:uiPriority w:val="35"/>
    <w:unhideWhenUsed/>
    <w:qFormat/>
    <w:rsid w:val="00C573D7"/>
    <w:pPr>
      <w:spacing w:line="360" w:lineRule="auto"/>
      <w:ind w:firstLineChars="200" w:firstLine="200"/>
      <w:jc w:val="center"/>
    </w:pPr>
    <w:rPr>
      <w:rFonts w:ascii="Cambria" w:eastAsia="黑体" w:hAnsi="Cambria" w:cs="Times New Roman"/>
      <w:b/>
      <w:sz w:val="20"/>
      <w:szCs w:val="20"/>
    </w:rPr>
  </w:style>
  <w:style w:type="paragraph" w:customStyle="1" w:styleId="2f">
    <w:name w:val="题注2"/>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f0">
    <w:name w:val="条文"/>
    <w:basedOn w:val="a2"/>
    <w:link w:val="858D7CFB-ED40-4347-BF05-701D383B685F1"/>
    <w:qFormat/>
    <w:rsid w:val="00C573D7"/>
    <w:pPr>
      <w:spacing w:line="360" w:lineRule="auto"/>
      <w:ind w:firstLineChars="200" w:firstLine="200"/>
    </w:pPr>
    <w:rPr>
      <w:szCs w:val="24"/>
    </w:rPr>
  </w:style>
  <w:style w:type="character" w:customStyle="1" w:styleId="858D7CFB-ED40-4347-BF05-701D383B685F1">
    <w:name w:val="条文[858D7CFB-ED40-4347-BF05-701D383B685F]1"/>
    <w:link w:val="affff0"/>
    <w:qFormat/>
    <w:rsid w:val="00C573D7"/>
    <w:rPr>
      <w:szCs w:val="24"/>
    </w:rPr>
  </w:style>
  <w:style w:type="paragraph" w:customStyle="1" w:styleId="affff1">
    <w:name w:val="图"/>
    <w:basedOn w:val="a2"/>
    <w:qFormat/>
    <w:rsid w:val="00C573D7"/>
    <w:pPr>
      <w:spacing w:line="360" w:lineRule="auto"/>
      <w:ind w:firstLineChars="200" w:firstLine="480"/>
      <w:jc w:val="center"/>
    </w:pPr>
    <w:rPr>
      <w:rFonts w:ascii="Times New Roman" w:eastAsia="宋体" w:hAnsi="Times New Roman" w:cs="Times New Roman"/>
      <w:sz w:val="24"/>
      <w:szCs w:val="24"/>
    </w:rPr>
  </w:style>
  <w:style w:type="paragraph" w:customStyle="1" w:styleId="affff2">
    <w:name w:val="图表表头"/>
    <w:basedOn w:val="a2"/>
    <w:qFormat/>
    <w:rsid w:val="00C573D7"/>
    <w:pPr>
      <w:ind w:firstLineChars="200" w:firstLine="200"/>
      <w:jc w:val="center"/>
    </w:pPr>
    <w:rPr>
      <w:rFonts w:ascii="Times New Roman" w:eastAsia="宋体" w:hAnsi="Times New Roman" w:cs="宋体"/>
      <w:szCs w:val="20"/>
    </w:rPr>
  </w:style>
  <w:style w:type="paragraph" w:customStyle="1" w:styleId="affff3">
    <w:name w:val="我的正文"/>
    <w:basedOn w:val="a2"/>
    <w:link w:val="Charfc"/>
    <w:qFormat/>
    <w:rsid w:val="00C573D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character" w:customStyle="1" w:styleId="Charfc">
    <w:name w:val="我的正文 Char"/>
    <w:basedOn w:val="a4"/>
    <w:link w:val="affff3"/>
    <w:qFormat/>
    <w:rsid w:val="00C573D7"/>
    <w:rPr>
      <w:rFonts w:ascii="Times New Roman" w:eastAsia="宋体" w:hAnsi="Times New Roman" w:cs="Times New Roman"/>
      <w:kern w:val="0"/>
      <w:sz w:val="24"/>
      <w:szCs w:val="24"/>
    </w:rPr>
  </w:style>
  <w:style w:type="paragraph" w:customStyle="1" w:styleId="affff4">
    <w:name w:val="图表说明"/>
    <w:basedOn w:val="affff3"/>
    <w:qFormat/>
    <w:rsid w:val="00C573D7"/>
    <w:pPr>
      <w:spacing w:line="240" w:lineRule="auto"/>
      <w:ind w:firstLineChars="0" w:firstLine="0"/>
      <w:jc w:val="center"/>
      <w:textAlignment w:val="auto"/>
    </w:pPr>
    <w:rPr>
      <w:b/>
      <w:bCs/>
      <w:kern w:val="2"/>
    </w:rPr>
  </w:style>
  <w:style w:type="paragraph" w:customStyle="1" w:styleId="affff5">
    <w:name w:val="图名"/>
    <w:basedOn w:val="a2"/>
    <w:link w:val="Charfd"/>
    <w:qFormat/>
    <w:rsid w:val="00C573D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fd">
    <w:name w:val="图名 Char"/>
    <w:basedOn w:val="a4"/>
    <w:link w:val="affff5"/>
    <w:qFormat/>
    <w:rsid w:val="00C573D7"/>
    <w:rPr>
      <w:rFonts w:ascii="黑体" w:eastAsia="黑体" w:hAnsi="Times New Roman" w:cs="Times New Roman"/>
      <w:bCs/>
      <w:kern w:val="0"/>
      <w:sz w:val="24"/>
      <w:szCs w:val="20"/>
    </w:rPr>
  </w:style>
  <w:style w:type="paragraph" w:customStyle="1" w:styleId="affff6">
    <w:name w:val="图片"/>
    <w:basedOn w:val="a2"/>
    <w:link w:val="CharChar7"/>
    <w:qFormat/>
    <w:rsid w:val="00C573D7"/>
    <w:pPr>
      <w:spacing w:line="360" w:lineRule="auto"/>
      <w:ind w:firstLineChars="200" w:firstLine="200"/>
      <w:jc w:val="center"/>
    </w:pPr>
    <w:rPr>
      <w:rFonts w:ascii="Times New Roman" w:hAnsi="Times New Roman"/>
      <w:sz w:val="24"/>
    </w:rPr>
  </w:style>
  <w:style w:type="character" w:customStyle="1" w:styleId="CharChar7">
    <w:name w:val="图片 Char Char"/>
    <w:link w:val="affff6"/>
    <w:qFormat/>
    <w:rsid w:val="00C573D7"/>
    <w:rPr>
      <w:rFonts w:ascii="Times New Roman" w:hAnsi="Times New Roman"/>
      <w:sz w:val="24"/>
    </w:rPr>
  </w:style>
  <w:style w:type="paragraph" w:customStyle="1" w:styleId="affff7">
    <w:name w:val="图片标题"/>
    <w:basedOn w:val="a2"/>
    <w:qFormat/>
    <w:rsid w:val="00C573D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affff8">
    <w:name w:val="图片居中"/>
    <w:basedOn w:val="a2"/>
    <w:qFormat/>
    <w:rsid w:val="00C573D7"/>
    <w:pPr>
      <w:ind w:firstLineChars="200" w:firstLine="200"/>
      <w:jc w:val="center"/>
      <w:textAlignment w:val="center"/>
    </w:pPr>
    <w:rPr>
      <w:rFonts w:ascii="Times New Roman" w:eastAsia="宋体" w:hAnsi="Times New Roman" w:cs="Times New Roman"/>
      <w:sz w:val="24"/>
      <w:szCs w:val="24"/>
    </w:rPr>
  </w:style>
  <w:style w:type="paragraph" w:customStyle="1" w:styleId="affff9">
    <w:name w:val="图片具中"/>
    <w:qFormat/>
    <w:rsid w:val="00C573D7"/>
    <w:pPr>
      <w:jc w:val="center"/>
    </w:pPr>
    <w:rPr>
      <w:rFonts w:ascii="Times New Roman" w:eastAsia="宋体" w:hAnsi="Times New Roman" w:cs="Times New Roman"/>
      <w:kern w:val="0"/>
      <w:szCs w:val="20"/>
    </w:rPr>
  </w:style>
  <w:style w:type="paragraph" w:customStyle="1" w:styleId="affffa">
    <w:name w:val="图图"/>
    <w:basedOn w:val="a2"/>
    <w:qFormat/>
    <w:rsid w:val="00C573D7"/>
    <w:pPr>
      <w:ind w:firstLineChars="200" w:firstLine="200"/>
      <w:jc w:val="center"/>
      <w:outlineLvl w:val="8"/>
    </w:pPr>
    <w:rPr>
      <w:rFonts w:ascii="黑体" w:eastAsia="黑体"/>
      <w:sz w:val="24"/>
    </w:rPr>
  </w:style>
  <w:style w:type="paragraph" w:customStyle="1" w:styleId="affffb">
    <w:name w:val="图形说明"/>
    <w:basedOn w:val="a7"/>
    <w:link w:val="Charfe"/>
    <w:qFormat/>
    <w:rsid w:val="00C573D7"/>
    <w:pPr>
      <w:ind w:firstLineChars="200" w:firstLine="200"/>
      <w:jc w:val="center"/>
      <w:textAlignment w:val="baseline"/>
    </w:pPr>
    <w:rPr>
      <w:rFonts w:ascii="宋体" w:eastAsia="宋体" w:hAnsi="宋体" w:cs="Arial"/>
      <w:sz w:val="21"/>
      <w:szCs w:val="21"/>
    </w:rPr>
  </w:style>
  <w:style w:type="character" w:customStyle="1" w:styleId="Charfe">
    <w:name w:val="图形说明 Char"/>
    <w:basedOn w:val="a4"/>
    <w:link w:val="affffb"/>
    <w:qFormat/>
    <w:rsid w:val="00C573D7"/>
    <w:rPr>
      <w:rFonts w:ascii="宋体" w:eastAsia="宋体" w:hAnsi="宋体" w:cs="Arial"/>
      <w:b/>
      <w:szCs w:val="21"/>
    </w:rPr>
  </w:style>
  <w:style w:type="table" w:styleId="affffc">
    <w:name w:val="Table Grid"/>
    <w:aliases w:val="表格虚线,网格型-中对齐,网格型刘"/>
    <w:basedOn w:val="a5"/>
    <w:uiPriority w:val="59"/>
    <w:qFormat/>
    <w:rsid w:val="00C57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0">
    <w:name w:val="Table Grid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19">
    <w:name w:val="网格型 11"/>
    <w:basedOn w:val="a5"/>
    <w:next w:val="1f0"/>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5"/>
    <w:semiHidden/>
    <w:qFormat/>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218">
    <w:name w:val="网格型 21"/>
    <w:basedOn w:val="a5"/>
    <w:next w:val="2f0"/>
    <w:semiHidden/>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a">
    <w:name w:val="Table Grid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317">
    <w:name w:val="网格型 31"/>
    <w:basedOn w:val="a5"/>
    <w:next w:val="3a"/>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415">
    <w:name w:val="网格型 41"/>
    <w:basedOn w:val="a5"/>
    <w:next w:val="4a"/>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513">
    <w:name w:val="网格型 51"/>
    <w:basedOn w:val="a5"/>
    <w:next w:val="5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12">
    <w:name w:val="网格型 61"/>
    <w:basedOn w:val="a5"/>
    <w:next w:val="63"/>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711">
    <w:name w:val="网格型 71"/>
    <w:basedOn w:val="a5"/>
    <w:next w:val="73"/>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811">
    <w:name w:val="网格型 81"/>
    <w:basedOn w:val="a5"/>
    <w:next w:val="83"/>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f1">
    <w:name w:val="网格型1"/>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网格型10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a">
    <w:name w:val="网格型11"/>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网格型11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网格型12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网格型13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网格型14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网格型15"/>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1">
    <w:name w:val="网格型2"/>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
    <w:name w:val="网格型21"/>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b">
    <w:name w:val="网格型3"/>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8">
    <w:name w:val="网格型3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b">
    <w:name w:val="网格型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
    <w:name w:val="网格型4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
    <w:name w:val="网格型5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
    <w:name w:val="网格型6"/>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
    <w:name w:val="网格型6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4">
    <w:name w:val="网格型7"/>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网格型7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网格型8"/>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
    <w:name w:val="网格型8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网格型9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2">
    <w:name w:val="网格型刘1"/>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2">
    <w:name w:val="网格型刘2"/>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c">
    <w:name w:val="网格型刘3"/>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c">
    <w:name w:val="网格型刘4"/>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7">
    <w:name w:val="网格型刘41"/>
    <w:basedOn w:val="a5"/>
    <w:next w:val="affffc"/>
    <w:uiPriority w:val="59"/>
    <w:qFormat/>
    <w:rsid w:val="00C573D7"/>
    <w:rPr>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9">
    <w:name w:val="网格型刘5"/>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f3">
    <w:name w:val="Table Web 1"/>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b">
    <w:name w:val="网页型 11"/>
    <w:basedOn w:val="a5"/>
    <w:next w:val="1f3"/>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1a">
    <w:name w:val="网页型 21"/>
    <w:basedOn w:val="a5"/>
    <w:next w:val="2f3"/>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19">
    <w:name w:val="网页型 31"/>
    <w:basedOn w:val="a5"/>
    <w:next w:val="3d"/>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affffd">
    <w:name w:val="endnote text"/>
    <w:basedOn w:val="a2"/>
    <w:link w:val="Charff"/>
    <w:qFormat/>
    <w:rsid w:val="00C573D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f">
    <w:name w:val="尾注文本 Char"/>
    <w:basedOn w:val="a4"/>
    <w:link w:val="affffd"/>
    <w:qFormat/>
    <w:rsid w:val="00C573D7"/>
    <w:rPr>
      <w:rFonts w:ascii="Times New Roman" w:eastAsia="宋体" w:hAnsi="Times New Roman" w:cs="Times New Roman"/>
      <w:sz w:val="24"/>
      <w:szCs w:val="24"/>
    </w:rPr>
  </w:style>
  <w:style w:type="character" w:styleId="affffe">
    <w:name w:val="endnote reference"/>
    <w:basedOn w:val="a4"/>
    <w:qFormat/>
    <w:rsid w:val="00C573D7"/>
    <w:rPr>
      <w:vertAlign w:val="superscript"/>
    </w:rPr>
  </w:style>
  <w:style w:type="paragraph" w:customStyle="1" w:styleId="afffff">
    <w:name w:val="文本"/>
    <w:basedOn w:val="a2"/>
    <w:next w:val="a2"/>
    <w:qFormat/>
    <w:rsid w:val="00C573D7"/>
    <w:pPr>
      <w:ind w:firstLineChars="200" w:firstLine="200"/>
    </w:pPr>
    <w:rPr>
      <w:rFonts w:ascii="Times New Roman" w:eastAsia="宋体" w:hAnsi="Times New Roman" w:cs="Times New Roman"/>
      <w:i/>
      <w:szCs w:val="24"/>
    </w:rPr>
  </w:style>
  <w:style w:type="paragraph" w:styleId="afffff0">
    <w:name w:val="Block Text"/>
    <w:basedOn w:val="a2"/>
    <w:semiHidden/>
    <w:qFormat/>
    <w:rsid w:val="00C573D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afffff1">
    <w:name w:val="Document Map"/>
    <w:basedOn w:val="a2"/>
    <w:link w:val="Charff0"/>
    <w:uiPriority w:val="99"/>
    <w:unhideWhenUsed/>
    <w:qFormat/>
    <w:rsid w:val="00C573D7"/>
    <w:rPr>
      <w:rFonts w:ascii="宋体" w:eastAsia="宋体"/>
      <w:sz w:val="18"/>
      <w:szCs w:val="18"/>
    </w:rPr>
  </w:style>
  <w:style w:type="character" w:customStyle="1" w:styleId="Charff0">
    <w:name w:val="文档结构图 Char"/>
    <w:basedOn w:val="a4"/>
    <w:link w:val="afffff1"/>
    <w:uiPriority w:val="99"/>
    <w:qFormat/>
    <w:rsid w:val="00C573D7"/>
    <w:rPr>
      <w:rFonts w:ascii="宋体" w:eastAsia="宋体"/>
      <w:sz w:val="18"/>
      <w:szCs w:val="18"/>
    </w:rPr>
  </w:style>
  <w:style w:type="paragraph" w:customStyle="1" w:styleId="afffff2">
    <w:name w:val="我的段落"/>
    <w:basedOn w:val="a2"/>
    <w:qFormat/>
    <w:rsid w:val="00C573D7"/>
    <w:pPr>
      <w:spacing w:before="100" w:beforeAutospacing="1" w:after="100" w:afterAutospacing="1"/>
      <w:ind w:firstLineChars="200" w:firstLine="200"/>
    </w:pPr>
    <w:rPr>
      <w:rFonts w:ascii="仿宋_GB2312" w:eastAsia="仿宋_GB2312" w:hAnsi="Times New Roman" w:cs="Times New Roman"/>
      <w:bCs/>
      <w:sz w:val="24"/>
      <w:szCs w:val="32"/>
    </w:rPr>
  </w:style>
  <w:style w:type="paragraph" w:customStyle="1" w:styleId="afffff3">
    <w:name w:val="我的正文段落"/>
    <w:basedOn w:val="a2"/>
    <w:qFormat/>
    <w:rsid w:val="00C573D7"/>
    <w:pPr>
      <w:spacing w:line="440" w:lineRule="exact"/>
      <w:ind w:firstLineChars="200" w:firstLine="482"/>
      <w:textAlignment w:val="baseline"/>
    </w:pPr>
    <w:rPr>
      <w:rFonts w:ascii="Times New Roman" w:eastAsia="宋体" w:hAnsi="Times New Roman" w:cs="宋体"/>
      <w:sz w:val="24"/>
      <w:szCs w:val="24"/>
    </w:rPr>
  </w:style>
  <w:style w:type="paragraph" w:styleId="afffff4">
    <w:name w:val="No Spacing"/>
    <w:qFormat/>
    <w:rsid w:val="00C573D7"/>
    <w:pPr>
      <w:widowControl w:val="0"/>
      <w:spacing w:line="240" w:lineRule="atLeast"/>
      <w:jc w:val="both"/>
    </w:pPr>
    <w:rPr>
      <w:rFonts w:ascii="Times New Roman" w:eastAsia="宋体" w:hAnsi="Times New Roman" w:cs="Times New Roman"/>
      <w:szCs w:val="24"/>
    </w:rPr>
  </w:style>
  <w:style w:type="paragraph" w:customStyle="1" w:styleId="1f4">
    <w:name w:val="无间隔1"/>
    <w:link w:val="Charff1"/>
    <w:qFormat/>
    <w:rsid w:val="00C573D7"/>
    <w:pPr>
      <w:widowControl w:val="0"/>
    </w:pPr>
    <w:rPr>
      <w:rFonts w:ascii="Times New Roman" w:hAnsi="Times New Roman"/>
      <w:sz w:val="24"/>
    </w:rPr>
  </w:style>
  <w:style w:type="character" w:customStyle="1" w:styleId="Charff1">
    <w:name w:val="无间隔 Char"/>
    <w:link w:val="1f4"/>
    <w:qFormat/>
    <w:rsid w:val="00C573D7"/>
    <w:rPr>
      <w:rFonts w:ascii="Times New Roman" w:hAnsi="Times New Roman"/>
      <w:sz w:val="24"/>
    </w:rPr>
  </w:style>
  <w:style w:type="numbering" w:customStyle="1" w:styleId="1f5">
    <w:name w:val="无列表1"/>
    <w:next w:val="a6"/>
    <w:uiPriority w:val="99"/>
    <w:semiHidden/>
    <w:unhideWhenUsed/>
    <w:rsid w:val="00C573D7"/>
  </w:style>
  <w:style w:type="numbering" w:customStyle="1" w:styleId="11c">
    <w:name w:val="无列表11"/>
    <w:next w:val="a6"/>
    <w:uiPriority w:val="99"/>
    <w:semiHidden/>
    <w:unhideWhenUsed/>
    <w:rsid w:val="00C573D7"/>
  </w:style>
  <w:style w:type="numbering" w:customStyle="1" w:styleId="1111">
    <w:name w:val="无列表111"/>
    <w:next w:val="a6"/>
    <w:uiPriority w:val="99"/>
    <w:semiHidden/>
    <w:unhideWhenUsed/>
    <w:rsid w:val="00C573D7"/>
  </w:style>
  <w:style w:type="numbering" w:customStyle="1" w:styleId="122">
    <w:name w:val="无列表12"/>
    <w:next w:val="a6"/>
    <w:uiPriority w:val="99"/>
    <w:semiHidden/>
    <w:unhideWhenUsed/>
    <w:rsid w:val="00C573D7"/>
  </w:style>
  <w:style w:type="numbering" w:customStyle="1" w:styleId="2f4">
    <w:name w:val="无列表2"/>
    <w:next w:val="a6"/>
    <w:uiPriority w:val="99"/>
    <w:semiHidden/>
    <w:unhideWhenUsed/>
    <w:rsid w:val="00C573D7"/>
  </w:style>
  <w:style w:type="numbering" w:customStyle="1" w:styleId="21b">
    <w:name w:val="无列表21"/>
    <w:next w:val="a6"/>
    <w:uiPriority w:val="99"/>
    <w:semiHidden/>
    <w:unhideWhenUsed/>
    <w:rsid w:val="00C573D7"/>
  </w:style>
  <w:style w:type="numbering" w:customStyle="1" w:styleId="3e">
    <w:name w:val="无列表3"/>
    <w:next w:val="a6"/>
    <w:uiPriority w:val="99"/>
    <w:semiHidden/>
    <w:unhideWhenUsed/>
    <w:rsid w:val="00C573D7"/>
  </w:style>
  <w:style w:type="numbering" w:customStyle="1" w:styleId="31a">
    <w:name w:val="无列表31"/>
    <w:next w:val="a6"/>
    <w:uiPriority w:val="99"/>
    <w:semiHidden/>
    <w:unhideWhenUsed/>
    <w:rsid w:val="00C573D7"/>
  </w:style>
  <w:style w:type="numbering" w:customStyle="1" w:styleId="4d">
    <w:name w:val="无列表4"/>
    <w:next w:val="a6"/>
    <w:uiPriority w:val="99"/>
    <w:semiHidden/>
    <w:unhideWhenUsed/>
    <w:rsid w:val="00C573D7"/>
  </w:style>
  <w:style w:type="numbering" w:customStyle="1" w:styleId="418">
    <w:name w:val="无列表41"/>
    <w:next w:val="a6"/>
    <w:uiPriority w:val="99"/>
    <w:semiHidden/>
    <w:unhideWhenUsed/>
    <w:rsid w:val="00C573D7"/>
  </w:style>
  <w:style w:type="numbering" w:customStyle="1" w:styleId="5a">
    <w:name w:val="无列表5"/>
    <w:next w:val="a6"/>
    <w:uiPriority w:val="99"/>
    <w:semiHidden/>
    <w:unhideWhenUsed/>
    <w:rsid w:val="00C573D7"/>
  </w:style>
  <w:style w:type="numbering" w:customStyle="1" w:styleId="515">
    <w:name w:val="无列表51"/>
    <w:next w:val="a6"/>
    <w:uiPriority w:val="99"/>
    <w:semiHidden/>
    <w:unhideWhenUsed/>
    <w:rsid w:val="00C573D7"/>
  </w:style>
  <w:style w:type="numbering" w:customStyle="1" w:styleId="65">
    <w:name w:val="无列表6"/>
    <w:next w:val="a6"/>
    <w:uiPriority w:val="99"/>
    <w:semiHidden/>
    <w:unhideWhenUsed/>
    <w:rsid w:val="00C573D7"/>
  </w:style>
  <w:style w:type="numbering" w:customStyle="1" w:styleId="614">
    <w:name w:val="无列表61"/>
    <w:next w:val="a6"/>
    <w:uiPriority w:val="99"/>
    <w:semiHidden/>
    <w:unhideWhenUsed/>
    <w:rsid w:val="00C573D7"/>
  </w:style>
  <w:style w:type="numbering" w:customStyle="1" w:styleId="75">
    <w:name w:val="无列表7"/>
    <w:next w:val="a6"/>
    <w:uiPriority w:val="99"/>
    <w:semiHidden/>
    <w:unhideWhenUsed/>
    <w:rsid w:val="00C573D7"/>
  </w:style>
  <w:style w:type="paragraph" w:styleId="afffff5">
    <w:name w:val="Message Header"/>
    <w:basedOn w:val="a2"/>
    <w:link w:val="Charff2"/>
    <w:semiHidden/>
    <w:qFormat/>
    <w:rsid w:val="00C573D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f2">
    <w:name w:val="信息标题 Char"/>
    <w:basedOn w:val="a4"/>
    <w:link w:val="afffff5"/>
    <w:semiHidden/>
    <w:qFormat/>
    <w:rsid w:val="00C573D7"/>
    <w:rPr>
      <w:rFonts w:ascii="Arial" w:eastAsia="宋体" w:hAnsi="Arial" w:cs="Arial"/>
      <w:sz w:val="24"/>
      <w:szCs w:val="24"/>
      <w:shd w:val="pct20" w:color="auto" w:fill="auto"/>
    </w:rPr>
  </w:style>
  <w:style w:type="paragraph" w:customStyle="1" w:styleId="1f6">
    <w:name w:val="修订1"/>
    <w:uiPriority w:val="99"/>
    <w:qFormat/>
    <w:rsid w:val="00C573D7"/>
    <w:rPr>
      <w:rFonts w:ascii="Times New Roman" w:eastAsia="宋体" w:hAnsi="Times New Roman" w:cs="Times New Roman"/>
      <w:sz w:val="24"/>
      <w:szCs w:val="20"/>
    </w:rPr>
  </w:style>
  <w:style w:type="paragraph" w:customStyle="1" w:styleId="GB231225">
    <w:name w:val="样式 (中文) 仿宋_GB2312 四号 黑色 行距: 最小值 25 磅"/>
    <w:basedOn w:val="a2"/>
    <w:qFormat/>
    <w:rsid w:val="00C573D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110100">
    <w:name w:val="样式 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5">
    <w:name w:val="样式 标题 2 + 宋体 小三"/>
    <w:basedOn w:val="20"/>
    <w:qFormat/>
    <w:rsid w:val="00C573D7"/>
  </w:style>
  <w:style w:type="paragraph" w:customStyle="1" w:styleId="241112Charsect12H2CharCharHeading">
    <w:name w:val="样式 标题 2标题 41标题 1.1标题 2 Char节sect 1.2H2 Char CharHeading ..."/>
    <w:basedOn w:val="20"/>
    <w:next w:val="20"/>
    <w:qFormat/>
    <w:rsid w:val="00C573D7"/>
  </w:style>
  <w:style w:type="paragraph" w:customStyle="1" w:styleId="378020">
    <w:name w:val="样式 标题 3 + (中文) 黑体 小四 非加粗 段前: 7.8 磅 段后: 0 磅 行距: 固定值 20 磅"/>
    <w:basedOn w:val="30"/>
    <w:qFormat/>
    <w:rsid w:val="00C573D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30505">
    <w:name w:val="样式 标题 3 + 段前: 0.5 行 段后: 0.5 行"/>
    <w:basedOn w:val="30"/>
    <w:qFormat/>
    <w:rsid w:val="00C573D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31010">
    <w:name w:val="样式 标题 3 + 小四 左 段前: 10 磅 段后: 10 磅 行距: 单倍行距"/>
    <w:basedOn w:val="30"/>
    <w:qFormat/>
    <w:rsid w:val="00C573D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4e">
    <w:name w:val="样式 标题 4 +"/>
    <w:basedOn w:val="41"/>
    <w:qFormat/>
    <w:rsid w:val="00C573D7"/>
    <w:pPr>
      <w:spacing w:before="0" w:after="0" w:line="560" w:lineRule="exact"/>
      <w:jc w:val="left"/>
    </w:pPr>
    <w:rPr>
      <w:rFonts w:ascii="Arial" w:eastAsia="宋体" w:hAnsi="Arial" w:cs="宋体"/>
      <w:b w:val="0"/>
      <w:bCs w:val="0"/>
      <w:szCs w:val="20"/>
    </w:rPr>
  </w:style>
  <w:style w:type="paragraph" w:customStyle="1" w:styleId="1f7">
    <w:name w:val="样式 表。。 + 首行缩进:  1 字符"/>
    <w:basedOn w:val="a2"/>
    <w:qFormat/>
    <w:rsid w:val="00C573D7"/>
    <w:pPr>
      <w:spacing w:after="60" w:line="560" w:lineRule="exact"/>
      <w:ind w:firstLineChars="100" w:firstLine="100"/>
      <w:outlineLvl w:val="7"/>
    </w:pPr>
    <w:rPr>
      <w:rFonts w:ascii="黑体" w:eastAsia="黑体" w:cs="宋体"/>
      <w:sz w:val="24"/>
      <w:szCs w:val="20"/>
    </w:rPr>
  </w:style>
  <w:style w:type="paragraph" w:customStyle="1" w:styleId="151">
    <w:name w:val="样式 表格文字 + 首行缩进:  1.5 字符"/>
    <w:basedOn w:val="ac"/>
    <w:qFormat/>
    <w:rsid w:val="00C573D7"/>
    <w:pPr>
      <w:spacing w:line="240" w:lineRule="atLeast"/>
      <w:textAlignment w:val="auto"/>
    </w:pPr>
    <w:rPr>
      <w:rFonts w:cs="宋体"/>
      <w:sz w:val="21"/>
      <w:szCs w:val="20"/>
    </w:rPr>
  </w:style>
  <w:style w:type="paragraph" w:customStyle="1" w:styleId="afffff6">
    <w:name w:val="样式 蔡正文 + 黑色"/>
    <w:basedOn w:val="af3"/>
    <w:link w:val="CharChar8"/>
    <w:qFormat/>
    <w:rsid w:val="00C573D7"/>
    <w:pPr>
      <w:spacing w:line="240" w:lineRule="auto"/>
      <w:ind w:firstLineChars="0" w:firstLine="0"/>
    </w:pPr>
    <w:rPr>
      <w:rFonts w:eastAsiaTheme="minorEastAsia" w:cstheme="minorBidi"/>
      <w:color w:val="000000"/>
      <w:kern w:val="2"/>
    </w:rPr>
  </w:style>
  <w:style w:type="character" w:customStyle="1" w:styleId="CharChar8">
    <w:name w:val="样式 蔡正文 + 黑色 Char Char"/>
    <w:link w:val="afffff6"/>
    <w:qFormat/>
    <w:rsid w:val="00C573D7"/>
    <w:rPr>
      <w:rFonts w:ascii="宋体" w:hAnsi="宋体"/>
      <w:color w:val="000000"/>
      <w:sz w:val="24"/>
      <w:szCs w:val="24"/>
    </w:rPr>
  </w:style>
  <w:style w:type="paragraph" w:customStyle="1" w:styleId="2f6">
    <w:name w:val="样式 程序文本 + 首行缩进:  2 字符"/>
    <w:basedOn w:val="af9"/>
    <w:qFormat/>
    <w:rsid w:val="00C573D7"/>
    <w:pPr>
      <w:ind w:firstLineChars="0" w:firstLine="0"/>
    </w:pPr>
    <w:rPr>
      <w:rFonts w:cs="宋体"/>
      <w:szCs w:val="20"/>
    </w:rPr>
  </w:style>
  <w:style w:type="paragraph" w:customStyle="1" w:styleId="afffff7">
    <w:name w:val="样式 黑体 加粗 居中"/>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152">
    <w:name w:val="样式 黑体 小四 加粗 居中 行距: 1.5 倍行距"/>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2f7">
    <w:name w:val="样式 居中 首行缩进:  2 字符"/>
    <w:basedOn w:val="a2"/>
    <w:qFormat/>
    <w:rsid w:val="00C573D7"/>
    <w:pPr>
      <w:ind w:firstLineChars="200" w:firstLine="420"/>
      <w:jc w:val="center"/>
    </w:pPr>
    <w:rPr>
      <w:rFonts w:ascii="Times New Roman" w:eastAsia="宋体" w:hAnsi="Times New Roman" w:cs="宋体"/>
      <w:szCs w:val="20"/>
    </w:rPr>
  </w:style>
  <w:style w:type="paragraph" w:customStyle="1" w:styleId="21c">
    <w:name w:val="样式 居中 首行缩进:  2 字符1"/>
    <w:basedOn w:val="a2"/>
    <w:qFormat/>
    <w:rsid w:val="00C573D7"/>
    <w:pPr>
      <w:ind w:firstLineChars="200" w:firstLine="200"/>
      <w:jc w:val="center"/>
    </w:pPr>
    <w:rPr>
      <w:rFonts w:ascii="Times New Roman" w:eastAsia="宋体" w:hAnsi="Times New Roman" w:cs="宋体"/>
      <w:szCs w:val="20"/>
    </w:rPr>
  </w:style>
  <w:style w:type="paragraph" w:customStyle="1" w:styleId="21d">
    <w:name w:val="样式 澧河评估正文 + 首行缩进:  2 字符1"/>
    <w:basedOn w:val="a2"/>
    <w:qFormat/>
    <w:rsid w:val="00C573D7"/>
    <w:pPr>
      <w:spacing w:line="560" w:lineRule="exact"/>
      <w:ind w:firstLineChars="200" w:firstLine="200"/>
    </w:pPr>
    <w:rPr>
      <w:rFonts w:ascii="仿宋_GB2312" w:eastAsia="仿宋_GB2312" w:hAnsi="Times New Roman" w:cs="宋体"/>
      <w:sz w:val="28"/>
      <w:szCs w:val="20"/>
    </w:rPr>
  </w:style>
  <w:style w:type="paragraph" w:customStyle="1" w:styleId="0">
    <w:name w:val="样式 首行缩进:  0 厘米"/>
    <w:basedOn w:val="a2"/>
    <w:link w:val="0Char"/>
    <w:qFormat/>
    <w:rsid w:val="00C573D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C573D7"/>
    <w:rPr>
      <w:rFonts w:ascii="Times New Roman" w:eastAsia="仿宋_GB2312" w:hAnsi="Times New Roman" w:cs="宋体"/>
      <w:sz w:val="28"/>
      <w:szCs w:val="20"/>
    </w:rPr>
  </w:style>
  <w:style w:type="paragraph" w:customStyle="1" w:styleId="085">
    <w:name w:val="样式 首行缩进:  0.85 厘米"/>
    <w:basedOn w:val="a2"/>
    <w:qFormat/>
    <w:rsid w:val="00C573D7"/>
    <w:pPr>
      <w:spacing w:line="560" w:lineRule="exact"/>
      <w:ind w:firstLineChars="200" w:firstLine="200"/>
    </w:pPr>
    <w:rPr>
      <w:rFonts w:ascii="仿宋_GB2312" w:eastAsia="仿宋_GB2312" w:hAnsi="宋体" w:cs="宋体"/>
      <w:kern w:val="0"/>
      <w:sz w:val="28"/>
      <w:szCs w:val="20"/>
    </w:rPr>
  </w:style>
  <w:style w:type="paragraph" w:customStyle="1" w:styleId="10124">
    <w:name w:val="样式 首行缩进:  1.01 厘米 行距: 固定值 24 磅"/>
    <w:basedOn w:val="a2"/>
    <w:link w:val="10124Char2"/>
    <w:qFormat/>
    <w:rsid w:val="00C573D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C573D7"/>
    <w:rPr>
      <w:rFonts w:ascii="Times New Roman" w:eastAsia="仿宋_GB2312" w:hAnsi="Times New Roman" w:cs="宋体"/>
      <w:sz w:val="28"/>
      <w:szCs w:val="20"/>
    </w:rPr>
  </w:style>
  <w:style w:type="paragraph" w:customStyle="1" w:styleId="2f8">
    <w:name w:val="样式 首行缩进:  2 字符"/>
    <w:basedOn w:val="a2"/>
    <w:qFormat/>
    <w:rsid w:val="00C573D7"/>
    <w:pPr>
      <w:spacing w:line="560" w:lineRule="exact"/>
      <w:ind w:firstLineChars="200" w:firstLine="200"/>
    </w:pPr>
    <w:rPr>
      <w:rFonts w:ascii="仿宋_GB2312" w:eastAsia="仿宋_GB2312" w:cs="宋体"/>
      <w:sz w:val="28"/>
      <w:szCs w:val="20"/>
    </w:rPr>
  </w:style>
  <w:style w:type="paragraph" w:customStyle="1" w:styleId="afffff8">
    <w:name w:val="样式 四号"/>
    <w:basedOn w:val="a2"/>
    <w:qFormat/>
    <w:rsid w:val="00C573D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52">
    <w:name w:val="样式 四号 行距: 最小值 25 磅 首行缩进:  2 字符"/>
    <w:basedOn w:val="a2"/>
    <w:link w:val="252Char"/>
    <w:qFormat/>
    <w:rsid w:val="00C573D7"/>
    <w:pPr>
      <w:spacing w:line="500" w:lineRule="atLeast"/>
      <w:ind w:left="-2" w:firstLineChars="200" w:firstLine="552"/>
    </w:pPr>
    <w:rPr>
      <w:rFonts w:ascii="Courier New" w:hAnsi="Courier New" w:cs="Calibri"/>
      <w:spacing w:val="-2"/>
      <w:sz w:val="28"/>
      <w:szCs w:val="28"/>
    </w:rPr>
  </w:style>
  <w:style w:type="character" w:customStyle="1" w:styleId="252Char">
    <w:name w:val="样式 四号 行距: 最小值 25 磅 首行缩进:  2 字符 Char"/>
    <w:link w:val="252"/>
    <w:qFormat/>
    <w:rsid w:val="00C573D7"/>
    <w:rPr>
      <w:rFonts w:ascii="Courier New" w:hAnsi="Courier New" w:cs="Calibri"/>
      <w:spacing w:val="-2"/>
      <w:sz w:val="28"/>
      <w:szCs w:val="28"/>
    </w:rPr>
  </w:style>
  <w:style w:type="paragraph" w:customStyle="1" w:styleId="153">
    <w:name w:val="样式 四号 加粗 行距: 1.5 倍行距"/>
    <w:basedOn w:val="a2"/>
    <w:qFormat/>
    <w:rsid w:val="00C573D7"/>
    <w:pPr>
      <w:spacing w:line="360" w:lineRule="auto"/>
      <w:ind w:firstLineChars="200" w:firstLine="200"/>
    </w:pPr>
    <w:rPr>
      <w:rFonts w:ascii="Times New Roman" w:eastAsia="宋体" w:hAnsi="Times New Roman" w:cs="宋体"/>
      <w:b/>
      <w:bCs/>
      <w:sz w:val="24"/>
      <w:szCs w:val="20"/>
    </w:rPr>
  </w:style>
  <w:style w:type="paragraph" w:customStyle="1" w:styleId="TimesNewRoman15">
    <w:name w:val="样式 题注 + Times New Roman 五号 居中 行距: 1.5 倍行距"/>
    <w:basedOn w:val="a7"/>
    <w:link w:val="TimesNewRoman15Char"/>
    <w:rsid w:val="00C573D7"/>
    <w:pPr>
      <w:keepNext/>
      <w:spacing w:beforeLines="20" w:line="360" w:lineRule="auto"/>
      <w:ind w:firstLineChars="200" w:firstLine="200"/>
      <w:jc w:val="center"/>
    </w:pPr>
    <w:rPr>
      <w:rFonts w:ascii="宋体" w:eastAsia="宋体" w:hAnsi="宋体" w:cs="宋体"/>
      <w:b w:val="0"/>
      <w:bCs/>
      <w:sz w:val="24"/>
    </w:rPr>
  </w:style>
  <w:style w:type="character" w:customStyle="1" w:styleId="TimesNewRoman15Char">
    <w:name w:val="样式 题注 + Times New Roman 五号 居中 行距: 1.5 倍行距 Char"/>
    <w:link w:val="TimesNewRoman15"/>
    <w:qFormat/>
    <w:rsid w:val="00C573D7"/>
    <w:rPr>
      <w:rFonts w:ascii="宋体" w:eastAsia="宋体" w:hAnsi="宋体" w:cs="宋体"/>
      <w:bCs/>
      <w:sz w:val="24"/>
      <w:szCs w:val="20"/>
    </w:rPr>
  </w:style>
  <w:style w:type="paragraph" w:customStyle="1" w:styleId="afffff9">
    <w:name w:val="样式 我的正文段落"/>
    <w:basedOn w:val="afffff3"/>
    <w:link w:val="CharChar9"/>
    <w:qFormat/>
    <w:rsid w:val="00C573D7"/>
    <w:pPr>
      <w:spacing w:line="360" w:lineRule="auto"/>
      <w:ind w:firstLine="200"/>
    </w:pPr>
    <w:rPr>
      <w:rFonts w:eastAsiaTheme="minorEastAsia"/>
      <w:szCs w:val="22"/>
    </w:rPr>
  </w:style>
  <w:style w:type="character" w:customStyle="1" w:styleId="CharChar9">
    <w:name w:val="样式 我的正文段落 Char Char"/>
    <w:link w:val="afffff9"/>
    <w:qFormat/>
    <w:rsid w:val="00C573D7"/>
    <w:rPr>
      <w:rFonts w:ascii="Times New Roman" w:hAnsi="Times New Roman" w:cs="宋体"/>
      <w:sz w:val="24"/>
    </w:rPr>
  </w:style>
  <w:style w:type="paragraph" w:customStyle="1" w:styleId="200">
    <w:name w:val="样式 五号 居中 行距: 固定值 20 磅"/>
    <w:basedOn w:val="a2"/>
    <w:link w:val="20Char"/>
    <w:qFormat/>
    <w:rsid w:val="00C573D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qFormat/>
    <w:rsid w:val="00C573D7"/>
    <w:rPr>
      <w:rFonts w:ascii="Times New Roman" w:eastAsia="宋体" w:hAnsi="Times New Roman" w:cs="宋体"/>
      <w:szCs w:val="20"/>
    </w:rPr>
  </w:style>
  <w:style w:type="paragraph" w:customStyle="1" w:styleId="GB231225GB2312">
    <w:name w:val="样式 样式 (中文) 仿宋_GB2312 四号 黑色 行距: 固定值 25 磅 + 楷体_GB2312"/>
    <w:basedOn w:val="a2"/>
    <w:link w:val="GB231225GB2312Char"/>
    <w:qFormat/>
    <w:rsid w:val="00C573D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qFormat/>
    <w:rsid w:val="00C573D7"/>
    <w:rPr>
      <w:rFonts w:ascii="楷体_GB2312" w:eastAsia="楷体_GB2312" w:hAnsi="楷体_GB2312" w:cs="宋体"/>
      <w:color w:val="000000"/>
      <w:sz w:val="28"/>
      <w:szCs w:val="20"/>
    </w:rPr>
  </w:style>
  <w:style w:type="paragraph" w:customStyle="1" w:styleId="GB2312252">
    <w:name w:val="样式 样式 (中文) 仿宋_GB2312 四号 黑色 行距: 最小值 25 磅 + 首行缩进:  2 字符"/>
    <w:basedOn w:val="GB231225"/>
    <w:qFormat/>
    <w:rsid w:val="00C573D7"/>
    <w:rPr>
      <w:spacing w:val="0"/>
      <w:szCs w:val="20"/>
    </w:rPr>
  </w:style>
  <w:style w:type="paragraph" w:customStyle="1" w:styleId="1TimesNewRoman0">
    <w:name w:val="样式 样式 标题 1 + Times New Roman 两端对齐 段前: 0 磅 + 三号 黑色"/>
    <w:basedOn w:val="a2"/>
    <w:qFormat/>
    <w:rsid w:val="00C573D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TimesNewRoman0">
    <w:name w:val="样式 样式 标题 2 + Times New Roman + 加粗 左侧:  0 厘米"/>
    <w:basedOn w:val="a2"/>
    <w:qFormat/>
    <w:rsid w:val="00C573D7"/>
    <w:pPr>
      <w:keepNext/>
      <w:keepLines/>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customStyle="1" w:styleId="205">
    <w:name w:val="样式 样式 标准正文 + + 首行缩进:  2 字符 段前: 0.5 行"/>
    <w:basedOn w:val="a2"/>
    <w:qFormat/>
    <w:rsid w:val="00C573D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77250">
    <w:name w:val="样式 样式 首行缩进:  0.77 厘米 行距: 最小值 25 磅 + 五号 居中 首行缩进:  0 厘米 行距: 单倍行距"/>
    <w:basedOn w:val="a2"/>
    <w:qFormat/>
    <w:rsid w:val="00C573D7"/>
    <w:pPr>
      <w:ind w:left="-2" w:firstLineChars="200" w:firstLine="200"/>
      <w:jc w:val="center"/>
    </w:pPr>
    <w:rPr>
      <w:rFonts w:ascii="Times New Roman" w:eastAsia="仿宋" w:hAnsi="Times New Roman" w:cs="宋体"/>
      <w:szCs w:val="20"/>
    </w:rPr>
  </w:style>
  <w:style w:type="paragraph" w:customStyle="1" w:styleId="2065">
    <w:name w:val="样式 样式 首行缩进:  2 字符 + 两端对齐 左侧:  0 厘米 悬挂缩进: 6.5 字符"/>
    <w:basedOn w:val="2f8"/>
    <w:qFormat/>
    <w:rsid w:val="00C573D7"/>
    <w:pPr>
      <w:spacing w:line="240" w:lineRule="auto"/>
      <w:ind w:left="1365" w:hangingChars="650" w:hanging="1365"/>
    </w:pPr>
    <w:rPr>
      <w:rFonts w:ascii="Times New Roman" w:eastAsia="宋体" w:hAnsi="Times New Roman"/>
      <w:sz w:val="21"/>
    </w:rPr>
  </w:style>
  <w:style w:type="paragraph" w:customStyle="1" w:styleId="25225">
    <w:name w:val="样式 样式 四号 行距: 固定值 25 磅 + (中文) 宋体 首行缩进:  2 字符 行距: 固定值 25 磅"/>
    <w:basedOn w:val="a2"/>
    <w:qFormat/>
    <w:rsid w:val="00C573D7"/>
    <w:pPr>
      <w:spacing w:line="500" w:lineRule="atLeast"/>
      <w:ind w:firstLineChars="200" w:firstLine="200"/>
    </w:pPr>
    <w:rPr>
      <w:rFonts w:ascii="Times New Roman" w:eastAsia="仿宋_GB2312" w:hAnsi="宋体" w:cs="宋体"/>
      <w:sz w:val="28"/>
      <w:szCs w:val="20"/>
    </w:rPr>
  </w:style>
  <w:style w:type="paragraph" w:customStyle="1" w:styleId="1520">
    <w:name w:val="样式 样式 宋体 四号 行距: 1.5 倍行距 + 首行缩进:  2 字符"/>
    <w:basedOn w:val="a2"/>
    <w:qFormat/>
    <w:rsid w:val="00C573D7"/>
    <w:pPr>
      <w:adjustRightInd w:val="0"/>
      <w:snapToGrid w:val="0"/>
      <w:spacing w:line="360" w:lineRule="auto"/>
      <w:ind w:firstLineChars="200" w:firstLine="512"/>
    </w:pPr>
    <w:rPr>
      <w:rFonts w:ascii="Times New Roman" w:eastAsia="宋体" w:hAnsi="Times New Roman" w:cs="宋体"/>
      <w:spacing w:val="8"/>
      <w:sz w:val="24"/>
      <w:szCs w:val="20"/>
    </w:rPr>
  </w:style>
  <w:style w:type="paragraph" w:customStyle="1" w:styleId="1521">
    <w:name w:val="样式 样式 宋体 四号 加粗 行距: 1.5 倍行距 + 首行缩进:  2 字符"/>
    <w:basedOn w:val="a2"/>
    <w:qFormat/>
    <w:rsid w:val="00C573D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09709705">
    <w:name w:val="样式 样式 图片标注 + 左侧:  -0.97 厘米 + 首行缩进:  0.97 厘米 段后: 0.5 行"/>
    <w:basedOn w:val="a2"/>
    <w:qFormat/>
    <w:rsid w:val="00C573D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212124">
    <w:name w:val="样式 样式 样式 首行缩进:  2 字符1 + 首行缩进:  2 字符1 + 小四 左 行距: 固定值 24 磅"/>
    <w:basedOn w:val="a2"/>
    <w:qFormat/>
    <w:rsid w:val="00C573D7"/>
    <w:pPr>
      <w:spacing w:line="0" w:lineRule="atLeast"/>
      <w:jc w:val="center"/>
    </w:pPr>
    <w:rPr>
      <w:rFonts w:ascii="楷体_GB2312" w:eastAsia="楷体_GB2312" w:hAnsi="Calibri" w:cs="宋体"/>
      <w:szCs w:val="20"/>
    </w:rPr>
  </w:style>
  <w:style w:type="paragraph" w:customStyle="1" w:styleId="152GB2312">
    <w:name w:val="样式 样式 样式 四号 行距: 1.5 倍行距 + 首行缩进:  2 字符 + (西文) 宋体 (中文) 仿宋_GB2312..."/>
    <w:basedOn w:val="a2"/>
    <w:link w:val="152GB2312Char"/>
    <w:qFormat/>
    <w:rsid w:val="00C573D7"/>
    <w:pPr>
      <w:spacing w:line="500" w:lineRule="atLeast"/>
      <w:ind w:left="-2" w:firstLineChars="200" w:firstLine="560"/>
    </w:pPr>
    <w:rPr>
      <w:sz w:val="28"/>
      <w:szCs w:val="28"/>
      <w:lang w:val="zh-CN"/>
    </w:rPr>
  </w:style>
  <w:style w:type="character" w:customStyle="1" w:styleId="152GB2312Char">
    <w:name w:val="样式 样式 样式 四号 行距: 1.5 倍行距 + 首行缩进:  2 字符 + (西文) 宋体 (中文) 仿宋_GB2312... Char"/>
    <w:link w:val="152GB2312"/>
    <w:qFormat/>
    <w:rsid w:val="00C573D7"/>
    <w:rPr>
      <w:sz w:val="28"/>
      <w:szCs w:val="28"/>
      <w:lang w:val="zh-CN"/>
    </w:rPr>
  </w:style>
  <w:style w:type="paragraph" w:customStyle="1" w:styleId="21212">
    <w:name w:val="样式 样式 样式 样式 首行缩进:  2 字符1 + 首行缩进:  2 字符1 + 左 首行缩进:  2 字符 + 首行缩进: ..."/>
    <w:basedOn w:val="a2"/>
    <w:link w:val="21212Char"/>
    <w:qFormat/>
    <w:rsid w:val="00C573D7"/>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qFormat/>
    <w:rsid w:val="00C573D7"/>
    <w:rPr>
      <w:rFonts w:ascii="仿宋_GB2312" w:eastAsia="仿宋_GB2312" w:hAnsi="Calibri" w:cs="宋体"/>
      <w:sz w:val="28"/>
      <w:szCs w:val="20"/>
    </w:rPr>
  </w:style>
  <w:style w:type="paragraph" w:customStyle="1" w:styleId="152GB231">
    <w:name w:val="样式 样式 样式 样式 四号 行距: 1.5 倍行距 + 首行缩进:  2 字符 + (西文) 宋体 (中文) 仿宋_GB231..."/>
    <w:basedOn w:val="a2"/>
    <w:link w:val="152GB231Char"/>
    <w:qFormat/>
    <w:rsid w:val="00C573D7"/>
    <w:pPr>
      <w:spacing w:before="120" w:after="120" w:line="500" w:lineRule="atLeast"/>
      <w:ind w:left="-2" w:firstLineChars="200" w:firstLine="561"/>
      <w:jc w:val="center"/>
    </w:pPr>
    <w:rPr>
      <w:rFonts w:eastAsia="黑体"/>
      <w:sz w:val="28"/>
      <w:szCs w:val="28"/>
      <w:lang w:val="zh-CN"/>
    </w:rPr>
  </w:style>
  <w:style w:type="character" w:customStyle="1" w:styleId="152GB231Char">
    <w:name w:val="样式 样式 样式 样式 四号 行距: 1.5 倍行距 + 首行缩进:  2 字符 + (西文) 宋体 (中文) 仿宋_GB231... Char"/>
    <w:link w:val="152GB231"/>
    <w:qFormat/>
    <w:rsid w:val="00C573D7"/>
    <w:rPr>
      <w:rFonts w:eastAsia="黑体"/>
      <w:sz w:val="28"/>
      <w:szCs w:val="28"/>
      <w:lang w:val="zh-CN"/>
    </w:rPr>
  </w:style>
  <w:style w:type="paragraph" w:customStyle="1" w:styleId="212121">
    <w:name w:val="样式 样式 样式 样式 样式 首行缩进:  2 字符1 + 首行缩进:  2 字符1 + 左 首行缩进:  2 字符 + 首行缩...1"/>
    <w:basedOn w:val="a2"/>
    <w:qFormat/>
    <w:rsid w:val="00C573D7"/>
    <w:pPr>
      <w:spacing w:line="560" w:lineRule="exact"/>
      <w:ind w:firstLineChars="200" w:firstLine="200"/>
    </w:pPr>
    <w:rPr>
      <w:rFonts w:ascii="仿宋_GB2312" w:eastAsia="仿宋_GB2312" w:hAnsi="Calibri" w:cs="宋体"/>
      <w:sz w:val="28"/>
      <w:szCs w:val="20"/>
    </w:rPr>
  </w:style>
  <w:style w:type="paragraph" w:customStyle="1" w:styleId="1f8">
    <w:name w:val="样式1"/>
    <w:basedOn w:val="20"/>
    <w:qFormat/>
    <w:rsid w:val="00C573D7"/>
  </w:style>
  <w:style w:type="paragraph" w:customStyle="1" w:styleId="1f9">
    <w:name w:val="样式 样式1 +"/>
    <w:basedOn w:val="1f8"/>
    <w:qFormat/>
    <w:rsid w:val="00C573D7"/>
    <w:pPr>
      <w:keepNext w:val="0"/>
      <w:keepLines w:val="0"/>
      <w:tabs>
        <w:tab w:val="left" w:pos="862"/>
      </w:tabs>
      <w:spacing w:before="0" w:after="0" w:line="560" w:lineRule="exact"/>
      <w:ind w:left="142" w:firstLineChars="200" w:firstLine="200"/>
      <w:outlineLvl w:val="6"/>
    </w:pPr>
    <w:rPr>
      <w:rFonts w:ascii="楷体_GB2312" w:eastAsia="楷体_GB2312" w:hAnsi="Calibri" w:cs="宋体"/>
      <w:b w:val="0"/>
      <w:bCs w:val="0"/>
      <w:sz w:val="28"/>
      <w:szCs w:val="20"/>
    </w:rPr>
  </w:style>
  <w:style w:type="paragraph" w:customStyle="1" w:styleId="420">
    <w:name w:val="样式 样式4 + 首行缩进:  2 字符"/>
    <w:basedOn w:val="a2"/>
    <w:qFormat/>
    <w:rsid w:val="00C573D7"/>
    <w:pPr>
      <w:spacing w:line="560" w:lineRule="exact"/>
      <w:ind w:firstLineChars="200" w:firstLine="200"/>
      <w:jc w:val="left"/>
    </w:pPr>
    <w:rPr>
      <w:rFonts w:ascii="仿宋_GB2312" w:eastAsia="仿宋_GB2312" w:hAnsi="Times New Roman" w:cs="宋体"/>
      <w:kern w:val="0"/>
      <w:sz w:val="28"/>
      <w:szCs w:val="20"/>
    </w:rPr>
  </w:style>
  <w:style w:type="paragraph" w:customStyle="1" w:styleId="01GB2312">
    <w:name w:val="样式 正文01 + (中文) 楷体_GB2312 五号 居中"/>
    <w:basedOn w:val="a2"/>
    <w:qFormat/>
    <w:rsid w:val="00C573D7"/>
    <w:pPr>
      <w:adjustRightInd w:val="0"/>
      <w:ind w:firstLineChars="200" w:firstLine="200"/>
      <w:jc w:val="center"/>
      <w:textAlignment w:val="baseline"/>
    </w:pPr>
    <w:rPr>
      <w:rFonts w:ascii="Times New Roman" w:eastAsia="楷体_GB2312" w:hAnsi="Times New Roman" w:cs="宋体"/>
      <w:kern w:val="0"/>
      <w:szCs w:val="20"/>
    </w:rPr>
  </w:style>
  <w:style w:type="paragraph" w:styleId="afffffa">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ff3"/>
    <w:qFormat/>
    <w:rsid w:val="00C573D7"/>
    <w:pPr>
      <w:ind w:firstLineChars="200" w:firstLine="420"/>
    </w:pPr>
    <w:rPr>
      <w:rFonts w:ascii="Times New Roman" w:eastAsia="宋体" w:hAnsi="Times New Roman" w:cs="Times New Roman"/>
      <w:kern w:val="0"/>
      <w:sz w:val="20"/>
      <w:szCs w:val="24"/>
    </w:rPr>
  </w:style>
  <w:style w:type="character" w:customStyle="1" w:styleId="Charff3">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ffffa"/>
    <w:qFormat/>
    <w:rsid w:val="00C573D7"/>
    <w:rPr>
      <w:rFonts w:ascii="Times New Roman" w:eastAsia="宋体" w:hAnsi="Times New Roman" w:cs="Times New Roman"/>
      <w:kern w:val="0"/>
      <w:sz w:val="20"/>
      <w:szCs w:val="24"/>
    </w:rPr>
  </w:style>
  <w:style w:type="paragraph" w:customStyle="1" w:styleId="afffffb">
    <w:name w:val="样式 正文缩进 + (西文) 宋体 小四 黑色"/>
    <w:basedOn w:val="afffffa"/>
    <w:link w:val="CharChara"/>
    <w:qFormat/>
    <w:rsid w:val="00C573D7"/>
    <w:pPr>
      <w:spacing w:line="300" w:lineRule="auto"/>
    </w:pPr>
    <w:rPr>
      <w:rFonts w:ascii="宋体" w:eastAsiaTheme="minorEastAsia" w:hAnsi="宋体" w:cstheme="minorBidi"/>
      <w:color w:val="000000"/>
      <w:kern w:val="2"/>
      <w:sz w:val="24"/>
      <w:szCs w:val="22"/>
    </w:rPr>
  </w:style>
  <w:style w:type="character" w:customStyle="1" w:styleId="CharChara">
    <w:name w:val="样式 正文缩进 + (西文) 宋体 小四 黑色 Char Char"/>
    <w:link w:val="afffffb"/>
    <w:qFormat/>
    <w:rsid w:val="00C573D7"/>
    <w:rPr>
      <w:rFonts w:ascii="宋体" w:hAnsi="宋体"/>
      <w:color w:val="000000"/>
      <w:sz w:val="24"/>
    </w:rPr>
  </w:style>
  <w:style w:type="paragraph" w:customStyle="1" w:styleId="2f9">
    <w:name w:val="样式 正文缩进 + 首行缩进:  2 字符"/>
    <w:basedOn w:val="afffffa"/>
    <w:link w:val="2Char0"/>
    <w:qFormat/>
    <w:rsid w:val="00C573D7"/>
    <w:pPr>
      <w:spacing w:line="500" w:lineRule="exact"/>
      <w:ind w:firstLine="200"/>
    </w:pPr>
    <w:rPr>
      <w:sz w:val="24"/>
      <w:szCs w:val="20"/>
    </w:rPr>
  </w:style>
  <w:style w:type="character" w:customStyle="1" w:styleId="2Char0">
    <w:name w:val="样式 正文缩进 + 首行缩进:  2 字符 Char"/>
    <w:link w:val="2f9"/>
    <w:qFormat/>
    <w:rsid w:val="00C573D7"/>
    <w:rPr>
      <w:rFonts w:ascii="Times New Roman" w:eastAsia="宋体" w:hAnsi="Times New Roman" w:cs="Times New Roman"/>
      <w:kern w:val="0"/>
      <w:sz w:val="24"/>
      <w:szCs w:val="20"/>
    </w:rPr>
  </w:style>
  <w:style w:type="paragraph" w:customStyle="1" w:styleId="2fa">
    <w:name w:val="样式 正文文～ + 首行缩进:  2 字符"/>
    <w:basedOn w:val="a2"/>
    <w:qFormat/>
    <w:rsid w:val="00C573D7"/>
    <w:pPr>
      <w:spacing w:line="560" w:lineRule="exact"/>
      <w:ind w:firstLineChars="200" w:firstLine="200"/>
    </w:pPr>
    <w:rPr>
      <w:rFonts w:ascii="仿宋_GB2312" w:eastAsia="仿宋_GB2312" w:hAnsi="Times New Roman" w:cs="宋体"/>
      <w:kern w:val="0"/>
      <w:sz w:val="28"/>
      <w:szCs w:val="20"/>
    </w:rPr>
  </w:style>
  <w:style w:type="paragraph" w:customStyle="1" w:styleId="2TimesNewRoman10630">
    <w:name w:val="样式 正文文本缩进 2 + Times New Roman 首行缩进:  1.06 厘米 行距: 固定值 30 磅"/>
    <w:basedOn w:val="a2"/>
    <w:qFormat/>
    <w:rsid w:val="00C573D7"/>
    <w:pPr>
      <w:spacing w:line="540" w:lineRule="exact"/>
      <w:ind w:firstLineChars="200" w:firstLine="601"/>
    </w:pPr>
    <w:rPr>
      <w:rFonts w:ascii="Times New Roman" w:eastAsia="宋体" w:hAnsi="Times New Roman" w:cs="Times New Roman"/>
      <w:sz w:val="28"/>
      <w:szCs w:val="28"/>
    </w:rPr>
  </w:style>
  <w:style w:type="paragraph" w:styleId="3f">
    <w:name w:val="Body Text Indent 3"/>
    <w:basedOn w:val="a2"/>
    <w:link w:val="3Char0"/>
    <w:qFormat/>
    <w:rsid w:val="00C573D7"/>
    <w:pPr>
      <w:spacing w:after="120"/>
      <w:ind w:leftChars="200" w:left="420" w:firstLineChars="200" w:firstLine="200"/>
    </w:pPr>
    <w:rPr>
      <w:rFonts w:ascii="Times New Roman" w:eastAsia="宋体" w:hAnsi="Times New Roman" w:cs="Times New Roman"/>
      <w:sz w:val="16"/>
      <w:szCs w:val="16"/>
    </w:rPr>
  </w:style>
  <w:style w:type="character" w:customStyle="1" w:styleId="3Char0">
    <w:name w:val="正文文本缩进 3 Char"/>
    <w:basedOn w:val="a4"/>
    <w:link w:val="3f"/>
    <w:qFormat/>
    <w:rsid w:val="00C573D7"/>
    <w:rPr>
      <w:rFonts w:ascii="Times New Roman" w:eastAsia="宋体" w:hAnsi="Times New Roman" w:cs="Times New Roman"/>
      <w:sz w:val="16"/>
      <w:szCs w:val="16"/>
    </w:rPr>
  </w:style>
  <w:style w:type="paragraph" w:customStyle="1" w:styleId="3f0">
    <w:name w:val="样式 正文文本缩进 3 + 黑色"/>
    <w:basedOn w:val="3f"/>
    <w:qFormat/>
    <w:rsid w:val="00C573D7"/>
    <w:pPr>
      <w:spacing w:after="0" w:line="500" w:lineRule="atLeast"/>
      <w:ind w:leftChars="0" w:left="0" w:firstLine="567"/>
    </w:pPr>
    <w:rPr>
      <w:rFonts w:eastAsia="仿宋_GB2312"/>
      <w:color w:val="000000"/>
      <w:sz w:val="28"/>
      <w:szCs w:val="20"/>
    </w:rPr>
  </w:style>
  <w:style w:type="paragraph" w:customStyle="1" w:styleId="102">
    <w:name w:val="样式10"/>
    <w:basedOn w:val="30505"/>
    <w:qFormat/>
    <w:rsid w:val="00C573D7"/>
    <w:pPr>
      <w:ind w:left="1260" w:firstLineChars="200" w:firstLine="200"/>
    </w:pPr>
  </w:style>
  <w:style w:type="paragraph" w:customStyle="1" w:styleId="11d">
    <w:name w:val="样式11"/>
    <w:basedOn w:val="a2"/>
    <w:qFormat/>
    <w:rsid w:val="00C573D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93">
    <w:name w:val="样式9"/>
    <w:basedOn w:val="20"/>
    <w:qFormat/>
    <w:rsid w:val="00C573D7"/>
  </w:style>
  <w:style w:type="paragraph" w:customStyle="1" w:styleId="123">
    <w:name w:val="样式12"/>
    <w:basedOn w:val="93"/>
    <w:qFormat/>
    <w:rsid w:val="00C573D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b w:val="0"/>
      <w:bCs w:val="0"/>
      <w:color w:val="000000"/>
      <w:kern w:val="0"/>
      <w:szCs w:val="30"/>
    </w:rPr>
  </w:style>
  <w:style w:type="paragraph" w:customStyle="1" w:styleId="2fb">
    <w:name w:val="样式2"/>
    <w:basedOn w:val="a2"/>
    <w:link w:val="2Char2"/>
    <w:qFormat/>
    <w:rsid w:val="00C573D7"/>
    <w:pPr>
      <w:spacing w:line="0" w:lineRule="atLeast"/>
      <w:jc w:val="center"/>
    </w:pPr>
    <w:rPr>
      <w:rFonts w:ascii="楷体_GB2312" w:eastAsia="楷体_GB2312"/>
    </w:rPr>
  </w:style>
  <w:style w:type="character" w:customStyle="1" w:styleId="2Char2">
    <w:name w:val="样式2 Char"/>
    <w:link w:val="2fb"/>
    <w:qFormat/>
    <w:rsid w:val="00C573D7"/>
    <w:rPr>
      <w:rFonts w:ascii="楷体_GB2312" w:eastAsia="楷体_GB2312"/>
    </w:rPr>
  </w:style>
  <w:style w:type="paragraph" w:customStyle="1" w:styleId="76">
    <w:name w:val="样式7"/>
    <w:basedOn w:val="1"/>
    <w:qFormat/>
    <w:rsid w:val="00C573D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character" w:styleId="afffffc">
    <w:name w:val="Strong"/>
    <w:basedOn w:val="a4"/>
    <w:qFormat/>
    <w:rsid w:val="00C573D7"/>
    <w:rPr>
      <w:b/>
      <w:bCs/>
    </w:rPr>
  </w:style>
  <w:style w:type="paragraph" w:styleId="afffffd">
    <w:name w:val="footer"/>
    <w:basedOn w:val="a2"/>
    <w:link w:val="Charff4"/>
    <w:uiPriority w:val="99"/>
    <w:unhideWhenUsed/>
    <w:qFormat/>
    <w:rsid w:val="00C573D7"/>
    <w:pPr>
      <w:tabs>
        <w:tab w:val="center" w:pos="4153"/>
        <w:tab w:val="right" w:pos="8306"/>
      </w:tabs>
      <w:snapToGrid w:val="0"/>
      <w:jc w:val="left"/>
    </w:pPr>
    <w:rPr>
      <w:sz w:val="18"/>
      <w:szCs w:val="18"/>
    </w:rPr>
  </w:style>
  <w:style w:type="character" w:customStyle="1" w:styleId="Charff4">
    <w:name w:val="页脚 Char"/>
    <w:basedOn w:val="a4"/>
    <w:link w:val="afffffd"/>
    <w:uiPriority w:val="99"/>
    <w:qFormat/>
    <w:rsid w:val="00C573D7"/>
    <w:rPr>
      <w:sz w:val="18"/>
      <w:szCs w:val="18"/>
    </w:rPr>
  </w:style>
  <w:style w:type="character" w:customStyle="1" w:styleId="Char11">
    <w:name w:val="页脚 Char1"/>
    <w:uiPriority w:val="99"/>
    <w:semiHidden/>
    <w:qFormat/>
    <w:rsid w:val="00C573D7"/>
    <w:rPr>
      <w:rFonts w:ascii="Times New Roman" w:hAnsi="Times New Roman"/>
      <w:kern w:val="2"/>
      <w:sz w:val="18"/>
      <w:szCs w:val="18"/>
    </w:rPr>
  </w:style>
  <w:style w:type="character" w:styleId="afffffe">
    <w:name w:val="page number"/>
    <w:basedOn w:val="a4"/>
    <w:qFormat/>
    <w:rsid w:val="00C573D7"/>
  </w:style>
  <w:style w:type="paragraph" w:styleId="affffff">
    <w:name w:val="header"/>
    <w:basedOn w:val="a2"/>
    <w:link w:val="Charff5"/>
    <w:uiPriority w:val="99"/>
    <w:unhideWhenUsed/>
    <w:qFormat/>
    <w:rsid w:val="00C573D7"/>
    <w:pPr>
      <w:pBdr>
        <w:bottom w:val="single" w:sz="6" w:space="1" w:color="auto"/>
      </w:pBdr>
      <w:tabs>
        <w:tab w:val="center" w:pos="4153"/>
        <w:tab w:val="right" w:pos="8306"/>
      </w:tabs>
      <w:snapToGrid w:val="0"/>
      <w:jc w:val="center"/>
    </w:pPr>
    <w:rPr>
      <w:sz w:val="18"/>
      <w:szCs w:val="18"/>
    </w:rPr>
  </w:style>
  <w:style w:type="character" w:customStyle="1" w:styleId="Charff5">
    <w:name w:val="页眉 Char"/>
    <w:basedOn w:val="a4"/>
    <w:link w:val="affffff"/>
    <w:uiPriority w:val="99"/>
    <w:qFormat/>
    <w:rsid w:val="00C573D7"/>
    <w:rPr>
      <w:sz w:val="18"/>
      <w:szCs w:val="18"/>
    </w:rPr>
  </w:style>
  <w:style w:type="paragraph" w:styleId="affffff0">
    <w:name w:val="Quote"/>
    <w:basedOn w:val="a2"/>
    <w:next w:val="a2"/>
    <w:link w:val="Charff6"/>
    <w:uiPriority w:val="29"/>
    <w:qFormat/>
    <w:rsid w:val="00C573D7"/>
    <w:pPr>
      <w:ind w:firstLineChars="200" w:firstLine="200"/>
    </w:pPr>
    <w:rPr>
      <w:rFonts w:ascii="Times New Roman" w:eastAsia="宋体" w:hAnsi="Times New Roman" w:cs="Times New Roman"/>
      <w:i/>
      <w:iCs/>
      <w:color w:val="000000"/>
      <w:szCs w:val="24"/>
    </w:rPr>
  </w:style>
  <w:style w:type="character" w:customStyle="1" w:styleId="Charff6">
    <w:name w:val="引用 Char"/>
    <w:basedOn w:val="a4"/>
    <w:link w:val="affffff0"/>
    <w:uiPriority w:val="29"/>
    <w:qFormat/>
    <w:rsid w:val="00C573D7"/>
    <w:rPr>
      <w:rFonts w:ascii="Times New Roman" w:eastAsia="宋体" w:hAnsi="Times New Roman" w:cs="Times New Roman"/>
      <w:i/>
      <w:iCs/>
      <w:color w:val="000000"/>
      <w:szCs w:val="24"/>
    </w:rPr>
  </w:style>
  <w:style w:type="character" w:styleId="affffff1">
    <w:name w:val="Placeholder Text"/>
    <w:basedOn w:val="a4"/>
    <w:uiPriority w:val="99"/>
    <w:qFormat/>
    <w:rsid w:val="00C573D7"/>
    <w:rPr>
      <w:color w:val="808080"/>
    </w:rPr>
  </w:style>
  <w:style w:type="character" w:customStyle="1" w:styleId="1fa">
    <w:name w:val="占位符文本1"/>
    <w:qFormat/>
    <w:rsid w:val="00C573D7"/>
    <w:rPr>
      <w:color w:val="808080"/>
    </w:rPr>
  </w:style>
  <w:style w:type="paragraph" w:customStyle="1" w:styleId="affffff2">
    <w:name w:val="正文+缩进"/>
    <w:basedOn w:val="a2"/>
    <w:qFormat/>
    <w:rsid w:val="00C573D7"/>
    <w:pPr>
      <w:snapToGrid w:val="0"/>
      <w:spacing w:line="360" w:lineRule="auto"/>
      <w:ind w:firstLineChars="200" w:firstLine="200"/>
      <w:textAlignment w:val="baseline"/>
    </w:pPr>
    <w:rPr>
      <w:rFonts w:ascii="Times New Roman" w:eastAsia="宋体" w:hAnsi="Times New Roman" w:cs="Times New Roman"/>
      <w:sz w:val="24"/>
      <w:szCs w:val="20"/>
    </w:rPr>
  </w:style>
  <w:style w:type="character" w:customStyle="1" w:styleId="1Char0">
    <w:name w:val="正文1 Char"/>
    <w:basedOn w:val="a4"/>
    <w:qFormat/>
    <w:rsid w:val="00C573D7"/>
    <w:rPr>
      <w:rFonts w:ascii="宋体" w:eastAsia="宋体" w:hAnsi="宋体"/>
      <w:color w:val="000000"/>
      <w:kern w:val="2"/>
      <w:sz w:val="28"/>
      <w:szCs w:val="28"/>
      <w:lang w:val="en-US" w:eastAsia="zh-CN" w:bidi="ar-SA"/>
    </w:rPr>
  </w:style>
  <w:style w:type="paragraph" w:customStyle="1" w:styleId="jxp">
    <w:name w:val="正文jxp"/>
    <w:basedOn w:val="a2"/>
    <w:link w:val="jxpCharChar"/>
    <w:qFormat/>
    <w:rsid w:val="00C573D7"/>
    <w:pPr>
      <w:widowControl/>
      <w:ind w:firstLineChars="200" w:firstLine="560"/>
    </w:pPr>
    <w:rPr>
      <w:rFonts w:ascii="Times New Roman" w:hAnsi="Times New Roman" w:cs="宋体"/>
      <w:color w:val="000000"/>
      <w:sz w:val="24"/>
      <w:szCs w:val="24"/>
    </w:rPr>
  </w:style>
  <w:style w:type="character" w:customStyle="1" w:styleId="jxpCharChar">
    <w:name w:val="正文jxp Char Char"/>
    <w:link w:val="jxp"/>
    <w:qFormat/>
    <w:rsid w:val="00C573D7"/>
    <w:rPr>
      <w:rFonts w:ascii="Times New Roman" w:hAnsi="Times New Roman" w:cs="宋体"/>
      <w:color w:val="000000"/>
      <w:sz w:val="24"/>
      <w:szCs w:val="24"/>
    </w:rPr>
  </w:style>
  <w:style w:type="paragraph" w:customStyle="1" w:styleId="affffff3">
    <w:name w:val="正文仿宋"/>
    <w:link w:val="Charff7"/>
    <w:qFormat/>
    <w:rsid w:val="00C573D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7">
    <w:name w:val="正文仿宋 Char"/>
    <w:link w:val="affffff3"/>
    <w:qFormat/>
    <w:rsid w:val="00C573D7"/>
    <w:rPr>
      <w:rFonts w:ascii="仿宋_GB2312" w:eastAsia="仿宋_GB2312" w:hAnsi="仿宋_GB2312" w:cs="Times New Roman"/>
      <w:bCs/>
      <w:kern w:val="0"/>
      <w:sz w:val="28"/>
      <w:szCs w:val="24"/>
    </w:rPr>
  </w:style>
  <w:style w:type="paragraph" w:styleId="affffff4">
    <w:name w:val="Body Text"/>
    <w:basedOn w:val="a2"/>
    <w:link w:val="Charff8"/>
    <w:uiPriority w:val="1"/>
    <w:unhideWhenUsed/>
    <w:qFormat/>
    <w:rsid w:val="00C573D7"/>
    <w:pPr>
      <w:spacing w:after="120"/>
    </w:pPr>
  </w:style>
  <w:style w:type="character" w:customStyle="1" w:styleId="Charff8">
    <w:name w:val="正文文本 Char"/>
    <w:basedOn w:val="a4"/>
    <w:link w:val="affffff4"/>
    <w:uiPriority w:val="1"/>
    <w:qFormat/>
    <w:rsid w:val="00C573D7"/>
  </w:style>
  <w:style w:type="paragraph" w:styleId="affffff5">
    <w:name w:val="Body Text First Indent"/>
    <w:basedOn w:val="affffff4"/>
    <w:link w:val="Charff9"/>
    <w:semiHidden/>
    <w:qFormat/>
    <w:rsid w:val="00C573D7"/>
    <w:pPr>
      <w:spacing w:line="360" w:lineRule="auto"/>
      <w:ind w:firstLineChars="100" w:firstLine="420"/>
    </w:pPr>
    <w:rPr>
      <w:rFonts w:ascii="Times New Roman" w:eastAsia="宋体" w:hAnsi="Times New Roman" w:cs="Times New Roman"/>
      <w:sz w:val="24"/>
      <w:szCs w:val="24"/>
    </w:rPr>
  </w:style>
  <w:style w:type="character" w:customStyle="1" w:styleId="Charff9">
    <w:name w:val="正文首行缩进 Char"/>
    <w:basedOn w:val="Charff8"/>
    <w:link w:val="affffff5"/>
    <w:semiHidden/>
    <w:qFormat/>
    <w:rsid w:val="00C573D7"/>
    <w:rPr>
      <w:rFonts w:ascii="Times New Roman" w:eastAsia="宋体" w:hAnsi="Times New Roman" w:cs="Times New Roman"/>
      <w:sz w:val="24"/>
      <w:szCs w:val="24"/>
    </w:rPr>
  </w:style>
  <w:style w:type="paragraph" w:styleId="2fc">
    <w:name w:val="Body Text First Indent 2"/>
    <w:basedOn w:val="a3"/>
    <w:link w:val="2Char3"/>
    <w:qFormat/>
    <w:rsid w:val="00C573D7"/>
    <w:pPr>
      <w:widowControl w:val="0"/>
      <w:spacing w:line="240" w:lineRule="auto"/>
      <w:ind w:firstLine="420"/>
      <w:jc w:val="both"/>
    </w:pPr>
    <w:rPr>
      <w:rFonts w:ascii="Times New Roman" w:hAnsi="Times New Roman" w:cs="Times New Roman"/>
    </w:rPr>
  </w:style>
  <w:style w:type="character" w:customStyle="1" w:styleId="2Char3">
    <w:name w:val="正文首行缩进 2 Char"/>
    <w:basedOn w:val="Char4"/>
    <w:link w:val="2fc"/>
    <w:qFormat/>
    <w:rsid w:val="00C573D7"/>
    <w:rPr>
      <w:rFonts w:ascii="Times New Roman" w:eastAsia="宋体" w:hAnsi="Times New Roman" w:cs="Times New Roman"/>
      <w:kern w:val="0"/>
      <w:sz w:val="24"/>
      <w:szCs w:val="24"/>
    </w:rPr>
  </w:style>
  <w:style w:type="paragraph" w:customStyle="1" w:styleId="affffff6">
    <w:name w:val="正文文～"/>
    <w:basedOn w:val="a2"/>
    <w:qFormat/>
    <w:rsid w:val="00C573D7"/>
    <w:pPr>
      <w:spacing w:line="360" w:lineRule="auto"/>
      <w:ind w:firstLineChars="200" w:firstLine="200"/>
      <w:jc w:val="left"/>
    </w:pPr>
    <w:rPr>
      <w:rFonts w:ascii="Times New Roman" w:eastAsia="宋体" w:hAnsi="Times New Roman" w:cs="宋体"/>
      <w:kern w:val="0"/>
      <w:sz w:val="24"/>
      <w:szCs w:val="28"/>
    </w:rPr>
  </w:style>
  <w:style w:type="paragraph" w:styleId="2fd">
    <w:name w:val="Body Text 2"/>
    <w:basedOn w:val="a2"/>
    <w:link w:val="2Char4"/>
    <w:semiHidden/>
    <w:qFormat/>
    <w:rsid w:val="00C573D7"/>
    <w:pPr>
      <w:spacing w:after="120" w:line="480" w:lineRule="auto"/>
      <w:ind w:firstLineChars="200" w:firstLine="200"/>
    </w:pPr>
    <w:rPr>
      <w:rFonts w:ascii="Times New Roman" w:eastAsia="宋体" w:hAnsi="Times New Roman" w:cs="Times New Roman"/>
      <w:sz w:val="24"/>
      <w:szCs w:val="24"/>
    </w:rPr>
  </w:style>
  <w:style w:type="character" w:customStyle="1" w:styleId="2Char4">
    <w:name w:val="正文文本 2 Char"/>
    <w:basedOn w:val="a4"/>
    <w:link w:val="2fd"/>
    <w:semiHidden/>
    <w:qFormat/>
    <w:rsid w:val="00C573D7"/>
    <w:rPr>
      <w:rFonts w:ascii="Times New Roman" w:eastAsia="宋体" w:hAnsi="Times New Roman" w:cs="Times New Roman"/>
      <w:sz w:val="24"/>
      <w:szCs w:val="24"/>
    </w:rPr>
  </w:style>
  <w:style w:type="paragraph" w:styleId="3f1">
    <w:name w:val="Body Text 3"/>
    <w:basedOn w:val="a2"/>
    <w:link w:val="3Char1"/>
    <w:semiHidden/>
    <w:qFormat/>
    <w:rsid w:val="00C573D7"/>
    <w:pPr>
      <w:spacing w:after="120" w:line="360" w:lineRule="auto"/>
      <w:ind w:firstLineChars="200" w:firstLine="200"/>
    </w:pPr>
    <w:rPr>
      <w:rFonts w:ascii="Times New Roman" w:eastAsia="宋体" w:hAnsi="Times New Roman" w:cs="Times New Roman"/>
      <w:sz w:val="16"/>
      <w:szCs w:val="16"/>
    </w:rPr>
  </w:style>
  <w:style w:type="character" w:customStyle="1" w:styleId="3Char1">
    <w:name w:val="正文文本 3 Char"/>
    <w:basedOn w:val="a4"/>
    <w:link w:val="3f1"/>
    <w:semiHidden/>
    <w:qFormat/>
    <w:rsid w:val="00C573D7"/>
    <w:rPr>
      <w:rFonts w:ascii="Times New Roman" w:eastAsia="宋体" w:hAnsi="Times New Roman" w:cs="Times New Roman"/>
      <w:sz w:val="16"/>
      <w:szCs w:val="16"/>
    </w:rPr>
  </w:style>
  <w:style w:type="paragraph" w:styleId="2fe">
    <w:name w:val="Body Text Indent 2"/>
    <w:basedOn w:val="a2"/>
    <w:link w:val="2Char5"/>
    <w:qFormat/>
    <w:rsid w:val="00C573D7"/>
    <w:pPr>
      <w:ind w:firstLineChars="200" w:firstLine="560"/>
    </w:pPr>
    <w:rPr>
      <w:rFonts w:ascii="Times New Roman" w:eastAsia="宋体" w:hAnsi="Times New Roman" w:cs="Times New Roman"/>
      <w:sz w:val="28"/>
      <w:szCs w:val="20"/>
    </w:rPr>
  </w:style>
  <w:style w:type="character" w:customStyle="1" w:styleId="2Char5">
    <w:name w:val="正文文本缩进 2 Char"/>
    <w:basedOn w:val="a4"/>
    <w:link w:val="2fe"/>
    <w:qFormat/>
    <w:rsid w:val="00C573D7"/>
    <w:rPr>
      <w:rFonts w:ascii="Times New Roman" w:eastAsia="宋体" w:hAnsi="Times New Roman" w:cs="Times New Roman"/>
      <w:sz w:val="28"/>
      <w:szCs w:val="20"/>
    </w:rPr>
  </w:style>
  <w:style w:type="character" w:customStyle="1" w:styleId="Char12">
    <w:name w:val="正文文本缩进 Char1"/>
    <w:basedOn w:val="a4"/>
    <w:qFormat/>
    <w:rsid w:val="00C573D7"/>
    <w:rPr>
      <w:kern w:val="24"/>
      <w:sz w:val="24"/>
      <w:szCs w:val="24"/>
    </w:rPr>
  </w:style>
  <w:style w:type="paragraph" w:customStyle="1" w:styleId="affffff7">
    <w:name w:val="正文正文"/>
    <w:basedOn w:val="a2"/>
    <w:next w:val="a2"/>
    <w:semiHidden/>
    <w:qFormat/>
    <w:rsid w:val="00C573D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f8">
    <w:name w:val="注解"/>
    <w:basedOn w:val="a2"/>
    <w:link w:val="Charffa"/>
    <w:qFormat/>
    <w:rsid w:val="00C573D7"/>
    <w:pPr>
      <w:spacing w:line="360" w:lineRule="auto"/>
      <w:ind w:firstLineChars="200" w:firstLine="200"/>
    </w:pPr>
    <w:rPr>
      <w:sz w:val="18"/>
      <w:szCs w:val="18"/>
    </w:rPr>
  </w:style>
  <w:style w:type="character" w:customStyle="1" w:styleId="Charffa">
    <w:name w:val="注解 Char"/>
    <w:link w:val="affffff8"/>
    <w:qFormat/>
    <w:rsid w:val="00C573D7"/>
    <w:rPr>
      <w:sz w:val="18"/>
      <w:szCs w:val="18"/>
    </w:rPr>
  </w:style>
  <w:style w:type="paragraph" w:styleId="affffff9">
    <w:name w:val="Note Heading"/>
    <w:basedOn w:val="a2"/>
    <w:next w:val="a2"/>
    <w:link w:val="Charffb"/>
    <w:semiHidden/>
    <w:qFormat/>
    <w:rsid w:val="00C573D7"/>
    <w:pPr>
      <w:spacing w:line="360" w:lineRule="auto"/>
      <w:ind w:firstLineChars="200" w:firstLine="200"/>
      <w:jc w:val="center"/>
    </w:pPr>
    <w:rPr>
      <w:rFonts w:ascii="Times New Roman" w:eastAsia="宋体" w:hAnsi="Times New Roman" w:cs="Times New Roman"/>
      <w:sz w:val="24"/>
      <w:szCs w:val="24"/>
    </w:rPr>
  </w:style>
  <w:style w:type="character" w:customStyle="1" w:styleId="Charffb">
    <w:name w:val="注释标题 Char"/>
    <w:basedOn w:val="a4"/>
    <w:link w:val="affffff9"/>
    <w:semiHidden/>
    <w:qFormat/>
    <w:rsid w:val="00C573D7"/>
    <w:rPr>
      <w:rFonts w:ascii="Times New Roman" w:eastAsia="宋体" w:hAnsi="Times New Roman" w:cs="Times New Roman"/>
      <w:sz w:val="24"/>
      <w:szCs w:val="24"/>
    </w:rPr>
  </w:style>
  <w:style w:type="table" w:styleId="affffffa">
    <w:name w:val="Table Professional"/>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fb">
    <w:name w:val="专业型1"/>
    <w:basedOn w:val="a5"/>
    <w:next w:val="affffffa"/>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numbering" w:customStyle="1" w:styleId="85">
    <w:name w:val="无列表8"/>
    <w:next w:val="a6"/>
    <w:uiPriority w:val="99"/>
    <w:semiHidden/>
    <w:unhideWhenUsed/>
    <w:rsid w:val="00953DFA"/>
  </w:style>
  <w:style w:type="table" w:customStyle="1" w:styleId="66">
    <w:name w:val="网格型刘6"/>
    <w:basedOn w:val="a5"/>
    <w:next w:val="affffc"/>
    <w:uiPriority w:val="59"/>
    <w:qFormat/>
    <w:rsid w:val="00953DFA"/>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f">
    <w:name w:val="表格主题2"/>
    <w:basedOn w:val="a5"/>
    <w:next w:val="ad"/>
    <w:semiHidden/>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
    <w:name w:val="彩色型 12"/>
    <w:basedOn w:val="a5"/>
    <w:next w:val="13"/>
    <w:semiHidden/>
    <w:qFormat/>
    <w:rsid w:val="00953DFA"/>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20">
    <w:name w:val="彩色型 22"/>
    <w:basedOn w:val="a5"/>
    <w:next w:val="22"/>
    <w:semiHidden/>
    <w:qFormat/>
    <w:rsid w:val="00953DFA"/>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320">
    <w:name w:val="彩色型 32"/>
    <w:basedOn w:val="a5"/>
    <w:next w:val="31"/>
    <w:semiHidden/>
    <w:qFormat/>
    <w:rsid w:val="00953DFA"/>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2ff0">
    <w:name w:val="典雅型2"/>
    <w:basedOn w:val="a5"/>
    <w:next w:val="afb"/>
    <w:semiHidden/>
    <w:qFormat/>
    <w:rsid w:val="00953DFA"/>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25">
    <w:name w:val="古典型 12"/>
    <w:basedOn w:val="a5"/>
    <w:next w:val="15"/>
    <w:semiHidden/>
    <w:qFormat/>
    <w:rsid w:val="00953DFA"/>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221">
    <w:name w:val="古典型 22"/>
    <w:basedOn w:val="a5"/>
    <w:next w:val="24"/>
    <w:semiHidden/>
    <w:qFormat/>
    <w:rsid w:val="00953DFA"/>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21">
    <w:name w:val="古典型 32"/>
    <w:basedOn w:val="a5"/>
    <w:next w:val="32"/>
    <w:semiHidden/>
    <w:qFormat/>
    <w:rsid w:val="00953DFA"/>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421">
    <w:name w:val="古典型 42"/>
    <w:basedOn w:val="a5"/>
    <w:next w:val="43"/>
    <w:semiHidden/>
    <w:qFormat/>
    <w:rsid w:val="00953DFA"/>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126">
    <w:name w:val="简明型 12"/>
    <w:basedOn w:val="a5"/>
    <w:next w:val="16"/>
    <w:semiHidden/>
    <w:qFormat/>
    <w:rsid w:val="00953DFA"/>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222">
    <w:name w:val="简明型 22"/>
    <w:basedOn w:val="a5"/>
    <w:next w:val="25"/>
    <w:semiHidden/>
    <w:qFormat/>
    <w:rsid w:val="00953DFA"/>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322">
    <w:name w:val="简明型 32"/>
    <w:basedOn w:val="a5"/>
    <w:next w:val="33"/>
    <w:semiHidden/>
    <w:qFormat/>
    <w:rsid w:val="00953DFA"/>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127">
    <w:name w:val="精巧型 12"/>
    <w:basedOn w:val="a5"/>
    <w:next w:val="17"/>
    <w:semiHidden/>
    <w:qFormat/>
    <w:rsid w:val="00953DFA"/>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23">
    <w:name w:val="精巧型 22"/>
    <w:basedOn w:val="a5"/>
    <w:next w:val="26"/>
    <w:semiHidden/>
    <w:qFormat/>
    <w:rsid w:val="00953DFA"/>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28">
    <w:name w:val="立体型 12"/>
    <w:basedOn w:val="a5"/>
    <w:next w:val="18"/>
    <w:semiHidden/>
    <w:qFormat/>
    <w:rsid w:val="00953DFA"/>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224">
    <w:name w:val="立体型 22"/>
    <w:basedOn w:val="a5"/>
    <w:next w:val="27"/>
    <w:semiHidden/>
    <w:qFormat/>
    <w:rsid w:val="00953DFA"/>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23">
    <w:name w:val="立体型 32"/>
    <w:basedOn w:val="a5"/>
    <w:next w:val="34"/>
    <w:semiHidden/>
    <w:qFormat/>
    <w:rsid w:val="00953DFA"/>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129">
    <w:name w:val="列表型 12"/>
    <w:basedOn w:val="a5"/>
    <w:next w:val="19"/>
    <w:semiHidden/>
    <w:qFormat/>
    <w:rsid w:val="00953DFA"/>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25">
    <w:name w:val="列表型 22"/>
    <w:basedOn w:val="a5"/>
    <w:next w:val="2a"/>
    <w:semiHidden/>
    <w:qFormat/>
    <w:rsid w:val="00953DFA"/>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324">
    <w:name w:val="列表型 32"/>
    <w:basedOn w:val="a5"/>
    <w:next w:val="37"/>
    <w:semiHidden/>
    <w:qFormat/>
    <w:rsid w:val="00953DFA"/>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422">
    <w:name w:val="列表型 42"/>
    <w:basedOn w:val="a5"/>
    <w:next w:val="47"/>
    <w:semiHidden/>
    <w:qFormat/>
    <w:rsid w:val="00953DFA"/>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520">
    <w:name w:val="列表型 52"/>
    <w:basedOn w:val="a5"/>
    <w:next w:val="54"/>
    <w:semiHidden/>
    <w:qFormat/>
    <w:rsid w:val="00953DFA"/>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620">
    <w:name w:val="列表型 62"/>
    <w:basedOn w:val="a5"/>
    <w:next w:val="60"/>
    <w:semiHidden/>
    <w:qFormat/>
    <w:rsid w:val="00953DFA"/>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720">
    <w:name w:val="列表型 72"/>
    <w:basedOn w:val="a5"/>
    <w:next w:val="70"/>
    <w:semiHidden/>
    <w:qFormat/>
    <w:rsid w:val="00953DFA"/>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820">
    <w:name w:val="列表型 82"/>
    <w:basedOn w:val="a5"/>
    <w:next w:val="80"/>
    <w:semiHidden/>
    <w:qFormat/>
    <w:rsid w:val="00953DFA"/>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2ff1">
    <w:name w:val="流行型2"/>
    <w:basedOn w:val="a5"/>
    <w:next w:val="afff3"/>
    <w:semiHidden/>
    <w:qFormat/>
    <w:rsid w:val="00953DFA"/>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2a">
    <w:name w:val="竖列型 12"/>
    <w:basedOn w:val="a5"/>
    <w:next w:val="1d"/>
    <w:semiHidden/>
    <w:qFormat/>
    <w:rsid w:val="00953DFA"/>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26">
    <w:name w:val="竖列型 22"/>
    <w:basedOn w:val="a5"/>
    <w:next w:val="2d"/>
    <w:semiHidden/>
    <w:qFormat/>
    <w:rsid w:val="00953DFA"/>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325">
    <w:name w:val="竖列型 32"/>
    <w:basedOn w:val="a5"/>
    <w:next w:val="39"/>
    <w:semiHidden/>
    <w:qFormat/>
    <w:rsid w:val="00953DFA"/>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423">
    <w:name w:val="竖列型 42"/>
    <w:basedOn w:val="a5"/>
    <w:next w:val="49"/>
    <w:semiHidden/>
    <w:qFormat/>
    <w:rsid w:val="00953DFA"/>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1">
    <w:name w:val="竖列型 52"/>
    <w:basedOn w:val="a5"/>
    <w:next w:val="56"/>
    <w:semiHidden/>
    <w:qFormat/>
    <w:rsid w:val="00953DFA"/>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12b">
    <w:name w:val="网格型 12"/>
    <w:basedOn w:val="a5"/>
    <w:next w:val="1f0"/>
    <w:semiHidden/>
    <w:qFormat/>
    <w:rsid w:val="00953DFA"/>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227">
    <w:name w:val="网格型 22"/>
    <w:basedOn w:val="a5"/>
    <w:next w:val="2f0"/>
    <w:semiHidden/>
    <w:qFormat/>
    <w:rsid w:val="00953DFA"/>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326">
    <w:name w:val="网格型 32"/>
    <w:basedOn w:val="a5"/>
    <w:next w:val="3a"/>
    <w:semiHidden/>
    <w:qFormat/>
    <w:rsid w:val="00953DFA"/>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424">
    <w:name w:val="网格型 42"/>
    <w:basedOn w:val="a5"/>
    <w:next w:val="4a"/>
    <w:semiHidden/>
    <w:qFormat/>
    <w:rsid w:val="00953DFA"/>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522">
    <w:name w:val="网格型 52"/>
    <w:basedOn w:val="a5"/>
    <w:next w:val="57"/>
    <w:semiHidden/>
    <w:qFormat/>
    <w:rsid w:val="00953DFA"/>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21">
    <w:name w:val="网格型 62"/>
    <w:basedOn w:val="a5"/>
    <w:next w:val="63"/>
    <w:semiHidden/>
    <w:qFormat/>
    <w:rsid w:val="00953DFA"/>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721">
    <w:name w:val="网格型 72"/>
    <w:basedOn w:val="a5"/>
    <w:next w:val="73"/>
    <w:semiHidden/>
    <w:qFormat/>
    <w:rsid w:val="00953DFA"/>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821">
    <w:name w:val="网格型 82"/>
    <w:basedOn w:val="a5"/>
    <w:next w:val="83"/>
    <w:semiHidden/>
    <w:qFormat/>
    <w:rsid w:val="00953DFA"/>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2c">
    <w:name w:val="网页型 12"/>
    <w:basedOn w:val="a5"/>
    <w:next w:val="1f3"/>
    <w:semiHidden/>
    <w:qFormat/>
    <w:rsid w:val="00953DFA"/>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28">
    <w:name w:val="网页型 22"/>
    <w:basedOn w:val="a5"/>
    <w:next w:val="2f3"/>
    <w:semiHidden/>
    <w:qFormat/>
    <w:rsid w:val="00953DFA"/>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27">
    <w:name w:val="网页型 32"/>
    <w:basedOn w:val="a5"/>
    <w:next w:val="3d"/>
    <w:semiHidden/>
    <w:qFormat/>
    <w:rsid w:val="00953DFA"/>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ff2">
    <w:name w:val="专业型2"/>
    <w:basedOn w:val="a5"/>
    <w:next w:val="affffffa"/>
    <w:semiHidden/>
    <w:qFormat/>
    <w:rsid w:val="00953DFA"/>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229">
    <w:name w:val="网格型22"/>
    <w:basedOn w:val="a5"/>
    <w:uiPriority w:val="59"/>
    <w:qFormat/>
    <w:rsid w:val="00953DFA"/>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网格型16"/>
    <w:basedOn w:val="a5"/>
    <w:uiPriority w:val="59"/>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8">
    <w:name w:val="网格型32"/>
    <w:basedOn w:val="a5"/>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5">
    <w:name w:val="网格型42"/>
    <w:basedOn w:val="a5"/>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3">
    <w:name w:val="网格型52"/>
    <w:basedOn w:val="a5"/>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
    <w:name w:val="网格型62"/>
    <w:basedOn w:val="a5"/>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2">
    <w:name w:val="网格型72"/>
    <w:basedOn w:val="a5"/>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2">
    <w:name w:val="网格型82"/>
    <w:basedOn w:val="a5"/>
    <w:uiPriority w:val="59"/>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0">
    <w:name w:val="网格型92"/>
    <w:basedOn w:val="a5"/>
    <w:uiPriority w:val="59"/>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0">
    <w:name w:val="网格型102"/>
    <w:basedOn w:val="a5"/>
    <w:uiPriority w:val="59"/>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0">
    <w:name w:val="网格型112"/>
    <w:basedOn w:val="a5"/>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0">
    <w:name w:val="网格型122"/>
    <w:basedOn w:val="a5"/>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
    <w:name w:val="网格型132"/>
    <w:basedOn w:val="a5"/>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网格型142"/>
    <w:basedOn w:val="a5"/>
    <w:qFormat/>
    <w:rsid w:val="00953D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ff3">
    <w:name w:val="修订2"/>
    <w:hidden/>
    <w:uiPriority w:val="99"/>
    <w:semiHidden/>
    <w:qFormat/>
    <w:rsid w:val="00953DFA"/>
    <w:rPr>
      <w:rFonts w:ascii="Times New Roman" w:eastAsia="宋体" w:hAnsi="Times New Roman" w:cs="Times New Roman"/>
      <w:szCs w:val="24"/>
    </w:rPr>
  </w:style>
  <w:style w:type="table" w:customStyle="1" w:styleId="TableNormal4">
    <w:name w:val="Table Normal4"/>
    <w:uiPriority w:val="2"/>
    <w:semiHidden/>
    <w:unhideWhenUsed/>
    <w:qFormat/>
    <w:rsid w:val="00953DFA"/>
    <w:pPr>
      <w:widowControl w:val="0"/>
    </w:pPr>
    <w:rPr>
      <w:kern w:val="0"/>
      <w:sz w:val="22"/>
      <w:szCs w:val="20"/>
      <w:lang w:eastAsia="en-US"/>
    </w:rPr>
    <w:tblPr>
      <w:tblCellMar>
        <w:top w:w="0" w:type="dxa"/>
        <w:left w:w="0" w:type="dxa"/>
        <w:bottom w:w="0" w:type="dxa"/>
        <w:right w:w="0" w:type="dxa"/>
      </w:tblCellMar>
    </w:tblPr>
  </w:style>
  <w:style w:type="table" w:customStyle="1" w:styleId="230">
    <w:name w:val="网格型23"/>
    <w:basedOn w:val="a5"/>
    <w:uiPriority w:val="59"/>
    <w:qFormat/>
    <w:rsid w:val="00B26815"/>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ance\AppData\Roaming\Microsoft\Templates\&#38450;&#27946;&#25163;&#20876;&#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BB7E3-B5D6-449B-BAC9-450635CF4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防洪手册模板</Template>
  <TotalTime>42</TotalTime>
  <Pages>34</Pages>
  <Words>2855</Words>
  <Characters>16278</Characters>
  <Application>Microsoft Office Word</Application>
  <DocSecurity>0</DocSecurity>
  <Lines>135</Lines>
  <Paragraphs>38</Paragraphs>
  <ScaleCrop>false</ScaleCrop>
  <Company/>
  <LinksUpToDate>false</LinksUpToDate>
  <CharactersWithSpaces>19095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biance</dc:creator>
  <cp:lastModifiedBy>admin</cp:lastModifiedBy>
  <cp:revision>8</cp:revision>
  <cp:lastPrinted>2018-09-14T19:36:00Z</cp:lastPrinted>
  <dcterms:created xsi:type="dcterms:W3CDTF">2018-09-13T05:32:00Z</dcterms:created>
  <dcterms:modified xsi:type="dcterms:W3CDTF">2018-09-14T19:36:00Z</dcterms:modified>
</cp:coreProperties>
</file>