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EC9" w:rsidRPr="00B21983" w:rsidRDefault="00B31EC9" w:rsidP="00B31EC9">
      <w:pPr>
        <w:jc w:val="left"/>
        <w:rPr>
          <w:rFonts w:ascii="Times New Roman" w:eastAsia="宋体" w:hAnsi="Times New Roman" w:cs="Times New Roman"/>
          <w:b/>
          <w:color w:val="000000" w:themeColor="text1"/>
          <w:sz w:val="28"/>
          <w:szCs w:val="28"/>
        </w:rPr>
      </w:pPr>
      <w:r w:rsidRPr="00B21983">
        <w:rPr>
          <w:rFonts w:ascii="Times New Roman" w:eastAsia="宋体" w:hAnsi="Times New Roman" w:cs="Times New Roman"/>
          <w:b/>
          <w:color w:val="000000" w:themeColor="text1"/>
          <w:sz w:val="28"/>
          <w:szCs w:val="28"/>
        </w:rPr>
        <w:t>南水北调中线一期工程安全风险评估</w:t>
      </w:r>
    </w:p>
    <w:p w:rsidR="00B31EC9" w:rsidRPr="00B21983" w:rsidRDefault="00B31EC9" w:rsidP="00B31EC9">
      <w:pPr>
        <w:jc w:val="center"/>
        <w:rPr>
          <w:rFonts w:ascii="Times New Roman" w:eastAsia="宋体" w:hAnsi="Times New Roman" w:cs="Times New Roman"/>
          <w:b/>
          <w:color w:val="000000" w:themeColor="text1"/>
          <w:sz w:val="28"/>
          <w:szCs w:val="28"/>
        </w:rPr>
      </w:pPr>
    </w:p>
    <w:p w:rsidR="00B31EC9" w:rsidRPr="00B21983" w:rsidRDefault="00B31EC9" w:rsidP="00B31EC9">
      <w:pPr>
        <w:jc w:val="center"/>
        <w:rPr>
          <w:rFonts w:ascii="Times New Roman" w:eastAsia="宋体" w:hAnsi="Times New Roman" w:cs="Times New Roman"/>
          <w:b/>
          <w:color w:val="000000" w:themeColor="text1"/>
          <w:sz w:val="28"/>
          <w:szCs w:val="28"/>
        </w:rPr>
      </w:pPr>
    </w:p>
    <w:p w:rsidR="00B31EC9" w:rsidRPr="00B21983" w:rsidRDefault="00B31EC9" w:rsidP="00B31EC9">
      <w:pPr>
        <w:jc w:val="center"/>
        <w:rPr>
          <w:rFonts w:ascii="Times New Roman" w:eastAsia="宋体" w:hAnsi="Times New Roman" w:cs="Times New Roman"/>
          <w:b/>
          <w:color w:val="000000" w:themeColor="text1"/>
          <w:sz w:val="28"/>
          <w:szCs w:val="28"/>
        </w:rPr>
      </w:pPr>
    </w:p>
    <w:p w:rsidR="00B31EC9" w:rsidRPr="00B21983" w:rsidRDefault="00B31EC9" w:rsidP="00B31EC9">
      <w:pPr>
        <w:jc w:val="center"/>
        <w:rPr>
          <w:rFonts w:ascii="Times New Roman" w:eastAsia="宋体" w:hAnsi="Times New Roman" w:cs="Times New Roman"/>
          <w:b/>
          <w:color w:val="000000" w:themeColor="text1"/>
          <w:sz w:val="28"/>
          <w:szCs w:val="28"/>
        </w:rPr>
      </w:pPr>
    </w:p>
    <w:p w:rsidR="00B31EC9" w:rsidRPr="00B21983" w:rsidRDefault="00B31EC9" w:rsidP="00B31EC9">
      <w:pPr>
        <w:jc w:val="center"/>
        <w:rPr>
          <w:rFonts w:ascii="Times New Roman" w:eastAsia="华文隶书" w:hAnsi="Times New Roman" w:cs="Times New Roman"/>
          <w:b/>
          <w:color w:val="000000" w:themeColor="text1"/>
          <w:sz w:val="72"/>
          <w:szCs w:val="72"/>
        </w:rPr>
      </w:pPr>
      <w:r w:rsidRPr="00B21983">
        <w:rPr>
          <w:rFonts w:ascii="Times New Roman" w:eastAsia="华文隶书" w:hAnsi="Times New Roman" w:cs="Times New Roman"/>
          <w:b/>
          <w:color w:val="000000" w:themeColor="text1"/>
          <w:sz w:val="72"/>
          <w:szCs w:val="72"/>
        </w:rPr>
        <w:t>天津管理处风险防控手册</w:t>
      </w:r>
    </w:p>
    <w:p w:rsidR="00B31EC9" w:rsidRPr="00B21983" w:rsidRDefault="00B31EC9" w:rsidP="00B31EC9">
      <w:pPr>
        <w:jc w:val="center"/>
        <w:rPr>
          <w:rFonts w:ascii="Times New Roman" w:eastAsia="宋体" w:hAnsi="Times New Roman" w:cs="Times New Roman"/>
          <w:b/>
          <w:color w:val="000000" w:themeColor="text1"/>
          <w:sz w:val="28"/>
          <w:szCs w:val="28"/>
        </w:rPr>
      </w:pPr>
    </w:p>
    <w:p w:rsidR="00B31EC9" w:rsidRPr="00B21983" w:rsidRDefault="00B31EC9" w:rsidP="00B31EC9">
      <w:pPr>
        <w:jc w:val="center"/>
        <w:rPr>
          <w:rFonts w:ascii="Times New Roman" w:eastAsia="宋体" w:hAnsi="Times New Roman" w:cs="Times New Roman"/>
          <w:b/>
          <w:color w:val="000000" w:themeColor="text1"/>
          <w:sz w:val="28"/>
          <w:szCs w:val="28"/>
        </w:rPr>
      </w:pPr>
    </w:p>
    <w:p w:rsidR="00B31EC9" w:rsidRPr="00B21983" w:rsidRDefault="00B31EC9" w:rsidP="00B31EC9">
      <w:pPr>
        <w:jc w:val="center"/>
        <w:rPr>
          <w:rFonts w:ascii="Times New Roman" w:eastAsia="宋体" w:hAnsi="Times New Roman" w:cs="Times New Roman"/>
          <w:b/>
          <w:color w:val="000000" w:themeColor="text1"/>
          <w:sz w:val="28"/>
          <w:szCs w:val="28"/>
        </w:rPr>
      </w:pPr>
    </w:p>
    <w:p w:rsidR="001D0600" w:rsidRDefault="001D0600" w:rsidP="001D0600">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1D0600" w:rsidRDefault="001D0600" w:rsidP="001D0600">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B31EC9" w:rsidRPr="00B21983" w:rsidRDefault="001D0600" w:rsidP="00B31EC9">
      <w:pPr>
        <w:jc w:val="center"/>
        <w:rPr>
          <w:rFonts w:ascii="Times New Roman" w:eastAsia="宋体"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B31EC9" w:rsidRPr="00B21983" w:rsidRDefault="00B31EC9" w:rsidP="00B31EC9">
      <w:pPr>
        <w:jc w:val="center"/>
        <w:rPr>
          <w:rFonts w:ascii="Times New Roman" w:eastAsia="宋体" w:hAnsi="Times New Roman" w:cs="Times New Roman"/>
          <w:b/>
          <w:color w:val="000000" w:themeColor="text1"/>
          <w:sz w:val="28"/>
          <w:szCs w:val="28"/>
        </w:rPr>
      </w:pPr>
      <w:r w:rsidRPr="00B21983">
        <w:rPr>
          <w:rFonts w:ascii="Times New Roman" w:eastAsia="宋体" w:hAnsi="Times New Roman" w:cs="Times New Roman"/>
          <w:b/>
          <w:color w:val="000000" w:themeColor="text1"/>
          <w:sz w:val="28"/>
          <w:szCs w:val="28"/>
        </w:rPr>
        <w:t>2018</w:t>
      </w:r>
      <w:r w:rsidRPr="00B21983">
        <w:rPr>
          <w:rFonts w:ascii="Times New Roman" w:eastAsia="宋体" w:hAnsi="Times New Roman" w:cs="Times New Roman"/>
          <w:b/>
          <w:color w:val="000000" w:themeColor="text1"/>
          <w:sz w:val="28"/>
          <w:szCs w:val="28"/>
        </w:rPr>
        <w:t>年</w:t>
      </w:r>
      <w:r w:rsidRPr="00B21983">
        <w:rPr>
          <w:rFonts w:ascii="Times New Roman" w:eastAsia="宋体" w:hAnsi="Times New Roman" w:cs="Times New Roman"/>
          <w:b/>
          <w:color w:val="000000" w:themeColor="text1"/>
          <w:sz w:val="28"/>
          <w:szCs w:val="28"/>
        </w:rPr>
        <w:t>8</w:t>
      </w:r>
      <w:r w:rsidRPr="00B21983">
        <w:rPr>
          <w:rFonts w:ascii="Times New Roman" w:eastAsia="宋体" w:hAnsi="Times New Roman" w:cs="Times New Roman"/>
          <w:b/>
          <w:color w:val="000000" w:themeColor="text1"/>
          <w:sz w:val="28"/>
          <w:szCs w:val="28"/>
        </w:rPr>
        <w:t>月</w:t>
      </w:r>
    </w:p>
    <w:p w:rsidR="009B0D81" w:rsidRPr="009B0D81" w:rsidRDefault="00B31EC9" w:rsidP="009B0D81">
      <w:pPr>
        <w:spacing w:line="560" w:lineRule="exact"/>
        <w:ind w:firstLineChars="200" w:firstLine="562"/>
        <w:jc w:val="center"/>
        <w:rPr>
          <w:b/>
          <w:color w:val="000000" w:themeColor="text1"/>
          <w:kern w:val="44"/>
          <w:sz w:val="36"/>
          <w:szCs w:val="36"/>
        </w:rPr>
      </w:pPr>
      <w:r w:rsidRPr="00B21983">
        <w:rPr>
          <w:b/>
          <w:color w:val="000000" w:themeColor="text1"/>
          <w:kern w:val="44"/>
          <w:sz w:val="28"/>
          <w:szCs w:val="28"/>
        </w:rPr>
        <w:br w:type="column"/>
      </w:r>
      <w:bookmarkStart w:id="0" w:name="_Toc521790420"/>
      <w:r w:rsidR="009B0D81" w:rsidRPr="009B0D81">
        <w:rPr>
          <w:b/>
          <w:color w:val="000000" w:themeColor="text1"/>
          <w:kern w:val="44"/>
          <w:sz w:val="36"/>
          <w:szCs w:val="36"/>
        </w:rPr>
        <w:lastRenderedPageBreak/>
        <w:t>目</w:t>
      </w:r>
      <w:r w:rsidR="009B0D81">
        <w:rPr>
          <w:rFonts w:hint="eastAsia"/>
          <w:b/>
          <w:color w:val="000000" w:themeColor="text1"/>
          <w:kern w:val="44"/>
          <w:sz w:val="36"/>
          <w:szCs w:val="36"/>
        </w:rPr>
        <w:t xml:space="preserve">  </w:t>
      </w:r>
      <w:r w:rsidR="009B0D81" w:rsidRPr="009B0D81">
        <w:rPr>
          <w:b/>
          <w:color w:val="000000" w:themeColor="text1"/>
          <w:kern w:val="44"/>
          <w:sz w:val="36"/>
          <w:szCs w:val="36"/>
        </w:rPr>
        <w:t>录</w:t>
      </w:r>
    </w:p>
    <w:p w:rsidR="009B0D81" w:rsidRPr="009B0D81" w:rsidRDefault="0017794C">
      <w:pPr>
        <w:pStyle w:val="1c"/>
        <w:tabs>
          <w:tab w:val="right" w:leader="dot" w:pos="13993"/>
        </w:tabs>
        <w:rPr>
          <w:b w:val="0"/>
          <w:bCs w:val="0"/>
          <w:caps w:val="0"/>
          <w:noProof/>
          <w:sz w:val="28"/>
          <w:szCs w:val="28"/>
        </w:rPr>
      </w:pPr>
      <w:r w:rsidRPr="009B0D81">
        <w:rPr>
          <w:rFonts w:ascii="仿宋_GB2312" w:eastAsia="仿宋_GB2312" w:hAnsi="Times New Roman" w:cs="Times New Roman"/>
          <w:sz w:val="28"/>
          <w:szCs w:val="28"/>
        </w:rPr>
        <w:fldChar w:fldCharType="begin"/>
      </w:r>
      <w:r w:rsidR="009B0D81" w:rsidRPr="009B0D81">
        <w:rPr>
          <w:rFonts w:ascii="仿宋_GB2312" w:eastAsia="仿宋_GB2312" w:hAnsi="Times New Roman" w:cs="Times New Roman"/>
          <w:sz w:val="28"/>
          <w:szCs w:val="28"/>
        </w:rPr>
        <w:instrText xml:space="preserve"> </w:instrText>
      </w:r>
      <w:r w:rsidR="009B0D81" w:rsidRPr="009B0D81">
        <w:rPr>
          <w:rFonts w:ascii="仿宋_GB2312" w:eastAsia="仿宋_GB2312" w:hAnsi="Times New Roman" w:cs="Times New Roman" w:hint="eastAsia"/>
          <w:sz w:val="28"/>
          <w:szCs w:val="28"/>
        </w:rPr>
        <w:instrText>TOC \o "1-2" \h \z \u</w:instrText>
      </w:r>
      <w:r w:rsidR="009B0D81" w:rsidRPr="009B0D81">
        <w:rPr>
          <w:rFonts w:ascii="仿宋_GB2312" w:eastAsia="仿宋_GB2312" w:hAnsi="Times New Roman" w:cs="Times New Roman"/>
          <w:sz w:val="28"/>
          <w:szCs w:val="28"/>
        </w:rPr>
        <w:instrText xml:space="preserve"> </w:instrText>
      </w:r>
      <w:r w:rsidRPr="009B0D81">
        <w:rPr>
          <w:rFonts w:ascii="仿宋_GB2312" w:eastAsia="仿宋_GB2312" w:hAnsi="Times New Roman" w:cs="Times New Roman"/>
          <w:sz w:val="28"/>
          <w:szCs w:val="28"/>
        </w:rPr>
        <w:fldChar w:fldCharType="separate"/>
      </w:r>
      <w:hyperlink w:anchor="_Toc524637610" w:history="1">
        <w:r w:rsidR="009B0D81" w:rsidRPr="009B0D81">
          <w:rPr>
            <w:rStyle w:val="af6"/>
            <w:rFonts w:hint="eastAsia"/>
            <w:noProof/>
            <w:sz w:val="28"/>
            <w:szCs w:val="28"/>
          </w:rPr>
          <w:t>前言</w:t>
        </w:r>
        <w:r w:rsidR="009B0D81" w:rsidRPr="009B0D81">
          <w:rPr>
            <w:noProof/>
            <w:webHidden/>
            <w:sz w:val="28"/>
            <w:szCs w:val="28"/>
          </w:rPr>
          <w:tab/>
        </w:r>
        <w:r w:rsidRPr="009B0D81">
          <w:rPr>
            <w:noProof/>
            <w:webHidden/>
            <w:sz w:val="28"/>
            <w:szCs w:val="28"/>
          </w:rPr>
          <w:fldChar w:fldCharType="begin"/>
        </w:r>
        <w:r w:rsidR="009B0D81" w:rsidRPr="009B0D81">
          <w:rPr>
            <w:noProof/>
            <w:webHidden/>
            <w:sz w:val="28"/>
            <w:szCs w:val="28"/>
          </w:rPr>
          <w:instrText xml:space="preserve"> PAGEREF _Toc524637610 \h </w:instrText>
        </w:r>
        <w:r w:rsidRPr="009B0D81">
          <w:rPr>
            <w:noProof/>
            <w:webHidden/>
            <w:sz w:val="28"/>
            <w:szCs w:val="28"/>
          </w:rPr>
        </w:r>
        <w:r w:rsidRPr="009B0D81">
          <w:rPr>
            <w:noProof/>
            <w:webHidden/>
            <w:sz w:val="28"/>
            <w:szCs w:val="28"/>
          </w:rPr>
          <w:fldChar w:fldCharType="separate"/>
        </w:r>
        <w:r w:rsidR="008C770E">
          <w:rPr>
            <w:noProof/>
            <w:webHidden/>
            <w:sz w:val="28"/>
            <w:szCs w:val="28"/>
          </w:rPr>
          <w:t>1</w:t>
        </w:r>
        <w:r w:rsidRPr="009B0D81">
          <w:rPr>
            <w:noProof/>
            <w:webHidden/>
            <w:sz w:val="28"/>
            <w:szCs w:val="28"/>
          </w:rPr>
          <w:fldChar w:fldCharType="end"/>
        </w:r>
      </w:hyperlink>
    </w:p>
    <w:p w:rsidR="009B0D81" w:rsidRPr="009B0D81" w:rsidRDefault="008C770E">
      <w:pPr>
        <w:pStyle w:val="1c"/>
        <w:tabs>
          <w:tab w:val="right" w:leader="dot" w:pos="13993"/>
        </w:tabs>
        <w:rPr>
          <w:b w:val="0"/>
          <w:bCs w:val="0"/>
          <w:caps w:val="0"/>
          <w:noProof/>
          <w:sz w:val="28"/>
          <w:szCs w:val="28"/>
        </w:rPr>
      </w:pPr>
      <w:hyperlink w:anchor="_Toc524637611" w:history="1">
        <w:r w:rsidR="009B0D81" w:rsidRPr="009B0D81">
          <w:rPr>
            <w:rStyle w:val="af6"/>
            <w:noProof/>
            <w:sz w:val="28"/>
            <w:szCs w:val="28"/>
          </w:rPr>
          <w:t xml:space="preserve">1 </w:t>
        </w:r>
        <w:r w:rsidR="009B0D81" w:rsidRPr="009B0D81">
          <w:rPr>
            <w:rStyle w:val="af6"/>
            <w:rFonts w:hint="eastAsia"/>
            <w:noProof/>
            <w:sz w:val="28"/>
            <w:szCs w:val="28"/>
          </w:rPr>
          <w:t>工程概况</w:t>
        </w:r>
        <w:r w:rsidR="009B0D81" w:rsidRPr="009B0D81">
          <w:rPr>
            <w:noProof/>
            <w:webHidden/>
            <w:sz w:val="28"/>
            <w:szCs w:val="28"/>
          </w:rPr>
          <w:tab/>
        </w:r>
        <w:r w:rsidR="0017794C" w:rsidRPr="009B0D81">
          <w:rPr>
            <w:noProof/>
            <w:webHidden/>
            <w:sz w:val="28"/>
            <w:szCs w:val="28"/>
          </w:rPr>
          <w:fldChar w:fldCharType="begin"/>
        </w:r>
        <w:r w:rsidR="009B0D81" w:rsidRPr="009B0D81">
          <w:rPr>
            <w:noProof/>
            <w:webHidden/>
            <w:sz w:val="28"/>
            <w:szCs w:val="28"/>
          </w:rPr>
          <w:instrText xml:space="preserve"> PAGEREF _Toc524637611 \h </w:instrText>
        </w:r>
        <w:r w:rsidR="0017794C" w:rsidRPr="009B0D81">
          <w:rPr>
            <w:noProof/>
            <w:webHidden/>
            <w:sz w:val="28"/>
            <w:szCs w:val="28"/>
          </w:rPr>
        </w:r>
        <w:r w:rsidR="0017794C" w:rsidRPr="009B0D81">
          <w:rPr>
            <w:noProof/>
            <w:webHidden/>
            <w:sz w:val="28"/>
            <w:szCs w:val="28"/>
          </w:rPr>
          <w:fldChar w:fldCharType="separate"/>
        </w:r>
        <w:r>
          <w:rPr>
            <w:noProof/>
            <w:webHidden/>
            <w:sz w:val="28"/>
            <w:szCs w:val="28"/>
          </w:rPr>
          <w:t>3</w:t>
        </w:r>
        <w:r w:rsidR="0017794C" w:rsidRPr="009B0D81">
          <w:rPr>
            <w:noProof/>
            <w:webHidden/>
            <w:sz w:val="28"/>
            <w:szCs w:val="28"/>
          </w:rPr>
          <w:fldChar w:fldCharType="end"/>
        </w:r>
      </w:hyperlink>
    </w:p>
    <w:p w:rsidR="009B0D81" w:rsidRPr="009B0D81" w:rsidRDefault="008C770E">
      <w:pPr>
        <w:pStyle w:val="1c"/>
        <w:tabs>
          <w:tab w:val="right" w:leader="dot" w:pos="13993"/>
        </w:tabs>
        <w:rPr>
          <w:b w:val="0"/>
          <w:bCs w:val="0"/>
          <w:caps w:val="0"/>
          <w:noProof/>
          <w:sz w:val="28"/>
          <w:szCs w:val="28"/>
        </w:rPr>
      </w:pPr>
      <w:hyperlink w:anchor="_Toc524637612" w:history="1">
        <w:r w:rsidR="009B0D81" w:rsidRPr="009B0D81">
          <w:rPr>
            <w:rStyle w:val="af6"/>
            <w:noProof/>
            <w:sz w:val="28"/>
            <w:szCs w:val="28"/>
          </w:rPr>
          <w:t xml:space="preserve">2 </w:t>
        </w:r>
        <w:r w:rsidR="009B0D81" w:rsidRPr="009B0D81">
          <w:rPr>
            <w:rStyle w:val="af6"/>
            <w:rFonts w:hint="eastAsia"/>
            <w:noProof/>
            <w:sz w:val="28"/>
            <w:szCs w:val="28"/>
          </w:rPr>
          <w:t>风险等级</w:t>
        </w:r>
        <w:r w:rsidR="009B0D81" w:rsidRPr="009B0D81">
          <w:rPr>
            <w:noProof/>
            <w:webHidden/>
            <w:sz w:val="28"/>
            <w:szCs w:val="28"/>
          </w:rPr>
          <w:tab/>
        </w:r>
        <w:r w:rsidR="0017794C" w:rsidRPr="009B0D81">
          <w:rPr>
            <w:noProof/>
            <w:webHidden/>
            <w:sz w:val="28"/>
            <w:szCs w:val="28"/>
          </w:rPr>
          <w:fldChar w:fldCharType="begin"/>
        </w:r>
        <w:r w:rsidR="009B0D81" w:rsidRPr="009B0D81">
          <w:rPr>
            <w:noProof/>
            <w:webHidden/>
            <w:sz w:val="28"/>
            <w:szCs w:val="28"/>
          </w:rPr>
          <w:instrText xml:space="preserve"> PAGEREF _Toc524637612 \h </w:instrText>
        </w:r>
        <w:r w:rsidR="0017794C" w:rsidRPr="009B0D81">
          <w:rPr>
            <w:noProof/>
            <w:webHidden/>
            <w:sz w:val="28"/>
            <w:szCs w:val="28"/>
          </w:rPr>
        </w:r>
        <w:r w:rsidR="0017794C" w:rsidRPr="009B0D81">
          <w:rPr>
            <w:noProof/>
            <w:webHidden/>
            <w:sz w:val="28"/>
            <w:szCs w:val="28"/>
          </w:rPr>
          <w:fldChar w:fldCharType="separate"/>
        </w:r>
        <w:r>
          <w:rPr>
            <w:noProof/>
            <w:webHidden/>
            <w:sz w:val="28"/>
            <w:szCs w:val="28"/>
          </w:rPr>
          <w:t>7</w:t>
        </w:r>
        <w:r w:rsidR="0017794C" w:rsidRPr="009B0D81">
          <w:rPr>
            <w:noProof/>
            <w:webHidden/>
            <w:sz w:val="28"/>
            <w:szCs w:val="28"/>
          </w:rPr>
          <w:fldChar w:fldCharType="end"/>
        </w:r>
      </w:hyperlink>
    </w:p>
    <w:p w:rsidR="009B0D81" w:rsidRPr="009B0D81" w:rsidRDefault="008C770E">
      <w:pPr>
        <w:pStyle w:val="2c"/>
        <w:tabs>
          <w:tab w:val="right" w:leader="dot" w:pos="13993"/>
        </w:tabs>
        <w:rPr>
          <w:smallCaps w:val="0"/>
          <w:noProof/>
          <w:sz w:val="28"/>
          <w:szCs w:val="28"/>
        </w:rPr>
      </w:pPr>
      <w:hyperlink w:anchor="_Toc524637613" w:history="1">
        <w:r w:rsidR="009B0D81" w:rsidRPr="009B0D81">
          <w:rPr>
            <w:rStyle w:val="af6"/>
            <w:noProof/>
            <w:sz w:val="28"/>
            <w:szCs w:val="28"/>
          </w:rPr>
          <w:t xml:space="preserve">2.1 </w:t>
        </w:r>
        <w:r w:rsidR="009B0D81" w:rsidRPr="009B0D81">
          <w:rPr>
            <w:rStyle w:val="af6"/>
            <w:rFonts w:hint="eastAsia"/>
            <w:noProof/>
            <w:sz w:val="28"/>
            <w:szCs w:val="28"/>
          </w:rPr>
          <w:t>风险等级标准</w:t>
        </w:r>
        <w:r w:rsidR="009B0D81" w:rsidRPr="009B0D81">
          <w:rPr>
            <w:noProof/>
            <w:webHidden/>
            <w:sz w:val="28"/>
            <w:szCs w:val="28"/>
          </w:rPr>
          <w:tab/>
        </w:r>
        <w:r w:rsidR="0017794C" w:rsidRPr="009B0D81">
          <w:rPr>
            <w:noProof/>
            <w:webHidden/>
            <w:sz w:val="28"/>
            <w:szCs w:val="28"/>
          </w:rPr>
          <w:fldChar w:fldCharType="begin"/>
        </w:r>
        <w:r w:rsidR="009B0D81" w:rsidRPr="009B0D81">
          <w:rPr>
            <w:noProof/>
            <w:webHidden/>
            <w:sz w:val="28"/>
            <w:szCs w:val="28"/>
          </w:rPr>
          <w:instrText xml:space="preserve"> PAGEREF _Toc524637613 \h </w:instrText>
        </w:r>
        <w:r w:rsidR="0017794C" w:rsidRPr="009B0D81">
          <w:rPr>
            <w:noProof/>
            <w:webHidden/>
            <w:sz w:val="28"/>
            <w:szCs w:val="28"/>
          </w:rPr>
        </w:r>
        <w:r w:rsidR="0017794C" w:rsidRPr="009B0D81">
          <w:rPr>
            <w:noProof/>
            <w:webHidden/>
            <w:sz w:val="28"/>
            <w:szCs w:val="28"/>
          </w:rPr>
          <w:fldChar w:fldCharType="separate"/>
        </w:r>
        <w:r>
          <w:rPr>
            <w:noProof/>
            <w:webHidden/>
            <w:sz w:val="28"/>
            <w:szCs w:val="28"/>
          </w:rPr>
          <w:t>7</w:t>
        </w:r>
        <w:r w:rsidR="0017794C" w:rsidRPr="009B0D81">
          <w:rPr>
            <w:noProof/>
            <w:webHidden/>
            <w:sz w:val="28"/>
            <w:szCs w:val="28"/>
          </w:rPr>
          <w:fldChar w:fldCharType="end"/>
        </w:r>
      </w:hyperlink>
    </w:p>
    <w:p w:rsidR="009B0D81" w:rsidRPr="009B0D81" w:rsidRDefault="008C770E">
      <w:pPr>
        <w:pStyle w:val="2c"/>
        <w:tabs>
          <w:tab w:val="right" w:leader="dot" w:pos="13993"/>
        </w:tabs>
        <w:rPr>
          <w:smallCaps w:val="0"/>
          <w:noProof/>
          <w:sz w:val="28"/>
          <w:szCs w:val="28"/>
        </w:rPr>
      </w:pPr>
      <w:hyperlink w:anchor="_Toc524637614" w:history="1">
        <w:r w:rsidR="009B0D81" w:rsidRPr="009B0D81">
          <w:rPr>
            <w:rStyle w:val="af6"/>
            <w:noProof/>
            <w:sz w:val="28"/>
            <w:szCs w:val="28"/>
          </w:rPr>
          <w:t xml:space="preserve">2.2 </w:t>
        </w:r>
        <w:r w:rsidR="009B0D81" w:rsidRPr="009B0D81">
          <w:rPr>
            <w:rStyle w:val="af6"/>
            <w:rFonts w:hint="eastAsia"/>
            <w:noProof/>
            <w:sz w:val="28"/>
            <w:szCs w:val="28"/>
          </w:rPr>
          <w:t>风险量值分布图</w:t>
        </w:r>
        <w:r w:rsidR="009B0D81" w:rsidRPr="009B0D81">
          <w:rPr>
            <w:noProof/>
            <w:webHidden/>
            <w:sz w:val="28"/>
            <w:szCs w:val="28"/>
          </w:rPr>
          <w:tab/>
        </w:r>
        <w:r w:rsidR="0017794C" w:rsidRPr="009B0D81">
          <w:rPr>
            <w:noProof/>
            <w:webHidden/>
            <w:sz w:val="28"/>
            <w:szCs w:val="28"/>
          </w:rPr>
          <w:fldChar w:fldCharType="begin"/>
        </w:r>
        <w:r w:rsidR="009B0D81" w:rsidRPr="009B0D81">
          <w:rPr>
            <w:noProof/>
            <w:webHidden/>
            <w:sz w:val="28"/>
            <w:szCs w:val="28"/>
          </w:rPr>
          <w:instrText xml:space="preserve"> PAGEREF _Toc524637614 \h </w:instrText>
        </w:r>
        <w:r w:rsidR="0017794C" w:rsidRPr="009B0D81">
          <w:rPr>
            <w:noProof/>
            <w:webHidden/>
            <w:sz w:val="28"/>
            <w:szCs w:val="28"/>
          </w:rPr>
        </w:r>
        <w:r w:rsidR="0017794C" w:rsidRPr="009B0D81">
          <w:rPr>
            <w:noProof/>
            <w:webHidden/>
            <w:sz w:val="28"/>
            <w:szCs w:val="28"/>
          </w:rPr>
          <w:fldChar w:fldCharType="separate"/>
        </w:r>
        <w:r>
          <w:rPr>
            <w:noProof/>
            <w:webHidden/>
            <w:sz w:val="28"/>
            <w:szCs w:val="28"/>
          </w:rPr>
          <w:t>8</w:t>
        </w:r>
        <w:r w:rsidR="0017794C" w:rsidRPr="009B0D81">
          <w:rPr>
            <w:noProof/>
            <w:webHidden/>
            <w:sz w:val="28"/>
            <w:szCs w:val="28"/>
          </w:rPr>
          <w:fldChar w:fldCharType="end"/>
        </w:r>
      </w:hyperlink>
    </w:p>
    <w:p w:rsidR="009B0D81" w:rsidRPr="009B0D81" w:rsidRDefault="008C770E">
      <w:pPr>
        <w:pStyle w:val="1c"/>
        <w:tabs>
          <w:tab w:val="right" w:leader="dot" w:pos="13993"/>
        </w:tabs>
        <w:rPr>
          <w:b w:val="0"/>
          <w:bCs w:val="0"/>
          <w:caps w:val="0"/>
          <w:noProof/>
          <w:sz w:val="28"/>
          <w:szCs w:val="28"/>
        </w:rPr>
      </w:pPr>
      <w:hyperlink w:anchor="_Toc524637615" w:history="1">
        <w:r w:rsidR="009B0D81" w:rsidRPr="009B0D81">
          <w:rPr>
            <w:rStyle w:val="af6"/>
            <w:noProof/>
            <w:sz w:val="28"/>
            <w:szCs w:val="28"/>
          </w:rPr>
          <w:t xml:space="preserve">3 </w:t>
        </w:r>
        <w:r w:rsidR="009B0D81" w:rsidRPr="009B0D81">
          <w:rPr>
            <w:rStyle w:val="af6"/>
            <w:rFonts w:hint="eastAsia"/>
            <w:noProof/>
            <w:sz w:val="28"/>
            <w:szCs w:val="28"/>
          </w:rPr>
          <w:t>输水总干渠风险防控措施</w:t>
        </w:r>
        <w:r w:rsidR="009B0D81" w:rsidRPr="009B0D81">
          <w:rPr>
            <w:noProof/>
            <w:webHidden/>
            <w:sz w:val="28"/>
            <w:szCs w:val="28"/>
          </w:rPr>
          <w:tab/>
        </w:r>
        <w:r w:rsidR="0017794C" w:rsidRPr="009B0D81">
          <w:rPr>
            <w:noProof/>
            <w:webHidden/>
            <w:sz w:val="28"/>
            <w:szCs w:val="28"/>
          </w:rPr>
          <w:fldChar w:fldCharType="begin"/>
        </w:r>
        <w:r w:rsidR="009B0D81" w:rsidRPr="009B0D81">
          <w:rPr>
            <w:noProof/>
            <w:webHidden/>
            <w:sz w:val="28"/>
            <w:szCs w:val="28"/>
          </w:rPr>
          <w:instrText xml:space="preserve"> PAGEREF _Toc524637615 \h </w:instrText>
        </w:r>
        <w:r w:rsidR="0017794C" w:rsidRPr="009B0D81">
          <w:rPr>
            <w:noProof/>
            <w:webHidden/>
            <w:sz w:val="28"/>
            <w:szCs w:val="28"/>
          </w:rPr>
        </w:r>
        <w:r w:rsidR="0017794C" w:rsidRPr="009B0D81">
          <w:rPr>
            <w:noProof/>
            <w:webHidden/>
            <w:sz w:val="28"/>
            <w:szCs w:val="28"/>
          </w:rPr>
          <w:fldChar w:fldCharType="separate"/>
        </w:r>
        <w:r>
          <w:rPr>
            <w:noProof/>
            <w:webHidden/>
            <w:sz w:val="28"/>
            <w:szCs w:val="28"/>
          </w:rPr>
          <w:t>12</w:t>
        </w:r>
        <w:r w:rsidR="0017794C" w:rsidRPr="009B0D81">
          <w:rPr>
            <w:noProof/>
            <w:webHidden/>
            <w:sz w:val="28"/>
            <w:szCs w:val="28"/>
          </w:rPr>
          <w:fldChar w:fldCharType="end"/>
        </w:r>
      </w:hyperlink>
    </w:p>
    <w:p w:rsidR="009B0D81" w:rsidRPr="009B0D81" w:rsidRDefault="008C770E">
      <w:pPr>
        <w:pStyle w:val="2c"/>
        <w:tabs>
          <w:tab w:val="right" w:leader="dot" w:pos="13993"/>
        </w:tabs>
        <w:rPr>
          <w:smallCaps w:val="0"/>
          <w:noProof/>
          <w:sz w:val="28"/>
          <w:szCs w:val="28"/>
        </w:rPr>
      </w:pPr>
      <w:hyperlink w:anchor="_Toc524637616" w:history="1">
        <w:r w:rsidR="009B0D81" w:rsidRPr="009B0D81">
          <w:rPr>
            <w:rStyle w:val="af6"/>
            <w:noProof/>
            <w:sz w:val="28"/>
            <w:szCs w:val="28"/>
          </w:rPr>
          <w:t xml:space="preserve">3.1 </w:t>
        </w:r>
        <w:r w:rsidR="009B0D81" w:rsidRPr="009B0D81">
          <w:rPr>
            <w:rStyle w:val="af6"/>
            <w:rFonts w:hint="eastAsia"/>
            <w:noProof/>
            <w:sz w:val="28"/>
            <w:szCs w:val="28"/>
          </w:rPr>
          <w:t>建筑物风险事件及因子</w:t>
        </w:r>
        <w:r w:rsidR="009B0D81" w:rsidRPr="009B0D81">
          <w:rPr>
            <w:noProof/>
            <w:webHidden/>
            <w:sz w:val="28"/>
            <w:szCs w:val="28"/>
          </w:rPr>
          <w:tab/>
        </w:r>
        <w:r w:rsidR="0017794C" w:rsidRPr="009B0D81">
          <w:rPr>
            <w:noProof/>
            <w:webHidden/>
            <w:sz w:val="28"/>
            <w:szCs w:val="28"/>
          </w:rPr>
          <w:fldChar w:fldCharType="begin"/>
        </w:r>
        <w:r w:rsidR="009B0D81" w:rsidRPr="009B0D81">
          <w:rPr>
            <w:noProof/>
            <w:webHidden/>
            <w:sz w:val="28"/>
            <w:szCs w:val="28"/>
          </w:rPr>
          <w:instrText xml:space="preserve"> PAGEREF _Toc524637616 \h </w:instrText>
        </w:r>
        <w:r w:rsidR="0017794C" w:rsidRPr="009B0D81">
          <w:rPr>
            <w:noProof/>
            <w:webHidden/>
            <w:sz w:val="28"/>
            <w:szCs w:val="28"/>
          </w:rPr>
        </w:r>
        <w:r w:rsidR="0017794C" w:rsidRPr="009B0D81">
          <w:rPr>
            <w:noProof/>
            <w:webHidden/>
            <w:sz w:val="28"/>
            <w:szCs w:val="28"/>
          </w:rPr>
          <w:fldChar w:fldCharType="separate"/>
        </w:r>
        <w:r>
          <w:rPr>
            <w:noProof/>
            <w:webHidden/>
            <w:sz w:val="28"/>
            <w:szCs w:val="28"/>
          </w:rPr>
          <w:t>12</w:t>
        </w:r>
        <w:r w:rsidR="0017794C" w:rsidRPr="009B0D81">
          <w:rPr>
            <w:noProof/>
            <w:webHidden/>
            <w:sz w:val="28"/>
            <w:szCs w:val="28"/>
          </w:rPr>
          <w:fldChar w:fldCharType="end"/>
        </w:r>
      </w:hyperlink>
    </w:p>
    <w:p w:rsidR="009B0D81" w:rsidRPr="009B0D81" w:rsidRDefault="008C770E">
      <w:pPr>
        <w:pStyle w:val="2c"/>
        <w:tabs>
          <w:tab w:val="right" w:leader="dot" w:pos="13993"/>
        </w:tabs>
        <w:rPr>
          <w:smallCaps w:val="0"/>
          <w:noProof/>
          <w:sz w:val="28"/>
          <w:szCs w:val="28"/>
        </w:rPr>
      </w:pPr>
      <w:hyperlink w:anchor="_Toc524637617" w:history="1">
        <w:r w:rsidR="009B0D81" w:rsidRPr="009B0D81">
          <w:rPr>
            <w:rStyle w:val="af6"/>
            <w:noProof/>
            <w:sz w:val="28"/>
            <w:szCs w:val="28"/>
          </w:rPr>
          <w:t xml:space="preserve">3.2 </w:t>
        </w:r>
        <w:r w:rsidR="009B0D81" w:rsidRPr="009B0D81">
          <w:rPr>
            <w:rStyle w:val="af6"/>
            <w:rFonts w:hint="eastAsia"/>
            <w:noProof/>
            <w:sz w:val="28"/>
            <w:szCs w:val="28"/>
          </w:rPr>
          <w:t>建筑物风险预防措施</w:t>
        </w:r>
        <w:r w:rsidR="009B0D81" w:rsidRPr="009B0D81">
          <w:rPr>
            <w:noProof/>
            <w:webHidden/>
            <w:sz w:val="28"/>
            <w:szCs w:val="28"/>
          </w:rPr>
          <w:tab/>
        </w:r>
        <w:r w:rsidR="0017794C" w:rsidRPr="009B0D81">
          <w:rPr>
            <w:noProof/>
            <w:webHidden/>
            <w:sz w:val="28"/>
            <w:szCs w:val="28"/>
          </w:rPr>
          <w:fldChar w:fldCharType="begin"/>
        </w:r>
        <w:r w:rsidR="009B0D81" w:rsidRPr="009B0D81">
          <w:rPr>
            <w:noProof/>
            <w:webHidden/>
            <w:sz w:val="28"/>
            <w:szCs w:val="28"/>
          </w:rPr>
          <w:instrText xml:space="preserve"> PAGEREF _Toc524637617 \h </w:instrText>
        </w:r>
        <w:r w:rsidR="0017794C" w:rsidRPr="009B0D81">
          <w:rPr>
            <w:noProof/>
            <w:webHidden/>
            <w:sz w:val="28"/>
            <w:szCs w:val="28"/>
          </w:rPr>
        </w:r>
        <w:r w:rsidR="0017794C" w:rsidRPr="009B0D81">
          <w:rPr>
            <w:noProof/>
            <w:webHidden/>
            <w:sz w:val="28"/>
            <w:szCs w:val="28"/>
          </w:rPr>
          <w:fldChar w:fldCharType="separate"/>
        </w:r>
        <w:r>
          <w:rPr>
            <w:noProof/>
            <w:webHidden/>
            <w:sz w:val="28"/>
            <w:szCs w:val="28"/>
          </w:rPr>
          <w:t>16</w:t>
        </w:r>
        <w:r w:rsidR="0017794C" w:rsidRPr="009B0D81">
          <w:rPr>
            <w:noProof/>
            <w:webHidden/>
            <w:sz w:val="28"/>
            <w:szCs w:val="28"/>
          </w:rPr>
          <w:fldChar w:fldCharType="end"/>
        </w:r>
      </w:hyperlink>
    </w:p>
    <w:p w:rsidR="009B0D81" w:rsidRPr="009B0D81" w:rsidRDefault="008C770E">
      <w:pPr>
        <w:pStyle w:val="2c"/>
        <w:tabs>
          <w:tab w:val="right" w:leader="dot" w:pos="13993"/>
        </w:tabs>
        <w:rPr>
          <w:smallCaps w:val="0"/>
          <w:noProof/>
          <w:sz w:val="28"/>
          <w:szCs w:val="28"/>
        </w:rPr>
      </w:pPr>
      <w:hyperlink w:anchor="_Toc524637618" w:history="1">
        <w:r w:rsidR="009B0D81" w:rsidRPr="009B0D81">
          <w:rPr>
            <w:rStyle w:val="af6"/>
            <w:rFonts w:ascii="Times New Roman" w:eastAsia="黑体" w:hAnsi="Times New Roman" w:cs="Times New Roman"/>
            <w:noProof/>
            <w:sz w:val="28"/>
            <w:szCs w:val="28"/>
          </w:rPr>
          <w:t xml:space="preserve">3.3 </w:t>
        </w:r>
        <w:r w:rsidR="009B0D81" w:rsidRPr="009B0D81">
          <w:rPr>
            <w:rStyle w:val="af6"/>
            <w:rFonts w:ascii="Times New Roman" w:eastAsia="黑体" w:hAnsi="Times New Roman" w:cs="Times New Roman" w:hint="eastAsia"/>
            <w:noProof/>
            <w:sz w:val="28"/>
            <w:szCs w:val="28"/>
          </w:rPr>
          <w:t>建筑物风险控制措施</w:t>
        </w:r>
        <w:r w:rsidR="009B0D81" w:rsidRPr="009B0D81">
          <w:rPr>
            <w:noProof/>
            <w:webHidden/>
            <w:sz w:val="28"/>
            <w:szCs w:val="28"/>
          </w:rPr>
          <w:tab/>
        </w:r>
        <w:r w:rsidR="0017794C" w:rsidRPr="009B0D81">
          <w:rPr>
            <w:noProof/>
            <w:webHidden/>
            <w:sz w:val="28"/>
            <w:szCs w:val="28"/>
          </w:rPr>
          <w:fldChar w:fldCharType="begin"/>
        </w:r>
        <w:r w:rsidR="009B0D81" w:rsidRPr="009B0D81">
          <w:rPr>
            <w:noProof/>
            <w:webHidden/>
            <w:sz w:val="28"/>
            <w:szCs w:val="28"/>
          </w:rPr>
          <w:instrText xml:space="preserve"> PAGEREF _Toc524637618 \h </w:instrText>
        </w:r>
        <w:r w:rsidR="0017794C" w:rsidRPr="009B0D81">
          <w:rPr>
            <w:noProof/>
            <w:webHidden/>
            <w:sz w:val="28"/>
            <w:szCs w:val="28"/>
          </w:rPr>
        </w:r>
        <w:r w:rsidR="0017794C" w:rsidRPr="009B0D81">
          <w:rPr>
            <w:noProof/>
            <w:webHidden/>
            <w:sz w:val="28"/>
            <w:szCs w:val="28"/>
          </w:rPr>
          <w:fldChar w:fldCharType="separate"/>
        </w:r>
        <w:r>
          <w:rPr>
            <w:noProof/>
            <w:webHidden/>
            <w:sz w:val="28"/>
            <w:szCs w:val="28"/>
          </w:rPr>
          <w:t>17</w:t>
        </w:r>
        <w:r w:rsidR="0017794C" w:rsidRPr="009B0D81">
          <w:rPr>
            <w:noProof/>
            <w:webHidden/>
            <w:sz w:val="28"/>
            <w:szCs w:val="28"/>
          </w:rPr>
          <w:fldChar w:fldCharType="end"/>
        </w:r>
      </w:hyperlink>
    </w:p>
    <w:p w:rsidR="009B0D81" w:rsidRPr="009B0D81" w:rsidRDefault="008C770E">
      <w:pPr>
        <w:pStyle w:val="2c"/>
        <w:tabs>
          <w:tab w:val="right" w:leader="dot" w:pos="13993"/>
        </w:tabs>
        <w:rPr>
          <w:smallCaps w:val="0"/>
          <w:noProof/>
          <w:sz w:val="28"/>
          <w:szCs w:val="28"/>
        </w:rPr>
      </w:pPr>
      <w:hyperlink w:anchor="_Toc524637619" w:history="1">
        <w:r w:rsidR="009B0D81" w:rsidRPr="009B0D81">
          <w:rPr>
            <w:rStyle w:val="af6"/>
            <w:noProof/>
            <w:sz w:val="28"/>
            <w:szCs w:val="28"/>
          </w:rPr>
          <w:t xml:space="preserve">3.4 </w:t>
        </w:r>
        <w:r w:rsidR="009B0D81" w:rsidRPr="009B0D81">
          <w:rPr>
            <w:rStyle w:val="af6"/>
            <w:rFonts w:hint="eastAsia"/>
            <w:noProof/>
            <w:sz w:val="28"/>
            <w:szCs w:val="28"/>
          </w:rPr>
          <w:t>调度运行</w:t>
        </w:r>
        <w:r w:rsidR="009B0D81" w:rsidRPr="009B0D81">
          <w:rPr>
            <w:noProof/>
            <w:webHidden/>
            <w:sz w:val="28"/>
            <w:szCs w:val="28"/>
          </w:rPr>
          <w:tab/>
        </w:r>
        <w:bookmarkStart w:id="1" w:name="_GoBack"/>
        <w:bookmarkEnd w:id="1"/>
        <w:r w:rsidR="0017794C" w:rsidRPr="009B0D81">
          <w:rPr>
            <w:noProof/>
            <w:webHidden/>
            <w:sz w:val="28"/>
            <w:szCs w:val="28"/>
          </w:rPr>
          <w:fldChar w:fldCharType="begin"/>
        </w:r>
        <w:r w:rsidR="009B0D81" w:rsidRPr="009B0D81">
          <w:rPr>
            <w:noProof/>
            <w:webHidden/>
            <w:sz w:val="28"/>
            <w:szCs w:val="28"/>
          </w:rPr>
          <w:instrText xml:space="preserve"> PAGEREF _Toc524637619 \h </w:instrText>
        </w:r>
        <w:r w:rsidR="0017794C" w:rsidRPr="009B0D81">
          <w:rPr>
            <w:noProof/>
            <w:webHidden/>
            <w:sz w:val="28"/>
            <w:szCs w:val="28"/>
          </w:rPr>
        </w:r>
        <w:r w:rsidR="0017794C" w:rsidRPr="009B0D81">
          <w:rPr>
            <w:noProof/>
            <w:webHidden/>
            <w:sz w:val="28"/>
            <w:szCs w:val="28"/>
          </w:rPr>
          <w:fldChar w:fldCharType="separate"/>
        </w:r>
        <w:r>
          <w:rPr>
            <w:noProof/>
            <w:webHidden/>
            <w:sz w:val="28"/>
            <w:szCs w:val="28"/>
          </w:rPr>
          <w:t>23</w:t>
        </w:r>
        <w:r w:rsidR="0017794C" w:rsidRPr="009B0D81">
          <w:rPr>
            <w:noProof/>
            <w:webHidden/>
            <w:sz w:val="28"/>
            <w:szCs w:val="28"/>
          </w:rPr>
          <w:fldChar w:fldCharType="end"/>
        </w:r>
      </w:hyperlink>
    </w:p>
    <w:p w:rsidR="009B0D81" w:rsidRPr="009B0D81" w:rsidRDefault="008C770E">
      <w:pPr>
        <w:pStyle w:val="1c"/>
        <w:tabs>
          <w:tab w:val="right" w:leader="dot" w:pos="13993"/>
        </w:tabs>
        <w:rPr>
          <w:b w:val="0"/>
          <w:bCs w:val="0"/>
          <w:caps w:val="0"/>
          <w:noProof/>
          <w:sz w:val="28"/>
          <w:szCs w:val="28"/>
        </w:rPr>
      </w:pPr>
      <w:hyperlink w:anchor="_Toc524637620" w:history="1">
        <w:r w:rsidR="009B0D81" w:rsidRPr="009B0D81">
          <w:rPr>
            <w:rStyle w:val="af6"/>
            <w:noProof/>
            <w:sz w:val="28"/>
            <w:szCs w:val="28"/>
          </w:rPr>
          <w:t xml:space="preserve">4 </w:t>
        </w:r>
        <w:r w:rsidR="009B0D81" w:rsidRPr="009B0D81">
          <w:rPr>
            <w:rStyle w:val="af6"/>
            <w:rFonts w:hint="eastAsia"/>
            <w:noProof/>
            <w:sz w:val="28"/>
            <w:szCs w:val="28"/>
          </w:rPr>
          <w:t>综合评价及工作建议</w:t>
        </w:r>
        <w:r w:rsidR="009B0D81" w:rsidRPr="009B0D81">
          <w:rPr>
            <w:noProof/>
            <w:webHidden/>
            <w:sz w:val="28"/>
            <w:szCs w:val="28"/>
          </w:rPr>
          <w:tab/>
        </w:r>
        <w:r w:rsidR="0017794C" w:rsidRPr="009B0D81">
          <w:rPr>
            <w:noProof/>
            <w:webHidden/>
            <w:sz w:val="28"/>
            <w:szCs w:val="28"/>
          </w:rPr>
          <w:fldChar w:fldCharType="begin"/>
        </w:r>
        <w:r w:rsidR="009B0D81" w:rsidRPr="009B0D81">
          <w:rPr>
            <w:noProof/>
            <w:webHidden/>
            <w:sz w:val="28"/>
            <w:szCs w:val="28"/>
          </w:rPr>
          <w:instrText xml:space="preserve"> PAGEREF _Toc524637620 \h </w:instrText>
        </w:r>
        <w:r w:rsidR="0017794C" w:rsidRPr="009B0D81">
          <w:rPr>
            <w:noProof/>
            <w:webHidden/>
            <w:sz w:val="28"/>
            <w:szCs w:val="28"/>
          </w:rPr>
        </w:r>
        <w:r w:rsidR="0017794C" w:rsidRPr="009B0D81">
          <w:rPr>
            <w:noProof/>
            <w:webHidden/>
            <w:sz w:val="28"/>
            <w:szCs w:val="28"/>
          </w:rPr>
          <w:fldChar w:fldCharType="separate"/>
        </w:r>
        <w:r>
          <w:rPr>
            <w:noProof/>
            <w:webHidden/>
            <w:sz w:val="28"/>
            <w:szCs w:val="28"/>
          </w:rPr>
          <w:t>34</w:t>
        </w:r>
        <w:r w:rsidR="0017794C" w:rsidRPr="009B0D81">
          <w:rPr>
            <w:noProof/>
            <w:webHidden/>
            <w:sz w:val="28"/>
            <w:szCs w:val="28"/>
          </w:rPr>
          <w:fldChar w:fldCharType="end"/>
        </w:r>
      </w:hyperlink>
    </w:p>
    <w:p w:rsidR="008C770E" w:rsidRDefault="0017794C" w:rsidP="009B0D81">
      <w:pPr>
        <w:spacing w:line="560" w:lineRule="exact"/>
        <w:ind w:firstLineChars="200" w:firstLine="560"/>
        <w:rPr>
          <w:rFonts w:ascii="仿宋_GB2312" w:eastAsia="仿宋_GB2312" w:hAnsi="Times New Roman" w:cs="Times New Roman"/>
          <w:sz w:val="28"/>
          <w:szCs w:val="28"/>
        </w:rPr>
        <w:sectPr w:rsidR="008C770E" w:rsidSect="00075F37">
          <w:footerReference w:type="default" r:id="rId8"/>
          <w:pgSz w:w="16839" w:h="11907" w:orient="landscape"/>
          <w:pgMar w:top="1418" w:right="1418" w:bottom="1418" w:left="1418" w:header="851" w:footer="992" w:gutter="0"/>
          <w:pgNumType w:start="1"/>
          <w:cols w:space="425"/>
          <w:docGrid w:type="lines" w:linePitch="312"/>
        </w:sectPr>
      </w:pPr>
      <w:r w:rsidRPr="009B0D81">
        <w:rPr>
          <w:rFonts w:ascii="仿宋_GB2312" w:eastAsia="仿宋_GB2312" w:hAnsi="Times New Roman" w:cs="Times New Roman"/>
          <w:sz w:val="28"/>
          <w:szCs w:val="28"/>
        </w:rPr>
        <w:fldChar w:fldCharType="end"/>
      </w:r>
    </w:p>
    <w:p w:rsidR="009B0D81" w:rsidRPr="00B21983" w:rsidRDefault="009B0D81" w:rsidP="009B0D81">
      <w:pPr>
        <w:pStyle w:val="01"/>
        <w:spacing w:before="156"/>
        <w:rPr>
          <w:color w:val="000000" w:themeColor="text1"/>
        </w:rPr>
      </w:pPr>
      <w:bookmarkStart w:id="2" w:name="_Toc524637610"/>
      <w:r>
        <w:rPr>
          <w:rFonts w:hint="eastAsia"/>
          <w:color w:val="000000" w:themeColor="text1"/>
        </w:rPr>
        <w:t>前言</w:t>
      </w:r>
      <w:bookmarkEnd w:id="2"/>
    </w:p>
    <w:p w:rsidR="009B0D81" w:rsidRPr="008C770E" w:rsidRDefault="009B0D81" w:rsidP="00167778">
      <w:pPr>
        <w:spacing w:line="560" w:lineRule="exact"/>
        <w:ind w:firstLineChars="200" w:firstLine="600"/>
        <w:rPr>
          <w:rFonts w:ascii="Times New Roman" w:eastAsia="仿宋" w:hAnsi="Times New Roman" w:cs="Times New Roman"/>
          <w:sz w:val="30"/>
          <w:szCs w:val="30"/>
        </w:rPr>
      </w:pPr>
      <w:r w:rsidRPr="008C770E">
        <w:rPr>
          <w:rFonts w:ascii="Times New Roman" w:eastAsia="仿宋" w:hAnsi="Times New Roman" w:cs="Times New Roman" w:hint="eastAsia"/>
          <w:sz w:val="30"/>
          <w:szCs w:val="30"/>
        </w:rPr>
        <w:t>（一）本手册所述风险等级基于</w:t>
      </w:r>
      <w:r w:rsidRPr="008C770E">
        <w:rPr>
          <w:rFonts w:ascii="Times New Roman" w:eastAsia="仿宋" w:hAnsi="Times New Roman" w:cs="Times New Roman" w:hint="eastAsia"/>
          <w:sz w:val="30"/>
          <w:szCs w:val="30"/>
        </w:rPr>
        <w:t>2018</w:t>
      </w:r>
      <w:r w:rsidRPr="008C770E">
        <w:rPr>
          <w:rFonts w:ascii="Times New Roman" w:eastAsia="仿宋" w:hAnsi="Times New Roman" w:cs="Times New Roman" w:hint="eastAsia"/>
          <w:sz w:val="30"/>
          <w:szCs w:val="30"/>
        </w:rPr>
        <w:t>年</w:t>
      </w:r>
      <w:r w:rsidRPr="008C770E">
        <w:rPr>
          <w:rFonts w:ascii="Times New Roman" w:eastAsia="仿宋" w:hAnsi="Times New Roman" w:cs="Times New Roman" w:hint="eastAsia"/>
          <w:sz w:val="30"/>
          <w:szCs w:val="30"/>
        </w:rPr>
        <w:t>8</w:t>
      </w:r>
      <w:r w:rsidRPr="008C770E">
        <w:rPr>
          <w:rFonts w:ascii="Times New Roman" w:eastAsia="仿宋" w:hAnsi="Times New Roman" w:cs="Times New Roman" w:hint="eastAsia"/>
          <w:sz w:val="30"/>
          <w:szCs w:val="30"/>
        </w:rPr>
        <w:t>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9B0D81" w:rsidRPr="008C770E" w:rsidRDefault="009B0D81" w:rsidP="00167778">
      <w:pPr>
        <w:spacing w:line="560" w:lineRule="exact"/>
        <w:ind w:firstLineChars="200" w:firstLine="600"/>
        <w:rPr>
          <w:rFonts w:ascii="Times New Roman" w:eastAsia="仿宋" w:hAnsi="Times New Roman" w:cs="Times New Roman"/>
          <w:sz w:val="30"/>
          <w:szCs w:val="30"/>
        </w:rPr>
      </w:pPr>
      <w:r w:rsidRPr="008C770E">
        <w:rPr>
          <w:rFonts w:ascii="Times New Roman" w:eastAsia="仿宋" w:hAnsi="Times New Roman" w:cs="Times New Roman" w:hint="eastAsia"/>
          <w:sz w:val="30"/>
          <w:szCs w:val="30"/>
        </w:rPr>
        <w:t>（二）基本定义</w:t>
      </w:r>
    </w:p>
    <w:p w:rsidR="009B0D81" w:rsidRPr="008C770E" w:rsidRDefault="009B0D81" w:rsidP="00167778">
      <w:pPr>
        <w:spacing w:line="560" w:lineRule="exact"/>
        <w:ind w:firstLineChars="200" w:firstLine="600"/>
        <w:rPr>
          <w:rFonts w:ascii="Times New Roman" w:eastAsia="仿宋" w:hAnsi="Times New Roman" w:cs="Times New Roman"/>
          <w:sz w:val="30"/>
          <w:szCs w:val="30"/>
        </w:rPr>
      </w:pPr>
      <w:r w:rsidRPr="008C770E">
        <w:rPr>
          <w:rFonts w:ascii="Times New Roman" w:eastAsia="仿宋" w:hAnsi="Times New Roman" w:cs="Times New Roman" w:hint="eastAsia"/>
          <w:sz w:val="30"/>
          <w:szCs w:val="30"/>
        </w:rPr>
        <w:t>风险因子：指可能导致风险事件发生的源事件或初始事件，是发生风险事件的驱动力。</w:t>
      </w:r>
    </w:p>
    <w:p w:rsidR="009B0D81" w:rsidRPr="008C770E" w:rsidRDefault="009B0D81" w:rsidP="00167778">
      <w:pPr>
        <w:spacing w:line="560" w:lineRule="exact"/>
        <w:ind w:firstLineChars="200" w:firstLine="600"/>
        <w:rPr>
          <w:rFonts w:ascii="Times New Roman" w:eastAsia="仿宋" w:hAnsi="Times New Roman" w:cs="Times New Roman"/>
          <w:sz w:val="30"/>
          <w:szCs w:val="30"/>
        </w:rPr>
      </w:pPr>
      <w:r w:rsidRPr="008C770E">
        <w:rPr>
          <w:rFonts w:ascii="Times New Roman" w:eastAsia="仿宋" w:hAnsi="Times New Roman" w:cs="Times New Roman" w:hint="eastAsia"/>
          <w:sz w:val="30"/>
          <w:szCs w:val="30"/>
        </w:rPr>
        <w:t>风险事件：指能够触发项目偏离目标结果的事件，即：如果风险事件发生，将对项目目标带来不确定的影响，影响</w:t>
      </w:r>
      <w:r w:rsidRPr="008C770E">
        <w:rPr>
          <w:rFonts w:ascii="Times New Roman" w:eastAsia="仿宋" w:hAnsi="Times New Roman" w:cs="Times New Roman"/>
          <w:sz w:val="30"/>
          <w:szCs w:val="30"/>
        </w:rPr>
        <w:t>工程的安全性</w:t>
      </w:r>
      <w:r w:rsidRPr="008C770E">
        <w:rPr>
          <w:rFonts w:ascii="Times New Roman" w:eastAsia="仿宋" w:hAnsi="Times New Roman" w:cs="Times New Roman" w:hint="eastAsia"/>
          <w:sz w:val="30"/>
          <w:szCs w:val="30"/>
        </w:rPr>
        <w:t>、</w:t>
      </w:r>
      <w:r w:rsidRPr="008C770E">
        <w:rPr>
          <w:rFonts w:ascii="Times New Roman" w:eastAsia="仿宋" w:hAnsi="Times New Roman" w:cs="Times New Roman"/>
          <w:sz w:val="30"/>
          <w:szCs w:val="30"/>
        </w:rPr>
        <w:t>适用性</w:t>
      </w:r>
      <w:r w:rsidRPr="008C770E">
        <w:rPr>
          <w:rFonts w:ascii="Times New Roman" w:eastAsia="仿宋" w:hAnsi="Times New Roman" w:cs="Times New Roman" w:hint="eastAsia"/>
          <w:sz w:val="30"/>
          <w:szCs w:val="30"/>
        </w:rPr>
        <w:t>、</w:t>
      </w:r>
      <w:r w:rsidRPr="008C770E">
        <w:rPr>
          <w:rFonts w:ascii="Times New Roman" w:eastAsia="仿宋" w:hAnsi="Times New Roman" w:cs="Times New Roman"/>
          <w:sz w:val="30"/>
          <w:szCs w:val="30"/>
        </w:rPr>
        <w:t>耐久性</w:t>
      </w:r>
      <w:r w:rsidRPr="008C770E">
        <w:rPr>
          <w:rFonts w:ascii="Times New Roman" w:eastAsia="仿宋" w:hAnsi="Times New Roman" w:cs="Times New Roman" w:hint="eastAsia"/>
          <w:sz w:val="30"/>
          <w:szCs w:val="30"/>
        </w:rPr>
        <w:t>。</w:t>
      </w:r>
    </w:p>
    <w:p w:rsidR="009B0D81" w:rsidRPr="008C770E" w:rsidRDefault="009B0D81" w:rsidP="00167778">
      <w:pPr>
        <w:spacing w:line="560" w:lineRule="exact"/>
        <w:ind w:firstLineChars="200" w:firstLine="600"/>
        <w:rPr>
          <w:rFonts w:ascii="Times New Roman" w:eastAsia="仿宋" w:hAnsi="Times New Roman" w:cs="Times New Roman"/>
          <w:sz w:val="30"/>
          <w:szCs w:val="30"/>
        </w:rPr>
      </w:pPr>
      <w:r w:rsidRPr="008C770E">
        <w:rPr>
          <w:rFonts w:ascii="Times New Roman" w:eastAsia="仿宋" w:hAnsi="Times New Roman" w:cs="Times New Roman" w:hint="eastAsia"/>
          <w:sz w:val="30"/>
          <w:szCs w:val="30"/>
        </w:rPr>
        <w:t>风险量值：指风险事件发生的可能性指数与风险事件后果的严重性指数的乘积，用以表示风险的高低。风险可能性和后果严重性指数均为</w:t>
      </w:r>
      <w:r w:rsidRPr="008C770E">
        <w:rPr>
          <w:rFonts w:ascii="Times New Roman" w:eastAsia="仿宋" w:hAnsi="Times New Roman" w:cs="Times New Roman" w:hint="eastAsia"/>
          <w:sz w:val="30"/>
          <w:szCs w:val="30"/>
        </w:rPr>
        <w:t>1</w:t>
      </w:r>
      <w:r w:rsidRPr="008C770E">
        <w:rPr>
          <w:rFonts w:ascii="Times New Roman" w:eastAsia="仿宋" w:hAnsi="Times New Roman" w:cs="Times New Roman" w:hint="eastAsia"/>
          <w:sz w:val="30"/>
          <w:szCs w:val="30"/>
        </w:rPr>
        <w:t>～</w:t>
      </w:r>
      <w:r w:rsidRPr="008C770E">
        <w:rPr>
          <w:rFonts w:ascii="Times New Roman" w:eastAsia="仿宋" w:hAnsi="Times New Roman" w:cs="Times New Roman" w:hint="eastAsia"/>
          <w:sz w:val="30"/>
          <w:szCs w:val="30"/>
        </w:rPr>
        <w:t>5</w:t>
      </w:r>
      <w:r w:rsidRPr="008C770E">
        <w:rPr>
          <w:rFonts w:ascii="Times New Roman" w:eastAsia="仿宋" w:hAnsi="Times New Roman" w:cs="Times New Roman" w:hint="eastAsia"/>
          <w:sz w:val="30"/>
          <w:szCs w:val="30"/>
        </w:rPr>
        <w:t>区间内的数值，风险量值为</w:t>
      </w:r>
      <w:r w:rsidRPr="008C770E">
        <w:rPr>
          <w:rFonts w:ascii="Times New Roman" w:eastAsia="仿宋" w:hAnsi="Times New Roman" w:cs="Times New Roman" w:hint="eastAsia"/>
          <w:sz w:val="30"/>
          <w:szCs w:val="30"/>
        </w:rPr>
        <w:t>1</w:t>
      </w:r>
      <w:r w:rsidRPr="008C770E">
        <w:rPr>
          <w:rFonts w:ascii="Times New Roman" w:eastAsia="仿宋" w:hAnsi="Times New Roman" w:cs="Times New Roman" w:hint="eastAsia"/>
          <w:sz w:val="30"/>
          <w:szCs w:val="30"/>
        </w:rPr>
        <w:t>～</w:t>
      </w:r>
      <w:r w:rsidRPr="008C770E">
        <w:rPr>
          <w:rFonts w:ascii="Times New Roman" w:eastAsia="仿宋" w:hAnsi="Times New Roman" w:cs="Times New Roman" w:hint="eastAsia"/>
          <w:sz w:val="30"/>
          <w:szCs w:val="30"/>
        </w:rPr>
        <w:t>25</w:t>
      </w:r>
      <w:r w:rsidRPr="008C770E">
        <w:rPr>
          <w:rFonts w:ascii="Times New Roman" w:eastAsia="仿宋" w:hAnsi="Times New Roman" w:cs="Times New Roman" w:hint="eastAsia"/>
          <w:sz w:val="30"/>
          <w:szCs w:val="30"/>
        </w:rPr>
        <w:t>之间的数值。</w:t>
      </w:r>
    </w:p>
    <w:p w:rsidR="009B0D81" w:rsidRPr="008C770E" w:rsidRDefault="009B0D81" w:rsidP="00167778">
      <w:pPr>
        <w:spacing w:line="560" w:lineRule="exact"/>
        <w:ind w:firstLineChars="200" w:firstLine="600"/>
        <w:rPr>
          <w:rFonts w:ascii="Times New Roman" w:eastAsia="仿宋" w:hAnsi="Times New Roman" w:cs="Times New Roman"/>
          <w:sz w:val="30"/>
          <w:szCs w:val="30"/>
        </w:rPr>
      </w:pPr>
      <w:r w:rsidRPr="008C770E">
        <w:rPr>
          <w:rFonts w:ascii="Times New Roman" w:eastAsia="仿宋" w:hAnsi="Times New Roman" w:cs="Times New Roman" w:hint="eastAsia"/>
          <w:sz w:val="30"/>
          <w:szCs w:val="30"/>
        </w:rPr>
        <w:t>风险等级：根据风险的可接受程度和需采取的防控措施类型不同将风险量值区间划分为</w:t>
      </w:r>
      <w:r w:rsidRPr="008C770E">
        <w:rPr>
          <w:rFonts w:ascii="Times New Roman" w:eastAsia="仿宋" w:hAnsi="Times New Roman" w:cs="Times New Roman" w:hint="eastAsia"/>
          <w:sz w:val="28"/>
          <w:szCs w:val="28"/>
        </w:rPr>
        <w:t>Ⅰ～Ⅳ</w:t>
      </w:r>
      <w:r w:rsidRPr="008C770E">
        <w:rPr>
          <w:rFonts w:ascii="Times New Roman" w:eastAsia="仿宋" w:hAnsi="Times New Roman" w:cs="Times New Roman" w:hint="eastAsia"/>
          <w:sz w:val="30"/>
          <w:szCs w:val="30"/>
        </w:rPr>
        <w:t>级</w:t>
      </w:r>
      <w:r w:rsidRPr="008C770E">
        <w:rPr>
          <w:rFonts w:ascii="Times New Roman" w:eastAsia="仿宋" w:hAnsi="Times New Roman" w:cs="Times New Roman" w:hint="eastAsia"/>
          <w:sz w:val="30"/>
          <w:szCs w:val="30"/>
        </w:rPr>
        <w:t>4</w:t>
      </w:r>
      <w:r w:rsidRPr="008C770E">
        <w:rPr>
          <w:rFonts w:ascii="Times New Roman" w:eastAsia="仿宋" w:hAnsi="Times New Roman" w:cs="Times New Roman" w:hint="eastAsia"/>
          <w:sz w:val="30"/>
          <w:szCs w:val="30"/>
        </w:rPr>
        <w:t>个等级。</w:t>
      </w:r>
    </w:p>
    <w:p w:rsidR="009B0D81" w:rsidRPr="008C770E" w:rsidRDefault="009B0D81" w:rsidP="00167778">
      <w:pPr>
        <w:spacing w:line="560" w:lineRule="exact"/>
        <w:ind w:firstLineChars="200" w:firstLine="600"/>
        <w:rPr>
          <w:rFonts w:ascii="Times New Roman" w:eastAsia="仿宋" w:hAnsi="Times New Roman" w:cs="Times New Roman"/>
          <w:sz w:val="30"/>
          <w:szCs w:val="30"/>
        </w:rPr>
      </w:pPr>
      <w:r w:rsidRPr="008C770E">
        <w:rPr>
          <w:rFonts w:ascii="Times New Roman" w:eastAsia="仿宋" w:hAnsi="Times New Roman" w:cs="Times New Roman" w:hint="eastAsia"/>
          <w:sz w:val="30"/>
          <w:szCs w:val="30"/>
        </w:rPr>
        <w:t>（三）风险量值分布图标识了管理处所辖范围的风险沿输水总干线分布情况，包括工程风险量值分布图、洪水风险量值分布图、调度运行风险量值分布图、综合风险量值分布图。风险量值分布图中风险量值、风险</w:t>
      </w:r>
      <w:r w:rsidRPr="008C770E">
        <w:rPr>
          <w:rFonts w:ascii="Times New Roman" w:eastAsia="仿宋" w:hAnsi="Times New Roman" w:cs="Times New Roman" w:hint="eastAsia"/>
          <w:sz w:val="30"/>
          <w:szCs w:val="30"/>
        </w:rPr>
        <w:lastRenderedPageBreak/>
        <w:t>等级、风险描述、风险对策之间的关系见第“</w:t>
      </w:r>
      <w:r w:rsidRPr="008C770E">
        <w:rPr>
          <w:rFonts w:ascii="Times New Roman" w:eastAsia="仿宋" w:hAnsi="Times New Roman" w:cs="Times New Roman" w:hint="eastAsia"/>
          <w:sz w:val="30"/>
          <w:szCs w:val="30"/>
        </w:rPr>
        <w:t>2.1</w:t>
      </w:r>
      <w:r w:rsidRPr="008C770E">
        <w:rPr>
          <w:rFonts w:ascii="Times New Roman" w:eastAsia="仿宋" w:hAnsi="Times New Roman" w:cs="Times New Roman" w:hint="eastAsia"/>
          <w:sz w:val="30"/>
          <w:szCs w:val="30"/>
        </w:rPr>
        <w:t>”节。</w:t>
      </w:r>
    </w:p>
    <w:p w:rsidR="009B0D81" w:rsidRPr="008C770E" w:rsidRDefault="009B0D81" w:rsidP="00167778">
      <w:pPr>
        <w:spacing w:line="560" w:lineRule="exact"/>
        <w:ind w:firstLineChars="200" w:firstLine="600"/>
        <w:rPr>
          <w:rFonts w:ascii="Times New Roman" w:eastAsia="仿宋" w:hAnsi="Times New Roman" w:cs="Times New Roman"/>
          <w:sz w:val="30"/>
          <w:szCs w:val="30"/>
        </w:rPr>
      </w:pPr>
      <w:r w:rsidRPr="008C770E">
        <w:rPr>
          <w:rFonts w:ascii="Times New Roman" w:eastAsia="仿宋" w:hAnsi="Times New Roman" w:cs="Times New Roman" w:hint="eastAsia"/>
          <w:sz w:val="30"/>
          <w:szCs w:val="30"/>
        </w:rPr>
        <w:t>（</w:t>
      </w:r>
      <w:r w:rsidRPr="008C770E">
        <w:rPr>
          <w:rFonts w:ascii="Times New Roman" w:eastAsia="仿宋" w:hAnsi="Times New Roman" w:cs="Times New Roman" w:hint="eastAsia"/>
          <w:sz w:val="30"/>
          <w:szCs w:val="30"/>
        </w:rPr>
        <w:t>1</w:t>
      </w:r>
      <w:r w:rsidRPr="008C770E">
        <w:rPr>
          <w:rFonts w:ascii="Times New Roman" w:eastAsia="仿宋" w:hAnsi="Times New Roman" w:cs="Times New Roman" w:hint="eastAsia"/>
          <w:sz w:val="30"/>
          <w:szCs w:val="30"/>
        </w:rPr>
        <w:t>）工程风险量值分布图中包括管理处所辖范围的输水暗涵、倒虹吸等建筑物的风险。</w:t>
      </w:r>
    </w:p>
    <w:p w:rsidR="009B0D81" w:rsidRPr="008C770E" w:rsidRDefault="009B0D81" w:rsidP="00167778">
      <w:pPr>
        <w:spacing w:line="560" w:lineRule="exact"/>
        <w:ind w:firstLineChars="200" w:firstLine="600"/>
        <w:rPr>
          <w:rFonts w:ascii="Times New Roman" w:eastAsia="仿宋" w:hAnsi="Times New Roman" w:cs="Times New Roman"/>
          <w:sz w:val="30"/>
          <w:szCs w:val="30"/>
        </w:rPr>
      </w:pPr>
      <w:r w:rsidRPr="008C770E">
        <w:rPr>
          <w:rFonts w:ascii="Times New Roman" w:eastAsia="仿宋" w:hAnsi="Times New Roman" w:cs="Times New Roman" w:hint="eastAsia"/>
          <w:sz w:val="30"/>
          <w:szCs w:val="30"/>
        </w:rPr>
        <w:t>（</w:t>
      </w:r>
      <w:r w:rsidRPr="008C770E">
        <w:rPr>
          <w:rFonts w:ascii="Times New Roman" w:eastAsia="仿宋" w:hAnsi="Times New Roman" w:cs="Times New Roman" w:hint="eastAsia"/>
          <w:sz w:val="30"/>
          <w:szCs w:val="30"/>
        </w:rPr>
        <w:t>2</w:t>
      </w:r>
      <w:r w:rsidRPr="008C770E">
        <w:rPr>
          <w:rFonts w:ascii="Times New Roman" w:eastAsia="仿宋" w:hAnsi="Times New Roman" w:cs="Times New Roman" w:hint="eastAsia"/>
          <w:sz w:val="30"/>
          <w:szCs w:val="30"/>
        </w:rPr>
        <w:t>）洪水风险量值分布图指总干渠及跨渠建筑物自身防洪风险，主要分析河渠交叉建筑物在总干渠防洪标准下可能造成的洪水风险。</w:t>
      </w:r>
    </w:p>
    <w:p w:rsidR="009B0D81" w:rsidRPr="008C770E" w:rsidRDefault="009B0D81" w:rsidP="00167778">
      <w:pPr>
        <w:spacing w:line="560" w:lineRule="exact"/>
        <w:ind w:firstLineChars="200" w:firstLine="600"/>
        <w:rPr>
          <w:rFonts w:ascii="Times New Roman" w:eastAsia="仿宋" w:hAnsi="Times New Roman" w:cs="Times New Roman"/>
          <w:sz w:val="30"/>
          <w:szCs w:val="30"/>
        </w:rPr>
      </w:pPr>
      <w:r w:rsidRPr="008C770E">
        <w:rPr>
          <w:rFonts w:ascii="Times New Roman" w:eastAsia="仿宋" w:hAnsi="Times New Roman" w:cs="Times New Roman" w:hint="eastAsia"/>
          <w:sz w:val="30"/>
          <w:szCs w:val="30"/>
        </w:rPr>
        <w:t>（</w:t>
      </w:r>
      <w:r w:rsidRPr="008C770E">
        <w:rPr>
          <w:rFonts w:ascii="Times New Roman" w:eastAsia="仿宋" w:hAnsi="Times New Roman" w:cs="Times New Roman" w:hint="eastAsia"/>
          <w:sz w:val="30"/>
          <w:szCs w:val="30"/>
        </w:rPr>
        <w:t>3</w:t>
      </w:r>
      <w:r w:rsidRPr="008C770E">
        <w:rPr>
          <w:rFonts w:ascii="Times New Roman" w:eastAsia="仿宋" w:hAnsi="Times New Roman" w:cs="Times New Roman" w:hint="eastAsia"/>
          <w:sz w:val="30"/>
          <w:szCs w:val="30"/>
        </w:rPr>
        <w:t>）调度运行风险量值分布图包括调度运行系统风险、冰期（冬季）调度风险、水质调度风险。</w:t>
      </w:r>
    </w:p>
    <w:p w:rsidR="009B0D81" w:rsidRPr="008C770E" w:rsidRDefault="009B0D81" w:rsidP="00167778">
      <w:pPr>
        <w:spacing w:line="560" w:lineRule="exact"/>
        <w:ind w:firstLineChars="200" w:firstLine="600"/>
        <w:rPr>
          <w:rFonts w:ascii="Times New Roman" w:eastAsia="仿宋" w:hAnsi="Times New Roman" w:cs="Times New Roman"/>
          <w:sz w:val="30"/>
          <w:szCs w:val="30"/>
        </w:rPr>
      </w:pPr>
      <w:r w:rsidRPr="008C770E">
        <w:rPr>
          <w:rFonts w:ascii="Times New Roman" w:eastAsia="仿宋" w:hAnsi="Times New Roman" w:cs="Times New Roman" w:hint="eastAsia"/>
          <w:sz w:val="30"/>
          <w:szCs w:val="30"/>
        </w:rPr>
        <w:t>（</w:t>
      </w:r>
      <w:r w:rsidRPr="008C770E">
        <w:rPr>
          <w:rFonts w:ascii="Times New Roman" w:eastAsia="仿宋" w:hAnsi="Times New Roman" w:cs="Times New Roman" w:hint="eastAsia"/>
          <w:sz w:val="30"/>
          <w:szCs w:val="30"/>
        </w:rPr>
        <w:t>4</w:t>
      </w:r>
      <w:r w:rsidRPr="008C770E">
        <w:rPr>
          <w:rFonts w:ascii="Times New Roman" w:eastAsia="仿宋" w:hAnsi="Times New Roman" w:cs="Times New Roman" w:hint="eastAsia"/>
          <w:sz w:val="30"/>
          <w:szCs w:val="30"/>
        </w:rPr>
        <w:t>）综合风险量值分布图指对工程风险、洪水风险、调度运行风险进行集成后的综合风险。</w:t>
      </w:r>
    </w:p>
    <w:p w:rsidR="009B0D81" w:rsidRPr="008C770E" w:rsidRDefault="009B0D81" w:rsidP="00167778">
      <w:pPr>
        <w:spacing w:line="560" w:lineRule="exact"/>
        <w:ind w:firstLineChars="200" w:firstLine="600"/>
        <w:rPr>
          <w:rFonts w:ascii="Times New Roman" w:eastAsia="仿宋" w:hAnsi="Times New Roman" w:cs="Times New Roman"/>
          <w:sz w:val="30"/>
          <w:szCs w:val="30"/>
        </w:rPr>
      </w:pPr>
      <w:r w:rsidRPr="008C770E">
        <w:rPr>
          <w:rFonts w:ascii="Times New Roman" w:eastAsia="仿宋" w:hAnsi="Times New Roman" w:cs="Times New Roman" w:hint="eastAsia"/>
          <w:sz w:val="30"/>
          <w:szCs w:val="30"/>
        </w:rPr>
        <w:t>（四）风险防控措施分为预防措施及控制措施。风险预防措施针对风险因子提出；风险控制措施针对风险事件及其后果提出。</w:t>
      </w:r>
    </w:p>
    <w:p w:rsidR="009B0D81" w:rsidRPr="008C770E" w:rsidRDefault="009B0D81" w:rsidP="00167778">
      <w:pPr>
        <w:spacing w:line="560" w:lineRule="exact"/>
        <w:ind w:firstLineChars="200" w:firstLine="600"/>
        <w:rPr>
          <w:rFonts w:ascii="Times New Roman" w:eastAsia="仿宋" w:hAnsi="Times New Roman" w:cs="Times New Roman"/>
          <w:sz w:val="30"/>
          <w:szCs w:val="30"/>
        </w:rPr>
      </w:pPr>
      <w:r w:rsidRPr="008C770E">
        <w:rPr>
          <w:rFonts w:ascii="Times New Roman" w:eastAsia="仿宋" w:hAnsi="Times New Roman"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9B0D81" w:rsidRPr="008C770E" w:rsidRDefault="009B0D81" w:rsidP="00167778">
      <w:pPr>
        <w:spacing w:line="560" w:lineRule="exact"/>
        <w:ind w:firstLineChars="200" w:firstLine="600"/>
        <w:rPr>
          <w:rFonts w:ascii="Times New Roman" w:eastAsia="仿宋" w:hAnsi="Times New Roman" w:cs="Times New Roman"/>
          <w:sz w:val="30"/>
          <w:szCs w:val="30"/>
        </w:rPr>
      </w:pPr>
      <w:r w:rsidRPr="008C770E">
        <w:rPr>
          <w:rFonts w:ascii="Times New Roman" w:eastAsia="仿宋" w:hAnsi="Times New Roman" w:cs="Times New Roman" w:hint="eastAsia"/>
          <w:sz w:val="30"/>
          <w:szCs w:val="30"/>
        </w:rPr>
        <w:t>（六）风险防控手册中管理处起止桩号由南水北调工程设计管理中心提供，可能与个别管理处实际管辖范围略有出入。</w:t>
      </w:r>
    </w:p>
    <w:p w:rsidR="009B0D81" w:rsidRPr="00AE1DF2" w:rsidRDefault="009B0D81" w:rsidP="00167778"/>
    <w:bookmarkEnd w:id="0"/>
    <w:p w:rsidR="004E7431" w:rsidRPr="00B21983" w:rsidRDefault="004E7431" w:rsidP="004E7431">
      <w:pPr>
        <w:widowControl/>
        <w:jc w:val="left"/>
        <w:rPr>
          <w:rFonts w:ascii="Times New Roman" w:eastAsia="黑体" w:hAnsi="Times New Roman" w:cs="Times New Roman"/>
          <w:bCs/>
          <w:color w:val="000000" w:themeColor="text1"/>
          <w:kern w:val="0"/>
          <w:sz w:val="36"/>
          <w:szCs w:val="44"/>
        </w:rPr>
      </w:pPr>
      <w:r w:rsidRPr="00B21983">
        <w:rPr>
          <w:rFonts w:ascii="Times New Roman" w:eastAsia="黑体" w:hAnsi="Times New Roman" w:cs="Times New Roman"/>
          <w:bCs/>
          <w:color w:val="000000" w:themeColor="text1"/>
          <w:kern w:val="0"/>
          <w:sz w:val="36"/>
          <w:szCs w:val="44"/>
        </w:rPr>
        <w:br w:type="page"/>
      </w:r>
    </w:p>
    <w:p w:rsidR="00B31EC9" w:rsidRPr="00B21983" w:rsidRDefault="00B31EC9" w:rsidP="004E7431">
      <w:pPr>
        <w:pStyle w:val="01"/>
        <w:spacing w:before="156"/>
        <w:rPr>
          <w:color w:val="000000" w:themeColor="text1"/>
        </w:rPr>
      </w:pPr>
      <w:bookmarkStart w:id="3" w:name="_Toc521833214"/>
      <w:bookmarkStart w:id="4" w:name="_Toc524637611"/>
      <w:r w:rsidRPr="00B21983">
        <w:rPr>
          <w:color w:val="000000" w:themeColor="text1"/>
        </w:rPr>
        <w:lastRenderedPageBreak/>
        <w:t xml:space="preserve">1 </w:t>
      </w:r>
      <w:r w:rsidRPr="00B21983">
        <w:rPr>
          <w:color w:val="000000" w:themeColor="text1"/>
        </w:rPr>
        <w:t>工程概况</w:t>
      </w:r>
      <w:bookmarkEnd w:id="3"/>
      <w:bookmarkEnd w:id="4"/>
    </w:p>
    <w:p w:rsidR="00B31EC9" w:rsidRPr="00B21983" w:rsidRDefault="00B31EC9" w:rsidP="004E7431">
      <w:pPr>
        <w:widowControl/>
        <w:spacing w:line="560" w:lineRule="exact"/>
        <w:ind w:firstLineChars="200" w:firstLine="600"/>
        <w:rPr>
          <w:rFonts w:ascii="Times New Roman" w:eastAsia="仿宋" w:hAnsi="Times New Roman" w:cs="Times New Roman"/>
          <w:color w:val="000000" w:themeColor="text1"/>
          <w:sz w:val="30"/>
          <w:szCs w:val="30"/>
        </w:rPr>
      </w:pPr>
      <w:r w:rsidRPr="00B21983">
        <w:rPr>
          <w:rFonts w:ascii="Times New Roman" w:eastAsia="仿宋" w:hAnsi="Times New Roman" w:cs="Times New Roman"/>
          <w:color w:val="000000" w:themeColor="text1"/>
          <w:sz w:val="30"/>
          <w:szCs w:val="30"/>
        </w:rPr>
        <w:t>天津管理处工程桩号范围为</w:t>
      </w:r>
      <w:r w:rsidRPr="00B21983">
        <w:rPr>
          <w:rFonts w:ascii="Times New Roman" w:eastAsia="仿宋" w:hAnsi="Times New Roman" w:cs="Times New Roman"/>
          <w:color w:val="000000" w:themeColor="text1"/>
          <w:sz w:val="30"/>
          <w:szCs w:val="30"/>
        </w:rPr>
        <w:t>XW133+680~XW155+207</w:t>
      </w:r>
      <w:r w:rsidRPr="00B21983">
        <w:rPr>
          <w:rFonts w:ascii="Times New Roman" w:eastAsia="仿宋" w:hAnsi="Times New Roman" w:cs="Times New Roman"/>
          <w:color w:val="000000" w:themeColor="text1"/>
          <w:sz w:val="30"/>
          <w:szCs w:val="30"/>
        </w:rPr>
        <w:t>，线路中心线水平投影长度</w:t>
      </w:r>
      <w:r w:rsidRPr="00B21983">
        <w:rPr>
          <w:rFonts w:ascii="Times New Roman" w:eastAsia="仿宋" w:hAnsi="Times New Roman" w:cs="Times New Roman"/>
          <w:color w:val="000000" w:themeColor="text1"/>
          <w:sz w:val="30"/>
          <w:szCs w:val="30"/>
        </w:rPr>
        <w:t>21.527km</w:t>
      </w:r>
      <w:r w:rsidRPr="00B21983">
        <w:rPr>
          <w:rFonts w:ascii="Times New Roman" w:eastAsia="仿宋" w:hAnsi="Times New Roman" w:cs="Times New Roman"/>
          <w:color w:val="000000" w:themeColor="text1"/>
          <w:sz w:val="30"/>
          <w:szCs w:val="30"/>
        </w:rPr>
        <w:t>，依次穿过天津市武清区、北辰区和西青区。</w:t>
      </w:r>
      <w:r w:rsidRPr="00B21983">
        <w:rPr>
          <w:rFonts w:ascii="Times New Roman" w:eastAsia="仿宋" w:hAnsi="Times New Roman" w:cs="Times New Roman"/>
          <w:color w:val="000000" w:themeColor="text1"/>
          <w:sz w:val="30"/>
          <w:szCs w:val="30"/>
        </w:rPr>
        <w:t>XW133+680~XW148+732.269</w:t>
      </w:r>
      <w:r w:rsidRPr="00B21983">
        <w:rPr>
          <w:rFonts w:ascii="Times New Roman" w:eastAsia="仿宋" w:hAnsi="Times New Roman" w:cs="Times New Roman"/>
          <w:color w:val="000000" w:themeColor="text1"/>
          <w:sz w:val="30"/>
          <w:szCs w:val="30"/>
        </w:rPr>
        <w:t>段设计输水流量</w:t>
      </w:r>
      <w:r w:rsidRPr="00B21983">
        <w:rPr>
          <w:rFonts w:ascii="Times New Roman" w:eastAsia="仿宋" w:hAnsi="Times New Roman" w:cs="Times New Roman"/>
          <w:color w:val="000000" w:themeColor="text1"/>
          <w:sz w:val="30"/>
          <w:szCs w:val="30"/>
        </w:rPr>
        <w:t>45m</w:t>
      </w:r>
      <w:r w:rsidRPr="00B21983">
        <w:rPr>
          <w:rFonts w:ascii="Times New Roman" w:eastAsia="仿宋" w:hAnsi="Times New Roman" w:cs="Times New Roman"/>
          <w:color w:val="000000" w:themeColor="text1"/>
          <w:sz w:val="30"/>
          <w:szCs w:val="30"/>
          <w:vertAlign w:val="superscript"/>
        </w:rPr>
        <w:t>3</w:t>
      </w:r>
      <w:r w:rsidRPr="00B21983">
        <w:rPr>
          <w:rFonts w:ascii="Times New Roman" w:eastAsia="仿宋" w:hAnsi="Times New Roman" w:cs="Times New Roman"/>
          <w:color w:val="000000" w:themeColor="text1"/>
          <w:sz w:val="30"/>
          <w:szCs w:val="30"/>
        </w:rPr>
        <w:t>/s</w:t>
      </w:r>
      <w:r w:rsidRPr="00B21983">
        <w:rPr>
          <w:rFonts w:ascii="Times New Roman" w:eastAsia="仿宋" w:hAnsi="Times New Roman" w:cs="Times New Roman"/>
          <w:color w:val="000000" w:themeColor="text1"/>
          <w:sz w:val="30"/>
          <w:szCs w:val="30"/>
        </w:rPr>
        <w:t>，加大输水流量</w:t>
      </w:r>
      <w:r w:rsidRPr="00B21983">
        <w:rPr>
          <w:rFonts w:ascii="Times New Roman" w:eastAsia="仿宋" w:hAnsi="Times New Roman" w:cs="Times New Roman"/>
          <w:color w:val="000000" w:themeColor="text1"/>
          <w:sz w:val="30"/>
          <w:szCs w:val="30"/>
        </w:rPr>
        <w:t>55m</w:t>
      </w:r>
      <w:r w:rsidRPr="00B21983">
        <w:rPr>
          <w:rFonts w:ascii="Times New Roman" w:eastAsia="仿宋" w:hAnsi="Times New Roman" w:cs="Times New Roman"/>
          <w:color w:val="000000" w:themeColor="text1"/>
          <w:sz w:val="30"/>
          <w:szCs w:val="30"/>
          <w:vertAlign w:val="superscript"/>
        </w:rPr>
        <w:t>3</w:t>
      </w:r>
      <w:r w:rsidRPr="00B21983">
        <w:rPr>
          <w:rFonts w:ascii="Times New Roman" w:eastAsia="仿宋" w:hAnsi="Times New Roman" w:cs="Times New Roman"/>
          <w:color w:val="000000" w:themeColor="text1"/>
          <w:sz w:val="30"/>
          <w:szCs w:val="30"/>
        </w:rPr>
        <w:t>/s</w:t>
      </w:r>
      <w:r w:rsidRPr="00B21983">
        <w:rPr>
          <w:rFonts w:ascii="Times New Roman" w:eastAsia="仿宋" w:hAnsi="Times New Roman" w:cs="Times New Roman"/>
          <w:color w:val="000000" w:themeColor="text1"/>
          <w:sz w:val="30"/>
          <w:szCs w:val="30"/>
        </w:rPr>
        <w:t>。</w:t>
      </w:r>
      <w:r w:rsidRPr="00B21983">
        <w:rPr>
          <w:rFonts w:ascii="Times New Roman" w:eastAsia="仿宋" w:hAnsi="Times New Roman" w:cs="Times New Roman"/>
          <w:color w:val="000000" w:themeColor="text1"/>
          <w:sz w:val="30"/>
          <w:szCs w:val="30"/>
        </w:rPr>
        <w:t>XW148+732.269~XW155+305</w:t>
      </w:r>
      <w:r w:rsidRPr="00B21983">
        <w:rPr>
          <w:rFonts w:ascii="Times New Roman" w:eastAsia="仿宋" w:hAnsi="Times New Roman" w:cs="Times New Roman"/>
          <w:color w:val="000000" w:themeColor="text1"/>
          <w:sz w:val="30"/>
          <w:szCs w:val="30"/>
        </w:rPr>
        <w:t>段设计输水流量</w:t>
      </w:r>
      <w:r w:rsidRPr="00B21983">
        <w:rPr>
          <w:rFonts w:ascii="Times New Roman" w:eastAsia="仿宋" w:hAnsi="Times New Roman" w:cs="Times New Roman"/>
          <w:color w:val="000000" w:themeColor="text1"/>
          <w:sz w:val="30"/>
          <w:szCs w:val="30"/>
        </w:rPr>
        <w:t>18m</w:t>
      </w:r>
      <w:r w:rsidRPr="00B21983">
        <w:rPr>
          <w:rFonts w:ascii="Times New Roman" w:eastAsia="仿宋" w:hAnsi="Times New Roman" w:cs="Times New Roman"/>
          <w:color w:val="000000" w:themeColor="text1"/>
          <w:sz w:val="30"/>
          <w:szCs w:val="30"/>
          <w:vertAlign w:val="superscript"/>
        </w:rPr>
        <w:t>3</w:t>
      </w:r>
      <w:r w:rsidRPr="00B21983">
        <w:rPr>
          <w:rFonts w:ascii="Times New Roman" w:eastAsia="仿宋" w:hAnsi="Times New Roman" w:cs="Times New Roman"/>
          <w:color w:val="000000" w:themeColor="text1"/>
          <w:sz w:val="30"/>
          <w:szCs w:val="30"/>
        </w:rPr>
        <w:t>/s</w:t>
      </w:r>
      <w:r w:rsidRPr="00B21983">
        <w:rPr>
          <w:rFonts w:ascii="Times New Roman" w:eastAsia="仿宋" w:hAnsi="Times New Roman" w:cs="Times New Roman"/>
          <w:color w:val="000000" w:themeColor="text1"/>
          <w:sz w:val="30"/>
          <w:szCs w:val="30"/>
        </w:rPr>
        <w:t>，加大输水流量</w:t>
      </w:r>
      <w:r w:rsidRPr="00B21983">
        <w:rPr>
          <w:rFonts w:ascii="Times New Roman" w:eastAsia="仿宋" w:hAnsi="Times New Roman" w:cs="Times New Roman"/>
          <w:color w:val="000000" w:themeColor="text1"/>
          <w:sz w:val="30"/>
          <w:szCs w:val="30"/>
        </w:rPr>
        <w:t>28m</w:t>
      </w:r>
      <w:r w:rsidRPr="00B21983">
        <w:rPr>
          <w:rFonts w:ascii="Times New Roman" w:eastAsia="仿宋" w:hAnsi="Times New Roman" w:cs="Times New Roman"/>
          <w:color w:val="000000" w:themeColor="text1"/>
          <w:sz w:val="30"/>
          <w:szCs w:val="30"/>
          <w:vertAlign w:val="superscript"/>
        </w:rPr>
        <w:t>3</w:t>
      </w:r>
      <w:r w:rsidRPr="00B21983">
        <w:rPr>
          <w:rFonts w:ascii="Times New Roman" w:eastAsia="仿宋" w:hAnsi="Times New Roman" w:cs="Times New Roman"/>
          <w:color w:val="000000" w:themeColor="text1"/>
          <w:sz w:val="30"/>
          <w:szCs w:val="30"/>
        </w:rPr>
        <w:t>/s</w:t>
      </w:r>
      <w:r w:rsidRPr="00B21983">
        <w:rPr>
          <w:rFonts w:ascii="Times New Roman" w:eastAsia="仿宋" w:hAnsi="Times New Roman" w:cs="Times New Roman"/>
          <w:color w:val="000000" w:themeColor="text1"/>
          <w:sz w:val="30"/>
          <w:szCs w:val="30"/>
        </w:rPr>
        <w:t>。</w:t>
      </w:r>
    </w:p>
    <w:p w:rsidR="00B31EC9" w:rsidRPr="00B21983" w:rsidRDefault="00B31EC9" w:rsidP="004E7431">
      <w:pPr>
        <w:widowControl/>
        <w:spacing w:line="560" w:lineRule="exact"/>
        <w:ind w:firstLineChars="200" w:firstLine="600"/>
        <w:rPr>
          <w:rFonts w:ascii="Times New Roman" w:eastAsia="仿宋" w:hAnsi="Times New Roman" w:cs="Times New Roman"/>
          <w:color w:val="000000" w:themeColor="text1"/>
          <w:sz w:val="30"/>
          <w:szCs w:val="30"/>
        </w:rPr>
      </w:pPr>
      <w:r w:rsidRPr="00B21983">
        <w:rPr>
          <w:rFonts w:ascii="Times New Roman" w:eastAsia="仿宋" w:hAnsi="Times New Roman" w:cs="Times New Roman"/>
          <w:color w:val="000000" w:themeColor="text1"/>
          <w:sz w:val="30"/>
          <w:szCs w:val="30"/>
        </w:rPr>
        <w:t>天津管理处工程输水型式主要以有压箱涵为主，</w:t>
      </w:r>
      <w:r w:rsidRPr="00B21983">
        <w:rPr>
          <w:rFonts w:ascii="Times New Roman" w:eastAsia="仿宋" w:hAnsi="Times New Roman" w:cs="Times New Roman"/>
          <w:color w:val="000000" w:themeColor="text1"/>
          <w:sz w:val="30"/>
          <w:szCs w:val="30"/>
        </w:rPr>
        <w:t>XW133+680~XW148+657</w:t>
      </w:r>
      <w:r w:rsidRPr="00B21983">
        <w:rPr>
          <w:rFonts w:ascii="Times New Roman" w:eastAsia="仿宋" w:hAnsi="Times New Roman" w:cs="Times New Roman"/>
          <w:color w:val="000000" w:themeColor="text1"/>
          <w:sz w:val="30"/>
          <w:szCs w:val="30"/>
        </w:rPr>
        <w:t>段输水箱涵为</w:t>
      </w:r>
      <w:r w:rsidRPr="00B21983">
        <w:rPr>
          <w:rFonts w:ascii="Times New Roman" w:eastAsia="仿宋" w:hAnsi="Times New Roman" w:cs="Times New Roman"/>
          <w:color w:val="000000" w:themeColor="text1"/>
          <w:sz w:val="30"/>
          <w:szCs w:val="30"/>
        </w:rPr>
        <w:t>3</w:t>
      </w:r>
      <w:r w:rsidRPr="00B21983">
        <w:rPr>
          <w:rFonts w:ascii="Times New Roman" w:eastAsia="仿宋" w:hAnsi="Times New Roman" w:cs="Times New Roman"/>
          <w:color w:val="000000" w:themeColor="text1"/>
          <w:sz w:val="30"/>
          <w:szCs w:val="30"/>
        </w:rPr>
        <w:t>孔</w:t>
      </w:r>
      <w:r w:rsidRPr="00B21983">
        <w:rPr>
          <w:rFonts w:ascii="Times New Roman" w:eastAsia="仿宋" w:hAnsi="Times New Roman" w:cs="Times New Roman"/>
          <w:color w:val="000000" w:themeColor="text1"/>
          <w:sz w:val="30"/>
          <w:szCs w:val="30"/>
        </w:rPr>
        <w:t>4.4m×4.4m</w:t>
      </w:r>
      <w:r w:rsidRPr="00B21983">
        <w:rPr>
          <w:rFonts w:ascii="Times New Roman" w:eastAsia="仿宋" w:hAnsi="Times New Roman" w:cs="Times New Roman"/>
          <w:color w:val="000000" w:themeColor="text1"/>
          <w:sz w:val="30"/>
          <w:szCs w:val="30"/>
        </w:rPr>
        <w:t>箱涵，</w:t>
      </w:r>
      <w:r w:rsidRPr="00B21983">
        <w:rPr>
          <w:rFonts w:ascii="Times New Roman" w:eastAsia="仿宋" w:hAnsi="Times New Roman" w:cs="Times New Roman"/>
          <w:color w:val="000000" w:themeColor="text1"/>
          <w:sz w:val="30"/>
          <w:szCs w:val="30"/>
        </w:rPr>
        <w:t>XW148+657~XW148+788</w:t>
      </w:r>
      <w:r w:rsidRPr="00B21983">
        <w:rPr>
          <w:rFonts w:ascii="Times New Roman" w:eastAsia="仿宋" w:hAnsi="Times New Roman" w:cs="Times New Roman"/>
          <w:color w:val="000000" w:themeColor="text1"/>
          <w:sz w:val="30"/>
          <w:szCs w:val="30"/>
        </w:rPr>
        <w:t>段为子牙河分流井，</w:t>
      </w:r>
      <w:r w:rsidRPr="00B21983">
        <w:rPr>
          <w:rFonts w:ascii="Times New Roman" w:eastAsia="仿宋" w:hAnsi="Times New Roman" w:cs="Times New Roman"/>
          <w:color w:val="000000" w:themeColor="text1"/>
          <w:sz w:val="30"/>
          <w:szCs w:val="30"/>
        </w:rPr>
        <w:t>XW148+788~XW155+233</w:t>
      </w:r>
      <w:r w:rsidRPr="00B21983">
        <w:rPr>
          <w:rFonts w:ascii="Times New Roman" w:eastAsia="仿宋" w:hAnsi="Times New Roman" w:cs="Times New Roman"/>
          <w:color w:val="000000" w:themeColor="text1"/>
          <w:sz w:val="30"/>
          <w:szCs w:val="30"/>
        </w:rPr>
        <w:t>段为</w:t>
      </w:r>
      <w:r w:rsidRPr="00B21983">
        <w:rPr>
          <w:rFonts w:ascii="Times New Roman" w:eastAsia="仿宋" w:hAnsi="Times New Roman" w:cs="Times New Roman"/>
          <w:color w:val="000000" w:themeColor="text1"/>
          <w:sz w:val="30"/>
          <w:szCs w:val="30"/>
        </w:rPr>
        <w:t>2</w:t>
      </w:r>
      <w:r w:rsidRPr="00B21983">
        <w:rPr>
          <w:rFonts w:ascii="Times New Roman" w:eastAsia="仿宋" w:hAnsi="Times New Roman" w:cs="Times New Roman"/>
          <w:color w:val="000000" w:themeColor="text1"/>
          <w:sz w:val="30"/>
          <w:szCs w:val="30"/>
        </w:rPr>
        <w:t>孔</w:t>
      </w:r>
      <w:r w:rsidRPr="00B21983">
        <w:rPr>
          <w:rFonts w:ascii="Times New Roman" w:eastAsia="仿宋" w:hAnsi="Times New Roman" w:cs="Times New Roman"/>
          <w:color w:val="000000" w:themeColor="text1"/>
          <w:sz w:val="30"/>
          <w:szCs w:val="30"/>
        </w:rPr>
        <w:t>3.6m×3.6m</w:t>
      </w:r>
      <w:r w:rsidRPr="00B21983">
        <w:rPr>
          <w:rFonts w:ascii="Times New Roman" w:eastAsia="仿宋" w:hAnsi="Times New Roman" w:cs="Times New Roman"/>
          <w:color w:val="000000" w:themeColor="text1"/>
          <w:sz w:val="30"/>
          <w:szCs w:val="30"/>
        </w:rPr>
        <w:t>箱涵，</w:t>
      </w:r>
      <w:r w:rsidRPr="00B21983">
        <w:rPr>
          <w:rFonts w:ascii="Times New Roman" w:eastAsia="仿宋" w:hAnsi="Times New Roman" w:cs="Times New Roman"/>
          <w:color w:val="000000" w:themeColor="text1"/>
          <w:sz w:val="30"/>
          <w:szCs w:val="30"/>
        </w:rPr>
        <w:t>XW155+233~XW155+305</w:t>
      </w:r>
      <w:r w:rsidRPr="00B21983">
        <w:rPr>
          <w:rFonts w:ascii="Times New Roman" w:eastAsia="仿宋" w:hAnsi="Times New Roman" w:cs="Times New Roman"/>
          <w:color w:val="000000" w:themeColor="text1"/>
          <w:sz w:val="30"/>
          <w:szCs w:val="30"/>
        </w:rPr>
        <w:t>段为外环河出口闸。天津管理处主要建筑物包括：子牙河北分流井</w:t>
      </w:r>
      <w:r w:rsidRPr="00B21983">
        <w:rPr>
          <w:rFonts w:ascii="Times New Roman" w:eastAsia="仿宋" w:hAnsi="Times New Roman" w:cs="Times New Roman"/>
          <w:color w:val="000000" w:themeColor="text1"/>
          <w:sz w:val="30"/>
          <w:szCs w:val="30"/>
        </w:rPr>
        <w:t>1</w:t>
      </w:r>
      <w:r w:rsidRPr="00B21983">
        <w:rPr>
          <w:rFonts w:ascii="Times New Roman" w:eastAsia="仿宋" w:hAnsi="Times New Roman" w:cs="Times New Roman"/>
          <w:color w:val="000000" w:themeColor="text1"/>
          <w:sz w:val="30"/>
          <w:szCs w:val="30"/>
        </w:rPr>
        <w:t>座，子牙河倒虹吸控制闸</w:t>
      </w:r>
      <w:r w:rsidRPr="00B21983">
        <w:rPr>
          <w:rFonts w:ascii="Times New Roman" w:eastAsia="仿宋" w:hAnsi="Times New Roman" w:cs="Times New Roman"/>
          <w:color w:val="000000" w:themeColor="text1"/>
          <w:sz w:val="30"/>
          <w:szCs w:val="30"/>
        </w:rPr>
        <w:t>1</w:t>
      </w:r>
      <w:r w:rsidRPr="00B21983">
        <w:rPr>
          <w:rFonts w:ascii="Times New Roman" w:eastAsia="仿宋" w:hAnsi="Times New Roman" w:cs="Times New Roman"/>
          <w:color w:val="000000" w:themeColor="text1"/>
          <w:sz w:val="30"/>
          <w:szCs w:val="30"/>
        </w:rPr>
        <w:t>座、外环河出口闸</w:t>
      </w:r>
      <w:r w:rsidRPr="00B21983">
        <w:rPr>
          <w:rFonts w:ascii="Times New Roman" w:eastAsia="仿宋" w:hAnsi="Times New Roman" w:cs="Times New Roman"/>
          <w:color w:val="000000" w:themeColor="text1"/>
          <w:sz w:val="30"/>
          <w:szCs w:val="30"/>
        </w:rPr>
        <w:t>1</w:t>
      </w:r>
      <w:r w:rsidRPr="00B21983">
        <w:rPr>
          <w:rFonts w:ascii="Times New Roman" w:eastAsia="仿宋" w:hAnsi="Times New Roman" w:cs="Times New Roman"/>
          <w:color w:val="000000" w:themeColor="text1"/>
          <w:sz w:val="30"/>
          <w:szCs w:val="30"/>
        </w:rPr>
        <w:t>座、通气孔</w:t>
      </w:r>
      <w:r w:rsidRPr="00B21983">
        <w:rPr>
          <w:rFonts w:ascii="Times New Roman" w:eastAsia="仿宋" w:hAnsi="Times New Roman" w:cs="Times New Roman"/>
          <w:color w:val="000000" w:themeColor="text1"/>
          <w:sz w:val="30"/>
          <w:szCs w:val="30"/>
        </w:rPr>
        <w:t>9</w:t>
      </w:r>
      <w:r w:rsidRPr="00B21983">
        <w:rPr>
          <w:rFonts w:ascii="Times New Roman" w:eastAsia="仿宋" w:hAnsi="Times New Roman" w:cs="Times New Roman"/>
          <w:color w:val="000000" w:themeColor="text1"/>
          <w:sz w:val="30"/>
          <w:szCs w:val="30"/>
        </w:rPr>
        <w:t>座，河渠交叉倒虹吸</w:t>
      </w:r>
      <w:r w:rsidRPr="00B21983">
        <w:rPr>
          <w:rFonts w:ascii="Times New Roman" w:eastAsia="仿宋" w:hAnsi="Times New Roman" w:cs="Times New Roman"/>
          <w:color w:val="000000" w:themeColor="text1"/>
          <w:sz w:val="30"/>
          <w:szCs w:val="30"/>
        </w:rPr>
        <w:t>8</w:t>
      </w:r>
      <w:r w:rsidRPr="00B21983">
        <w:rPr>
          <w:rFonts w:ascii="Times New Roman" w:eastAsia="仿宋" w:hAnsi="Times New Roman" w:cs="Times New Roman"/>
          <w:color w:val="000000" w:themeColor="text1"/>
          <w:sz w:val="30"/>
          <w:szCs w:val="30"/>
        </w:rPr>
        <w:t>座，铁路交叉建筑物</w:t>
      </w:r>
      <w:r w:rsidRPr="00B21983">
        <w:rPr>
          <w:rFonts w:ascii="Times New Roman" w:eastAsia="仿宋" w:hAnsi="Times New Roman" w:cs="Times New Roman"/>
          <w:color w:val="000000" w:themeColor="text1"/>
          <w:sz w:val="30"/>
          <w:szCs w:val="30"/>
        </w:rPr>
        <w:t>1</w:t>
      </w:r>
      <w:r w:rsidRPr="00B21983">
        <w:rPr>
          <w:rFonts w:ascii="Times New Roman" w:eastAsia="仿宋" w:hAnsi="Times New Roman" w:cs="Times New Roman"/>
          <w:color w:val="000000" w:themeColor="text1"/>
          <w:sz w:val="30"/>
          <w:szCs w:val="30"/>
        </w:rPr>
        <w:t>座，公路交叉建筑物</w:t>
      </w:r>
      <w:r w:rsidRPr="00B21983">
        <w:rPr>
          <w:rFonts w:ascii="Times New Roman" w:eastAsia="仿宋" w:hAnsi="Times New Roman" w:cs="Times New Roman"/>
          <w:color w:val="000000" w:themeColor="text1"/>
          <w:sz w:val="30"/>
          <w:szCs w:val="30"/>
        </w:rPr>
        <w:t>12</w:t>
      </w:r>
      <w:r w:rsidRPr="00B21983">
        <w:rPr>
          <w:rFonts w:ascii="Times New Roman" w:eastAsia="仿宋" w:hAnsi="Times New Roman" w:cs="Times New Roman"/>
          <w:color w:val="000000" w:themeColor="text1"/>
          <w:sz w:val="30"/>
          <w:szCs w:val="30"/>
        </w:rPr>
        <w:t>座，共计</w:t>
      </w:r>
      <w:r w:rsidRPr="00B21983">
        <w:rPr>
          <w:rFonts w:ascii="Times New Roman" w:eastAsia="仿宋" w:hAnsi="Times New Roman" w:cs="Times New Roman"/>
          <w:color w:val="000000" w:themeColor="text1"/>
          <w:sz w:val="30"/>
          <w:szCs w:val="30"/>
        </w:rPr>
        <w:t>33</w:t>
      </w:r>
      <w:r w:rsidRPr="00B21983">
        <w:rPr>
          <w:rFonts w:ascii="Times New Roman" w:eastAsia="仿宋" w:hAnsi="Times New Roman" w:cs="Times New Roman"/>
          <w:color w:val="000000" w:themeColor="text1"/>
          <w:sz w:val="30"/>
          <w:szCs w:val="30"/>
        </w:rPr>
        <w:t>座。天津管理处工程特性表</w:t>
      </w:r>
      <w:r w:rsidRPr="00B21983">
        <w:rPr>
          <w:rFonts w:ascii="Times New Roman" w:eastAsia="仿宋" w:hAnsi="Times New Roman" w:cs="Times New Roman"/>
          <w:color w:val="000000" w:themeColor="text1"/>
          <w:sz w:val="30"/>
          <w:szCs w:val="30"/>
        </w:rPr>
        <w:t>1-1</w:t>
      </w:r>
      <w:r w:rsidRPr="00B21983">
        <w:rPr>
          <w:rFonts w:ascii="Times New Roman" w:eastAsia="仿宋" w:hAnsi="Times New Roman" w:cs="Times New Roman"/>
          <w:color w:val="000000" w:themeColor="text1"/>
          <w:sz w:val="30"/>
          <w:szCs w:val="30"/>
        </w:rPr>
        <w:t>。</w:t>
      </w:r>
    </w:p>
    <w:p w:rsidR="00B31EC9" w:rsidRPr="00B21983" w:rsidRDefault="00B31EC9" w:rsidP="004E7431">
      <w:pPr>
        <w:widowControl/>
        <w:spacing w:line="560" w:lineRule="exact"/>
        <w:ind w:firstLineChars="200" w:firstLine="600"/>
        <w:rPr>
          <w:rFonts w:ascii="Times New Roman" w:eastAsia="仿宋" w:hAnsi="Times New Roman" w:cs="Times New Roman"/>
          <w:color w:val="000000" w:themeColor="text1"/>
          <w:sz w:val="30"/>
          <w:szCs w:val="30"/>
        </w:rPr>
      </w:pPr>
      <w:r w:rsidRPr="00B21983">
        <w:rPr>
          <w:rFonts w:ascii="Times New Roman" w:eastAsia="仿宋" w:hAnsi="Times New Roman" w:cs="Times New Roman"/>
          <w:color w:val="000000" w:themeColor="text1"/>
          <w:sz w:val="30"/>
          <w:szCs w:val="30"/>
        </w:rPr>
        <w:t>主要工程建筑物为</w:t>
      </w:r>
      <w:r w:rsidRPr="00B21983">
        <w:rPr>
          <w:rFonts w:ascii="Times New Roman" w:eastAsia="仿宋" w:hAnsi="Times New Roman" w:cs="Times New Roman"/>
          <w:color w:val="000000" w:themeColor="text1"/>
          <w:sz w:val="30"/>
          <w:szCs w:val="30"/>
        </w:rPr>
        <w:t>1</w:t>
      </w:r>
      <w:r w:rsidRPr="00B21983">
        <w:rPr>
          <w:rFonts w:ascii="Times New Roman" w:eastAsia="仿宋" w:hAnsi="Times New Roman" w:cs="Times New Roman"/>
          <w:color w:val="000000" w:themeColor="text1"/>
          <w:sz w:val="30"/>
          <w:szCs w:val="30"/>
        </w:rPr>
        <w:t>级，集流面积大于等于</w:t>
      </w:r>
      <w:r w:rsidRPr="00B21983">
        <w:rPr>
          <w:rFonts w:ascii="Times New Roman" w:eastAsia="仿宋" w:hAnsi="Times New Roman" w:cs="Times New Roman"/>
          <w:color w:val="000000" w:themeColor="text1"/>
          <w:sz w:val="30"/>
          <w:szCs w:val="30"/>
        </w:rPr>
        <w:t>20km</w:t>
      </w:r>
      <w:r w:rsidRPr="00B21983">
        <w:rPr>
          <w:rFonts w:ascii="Times New Roman" w:eastAsia="仿宋" w:hAnsi="Times New Roman" w:cs="Times New Roman"/>
          <w:color w:val="000000" w:themeColor="text1"/>
          <w:sz w:val="30"/>
          <w:szCs w:val="30"/>
          <w:vertAlign w:val="superscript"/>
        </w:rPr>
        <w:t>2</w:t>
      </w:r>
      <w:r w:rsidRPr="00B21983">
        <w:rPr>
          <w:rFonts w:ascii="Times New Roman" w:eastAsia="仿宋" w:hAnsi="Times New Roman" w:cs="Times New Roman"/>
          <w:color w:val="000000" w:themeColor="text1"/>
          <w:sz w:val="30"/>
          <w:szCs w:val="30"/>
        </w:rPr>
        <w:t>的河渠交叉建筑物的防洪标准按</w:t>
      </w:r>
      <w:r w:rsidRPr="00B21983">
        <w:rPr>
          <w:rFonts w:ascii="Times New Roman" w:eastAsia="仿宋" w:hAnsi="Times New Roman" w:cs="Times New Roman"/>
          <w:color w:val="000000" w:themeColor="text1"/>
          <w:sz w:val="30"/>
          <w:szCs w:val="30"/>
        </w:rPr>
        <w:t>100</w:t>
      </w:r>
      <w:r w:rsidRPr="00B21983">
        <w:rPr>
          <w:rFonts w:ascii="Times New Roman" w:eastAsia="仿宋" w:hAnsi="Times New Roman" w:cs="Times New Roman"/>
          <w:color w:val="000000" w:themeColor="text1"/>
          <w:sz w:val="30"/>
          <w:szCs w:val="30"/>
        </w:rPr>
        <w:t>年一遇洪水设计，</w:t>
      </w:r>
      <w:r w:rsidRPr="00B21983">
        <w:rPr>
          <w:rFonts w:ascii="Times New Roman" w:eastAsia="仿宋" w:hAnsi="Times New Roman" w:cs="Times New Roman"/>
          <w:color w:val="000000" w:themeColor="text1"/>
          <w:sz w:val="30"/>
          <w:szCs w:val="30"/>
        </w:rPr>
        <w:t>300</w:t>
      </w:r>
      <w:r w:rsidRPr="00B21983">
        <w:rPr>
          <w:rFonts w:ascii="Times New Roman" w:eastAsia="仿宋" w:hAnsi="Times New Roman" w:cs="Times New Roman"/>
          <w:color w:val="000000" w:themeColor="text1"/>
          <w:sz w:val="30"/>
          <w:szCs w:val="30"/>
        </w:rPr>
        <w:t>年一遇洪水校核；集流面积小于</w:t>
      </w:r>
      <w:r w:rsidRPr="00B21983">
        <w:rPr>
          <w:rFonts w:ascii="Times New Roman" w:eastAsia="仿宋" w:hAnsi="Times New Roman" w:cs="Times New Roman"/>
          <w:color w:val="000000" w:themeColor="text1"/>
          <w:sz w:val="30"/>
          <w:szCs w:val="30"/>
        </w:rPr>
        <w:t>20km</w:t>
      </w:r>
      <w:r w:rsidRPr="00B21983">
        <w:rPr>
          <w:rFonts w:ascii="Times New Roman" w:eastAsia="仿宋" w:hAnsi="Times New Roman" w:cs="Times New Roman"/>
          <w:color w:val="000000" w:themeColor="text1"/>
          <w:sz w:val="30"/>
          <w:szCs w:val="30"/>
          <w:vertAlign w:val="superscript"/>
        </w:rPr>
        <w:t>2</w:t>
      </w:r>
      <w:r w:rsidRPr="00B21983">
        <w:rPr>
          <w:rFonts w:ascii="Times New Roman" w:eastAsia="仿宋" w:hAnsi="Times New Roman" w:cs="Times New Roman"/>
          <w:color w:val="000000" w:themeColor="text1"/>
          <w:sz w:val="30"/>
          <w:szCs w:val="30"/>
        </w:rPr>
        <w:t>的河渠交叉建筑物及左岸排水建筑物的防洪标准按</w:t>
      </w:r>
      <w:r w:rsidRPr="00B21983">
        <w:rPr>
          <w:rFonts w:ascii="Times New Roman" w:eastAsia="仿宋" w:hAnsi="Times New Roman" w:cs="Times New Roman"/>
          <w:color w:val="000000" w:themeColor="text1"/>
          <w:sz w:val="30"/>
          <w:szCs w:val="30"/>
        </w:rPr>
        <w:t>50</w:t>
      </w:r>
      <w:r w:rsidRPr="00B21983">
        <w:rPr>
          <w:rFonts w:ascii="Times New Roman" w:eastAsia="仿宋" w:hAnsi="Times New Roman" w:cs="Times New Roman"/>
          <w:color w:val="000000" w:themeColor="text1"/>
          <w:sz w:val="30"/>
          <w:szCs w:val="30"/>
        </w:rPr>
        <w:t>年一遇洪水设计，</w:t>
      </w:r>
      <w:r w:rsidRPr="00B21983">
        <w:rPr>
          <w:rFonts w:ascii="Times New Roman" w:eastAsia="仿宋" w:hAnsi="Times New Roman" w:cs="Times New Roman"/>
          <w:color w:val="000000" w:themeColor="text1"/>
          <w:sz w:val="30"/>
          <w:szCs w:val="30"/>
        </w:rPr>
        <w:t>200</w:t>
      </w:r>
      <w:r w:rsidRPr="00B21983">
        <w:rPr>
          <w:rFonts w:ascii="Times New Roman" w:eastAsia="仿宋" w:hAnsi="Times New Roman" w:cs="Times New Roman"/>
          <w:color w:val="000000" w:themeColor="text1"/>
          <w:sz w:val="30"/>
          <w:szCs w:val="30"/>
        </w:rPr>
        <w:t>年一遇洪水校核。</w:t>
      </w:r>
    </w:p>
    <w:p w:rsidR="00B31EC9" w:rsidRPr="00B21983" w:rsidRDefault="00B31EC9" w:rsidP="004E7431">
      <w:pPr>
        <w:widowControl/>
        <w:spacing w:line="560" w:lineRule="exact"/>
        <w:ind w:firstLineChars="200" w:firstLine="600"/>
        <w:rPr>
          <w:rFonts w:ascii="Times New Roman" w:eastAsia="仿宋" w:hAnsi="Times New Roman" w:cs="Times New Roman"/>
          <w:color w:val="000000" w:themeColor="text1"/>
          <w:sz w:val="30"/>
          <w:szCs w:val="30"/>
        </w:rPr>
      </w:pPr>
      <w:r w:rsidRPr="00B21983">
        <w:rPr>
          <w:rFonts w:ascii="Times New Roman" w:eastAsia="仿宋" w:hAnsi="Times New Roman" w:cs="Times New Roman"/>
          <w:color w:val="000000" w:themeColor="text1"/>
          <w:sz w:val="30"/>
          <w:szCs w:val="30"/>
        </w:rPr>
        <w:t>天津市管理处地震基本烈度为</w:t>
      </w:r>
      <w:r w:rsidRPr="00B21983">
        <w:rPr>
          <w:rFonts w:ascii="宋体" w:eastAsia="宋体" w:hAnsi="宋体" w:cs="宋体" w:hint="eastAsia"/>
          <w:color w:val="000000" w:themeColor="text1"/>
          <w:sz w:val="30"/>
          <w:szCs w:val="30"/>
        </w:rPr>
        <w:t>Ⅶ</w:t>
      </w:r>
      <w:r w:rsidRPr="00B21983">
        <w:rPr>
          <w:rFonts w:ascii="Times New Roman" w:eastAsia="仿宋" w:hAnsi="Times New Roman" w:cs="Times New Roman"/>
          <w:color w:val="000000" w:themeColor="text1"/>
          <w:sz w:val="30"/>
          <w:szCs w:val="30"/>
        </w:rPr>
        <w:t>度，相应主要建筑物抗震设计烈度为</w:t>
      </w:r>
      <w:r w:rsidRPr="00B21983">
        <w:rPr>
          <w:rFonts w:ascii="Times New Roman" w:eastAsia="仿宋" w:hAnsi="Times New Roman" w:cs="Times New Roman"/>
          <w:color w:val="000000" w:themeColor="text1"/>
          <w:sz w:val="30"/>
          <w:szCs w:val="30"/>
        </w:rPr>
        <w:t>7</w:t>
      </w:r>
      <w:r w:rsidRPr="00B21983">
        <w:rPr>
          <w:rFonts w:ascii="Times New Roman" w:eastAsia="仿宋" w:hAnsi="Times New Roman" w:cs="Times New Roman"/>
          <w:color w:val="000000" w:themeColor="text1"/>
          <w:sz w:val="30"/>
          <w:szCs w:val="30"/>
        </w:rPr>
        <w:t>度。</w:t>
      </w:r>
    </w:p>
    <w:p w:rsidR="00B31EC9" w:rsidRPr="00B21983" w:rsidRDefault="00B31EC9" w:rsidP="00B31EC9">
      <w:pPr>
        <w:spacing w:after="60" w:line="560" w:lineRule="exact"/>
        <w:ind w:firstLineChars="100" w:firstLine="300"/>
        <w:jc w:val="center"/>
        <w:rPr>
          <w:rFonts w:ascii="Times New Roman" w:eastAsia="黑体" w:hAnsi="Times New Roman" w:cs="Times New Roman"/>
          <w:color w:val="000000" w:themeColor="text1"/>
          <w:sz w:val="24"/>
          <w:szCs w:val="24"/>
        </w:rPr>
      </w:pPr>
      <w:r w:rsidRPr="00B21983">
        <w:rPr>
          <w:rFonts w:ascii="Times New Roman" w:eastAsia="仿宋" w:hAnsi="Times New Roman" w:cs="Times New Roman"/>
          <w:color w:val="000000" w:themeColor="text1"/>
          <w:sz w:val="30"/>
          <w:szCs w:val="30"/>
        </w:rPr>
        <w:br w:type="column"/>
      </w:r>
      <w:r w:rsidRPr="00B21983">
        <w:rPr>
          <w:rFonts w:ascii="Times New Roman" w:eastAsia="黑体" w:hAnsi="Times New Roman" w:cs="Times New Roman"/>
          <w:color w:val="000000" w:themeColor="text1"/>
          <w:sz w:val="24"/>
          <w:szCs w:val="24"/>
        </w:rPr>
        <w:t>表</w:t>
      </w:r>
      <w:r w:rsidRPr="00B21983">
        <w:rPr>
          <w:rFonts w:ascii="Times New Roman" w:eastAsia="黑体" w:hAnsi="Times New Roman" w:cs="Times New Roman"/>
          <w:color w:val="000000" w:themeColor="text1"/>
          <w:sz w:val="24"/>
          <w:szCs w:val="24"/>
        </w:rPr>
        <w:t>1-1</w:t>
      </w:r>
      <w:r w:rsidR="008C770E">
        <w:rPr>
          <w:rFonts w:ascii="Times New Roman" w:eastAsia="黑体" w:hAnsi="Times New Roman" w:cs="Times New Roman"/>
          <w:color w:val="000000" w:themeColor="text1"/>
          <w:sz w:val="24"/>
          <w:szCs w:val="24"/>
        </w:rPr>
        <w:t xml:space="preserve">  </w:t>
      </w:r>
      <w:r w:rsidRPr="00B21983">
        <w:rPr>
          <w:rFonts w:ascii="Times New Roman" w:eastAsia="黑体" w:hAnsi="Times New Roman" w:cs="Times New Roman"/>
          <w:color w:val="000000" w:themeColor="text1"/>
          <w:sz w:val="24"/>
          <w:szCs w:val="24"/>
        </w:rPr>
        <w:t>天津管理处工程特性表</w:t>
      </w:r>
    </w:p>
    <w:tbl>
      <w:tblPr>
        <w:tblW w:w="12301" w:type="dxa"/>
        <w:jc w:val="center"/>
        <w:tblLayout w:type="fixed"/>
        <w:tblLook w:val="04A0" w:firstRow="1" w:lastRow="0" w:firstColumn="1" w:lastColumn="0" w:noHBand="0" w:noVBand="1"/>
      </w:tblPr>
      <w:tblGrid>
        <w:gridCol w:w="981"/>
        <w:gridCol w:w="2398"/>
        <w:gridCol w:w="1262"/>
        <w:gridCol w:w="1365"/>
        <w:gridCol w:w="1335"/>
        <w:gridCol w:w="975"/>
        <w:gridCol w:w="3985"/>
      </w:tblGrid>
      <w:tr w:rsidR="008D2BCF" w:rsidRPr="00167778" w:rsidTr="00865BC3">
        <w:trPr>
          <w:trHeight w:val="570"/>
          <w:tblHeader/>
          <w:jc w:val="center"/>
        </w:trPr>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序号</w:t>
            </w:r>
          </w:p>
        </w:tc>
        <w:tc>
          <w:tcPr>
            <w:tcW w:w="2398" w:type="dxa"/>
            <w:tcBorders>
              <w:top w:val="single" w:sz="4" w:space="0" w:color="auto"/>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建筑物名称</w:t>
            </w:r>
          </w:p>
        </w:tc>
        <w:tc>
          <w:tcPr>
            <w:tcW w:w="1262" w:type="dxa"/>
            <w:tcBorders>
              <w:top w:val="single" w:sz="4" w:space="0" w:color="auto"/>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类型</w:t>
            </w:r>
          </w:p>
        </w:tc>
        <w:tc>
          <w:tcPr>
            <w:tcW w:w="1365" w:type="dxa"/>
            <w:tcBorders>
              <w:top w:val="single" w:sz="4" w:space="0" w:color="auto"/>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起点桩号</w:t>
            </w:r>
          </w:p>
        </w:tc>
        <w:tc>
          <w:tcPr>
            <w:tcW w:w="1335" w:type="dxa"/>
            <w:tcBorders>
              <w:top w:val="single" w:sz="4" w:space="0" w:color="auto"/>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终点桩号</w:t>
            </w:r>
          </w:p>
        </w:tc>
        <w:tc>
          <w:tcPr>
            <w:tcW w:w="975" w:type="dxa"/>
            <w:tcBorders>
              <w:top w:val="single" w:sz="4" w:space="0" w:color="auto"/>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长度（</w:t>
            </w:r>
            <w:r w:rsidRPr="00167778">
              <w:rPr>
                <w:rFonts w:ascii="Times New Roman" w:eastAsia="仿宋" w:hAnsi="Times New Roman" w:cs="Times New Roman"/>
                <w:color w:val="000000" w:themeColor="text1"/>
                <w:sz w:val="20"/>
                <w:szCs w:val="20"/>
              </w:rPr>
              <w:t>m</w:t>
            </w:r>
            <w:r w:rsidRPr="00167778">
              <w:rPr>
                <w:rFonts w:ascii="Times New Roman" w:eastAsia="仿宋" w:hAnsi="Times New Roman" w:cs="Times New Roman"/>
                <w:color w:val="000000" w:themeColor="text1"/>
                <w:sz w:val="20"/>
                <w:szCs w:val="20"/>
              </w:rPr>
              <w:t>）</w:t>
            </w:r>
          </w:p>
        </w:tc>
        <w:tc>
          <w:tcPr>
            <w:tcW w:w="3985" w:type="dxa"/>
            <w:tcBorders>
              <w:top w:val="single" w:sz="4" w:space="0" w:color="auto"/>
              <w:left w:val="nil"/>
              <w:bottom w:val="single" w:sz="4" w:space="0" w:color="auto"/>
              <w:right w:val="single" w:sz="4" w:space="0" w:color="auto"/>
            </w:tcBorders>
            <w:shd w:val="clear" w:color="auto" w:fill="auto"/>
            <w:vAlign w:val="center"/>
          </w:tcPr>
          <w:p w:rsidR="00B31EC9" w:rsidRPr="00167778" w:rsidRDefault="00865BC3"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hint="eastAsia"/>
                <w:color w:val="000000" w:themeColor="text1"/>
                <w:sz w:val="20"/>
                <w:szCs w:val="20"/>
              </w:rPr>
              <w:t>工程特性</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XW133+680</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XW133+939</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259</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D316FB"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kern w:val="0"/>
                <w:sz w:val="20"/>
                <w:szCs w:val="20"/>
              </w:rPr>
              <w:t>3</w:t>
            </w:r>
            <w:r w:rsidRPr="00167778">
              <w:rPr>
                <w:rFonts w:ascii="Times New Roman" w:eastAsia="仿宋" w:hAnsi="Times New Roman" w:cs="Times New Roman" w:hint="eastAsia"/>
                <w:kern w:val="0"/>
                <w:sz w:val="20"/>
                <w:szCs w:val="20"/>
              </w:rPr>
              <w:t>孔</w:t>
            </w:r>
            <w:r w:rsidRPr="00167778">
              <w:rPr>
                <w:rFonts w:ascii="Times New Roman" w:eastAsia="仿宋" w:hAnsi="Times New Roman" w:cs="Times New Roman"/>
                <w:kern w:val="0"/>
                <w:sz w:val="20"/>
                <w:szCs w:val="20"/>
              </w:rPr>
              <w:t>4.4m×4.4m</w:t>
            </w:r>
            <w:r w:rsidRPr="00167778">
              <w:rPr>
                <w:rFonts w:ascii="Times New Roman" w:eastAsia="仿宋" w:hAnsi="Times New Roman" w:cs="Times New Roman" w:hint="eastAsia"/>
                <w:kern w:val="0"/>
                <w:sz w:val="20"/>
                <w:szCs w:val="20"/>
              </w:rPr>
              <w:t>，有压</w:t>
            </w:r>
          </w:p>
        </w:tc>
      </w:tr>
      <w:tr w:rsidR="008D2BCF" w:rsidRPr="00167778" w:rsidTr="00865BC3">
        <w:trPr>
          <w:trHeight w:val="72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阙里墅至王二淀村公路涵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穿公路箱涵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XW133+939</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XW133+984</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45</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D316FB" w:rsidRPr="00167778">
              <w:rPr>
                <w:rFonts w:ascii="Times New Roman" w:eastAsia="仿宋" w:hAnsi="Times New Roman" w:cs="Times New Roman"/>
                <w:kern w:val="0"/>
                <w:sz w:val="20"/>
                <w:szCs w:val="20"/>
              </w:rPr>
              <w:t>3</w:t>
            </w:r>
            <w:r w:rsidR="00D316FB" w:rsidRPr="00167778">
              <w:rPr>
                <w:rFonts w:ascii="Times New Roman" w:eastAsia="仿宋" w:hAnsi="Times New Roman" w:cs="Times New Roman" w:hint="eastAsia"/>
                <w:kern w:val="0"/>
                <w:sz w:val="20"/>
                <w:szCs w:val="20"/>
              </w:rPr>
              <w:t>孔</w:t>
            </w:r>
            <w:r w:rsidR="00D316FB" w:rsidRPr="00167778">
              <w:rPr>
                <w:rFonts w:ascii="Times New Roman" w:eastAsia="仿宋" w:hAnsi="Times New Roman" w:cs="Times New Roman"/>
                <w:kern w:val="0"/>
                <w:sz w:val="20"/>
                <w:szCs w:val="20"/>
              </w:rPr>
              <w:t>4.4m×4.4m</w:t>
            </w:r>
            <w:r w:rsidR="00D316FB" w:rsidRPr="00167778">
              <w:rPr>
                <w:rFonts w:ascii="Times New Roman" w:eastAsia="仿宋" w:hAnsi="Times New Roman" w:cs="Times New Roman" w:hint="eastAsia"/>
                <w:kern w:val="0"/>
                <w:sz w:val="20"/>
                <w:szCs w:val="20"/>
              </w:rPr>
              <w:t>，有压</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XW133+984</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XW134+652</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668</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含有</w:t>
            </w:r>
            <w:r w:rsidRPr="00167778">
              <w:rPr>
                <w:rFonts w:ascii="Times New Roman" w:eastAsia="仿宋" w:hAnsi="Times New Roman" w:cs="Times New Roman"/>
                <w:color w:val="000000" w:themeColor="text1"/>
                <w:sz w:val="20"/>
                <w:szCs w:val="20"/>
              </w:rPr>
              <w:t>RT60</w:t>
            </w:r>
            <w:r w:rsidRPr="00167778">
              <w:rPr>
                <w:rFonts w:ascii="Times New Roman" w:eastAsia="仿宋" w:hAnsi="Times New Roman" w:cs="Times New Roman"/>
                <w:color w:val="000000" w:themeColor="text1"/>
                <w:sz w:val="20"/>
                <w:szCs w:val="20"/>
              </w:rPr>
              <w:t>号通气孔</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4</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赵家柳村公路涵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穿公路箱涵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XW134+652</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XW134+697</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45</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D316FB"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kern w:val="0"/>
                <w:sz w:val="20"/>
                <w:szCs w:val="20"/>
              </w:rPr>
              <w:t>3</w:t>
            </w:r>
            <w:r w:rsidRPr="00167778">
              <w:rPr>
                <w:rFonts w:ascii="Times New Roman" w:eastAsia="仿宋" w:hAnsi="Times New Roman" w:cs="Times New Roman" w:hint="eastAsia"/>
                <w:kern w:val="0"/>
                <w:sz w:val="20"/>
                <w:szCs w:val="20"/>
              </w:rPr>
              <w:t>孔</w:t>
            </w:r>
            <w:r w:rsidRPr="00167778">
              <w:rPr>
                <w:rFonts w:ascii="Times New Roman" w:eastAsia="仿宋" w:hAnsi="Times New Roman" w:cs="Times New Roman"/>
                <w:kern w:val="0"/>
                <w:sz w:val="20"/>
                <w:szCs w:val="20"/>
              </w:rPr>
              <w:t>4.4m×4.4m</w:t>
            </w:r>
            <w:r w:rsidRPr="00167778">
              <w:rPr>
                <w:rFonts w:ascii="Times New Roman" w:eastAsia="仿宋" w:hAnsi="Times New Roman" w:cs="Times New Roman" w:hint="eastAsia"/>
                <w:kern w:val="0"/>
                <w:sz w:val="20"/>
                <w:szCs w:val="20"/>
              </w:rPr>
              <w:t>，有压</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5</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XW134+697</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XW135+033</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336</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D316FB" w:rsidRPr="00167778">
              <w:rPr>
                <w:rFonts w:ascii="Times New Roman" w:eastAsia="仿宋" w:hAnsi="Times New Roman" w:cs="Times New Roman"/>
                <w:kern w:val="0"/>
                <w:sz w:val="20"/>
                <w:szCs w:val="20"/>
              </w:rPr>
              <w:t>3</w:t>
            </w:r>
            <w:r w:rsidR="00D316FB" w:rsidRPr="00167778">
              <w:rPr>
                <w:rFonts w:ascii="Times New Roman" w:eastAsia="仿宋" w:hAnsi="Times New Roman" w:cs="Times New Roman" w:hint="eastAsia"/>
                <w:kern w:val="0"/>
                <w:sz w:val="20"/>
                <w:szCs w:val="20"/>
              </w:rPr>
              <w:t>孔</w:t>
            </w:r>
            <w:r w:rsidR="00D316FB" w:rsidRPr="00167778">
              <w:rPr>
                <w:rFonts w:ascii="Times New Roman" w:eastAsia="仿宋" w:hAnsi="Times New Roman" w:cs="Times New Roman"/>
                <w:kern w:val="0"/>
                <w:sz w:val="20"/>
                <w:szCs w:val="20"/>
              </w:rPr>
              <w:t>4.4m×4.4m</w:t>
            </w:r>
            <w:r w:rsidR="00D316FB" w:rsidRPr="00167778">
              <w:rPr>
                <w:rFonts w:ascii="Times New Roman" w:eastAsia="仿宋" w:hAnsi="Times New Roman" w:cs="Times New Roman" w:hint="eastAsia"/>
                <w:kern w:val="0"/>
                <w:sz w:val="20"/>
                <w:szCs w:val="20"/>
              </w:rPr>
              <w:t>，有压</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6</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清北排干倒虹吸</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倒虹吸</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XW135+033</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XW135+123</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90</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6B4326" w:rsidRPr="00167778">
              <w:rPr>
                <w:rFonts w:ascii="Times New Roman" w:eastAsia="仿宋" w:hAnsi="Times New Roman" w:cs="Times New Roman"/>
                <w:color w:val="000000" w:themeColor="text1"/>
                <w:sz w:val="20"/>
                <w:szCs w:val="20"/>
              </w:rPr>
              <w:t>3</w:t>
            </w:r>
            <w:r w:rsidR="006B4326" w:rsidRPr="00167778">
              <w:rPr>
                <w:rFonts w:ascii="Times New Roman" w:eastAsia="仿宋" w:hAnsi="Times New Roman" w:cs="Times New Roman"/>
                <w:color w:val="000000" w:themeColor="text1"/>
                <w:sz w:val="20"/>
                <w:szCs w:val="20"/>
              </w:rPr>
              <w:t>孔</w:t>
            </w:r>
            <w:r w:rsidR="006B4326" w:rsidRPr="00167778">
              <w:rPr>
                <w:rFonts w:ascii="Times New Roman" w:eastAsia="仿宋" w:hAnsi="Times New Roman" w:cs="Times New Roman"/>
                <w:color w:val="000000" w:themeColor="text1"/>
                <w:sz w:val="20"/>
                <w:szCs w:val="20"/>
              </w:rPr>
              <w:t>4.4m×4.4m</w:t>
            </w:r>
            <w:r w:rsidR="006B4326" w:rsidRPr="00167778">
              <w:rPr>
                <w:rFonts w:ascii="Times New Roman" w:eastAsia="仿宋" w:hAnsi="Times New Roman" w:cs="Times New Roman"/>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7</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XW135+123</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XW135+485</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362</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84405C" w:rsidRPr="00167778">
              <w:rPr>
                <w:rFonts w:ascii="Times New Roman" w:eastAsia="仿宋" w:hAnsi="Times New Roman" w:cs="Times New Roman"/>
                <w:kern w:val="0"/>
                <w:sz w:val="20"/>
                <w:szCs w:val="20"/>
              </w:rPr>
              <w:t>3</w:t>
            </w:r>
            <w:r w:rsidR="0084405C" w:rsidRPr="00167778">
              <w:rPr>
                <w:rFonts w:ascii="Times New Roman" w:eastAsia="仿宋" w:hAnsi="Times New Roman" w:cs="Times New Roman" w:hint="eastAsia"/>
                <w:kern w:val="0"/>
                <w:sz w:val="20"/>
                <w:szCs w:val="20"/>
              </w:rPr>
              <w:t>孔</w:t>
            </w:r>
            <w:r w:rsidR="0084405C" w:rsidRPr="00167778">
              <w:rPr>
                <w:rFonts w:ascii="Times New Roman" w:eastAsia="仿宋" w:hAnsi="Times New Roman" w:cs="Times New Roman"/>
                <w:kern w:val="0"/>
                <w:sz w:val="20"/>
                <w:szCs w:val="20"/>
              </w:rPr>
              <w:t>4.4m×4.4m</w:t>
            </w:r>
            <w:r w:rsidR="0084405C" w:rsidRPr="00167778">
              <w:rPr>
                <w:rFonts w:ascii="Times New Roman" w:eastAsia="仿宋" w:hAnsi="Times New Roman" w:cs="Times New Roman" w:hint="eastAsia"/>
                <w:kern w:val="0"/>
                <w:sz w:val="20"/>
                <w:szCs w:val="20"/>
              </w:rPr>
              <w:t>，有压</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8</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道沟子村公路涵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穿公路箱涵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XW135+485</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XW135+530</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45</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6B4326" w:rsidRPr="00167778">
              <w:rPr>
                <w:rFonts w:ascii="Times New Roman" w:eastAsia="仿宋" w:hAnsi="Times New Roman" w:cs="Times New Roman"/>
                <w:color w:val="000000" w:themeColor="text1"/>
                <w:sz w:val="20"/>
                <w:szCs w:val="20"/>
              </w:rPr>
              <w:t>3</w:t>
            </w:r>
            <w:r w:rsidR="006B4326" w:rsidRPr="00167778">
              <w:rPr>
                <w:rFonts w:ascii="Times New Roman" w:eastAsia="仿宋" w:hAnsi="Times New Roman" w:cs="Times New Roman"/>
                <w:color w:val="000000" w:themeColor="text1"/>
                <w:sz w:val="20"/>
                <w:szCs w:val="20"/>
              </w:rPr>
              <w:t>孔</w:t>
            </w:r>
            <w:r w:rsidR="006B4326" w:rsidRPr="00167778">
              <w:rPr>
                <w:rFonts w:ascii="Times New Roman" w:eastAsia="仿宋" w:hAnsi="Times New Roman" w:cs="Times New Roman"/>
                <w:color w:val="000000" w:themeColor="text1"/>
                <w:sz w:val="20"/>
                <w:szCs w:val="20"/>
              </w:rPr>
              <w:t>4.4m×4.4m</w:t>
            </w:r>
            <w:r w:rsidR="006B4326" w:rsidRPr="00167778">
              <w:rPr>
                <w:rFonts w:ascii="Times New Roman" w:eastAsia="仿宋" w:hAnsi="Times New Roman" w:cs="Times New Roman"/>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9</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XW135+530</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XW135+759</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229</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84405C" w:rsidRPr="00167778">
              <w:rPr>
                <w:rFonts w:ascii="Times New Roman" w:eastAsia="仿宋" w:hAnsi="Times New Roman" w:cs="Times New Roman"/>
                <w:kern w:val="0"/>
                <w:sz w:val="20"/>
                <w:szCs w:val="20"/>
              </w:rPr>
              <w:t>3</w:t>
            </w:r>
            <w:r w:rsidR="0084405C" w:rsidRPr="00167778">
              <w:rPr>
                <w:rFonts w:ascii="Times New Roman" w:eastAsia="仿宋" w:hAnsi="Times New Roman" w:cs="Times New Roman" w:hint="eastAsia"/>
                <w:kern w:val="0"/>
                <w:sz w:val="20"/>
                <w:szCs w:val="20"/>
              </w:rPr>
              <w:t>孔</w:t>
            </w:r>
            <w:r w:rsidR="0084405C" w:rsidRPr="00167778">
              <w:rPr>
                <w:rFonts w:ascii="Times New Roman" w:eastAsia="仿宋" w:hAnsi="Times New Roman" w:cs="Times New Roman"/>
                <w:kern w:val="0"/>
                <w:sz w:val="20"/>
                <w:szCs w:val="20"/>
              </w:rPr>
              <w:t>4.4m×4.4m</w:t>
            </w:r>
            <w:r w:rsidR="0084405C" w:rsidRPr="00167778">
              <w:rPr>
                <w:rFonts w:ascii="Times New Roman" w:eastAsia="仿宋" w:hAnsi="Times New Roman" w:cs="Times New Roman" w:hint="eastAsia"/>
                <w:kern w:val="0"/>
                <w:sz w:val="20"/>
                <w:szCs w:val="20"/>
              </w:rPr>
              <w:t>，有压</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10</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京沪高速公路涵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穿公路明挖箱涵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XW135+759</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XW135+959</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200</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84405C" w:rsidRPr="00167778">
              <w:rPr>
                <w:rFonts w:ascii="Times New Roman" w:eastAsia="仿宋" w:hAnsi="Times New Roman" w:cs="Times New Roman"/>
                <w:kern w:val="0"/>
                <w:sz w:val="20"/>
                <w:szCs w:val="20"/>
              </w:rPr>
              <w:t>3</w:t>
            </w:r>
            <w:r w:rsidR="0084405C" w:rsidRPr="00167778">
              <w:rPr>
                <w:rFonts w:ascii="Times New Roman" w:eastAsia="仿宋" w:hAnsi="Times New Roman" w:cs="Times New Roman" w:hint="eastAsia"/>
                <w:kern w:val="0"/>
                <w:sz w:val="20"/>
                <w:szCs w:val="20"/>
              </w:rPr>
              <w:t>孔</w:t>
            </w:r>
            <w:r w:rsidR="0084405C" w:rsidRPr="00167778">
              <w:rPr>
                <w:rFonts w:ascii="Times New Roman" w:eastAsia="仿宋" w:hAnsi="Times New Roman" w:cs="Times New Roman"/>
                <w:kern w:val="0"/>
                <w:sz w:val="20"/>
                <w:szCs w:val="20"/>
              </w:rPr>
              <w:t>4.4m×4.4m</w:t>
            </w:r>
            <w:r w:rsidR="0084405C" w:rsidRPr="00167778">
              <w:rPr>
                <w:rFonts w:ascii="Times New Roman" w:eastAsia="仿宋" w:hAnsi="Times New Roman" w:cs="Times New Roman" w:hint="eastAsia"/>
                <w:kern w:val="0"/>
                <w:sz w:val="20"/>
                <w:szCs w:val="20"/>
              </w:rPr>
              <w:t>，有压</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11</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XW135+959</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XW135+993</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34</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84405C" w:rsidRPr="00167778">
              <w:rPr>
                <w:rFonts w:ascii="Times New Roman" w:eastAsia="仿宋" w:hAnsi="Times New Roman" w:cs="Times New Roman"/>
                <w:kern w:val="0"/>
                <w:sz w:val="20"/>
                <w:szCs w:val="20"/>
              </w:rPr>
              <w:t>3</w:t>
            </w:r>
            <w:r w:rsidR="0084405C" w:rsidRPr="00167778">
              <w:rPr>
                <w:rFonts w:ascii="Times New Roman" w:eastAsia="仿宋" w:hAnsi="Times New Roman" w:cs="Times New Roman" w:hint="eastAsia"/>
                <w:kern w:val="0"/>
                <w:sz w:val="20"/>
                <w:szCs w:val="20"/>
              </w:rPr>
              <w:t>孔</w:t>
            </w:r>
            <w:r w:rsidR="0084405C" w:rsidRPr="00167778">
              <w:rPr>
                <w:rFonts w:ascii="Times New Roman" w:eastAsia="仿宋" w:hAnsi="Times New Roman" w:cs="Times New Roman"/>
                <w:kern w:val="0"/>
                <w:sz w:val="20"/>
                <w:szCs w:val="20"/>
              </w:rPr>
              <w:t>4.4m×4.4m</w:t>
            </w:r>
            <w:r w:rsidR="0084405C" w:rsidRPr="00167778">
              <w:rPr>
                <w:rFonts w:ascii="Times New Roman" w:eastAsia="仿宋" w:hAnsi="Times New Roman" w:cs="Times New Roman" w:hint="eastAsia"/>
                <w:kern w:val="0"/>
                <w:sz w:val="20"/>
                <w:szCs w:val="20"/>
              </w:rPr>
              <w:t>，有压</w:t>
            </w:r>
          </w:p>
        </w:tc>
      </w:tr>
      <w:tr w:rsidR="008D2BCF" w:rsidRPr="00167778" w:rsidTr="006A5408">
        <w:trPr>
          <w:trHeight w:val="667"/>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12</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6A5408">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XW135+993</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XW137+193</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1200</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含有</w:t>
            </w:r>
            <w:r w:rsidRPr="00167778">
              <w:rPr>
                <w:rFonts w:ascii="Times New Roman" w:eastAsia="仿宋" w:hAnsi="Times New Roman" w:cs="Times New Roman"/>
                <w:color w:val="000000" w:themeColor="text1"/>
                <w:sz w:val="20"/>
                <w:szCs w:val="20"/>
              </w:rPr>
              <w:t>RT61</w:t>
            </w:r>
            <w:r w:rsidRPr="00167778">
              <w:rPr>
                <w:rFonts w:ascii="Times New Roman" w:eastAsia="仿宋" w:hAnsi="Times New Roman" w:cs="Times New Roman"/>
                <w:color w:val="000000" w:themeColor="text1"/>
                <w:sz w:val="20"/>
                <w:szCs w:val="20"/>
              </w:rPr>
              <w:t>号通气孔、</w:t>
            </w:r>
            <w:r w:rsidRPr="00167778">
              <w:rPr>
                <w:rFonts w:ascii="Times New Roman" w:eastAsia="仿宋" w:hAnsi="Times New Roman" w:cs="Times New Roman"/>
                <w:color w:val="000000" w:themeColor="text1"/>
                <w:sz w:val="20"/>
                <w:szCs w:val="20"/>
              </w:rPr>
              <w:t>XW136+066</w:t>
            </w:r>
            <w:r w:rsidRPr="00167778">
              <w:rPr>
                <w:rFonts w:ascii="Times New Roman" w:eastAsia="仿宋" w:hAnsi="Times New Roman" w:cs="Times New Roman"/>
                <w:color w:val="000000" w:themeColor="text1"/>
                <w:sz w:val="20"/>
                <w:szCs w:val="20"/>
              </w:rPr>
              <w:t>锡盟～江苏</w:t>
            </w:r>
            <w:r w:rsidRPr="00167778">
              <w:rPr>
                <w:rFonts w:ascii="Times New Roman" w:eastAsia="仿宋" w:hAnsi="Times New Roman" w:cs="Times New Roman"/>
                <w:color w:val="000000" w:themeColor="text1"/>
                <w:sz w:val="20"/>
                <w:szCs w:val="20"/>
              </w:rPr>
              <w:t>±800kV</w:t>
            </w:r>
            <w:r w:rsidRPr="00167778">
              <w:rPr>
                <w:rFonts w:ascii="Times New Roman" w:eastAsia="仿宋" w:hAnsi="Times New Roman" w:cs="Times New Roman"/>
                <w:color w:val="000000" w:themeColor="text1"/>
                <w:sz w:val="20"/>
                <w:szCs w:val="20"/>
              </w:rPr>
              <w:t>特高压直流输电线路工程跨越</w:t>
            </w:r>
          </w:p>
        </w:tc>
      </w:tr>
      <w:tr w:rsidR="008D2BCF" w:rsidRPr="00167778" w:rsidTr="00865BC3">
        <w:trPr>
          <w:trHeight w:val="72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13</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市区段规划公路涵（一）</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穿公路箱涵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XW137+193</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XW137+315</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122</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6B4326" w:rsidRPr="00167778">
              <w:rPr>
                <w:rFonts w:ascii="Times New Roman" w:eastAsia="仿宋" w:hAnsi="Times New Roman" w:cs="Times New Roman"/>
                <w:color w:val="000000" w:themeColor="text1"/>
                <w:sz w:val="20"/>
                <w:szCs w:val="20"/>
              </w:rPr>
              <w:t>3</w:t>
            </w:r>
            <w:r w:rsidR="006B4326" w:rsidRPr="00167778">
              <w:rPr>
                <w:rFonts w:ascii="Times New Roman" w:eastAsia="仿宋" w:hAnsi="Times New Roman" w:cs="Times New Roman"/>
                <w:color w:val="000000" w:themeColor="text1"/>
                <w:sz w:val="20"/>
                <w:szCs w:val="20"/>
              </w:rPr>
              <w:t>孔</w:t>
            </w:r>
            <w:r w:rsidR="006B4326" w:rsidRPr="00167778">
              <w:rPr>
                <w:rFonts w:ascii="Times New Roman" w:eastAsia="仿宋" w:hAnsi="Times New Roman" w:cs="Times New Roman"/>
                <w:color w:val="000000" w:themeColor="text1"/>
                <w:sz w:val="20"/>
                <w:szCs w:val="20"/>
              </w:rPr>
              <w:t>4.4m×4.4m</w:t>
            </w:r>
            <w:r w:rsidR="006B4326" w:rsidRPr="00167778">
              <w:rPr>
                <w:rFonts w:ascii="Times New Roman" w:eastAsia="仿宋" w:hAnsi="Times New Roman" w:cs="Times New Roman"/>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14</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XW137+315</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XW138+772</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1457</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含有</w:t>
            </w:r>
            <w:r w:rsidRPr="00167778">
              <w:rPr>
                <w:rFonts w:ascii="Times New Roman" w:eastAsia="仿宋" w:hAnsi="Times New Roman" w:cs="Times New Roman"/>
                <w:color w:val="000000" w:themeColor="text1"/>
                <w:sz w:val="20"/>
                <w:szCs w:val="20"/>
              </w:rPr>
              <w:t>RT62</w:t>
            </w:r>
            <w:r w:rsidRPr="00167778">
              <w:rPr>
                <w:rFonts w:ascii="Times New Roman" w:eastAsia="仿宋" w:hAnsi="Times New Roman" w:cs="Times New Roman"/>
                <w:color w:val="000000" w:themeColor="text1"/>
                <w:sz w:val="20"/>
                <w:szCs w:val="20"/>
              </w:rPr>
              <w:t>号通气孔</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15</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王家封至大柳滩公路涵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穿公路箱涵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XW138+772</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XW138+862</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90</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84405C" w:rsidRPr="00167778">
              <w:rPr>
                <w:rFonts w:ascii="Times New Roman" w:eastAsia="仿宋" w:hAnsi="Times New Roman" w:cs="Times New Roman"/>
                <w:kern w:val="0"/>
                <w:sz w:val="20"/>
                <w:szCs w:val="20"/>
              </w:rPr>
              <w:t>3</w:t>
            </w:r>
            <w:r w:rsidR="0084405C" w:rsidRPr="00167778">
              <w:rPr>
                <w:rFonts w:ascii="Times New Roman" w:eastAsia="仿宋" w:hAnsi="Times New Roman" w:cs="Times New Roman" w:hint="eastAsia"/>
                <w:kern w:val="0"/>
                <w:sz w:val="20"/>
                <w:szCs w:val="20"/>
              </w:rPr>
              <w:t>孔</w:t>
            </w:r>
            <w:r w:rsidR="0084405C" w:rsidRPr="00167778">
              <w:rPr>
                <w:rFonts w:ascii="Times New Roman" w:eastAsia="仿宋" w:hAnsi="Times New Roman" w:cs="Times New Roman"/>
                <w:kern w:val="0"/>
                <w:sz w:val="20"/>
                <w:szCs w:val="20"/>
              </w:rPr>
              <w:t>4.4m×4.4m</w:t>
            </w:r>
            <w:r w:rsidR="0084405C" w:rsidRPr="00167778">
              <w:rPr>
                <w:rFonts w:ascii="Times New Roman" w:eastAsia="仿宋" w:hAnsi="Times New Roman" w:cs="Times New Roman" w:hint="eastAsia"/>
                <w:kern w:val="0"/>
                <w:sz w:val="20"/>
                <w:szCs w:val="20"/>
              </w:rPr>
              <w:t>，有压</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16</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XW138+862</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XW139+632</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770</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含有</w:t>
            </w:r>
            <w:r w:rsidRPr="00167778">
              <w:rPr>
                <w:rFonts w:ascii="Times New Roman" w:eastAsia="仿宋" w:hAnsi="Times New Roman" w:cs="Times New Roman"/>
                <w:color w:val="000000" w:themeColor="text1"/>
                <w:sz w:val="20"/>
                <w:szCs w:val="20"/>
              </w:rPr>
              <w:t>RT63</w:t>
            </w:r>
            <w:r w:rsidRPr="00167778">
              <w:rPr>
                <w:rFonts w:ascii="Times New Roman" w:eastAsia="仿宋" w:hAnsi="Times New Roman" w:cs="Times New Roman"/>
                <w:color w:val="000000" w:themeColor="text1"/>
                <w:sz w:val="20"/>
                <w:szCs w:val="20"/>
              </w:rPr>
              <w:t>号通气孔</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17</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津同公路涵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穿公路箱涵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XW139+632</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XW139+782</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150</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含王庆坨排干倒虹吸</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18</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XW139+782</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XW140+172</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390</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6B4326" w:rsidRPr="00167778">
              <w:rPr>
                <w:rFonts w:ascii="Times New Roman" w:eastAsia="仿宋" w:hAnsi="Times New Roman" w:cs="Times New Roman"/>
                <w:color w:val="000000" w:themeColor="text1"/>
                <w:sz w:val="20"/>
                <w:szCs w:val="20"/>
              </w:rPr>
              <w:t>3</w:t>
            </w:r>
            <w:r w:rsidR="006B4326" w:rsidRPr="00167778">
              <w:rPr>
                <w:rFonts w:ascii="Times New Roman" w:eastAsia="仿宋" w:hAnsi="Times New Roman" w:cs="Times New Roman"/>
                <w:color w:val="000000" w:themeColor="text1"/>
                <w:sz w:val="20"/>
                <w:szCs w:val="20"/>
              </w:rPr>
              <w:t>孔</w:t>
            </w:r>
            <w:r w:rsidR="006B4326" w:rsidRPr="00167778">
              <w:rPr>
                <w:rFonts w:ascii="Times New Roman" w:eastAsia="仿宋" w:hAnsi="Times New Roman" w:cs="Times New Roman"/>
                <w:color w:val="000000" w:themeColor="text1"/>
                <w:sz w:val="20"/>
                <w:szCs w:val="20"/>
              </w:rPr>
              <w:t>4.4m×4.4m</w:t>
            </w:r>
            <w:r w:rsidR="006B4326" w:rsidRPr="00167778">
              <w:rPr>
                <w:rFonts w:ascii="Times New Roman" w:eastAsia="仿宋" w:hAnsi="Times New Roman" w:cs="Times New Roman"/>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19</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万达公司西公路涵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穿公路箱涵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XW140+172</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XW140+217</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45</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84405C" w:rsidRPr="00167778">
              <w:rPr>
                <w:rFonts w:ascii="Times New Roman" w:eastAsia="仿宋" w:hAnsi="Times New Roman" w:cs="Times New Roman"/>
                <w:kern w:val="0"/>
                <w:sz w:val="20"/>
                <w:szCs w:val="20"/>
              </w:rPr>
              <w:t>3</w:t>
            </w:r>
            <w:r w:rsidR="0084405C" w:rsidRPr="00167778">
              <w:rPr>
                <w:rFonts w:ascii="Times New Roman" w:eastAsia="仿宋" w:hAnsi="Times New Roman" w:cs="Times New Roman" w:hint="eastAsia"/>
                <w:kern w:val="0"/>
                <w:sz w:val="20"/>
                <w:szCs w:val="20"/>
              </w:rPr>
              <w:t>孔</w:t>
            </w:r>
            <w:r w:rsidR="0084405C" w:rsidRPr="00167778">
              <w:rPr>
                <w:rFonts w:ascii="Times New Roman" w:eastAsia="仿宋" w:hAnsi="Times New Roman" w:cs="Times New Roman"/>
                <w:kern w:val="0"/>
                <w:sz w:val="20"/>
                <w:szCs w:val="20"/>
              </w:rPr>
              <w:t>4.4m×4.4m</w:t>
            </w:r>
            <w:r w:rsidR="0084405C" w:rsidRPr="00167778">
              <w:rPr>
                <w:rFonts w:ascii="Times New Roman" w:eastAsia="仿宋" w:hAnsi="Times New Roman" w:cs="Times New Roman" w:hint="eastAsia"/>
                <w:kern w:val="0"/>
                <w:sz w:val="20"/>
                <w:szCs w:val="20"/>
              </w:rPr>
              <w:t>，有压</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20</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XW140+217</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XW141+481</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1264</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84405C" w:rsidRPr="00167778">
              <w:rPr>
                <w:rFonts w:ascii="Times New Roman" w:eastAsia="仿宋" w:hAnsi="Times New Roman" w:cs="Times New Roman"/>
                <w:kern w:val="0"/>
                <w:sz w:val="20"/>
                <w:szCs w:val="20"/>
              </w:rPr>
              <w:t>3</w:t>
            </w:r>
            <w:r w:rsidR="0084405C" w:rsidRPr="00167778">
              <w:rPr>
                <w:rFonts w:ascii="Times New Roman" w:eastAsia="仿宋" w:hAnsi="Times New Roman" w:cs="Times New Roman" w:hint="eastAsia"/>
                <w:kern w:val="0"/>
                <w:sz w:val="20"/>
                <w:szCs w:val="20"/>
              </w:rPr>
              <w:t>孔</w:t>
            </w:r>
            <w:r w:rsidR="0084405C" w:rsidRPr="00167778">
              <w:rPr>
                <w:rFonts w:ascii="Times New Roman" w:eastAsia="仿宋" w:hAnsi="Times New Roman" w:cs="Times New Roman"/>
                <w:kern w:val="0"/>
                <w:sz w:val="20"/>
                <w:szCs w:val="20"/>
              </w:rPr>
              <w:t>4.4m×4.4m</w:t>
            </w:r>
            <w:r w:rsidR="0084405C" w:rsidRPr="00167778">
              <w:rPr>
                <w:rFonts w:ascii="Times New Roman" w:eastAsia="仿宋" w:hAnsi="Times New Roman" w:cs="Times New Roman" w:hint="eastAsia"/>
                <w:kern w:val="0"/>
                <w:sz w:val="20"/>
                <w:szCs w:val="20"/>
              </w:rPr>
              <w:t>，有压</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21</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卫河倒虹吸</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倒虹吸</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XW141+481</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XW141+616</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135</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6B4326" w:rsidRPr="00167778">
              <w:rPr>
                <w:rFonts w:ascii="Times New Roman" w:eastAsia="仿宋" w:hAnsi="Times New Roman" w:cs="Times New Roman"/>
                <w:color w:val="000000" w:themeColor="text1"/>
                <w:sz w:val="20"/>
                <w:szCs w:val="20"/>
              </w:rPr>
              <w:t>3</w:t>
            </w:r>
            <w:r w:rsidR="006B4326" w:rsidRPr="00167778">
              <w:rPr>
                <w:rFonts w:ascii="Times New Roman" w:eastAsia="仿宋" w:hAnsi="Times New Roman" w:cs="Times New Roman"/>
                <w:color w:val="000000" w:themeColor="text1"/>
                <w:sz w:val="20"/>
                <w:szCs w:val="20"/>
              </w:rPr>
              <w:t>孔</w:t>
            </w:r>
            <w:r w:rsidR="006B4326" w:rsidRPr="00167778">
              <w:rPr>
                <w:rFonts w:ascii="Times New Roman" w:eastAsia="仿宋" w:hAnsi="Times New Roman" w:cs="Times New Roman"/>
                <w:color w:val="000000" w:themeColor="text1"/>
                <w:sz w:val="20"/>
                <w:szCs w:val="20"/>
              </w:rPr>
              <w:t>4.4m×4.4m</w:t>
            </w:r>
            <w:r w:rsidR="006B4326" w:rsidRPr="00167778">
              <w:rPr>
                <w:rFonts w:ascii="Times New Roman" w:eastAsia="仿宋" w:hAnsi="Times New Roman" w:cs="Times New Roman"/>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22</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XW141+616</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XW143+124</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1508</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含有</w:t>
            </w:r>
            <w:r w:rsidRPr="00167778">
              <w:rPr>
                <w:rFonts w:ascii="Times New Roman" w:eastAsia="仿宋" w:hAnsi="Times New Roman" w:cs="Times New Roman"/>
                <w:color w:val="000000" w:themeColor="text1"/>
                <w:sz w:val="20"/>
                <w:szCs w:val="20"/>
              </w:rPr>
              <w:t>RT64</w:t>
            </w:r>
            <w:r w:rsidRPr="00167778">
              <w:rPr>
                <w:rFonts w:ascii="Times New Roman" w:eastAsia="仿宋" w:hAnsi="Times New Roman" w:cs="Times New Roman"/>
                <w:color w:val="000000" w:themeColor="text1"/>
                <w:sz w:val="20"/>
                <w:szCs w:val="20"/>
              </w:rPr>
              <w:t>号通气孔</w:t>
            </w:r>
          </w:p>
        </w:tc>
      </w:tr>
      <w:tr w:rsidR="008D2BCF" w:rsidRPr="00167778" w:rsidTr="00865BC3">
        <w:trPr>
          <w:trHeight w:val="72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23</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杨河村第五排干倒虹吸</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倒虹吸</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XW143+124</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XW143+199</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75</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含市区段规划公路涵（二）</w:t>
            </w:r>
          </w:p>
        </w:tc>
      </w:tr>
      <w:tr w:rsidR="008D2BCF" w:rsidRPr="00167778" w:rsidTr="00865BC3">
        <w:trPr>
          <w:trHeight w:val="72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24</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XW143+199</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XW145+916</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2717</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含有</w:t>
            </w:r>
            <w:r w:rsidRPr="00167778">
              <w:rPr>
                <w:rFonts w:ascii="Times New Roman" w:eastAsia="仿宋" w:hAnsi="Times New Roman" w:cs="Times New Roman"/>
                <w:color w:val="000000" w:themeColor="text1"/>
                <w:sz w:val="20"/>
                <w:szCs w:val="20"/>
              </w:rPr>
              <w:t>RT65~66</w:t>
            </w:r>
            <w:r w:rsidRPr="00167778">
              <w:rPr>
                <w:rFonts w:ascii="Times New Roman" w:eastAsia="仿宋" w:hAnsi="Times New Roman" w:cs="Times New Roman"/>
                <w:color w:val="000000" w:themeColor="text1"/>
                <w:sz w:val="20"/>
                <w:szCs w:val="20"/>
              </w:rPr>
              <w:t>号通气孔</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25</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京福公路涵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穿公路箱涵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XW145+916</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XW146+066</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150</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84405C" w:rsidRPr="00167778">
              <w:rPr>
                <w:rFonts w:ascii="Times New Roman" w:eastAsia="仿宋" w:hAnsi="Times New Roman" w:cs="Times New Roman"/>
                <w:kern w:val="0"/>
                <w:sz w:val="20"/>
                <w:szCs w:val="20"/>
              </w:rPr>
              <w:t>3</w:t>
            </w:r>
            <w:r w:rsidR="0084405C" w:rsidRPr="00167778">
              <w:rPr>
                <w:rFonts w:ascii="Times New Roman" w:eastAsia="仿宋" w:hAnsi="Times New Roman" w:cs="Times New Roman" w:hint="eastAsia"/>
                <w:kern w:val="0"/>
                <w:sz w:val="20"/>
                <w:szCs w:val="20"/>
              </w:rPr>
              <w:t>孔</w:t>
            </w:r>
            <w:r w:rsidR="0084405C" w:rsidRPr="00167778">
              <w:rPr>
                <w:rFonts w:ascii="Times New Roman" w:eastAsia="仿宋" w:hAnsi="Times New Roman" w:cs="Times New Roman"/>
                <w:kern w:val="0"/>
                <w:sz w:val="20"/>
                <w:szCs w:val="20"/>
              </w:rPr>
              <w:t>4.4m×4.4m</w:t>
            </w:r>
            <w:r w:rsidR="0084405C" w:rsidRPr="00167778">
              <w:rPr>
                <w:rFonts w:ascii="Times New Roman" w:eastAsia="仿宋" w:hAnsi="Times New Roman" w:cs="Times New Roman" w:hint="eastAsia"/>
                <w:kern w:val="0"/>
                <w:sz w:val="20"/>
                <w:szCs w:val="20"/>
              </w:rPr>
              <w:t>，有压</w:t>
            </w:r>
          </w:p>
        </w:tc>
      </w:tr>
      <w:tr w:rsidR="008D2BCF" w:rsidRPr="00167778" w:rsidTr="006A5408">
        <w:trPr>
          <w:trHeight w:val="345"/>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26</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6A5408">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XW146+066</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XW148+657</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2591</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含有</w:t>
            </w:r>
            <w:r w:rsidRPr="00167778">
              <w:rPr>
                <w:rFonts w:ascii="Times New Roman" w:eastAsia="仿宋" w:hAnsi="Times New Roman" w:cs="Times New Roman"/>
                <w:color w:val="000000" w:themeColor="text1"/>
                <w:sz w:val="20"/>
                <w:szCs w:val="20"/>
              </w:rPr>
              <w:t>RT67</w:t>
            </w:r>
            <w:r w:rsidRPr="00167778">
              <w:rPr>
                <w:rFonts w:ascii="Times New Roman" w:eastAsia="仿宋" w:hAnsi="Times New Roman" w:cs="Times New Roman"/>
                <w:color w:val="000000" w:themeColor="text1"/>
                <w:sz w:val="20"/>
                <w:szCs w:val="20"/>
              </w:rPr>
              <w:t>号通气孔、</w:t>
            </w:r>
            <w:r w:rsidRPr="00167778">
              <w:rPr>
                <w:rFonts w:ascii="Times New Roman" w:eastAsia="仿宋" w:hAnsi="Times New Roman" w:cs="Times New Roman"/>
                <w:color w:val="000000" w:themeColor="text1"/>
                <w:sz w:val="20"/>
                <w:szCs w:val="20"/>
              </w:rPr>
              <w:t>XW148+484</w:t>
            </w:r>
            <w:r w:rsidRPr="00167778">
              <w:rPr>
                <w:rFonts w:ascii="Times New Roman" w:eastAsia="仿宋" w:hAnsi="Times New Roman" w:cs="Times New Roman"/>
                <w:color w:val="000000" w:themeColor="text1"/>
                <w:sz w:val="20"/>
                <w:szCs w:val="20"/>
              </w:rPr>
              <w:t>新建京沪高速铁路至天津西站北联络线桥梁跨越</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27</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子牙河北分流井</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连接井</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XW148+657</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XW148+788</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131</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p>
        </w:tc>
      </w:tr>
      <w:tr w:rsidR="008D2BCF" w:rsidRPr="00167778" w:rsidTr="00865BC3">
        <w:trPr>
          <w:trHeight w:val="653"/>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28</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子牙河倒虹吸</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倒虹吸</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XW148+788</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XW149+604</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816</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含铁锅店公路涵、杨柳青农场公路涵</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29</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XW149+604</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XW149+974</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370</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551FF4" w:rsidRPr="00167778">
              <w:rPr>
                <w:rFonts w:ascii="Times New Roman" w:eastAsia="仿宋" w:hAnsi="Times New Roman" w:cs="Times New Roman"/>
                <w:color w:val="000000" w:themeColor="text1"/>
                <w:sz w:val="20"/>
                <w:szCs w:val="20"/>
              </w:rPr>
              <w:t>2</w:t>
            </w:r>
            <w:r w:rsidR="00551FF4" w:rsidRPr="00167778">
              <w:rPr>
                <w:rFonts w:ascii="Times New Roman" w:eastAsia="仿宋" w:hAnsi="Times New Roman" w:cs="Times New Roman" w:hint="eastAsia"/>
                <w:color w:val="000000" w:themeColor="text1"/>
                <w:sz w:val="20"/>
                <w:szCs w:val="20"/>
              </w:rPr>
              <w:t>孔</w:t>
            </w:r>
            <w:r w:rsidR="00551FF4" w:rsidRPr="00167778">
              <w:rPr>
                <w:rFonts w:ascii="Times New Roman" w:eastAsia="仿宋" w:hAnsi="Times New Roman" w:cs="Times New Roman"/>
                <w:color w:val="000000" w:themeColor="text1"/>
                <w:sz w:val="20"/>
                <w:szCs w:val="20"/>
              </w:rPr>
              <w:t>3.6m×3.6m</w:t>
            </w:r>
            <w:r w:rsidR="00551FF4" w:rsidRPr="00167778">
              <w:rPr>
                <w:rFonts w:ascii="Times New Roman" w:eastAsia="仿宋" w:hAnsi="Times New Roman" w:cs="Times New Roman" w:hint="eastAsia"/>
                <w:color w:val="000000" w:themeColor="text1"/>
                <w:sz w:val="20"/>
                <w:szCs w:val="20"/>
              </w:rPr>
              <w:t>箱涵，</w:t>
            </w:r>
            <w:r w:rsidR="006D16A7"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30</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北排干倒虹吸</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倒虹吸</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XW149+974</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XW150+049</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75</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6B4326" w:rsidRPr="00167778">
              <w:rPr>
                <w:rFonts w:ascii="Times New Roman" w:eastAsia="仿宋" w:hAnsi="Times New Roman" w:cs="Times New Roman"/>
                <w:color w:val="000000" w:themeColor="text1"/>
                <w:sz w:val="20"/>
                <w:szCs w:val="20"/>
              </w:rPr>
              <w:t>2</w:t>
            </w:r>
            <w:r w:rsidR="006B4326" w:rsidRPr="00167778">
              <w:rPr>
                <w:rFonts w:ascii="Times New Roman" w:eastAsia="仿宋" w:hAnsi="Times New Roman" w:cs="Times New Roman"/>
                <w:color w:val="000000" w:themeColor="text1"/>
                <w:sz w:val="20"/>
                <w:szCs w:val="20"/>
              </w:rPr>
              <w:t>孔</w:t>
            </w:r>
            <w:r w:rsidR="006B4326" w:rsidRPr="00167778">
              <w:rPr>
                <w:rFonts w:ascii="Times New Roman" w:eastAsia="仿宋" w:hAnsi="Times New Roman" w:cs="Times New Roman"/>
                <w:color w:val="000000" w:themeColor="text1"/>
                <w:sz w:val="20"/>
                <w:szCs w:val="20"/>
              </w:rPr>
              <w:t>3.6m×3.6m</w:t>
            </w:r>
            <w:r w:rsidR="006B4326" w:rsidRPr="00167778">
              <w:rPr>
                <w:rFonts w:ascii="Times New Roman" w:eastAsia="仿宋" w:hAnsi="Times New Roman" w:cs="Times New Roman"/>
                <w:color w:val="000000" w:themeColor="text1"/>
                <w:sz w:val="20"/>
                <w:szCs w:val="20"/>
              </w:rPr>
              <w:t>箱涵，</w:t>
            </w:r>
            <w:r w:rsidR="006D16A7"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558"/>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31</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XW150+049</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XW150+712</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663</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含有</w:t>
            </w:r>
            <w:r w:rsidRPr="00167778">
              <w:rPr>
                <w:rFonts w:ascii="Times New Roman" w:eastAsia="仿宋" w:hAnsi="Times New Roman" w:cs="Times New Roman"/>
                <w:color w:val="000000" w:themeColor="text1"/>
                <w:sz w:val="20"/>
                <w:szCs w:val="20"/>
              </w:rPr>
              <w:t>RT68</w:t>
            </w:r>
            <w:r w:rsidRPr="00167778">
              <w:rPr>
                <w:rFonts w:ascii="Times New Roman" w:eastAsia="仿宋" w:hAnsi="Times New Roman" w:cs="Times New Roman"/>
                <w:color w:val="000000" w:themeColor="text1"/>
                <w:sz w:val="20"/>
                <w:szCs w:val="20"/>
              </w:rPr>
              <w:t>号通气孔、</w:t>
            </w:r>
            <w:r w:rsidRPr="00167778">
              <w:rPr>
                <w:rFonts w:ascii="Times New Roman" w:eastAsia="仿宋" w:hAnsi="Times New Roman" w:cs="Times New Roman"/>
                <w:color w:val="000000" w:themeColor="text1"/>
                <w:sz w:val="20"/>
                <w:szCs w:val="20"/>
              </w:rPr>
              <w:t>XW150+327</w:t>
            </w:r>
            <w:r w:rsidRPr="00167778">
              <w:rPr>
                <w:rFonts w:ascii="Times New Roman" w:eastAsia="仿宋" w:hAnsi="Times New Roman" w:cs="Times New Roman"/>
                <w:color w:val="000000" w:themeColor="text1"/>
                <w:sz w:val="20"/>
                <w:szCs w:val="20"/>
              </w:rPr>
              <w:t>新建京沪高速铁路至天津西站北联络线、</w:t>
            </w:r>
            <w:r w:rsidRPr="00167778">
              <w:rPr>
                <w:rFonts w:ascii="Times New Roman" w:eastAsia="仿宋" w:hAnsi="Times New Roman" w:cs="Times New Roman"/>
                <w:color w:val="000000" w:themeColor="text1"/>
                <w:sz w:val="20"/>
                <w:szCs w:val="20"/>
              </w:rPr>
              <w:t>XW150+700</w:t>
            </w:r>
            <w:r w:rsidRPr="00167778">
              <w:rPr>
                <w:rFonts w:ascii="Times New Roman" w:eastAsia="仿宋" w:hAnsi="Times New Roman" w:cs="Times New Roman"/>
                <w:color w:val="000000" w:themeColor="text1"/>
                <w:sz w:val="20"/>
                <w:szCs w:val="20"/>
              </w:rPr>
              <w:t>新建铁路天津至保定铁路工程两处桥梁跨越</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32</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京沪铁路涵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穿铁路明挖箱涵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XW150+712</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XW150+837</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125</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6B4326" w:rsidRPr="00167778">
              <w:rPr>
                <w:rFonts w:ascii="Times New Roman" w:eastAsia="仿宋" w:hAnsi="Times New Roman" w:cs="Times New Roman"/>
                <w:color w:val="000000" w:themeColor="text1"/>
                <w:sz w:val="20"/>
                <w:szCs w:val="20"/>
              </w:rPr>
              <w:t>2</w:t>
            </w:r>
            <w:r w:rsidR="006B4326" w:rsidRPr="00167778">
              <w:rPr>
                <w:rFonts w:ascii="Times New Roman" w:eastAsia="仿宋" w:hAnsi="Times New Roman" w:cs="Times New Roman"/>
                <w:color w:val="000000" w:themeColor="text1"/>
                <w:sz w:val="20"/>
                <w:szCs w:val="20"/>
              </w:rPr>
              <w:t>孔</w:t>
            </w:r>
            <w:r w:rsidR="006B4326" w:rsidRPr="00167778">
              <w:rPr>
                <w:rFonts w:ascii="Times New Roman" w:eastAsia="仿宋" w:hAnsi="Times New Roman" w:cs="Times New Roman"/>
                <w:color w:val="000000" w:themeColor="text1"/>
                <w:sz w:val="20"/>
                <w:szCs w:val="20"/>
              </w:rPr>
              <w:t>3.6m×3.6m</w:t>
            </w:r>
            <w:r w:rsidR="006B4326" w:rsidRPr="00167778">
              <w:rPr>
                <w:rFonts w:ascii="Times New Roman" w:eastAsia="仿宋" w:hAnsi="Times New Roman" w:cs="Times New Roman"/>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33</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XW150+837</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XW150+883</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46</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6B4326" w:rsidRPr="00167778">
              <w:rPr>
                <w:rFonts w:ascii="Times New Roman" w:eastAsia="仿宋" w:hAnsi="Times New Roman" w:cs="Times New Roman"/>
                <w:color w:val="000000" w:themeColor="text1"/>
                <w:sz w:val="20"/>
                <w:szCs w:val="20"/>
              </w:rPr>
              <w:t>2</w:t>
            </w:r>
            <w:r w:rsidR="006B4326" w:rsidRPr="00167778">
              <w:rPr>
                <w:rFonts w:ascii="Times New Roman" w:eastAsia="仿宋" w:hAnsi="Times New Roman" w:cs="Times New Roman"/>
                <w:color w:val="000000" w:themeColor="text1"/>
                <w:sz w:val="20"/>
                <w:szCs w:val="20"/>
              </w:rPr>
              <w:t>孔</w:t>
            </w:r>
            <w:r w:rsidR="006B4326" w:rsidRPr="00167778">
              <w:rPr>
                <w:rFonts w:ascii="Times New Roman" w:eastAsia="仿宋" w:hAnsi="Times New Roman" w:cs="Times New Roman"/>
                <w:color w:val="000000" w:themeColor="text1"/>
                <w:sz w:val="20"/>
                <w:szCs w:val="20"/>
              </w:rPr>
              <w:t>3.6m×3.6m</w:t>
            </w:r>
            <w:r w:rsidR="006B4326" w:rsidRPr="00167778">
              <w:rPr>
                <w:rFonts w:ascii="Times New Roman" w:eastAsia="仿宋" w:hAnsi="Times New Roman" w:cs="Times New Roman"/>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1013"/>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34</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西青道公路涵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穿公路箱涵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XW150+883</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XW151+021</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138</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XW150+968</w:t>
            </w:r>
            <w:r w:rsidRPr="00167778">
              <w:rPr>
                <w:rFonts w:ascii="Times New Roman" w:eastAsia="仿宋" w:hAnsi="Times New Roman" w:cs="Times New Roman"/>
                <w:color w:val="000000" w:themeColor="text1"/>
                <w:sz w:val="20"/>
                <w:szCs w:val="20"/>
              </w:rPr>
              <w:t>～</w:t>
            </w:r>
            <w:r w:rsidRPr="00167778">
              <w:rPr>
                <w:rFonts w:ascii="Times New Roman" w:eastAsia="仿宋" w:hAnsi="Times New Roman" w:cs="Times New Roman"/>
                <w:color w:val="000000" w:themeColor="text1"/>
                <w:sz w:val="20"/>
                <w:szCs w:val="20"/>
              </w:rPr>
              <w:t>XW152+144</w:t>
            </w:r>
            <w:r w:rsidRPr="00167778">
              <w:rPr>
                <w:rFonts w:ascii="Times New Roman" w:eastAsia="仿宋" w:hAnsi="Times New Roman" w:cs="Times New Roman"/>
                <w:color w:val="000000" w:themeColor="text1"/>
                <w:sz w:val="20"/>
                <w:szCs w:val="20"/>
              </w:rPr>
              <w:t>、</w:t>
            </w:r>
            <w:r w:rsidRPr="00167778">
              <w:rPr>
                <w:rFonts w:ascii="Times New Roman" w:eastAsia="仿宋" w:hAnsi="Times New Roman" w:cs="Times New Roman"/>
                <w:color w:val="000000" w:themeColor="text1"/>
                <w:sz w:val="20"/>
                <w:szCs w:val="20"/>
              </w:rPr>
              <w:t>XW150+968</w:t>
            </w:r>
            <w:r w:rsidRPr="00167778">
              <w:rPr>
                <w:rFonts w:ascii="Times New Roman" w:eastAsia="仿宋" w:hAnsi="Times New Roman" w:cs="Times New Roman"/>
                <w:color w:val="000000" w:themeColor="text1"/>
                <w:sz w:val="20"/>
                <w:szCs w:val="20"/>
              </w:rPr>
              <w:t>、</w:t>
            </w:r>
            <w:r w:rsidRPr="00167778">
              <w:rPr>
                <w:rFonts w:ascii="Times New Roman" w:eastAsia="仿宋" w:hAnsi="Times New Roman" w:cs="Times New Roman"/>
                <w:color w:val="000000" w:themeColor="text1"/>
                <w:sz w:val="20"/>
                <w:szCs w:val="20"/>
              </w:rPr>
              <w:t>XW152+194</w:t>
            </w:r>
            <w:r w:rsidRPr="00167778">
              <w:rPr>
                <w:rFonts w:ascii="Times New Roman" w:eastAsia="仿宋" w:hAnsi="Times New Roman" w:cs="Times New Roman"/>
                <w:color w:val="000000" w:themeColor="text1"/>
                <w:sz w:val="20"/>
                <w:szCs w:val="20"/>
              </w:rPr>
              <w:t>华苑供热所</w:t>
            </w:r>
            <w:r w:rsidRPr="00167778">
              <w:rPr>
                <w:rFonts w:ascii="Times New Roman" w:eastAsia="仿宋" w:hAnsi="Times New Roman" w:cs="Times New Roman"/>
                <w:color w:val="000000" w:themeColor="text1"/>
                <w:sz w:val="20"/>
                <w:szCs w:val="20"/>
              </w:rPr>
              <w:t>35kV</w:t>
            </w:r>
            <w:r w:rsidRPr="00167778">
              <w:rPr>
                <w:rFonts w:ascii="Times New Roman" w:eastAsia="仿宋" w:hAnsi="Times New Roman" w:cs="Times New Roman"/>
                <w:color w:val="000000" w:themeColor="text1"/>
                <w:sz w:val="20"/>
                <w:szCs w:val="20"/>
              </w:rPr>
              <w:t>专用变电站电源线工程跨越、邻接、穿越</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35</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XW151+021</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XW151+614</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593</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6B4326" w:rsidRPr="00167778">
              <w:rPr>
                <w:rFonts w:ascii="Times New Roman" w:eastAsia="仿宋" w:hAnsi="Times New Roman" w:cs="Times New Roman"/>
                <w:color w:val="000000" w:themeColor="text1"/>
                <w:sz w:val="20"/>
                <w:szCs w:val="20"/>
              </w:rPr>
              <w:t>2</w:t>
            </w:r>
            <w:r w:rsidR="006B4326" w:rsidRPr="00167778">
              <w:rPr>
                <w:rFonts w:ascii="Times New Roman" w:eastAsia="仿宋" w:hAnsi="Times New Roman" w:cs="Times New Roman"/>
                <w:color w:val="000000" w:themeColor="text1"/>
                <w:sz w:val="20"/>
                <w:szCs w:val="20"/>
              </w:rPr>
              <w:t>孔</w:t>
            </w:r>
            <w:r w:rsidR="006B4326" w:rsidRPr="00167778">
              <w:rPr>
                <w:rFonts w:ascii="Times New Roman" w:eastAsia="仿宋" w:hAnsi="Times New Roman" w:cs="Times New Roman"/>
                <w:color w:val="000000" w:themeColor="text1"/>
                <w:sz w:val="20"/>
                <w:szCs w:val="20"/>
              </w:rPr>
              <w:t>3.6m×3.6m</w:t>
            </w:r>
            <w:r w:rsidR="006B4326" w:rsidRPr="00167778">
              <w:rPr>
                <w:rFonts w:ascii="Times New Roman" w:eastAsia="仿宋" w:hAnsi="Times New Roman" w:cs="Times New Roman"/>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36</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阜盛道公路涵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穿公路箱涵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XW151+614</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XW151+689</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75</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6B4326" w:rsidRPr="00167778">
              <w:rPr>
                <w:rFonts w:ascii="Times New Roman" w:eastAsia="仿宋" w:hAnsi="Times New Roman" w:cs="Times New Roman"/>
                <w:color w:val="000000" w:themeColor="text1"/>
                <w:sz w:val="20"/>
                <w:szCs w:val="20"/>
              </w:rPr>
              <w:t>2</w:t>
            </w:r>
            <w:r w:rsidR="006B4326" w:rsidRPr="00167778">
              <w:rPr>
                <w:rFonts w:ascii="Times New Roman" w:eastAsia="仿宋" w:hAnsi="Times New Roman" w:cs="Times New Roman"/>
                <w:color w:val="000000" w:themeColor="text1"/>
                <w:sz w:val="20"/>
                <w:szCs w:val="20"/>
              </w:rPr>
              <w:t>孔</w:t>
            </w:r>
            <w:r w:rsidR="006B4326" w:rsidRPr="00167778">
              <w:rPr>
                <w:rFonts w:ascii="Times New Roman" w:eastAsia="仿宋" w:hAnsi="Times New Roman" w:cs="Times New Roman"/>
                <w:color w:val="000000" w:themeColor="text1"/>
                <w:sz w:val="20"/>
                <w:szCs w:val="20"/>
              </w:rPr>
              <w:t>3.6m×3.6m</w:t>
            </w:r>
            <w:r w:rsidR="006B4326" w:rsidRPr="00167778">
              <w:rPr>
                <w:rFonts w:ascii="Times New Roman" w:eastAsia="仿宋" w:hAnsi="Times New Roman" w:cs="Times New Roman"/>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37</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XW151+689</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XW152+903</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1214</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6B4326" w:rsidRPr="00167778">
              <w:rPr>
                <w:rFonts w:ascii="Times New Roman" w:eastAsia="仿宋" w:hAnsi="Times New Roman" w:cs="Times New Roman"/>
                <w:color w:val="000000" w:themeColor="text1"/>
                <w:sz w:val="20"/>
                <w:szCs w:val="20"/>
              </w:rPr>
              <w:t>2</w:t>
            </w:r>
            <w:r w:rsidR="006B4326" w:rsidRPr="00167778">
              <w:rPr>
                <w:rFonts w:ascii="Times New Roman" w:eastAsia="仿宋" w:hAnsi="Times New Roman" w:cs="Times New Roman"/>
                <w:color w:val="000000" w:themeColor="text1"/>
                <w:sz w:val="20"/>
                <w:szCs w:val="20"/>
              </w:rPr>
              <w:t>孔</w:t>
            </w:r>
            <w:r w:rsidR="006B4326" w:rsidRPr="00167778">
              <w:rPr>
                <w:rFonts w:ascii="Times New Roman" w:eastAsia="仿宋" w:hAnsi="Times New Roman" w:cs="Times New Roman"/>
                <w:color w:val="000000" w:themeColor="text1"/>
                <w:sz w:val="20"/>
                <w:szCs w:val="20"/>
              </w:rPr>
              <w:t>3.6m×3.6m</w:t>
            </w:r>
            <w:r w:rsidR="006B4326" w:rsidRPr="00167778">
              <w:rPr>
                <w:rFonts w:ascii="Times New Roman" w:eastAsia="仿宋" w:hAnsi="Times New Roman" w:cs="Times New Roman"/>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38</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星光路公路涵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穿公路箱涵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XW152+903</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XW152+978</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75</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551FF4" w:rsidRPr="00167778">
              <w:rPr>
                <w:rFonts w:ascii="Times New Roman" w:eastAsia="仿宋" w:hAnsi="Times New Roman" w:cs="Times New Roman"/>
                <w:color w:val="000000" w:themeColor="text1"/>
                <w:sz w:val="20"/>
                <w:szCs w:val="20"/>
              </w:rPr>
              <w:t>2</w:t>
            </w:r>
            <w:r w:rsidR="00551FF4" w:rsidRPr="00167778">
              <w:rPr>
                <w:rFonts w:ascii="Times New Roman" w:eastAsia="仿宋" w:hAnsi="Times New Roman" w:cs="Times New Roman" w:hint="eastAsia"/>
                <w:color w:val="000000" w:themeColor="text1"/>
                <w:sz w:val="20"/>
                <w:szCs w:val="20"/>
              </w:rPr>
              <w:t>孔</w:t>
            </w:r>
            <w:r w:rsidR="00551FF4" w:rsidRPr="00167778">
              <w:rPr>
                <w:rFonts w:ascii="Times New Roman" w:eastAsia="仿宋" w:hAnsi="Times New Roman" w:cs="Times New Roman"/>
                <w:color w:val="000000" w:themeColor="text1"/>
                <w:sz w:val="20"/>
                <w:szCs w:val="20"/>
              </w:rPr>
              <w:t>3.6m×3.6m</w:t>
            </w:r>
            <w:r w:rsidR="00551FF4" w:rsidRPr="00167778">
              <w:rPr>
                <w:rFonts w:ascii="Times New Roman" w:eastAsia="仿宋" w:hAnsi="Times New Roman" w:cs="Times New Roman" w:hint="eastAsia"/>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39</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XW152+978</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XW153+618</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640</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551FF4" w:rsidRPr="00167778">
              <w:rPr>
                <w:rFonts w:ascii="Times New Roman" w:eastAsia="仿宋" w:hAnsi="Times New Roman" w:cs="Times New Roman"/>
                <w:color w:val="000000" w:themeColor="text1"/>
                <w:sz w:val="20"/>
                <w:szCs w:val="20"/>
              </w:rPr>
              <w:t>2</w:t>
            </w:r>
            <w:r w:rsidR="00551FF4" w:rsidRPr="00167778">
              <w:rPr>
                <w:rFonts w:ascii="Times New Roman" w:eastAsia="仿宋" w:hAnsi="Times New Roman" w:cs="Times New Roman" w:hint="eastAsia"/>
                <w:color w:val="000000" w:themeColor="text1"/>
                <w:sz w:val="20"/>
                <w:szCs w:val="20"/>
              </w:rPr>
              <w:t>孔</w:t>
            </w:r>
            <w:r w:rsidR="00551FF4" w:rsidRPr="00167778">
              <w:rPr>
                <w:rFonts w:ascii="Times New Roman" w:eastAsia="仿宋" w:hAnsi="Times New Roman" w:cs="Times New Roman"/>
                <w:color w:val="000000" w:themeColor="text1"/>
                <w:sz w:val="20"/>
                <w:szCs w:val="20"/>
              </w:rPr>
              <w:t>3.6m×3.6m</w:t>
            </w:r>
            <w:r w:rsidR="00551FF4" w:rsidRPr="00167778">
              <w:rPr>
                <w:rFonts w:ascii="Times New Roman" w:eastAsia="仿宋" w:hAnsi="Times New Roman" w:cs="Times New Roman" w:hint="eastAsia"/>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40</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曹庄排干倒虹吸</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倒虹吸</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XW153+618</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XW153+693</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75</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551FF4" w:rsidRPr="00167778">
              <w:rPr>
                <w:rFonts w:ascii="Times New Roman" w:eastAsia="仿宋" w:hAnsi="Times New Roman" w:cs="Times New Roman"/>
                <w:color w:val="000000" w:themeColor="text1"/>
                <w:sz w:val="20"/>
                <w:szCs w:val="20"/>
              </w:rPr>
              <w:t>2</w:t>
            </w:r>
            <w:r w:rsidR="00551FF4" w:rsidRPr="00167778">
              <w:rPr>
                <w:rFonts w:ascii="Times New Roman" w:eastAsia="仿宋" w:hAnsi="Times New Roman" w:cs="Times New Roman" w:hint="eastAsia"/>
                <w:color w:val="000000" w:themeColor="text1"/>
                <w:sz w:val="20"/>
                <w:szCs w:val="20"/>
              </w:rPr>
              <w:t>孔</w:t>
            </w:r>
            <w:r w:rsidR="00551FF4" w:rsidRPr="00167778">
              <w:rPr>
                <w:rFonts w:ascii="Times New Roman" w:eastAsia="仿宋" w:hAnsi="Times New Roman" w:cs="Times New Roman"/>
                <w:color w:val="000000" w:themeColor="text1"/>
                <w:sz w:val="20"/>
                <w:szCs w:val="20"/>
              </w:rPr>
              <w:t>3.6m×3.6m</w:t>
            </w:r>
            <w:r w:rsidR="00551FF4" w:rsidRPr="00167778">
              <w:rPr>
                <w:rFonts w:ascii="Times New Roman" w:eastAsia="仿宋" w:hAnsi="Times New Roman" w:cs="Times New Roman" w:hint="eastAsia"/>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41</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XW153+693</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XW154+476</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783</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551FF4" w:rsidRPr="00167778">
              <w:rPr>
                <w:rFonts w:ascii="Times New Roman" w:eastAsia="仿宋" w:hAnsi="Times New Roman" w:cs="Times New Roman"/>
                <w:color w:val="000000" w:themeColor="text1"/>
                <w:sz w:val="20"/>
                <w:szCs w:val="20"/>
              </w:rPr>
              <w:t>2</w:t>
            </w:r>
            <w:r w:rsidR="00551FF4" w:rsidRPr="00167778">
              <w:rPr>
                <w:rFonts w:ascii="Times New Roman" w:eastAsia="仿宋" w:hAnsi="Times New Roman" w:cs="Times New Roman" w:hint="eastAsia"/>
                <w:color w:val="000000" w:themeColor="text1"/>
                <w:sz w:val="20"/>
                <w:szCs w:val="20"/>
              </w:rPr>
              <w:t>孔</w:t>
            </w:r>
            <w:r w:rsidR="00551FF4" w:rsidRPr="00167778">
              <w:rPr>
                <w:rFonts w:ascii="Times New Roman" w:eastAsia="仿宋" w:hAnsi="Times New Roman" w:cs="Times New Roman"/>
                <w:color w:val="000000" w:themeColor="text1"/>
                <w:sz w:val="20"/>
                <w:szCs w:val="20"/>
              </w:rPr>
              <w:t>3.6m×3.6m</w:t>
            </w:r>
            <w:r w:rsidR="00551FF4" w:rsidRPr="00167778">
              <w:rPr>
                <w:rFonts w:ascii="Times New Roman" w:eastAsia="仿宋" w:hAnsi="Times New Roman" w:cs="Times New Roman" w:hint="eastAsia"/>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42</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中北镇污水管倒虹吸</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倒虹吸</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XW154+476</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XW154+551</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75</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551FF4" w:rsidRPr="00167778">
              <w:rPr>
                <w:rFonts w:ascii="Times New Roman" w:eastAsia="仿宋" w:hAnsi="Times New Roman" w:cs="Times New Roman"/>
                <w:color w:val="000000" w:themeColor="text1"/>
                <w:sz w:val="20"/>
                <w:szCs w:val="20"/>
              </w:rPr>
              <w:t>2</w:t>
            </w:r>
            <w:r w:rsidR="00551FF4" w:rsidRPr="00167778">
              <w:rPr>
                <w:rFonts w:ascii="Times New Roman" w:eastAsia="仿宋" w:hAnsi="Times New Roman" w:cs="Times New Roman" w:hint="eastAsia"/>
                <w:color w:val="000000" w:themeColor="text1"/>
                <w:sz w:val="20"/>
                <w:szCs w:val="20"/>
              </w:rPr>
              <w:t>孔</w:t>
            </w:r>
            <w:r w:rsidR="00551FF4" w:rsidRPr="00167778">
              <w:rPr>
                <w:rFonts w:ascii="Times New Roman" w:eastAsia="仿宋" w:hAnsi="Times New Roman" w:cs="Times New Roman"/>
                <w:color w:val="000000" w:themeColor="text1"/>
                <w:sz w:val="20"/>
                <w:szCs w:val="20"/>
              </w:rPr>
              <w:t>3.6m×3.6m</w:t>
            </w:r>
            <w:r w:rsidR="00551FF4" w:rsidRPr="00167778">
              <w:rPr>
                <w:rFonts w:ascii="Times New Roman" w:eastAsia="仿宋" w:hAnsi="Times New Roman" w:cs="Times New Roman" w:hint="eastAsia"/>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27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43</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明挖箱涵</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XW154+551</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XW155+233</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682</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 xml:space="preserve">　</w:t>
            </w:r>
            <w:r w:rsidR="00551FF4" w:rsidRPr="00167778">
              <w:rPr>
                <w:rFonts w:ascii="Times New Roman" w:eastAsia="仿宋" w:hAnsi="Times New Roman" w:cs="Times New Roman"/>
                <w:color w:val="000000" w:themeColor="text1"/>
                <w:sz w:val="20"/>
                <w:szCs w:val="20"/>
              </w:rPr>
              <w:t>2</w:t>
            </w:r>
            <w:r w:rsidR="00551FF4" w:rsidRPr="00167778">
              <w:rPr>
                <w:rFonts w:ascii="Times New Roman" w:eastAsia="仿宋" w:hAnsi="Times New Roman" w:cs="Times New Roman" w:hint="eastAsia"/>
                <w:color w:val="000000" w:themeColor="text1"/>
                <w:sz w:val="20"/>
                <w:szCs w:val="20"/>
              </w:rPr>
              <w:t>孔</w:t>
            </w:r>
            <w:r w:rsidR="00551FF4" w:rsidRPr="00167778">
              <w:rPr>
                <w:rFonts w:ascii="Times New Roman" w:eastAsia="仿宋" w:hAnsi="Times New Roman" w:cs="Times New Roman"/>
                <w:color w:val="000000" w:themeColor="text1"/>
                <w:sz w:val="20"/>
                <w:szCs w:val="20"/>
              </w:rPr>
              <w:t>3.6m×3.6m</w:t>
            </w:r>
            <w:r w:rsidR="00551FF4" w:rsidRPr="00167778">
              <w:rPr>
                <w:rFonts w:ascii="Times New Roman" w:eastAsia="仿宋" w:hAnsi="Times New Roman" w:cs="Times New Roman" w:hint="eastAsia"/>
                <w:color w:val="000000" w:themeColor="text1"/>
                <w:sz w:val="20"/>
                <w:szCs w:val="20"/>
              </w:rPr>
              <w:t>箱涵，</w:t>
            </w:r>
            <w:r w:rsidR="0084405C" w:rsidRPr="00167778">
              <w:rPr>
                <w:rFonts w:ascii="Times New Roman" w:eastAsia="仿宋" w:hAnsi="Times New Roman" w:cs="Times New Roman" w:hint="eastAsia"/>
                <w:color w:val="000000" w:themeColor="text1"/>
                <w:sz w:val="20"/>
                <w:szCs w:val="20"/>
              </w:rPr>
              <w:t>有压</w:t>
            </w:r>
          </w:p>
        </w:tc>
      </w:tr>
      <w:tr w:rsidR="008D2BCF" w:rsidRPr="00167778" w:rsidTr="00865BC3">
        <w:trPr>
          <w:trHeight w:val="480"/>
          <w:jc w:val="center"/>
        </w:trPr>
        <w:tc>
          <w:tcPr>
            <w:tcW w:w="981" w:type="dxa"/>
            <w:tcBorders>
              <w:top w:val="nil"/>
              <w:left w:val="single" w:sz="4" w:space="0" w:color="auto"/>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44</w:t>
            </w:r>
          </w:p>
        </w:tc>
        <w:tc>
          <w:tcPr>
            <w:tcW w:w="2398"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外环河出口闸</w:t>
            </w:r>
          </w:p>
        </w:tc>
        <w:tc>
          <w:tcPr>
            <w:tcW w:w="1262"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控制闸</w:t>
            </w:r>
          </w:p>
        </w:tc>
        <w:tc>
          <w:tcPr>
            <w:tcW w:w="136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XW155+233</w:t>
            </w:r>
          </w:p>
        </w:tc>
        <w:tc>
          <w:tcPr>
            <w:tcW w:w="133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XW155+305</w:t>
            </w:r>
          </w:p>
        </w:tc>
        <w:tc>
          <w:tcPr>
            <w:tcW w:w="97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jc w:val="cente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72</w:t>
            </w:r>
          </w:p>
        </w:tc>
        <w:tc>
          <w:tcPr>
            <w:tcW w:w="3985" w:type="dxa"/>
            <w:tcBorders>
              <w:top w:val="nil"/>
              <w:left w:val="nil"/>
              <w:bottom w:val="single" w:sz="4" w:space="0" w:color="auto"/>
              <w:right w:val="single" w:sz="4" w:space="0" w:color="auto"/>
            </w:tcBorders>
            <w:shd w:val="clear" w:color="auto" w:fill="auto"/>
            <w:vAlign w:val="center"/>
          </w:tcPr>
          <w:p w:rsidR="00B31EC9" w:rsidRPr="00167778" w:rsidRDefault="00B31EC9" w:rsidP="00B31EC9">
            <w:pPr>
              <w:rPr>
                <w:rFonts w:ascii="Times New Roman" w:eastAsia="仿宋" w:hAnsi="Times New Roman" w:cs="Times New Roman"/>
                <w:color w:val="000000" w:themeColor="text1"/>
                <w:sz w:val="20"/>
                <w:szCs w:val="20"/>
              </w:rPr>
            </w:pPr>
            <w:r w:rsidRPr="00167778">
              <w:rPr>
                <w:rFonts w:ascii="Times New Roman" w:eastAsia="仿宋" w:hAnsi="Times New Roman" w:cs="Times New Roman"/>
                <w:color w:val="000000" w:themeColor="text1"/>
                <w:sz w:val="20"/>
                <w:szCs w:val="20"/>
              </w:rPr>
              <w:t>天津干线终点</w:t>
            </w:r>
          </w:p>
        </w:tc>
      </w:tr>
    </w:tbl>
    <w:p w:rsidR="00B31EC9" w:rsidRPr="00B21983" w:rsidRDefault="00B31EC9" w:rsidP="004E7431">
      <w:pPr>
        <w:pStyle w:val="01"/>
        <w:spacing w:before="156"/>
        <w:rPr>
          <w:color w:val="000000" w:themeColor="text1"/>
        </w:rPr>
      </w:pPr>
      <w:r w:rsidRPr="00B21983">
        <w:rPr>
          <w:rFonts w:eastAsia="仿宋"/>
          <w:color w:val="000000" w:themeColor="text1"/>
          <w:sz w:val="30"/>
          <w:szCs w:val="30"/>
        </w:rPr>
        <w:br w:type="column"/>
      </w:r>
      <w:bookmarkStart w:id="5" w:name="_Toc521833215"/>
      <w:bookmarkStart w:id="6" w:name="_Toc524637612"/>
      <w:r w:rsidRPr="00B21983">
        <w:rPr>
          <w:color w:val="000000" w:themeColor="text1"/>
        </w:rPr>
        <w:t xml:space="preserve">2 </w:t>
      </w:r>
      <w:r w:rsidRPr="00B21983">
        <w:rPr>
          <w:color w:val="000000" w:themeColor="text1"/>
        </w:rPr>
        <w:t>风险等级</w:t>
      </w:r>
      <w:bookmarkEnd w:id="5"/>
      <w:bookmarkEnd w:id="6"/>
    </w:p>
    <w:p w:rsidR="004E7431" w:rsidRPr="00B21983" w:rsidRDefault="004E7431" w:rsidP="004E7431">
      <w:pPr>
        <w:pStyle w:val="02"/>
        <w:rPr>
          <w:color w:val="000000" w:themeColor="text1"/>
        </w:rPr>
      </w:pPr>
      <w:bookmarkStart w:id="7" w:name="_Toc521307693"/>
      <w:bookmarkStart w:id="8" w:name="_Toc521397935"/>
      <w:bookmarkStart w:id="9" w:name="_Toc521685308"/>
      <w:bookmarkStart w:id="10" w:name="_Toc521790423"/>
      <w:bookmarkStart w:id="11" w:name="_Toc521833216"/>
      <w:bookmarkStart w:id="12" w:name="_Toc524637613"/>
      <w:r w:rsidRPr="00B21983">
        <w:rPr>
          <w:color w:val="000000" w:themeColor="text1"/>
        </w:rPr>
        <w:t xml:space="preserve">2.1 </w:t>
      </w:r>
      <w:r w:rsidRPr="00B21983">
        <w:rPr>
          <w:color w:val="000000" w:themeColor="text1"/>
        </w:rPr>
        <w:t>风险等级标准</w:t>
      </w:r>
      <w:bookmarkEnd w:id="7"/>
      <w:bookmarkEnd w:id="8"/>
      <w:bookmarkEnd w:id="9"/>
      <w:bookmarkEnd w:id="10"/>
      <w:bookmarkEnd w:id="11"/>
      <w:bookmarkEnd w:id="12"/>
    </w:p>
    <w:p w:rsidR="004E7431" w:rsidRPr="00B21983" w:rsidRDefault="004E7431" w:rsidP="004E7431">
      <w:pPr>
        <w:ind w:firstLineChars="200" w:firstLine="600"/>
        <w:rPr>
          <w:rFonts w:ascii="Times New Roman" w:eastAsia="仿宋" w:hAnsi="Times New Roman" w:cs="Times New Roman"/>
          <w:color w:val="000000" w:themeColor="text1"/>
          <w:sz w:val="30"/>
          <w:szCs w:val="30"/>
        </w:rPr>
      </w:pPr>
      <w:r w:rsidRPr="00B21983">
        <w:rPr>
          <w:rFonts w:ascii="Times New Roman" w:eastAsia="仿宋" w:hAnsi="Times New Roman" w:cs="Times New Roman"/>
          <w:color w:val="000000" w:themeColor="text1"/>
          <w:sz w:val="30"/>
          <w:szCs w:val="30"/>
        </w:rPr>
        <w:t>风险等级标准见表</w:t>
      </w:r>
      <w:r w:rsidRPr="00B21983">
        <w:rPr>
          <w:rFonts w:ascii="Times New Roman" w:eastAsia="仿宋" w:hAnsi="Times New Roman" w:cs="Times New Roman"/>
          <w:color w:val="000000" w:themeColor="text1"/>
          <w:sz w:val="30"/>
          <w:szCs w:val="30"/>
        </w:rPr>
        <w:t>2-1</w:t>
      </w:r>
      <w:r w:rsidRPr="00B21983">
        <w:rPr>
          <w:rFonts w:ascii="Times New Roman" w:eastAsia="仿宋" w:hAnsi="Times New Roman" w:cs="Times New Roman"/>
          <w:color w:val="000000" w:themeColor="text1"/>
          <w:sz w:val="30"/>
          <w:szCs w:val="30"/>
        </w:rPr>
        <w:t>。</w:t>
      </w:r>
    </w:p>
    <w:p w:rsidR="004E7431" w:rsidRPr="00B21983" w:rsidRDefault="004E7431" w:rsidP="004E7431">
      <w:pPr>
        <w:ind w:firstLineChars="200" w:firstLine="480"/>
        <w:jc w:val="center"/>
        <w:rPr>
          <w:rFonts w:ascii="Times New Roman" w:eastAsia="黑体" w:hAnsi="Times New Roman" w:cs="Times New Roman"/>
          <w:color w:val="000000" w:themeColor="text1"/>
          <w:sz w:val="24"/>
          <w:szCs w:val="24"/>
        </w:rPr>
      </w:pPr>
      <w:r w:rsidRPr="00B21983">
        <w:rPr>
          <w:rFonts w:ascii="Times New Roman" w:eastAsia="黑体" w:hAnsi="Times New Roman" w:cs="Times New Roman"/>
          <w:color w:val="000000" w:themeColor="text1"/>
          <w:sz w:val="24"/>
          <w:szCs w:val="24"/>
        </w:rPr>
        <w:t>表</w:t>
      </w:r>
      <w:r w:rsidRPr="00B21983">
        <w:rPr>
          <w:rFonts w:ascii="Times New Roman" w:eastAsia="黑体" w:hAnsi="Times New Roman" w:cs="Times New Roman"/>
          <w:color w:val="000000" w:themeColor="text1"/>
          <w:sz w:val="24"/>
          <w:szCs w:val="24"/>
        </w:rPr>
        <w:t xml:space="preserve">2-1  </w:t>
      </w:r>
      <w:r w:rsidRPr="00B21983">
        <w:rPr>
          <w:rFonts w:ascii="Times New Roman" w:eastAsia="黑体" w:hAnsi="Times New Roman" w:cs="Times New Roman"/>
          <w:color w:val="000000" w:themeColor="text1"/>
          <w:sz w:val="24"/>
          <w:szCs w:val="24"/>
        </w:rPr>
        <w:t>风险等级标准</w:t>
      </w:r>
    </w:p>
    <w:tbl>
      <w:tblPr>
        <w:tblStyle w:val="220"/>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8D2BCF" w:rsidRPr="00B21983" w:rsidTr="004E7431">
        <w:trPr>
          <w:trHeight w:val="368"/>
          <w:jc w:val="center"/>
        </w:trPr>
        <w:tc>
          <w:tcPr>
            <w:tcW w:w="1527" w:type="dxa"/>
            <w:vAlign w:val="center"/>
          </w:tcPr>
          <w:p w:rsidR="004E7431" w:rsidRPr="00B21983" w:rsidRDefault="004E7431" w:rsidP="004E7431">
            <w:pPr>
              <w:jc w:val="center"/>
              <w:rPr>
                <w:rFonts w:ascii="Times New Roman" w:eastAsia="仿宋" w:hAnsi="Times New Roman"/>
                <w:b/>
                <w:color w:val="000000" w:themeColor="text1"/>
              </w:rPr>
            </w:pPr>
            <w:r w:rsidRPr="00B21983">
              <w:rPr>
                <w:rFonts w:ascii="Times New Roman" w:eastAsia="仿宋" w:hAnsi="Times New Roman"/>
                <w:b/>
                <w:color w:val="000000" w:themeColor="text1"/>
              </w:rPr>
              <w:t>风险等级</w:t>
            </w:r>
          </w:p>
        </w:tc>
        <w:tc>
          <w:tcPr>
            <w:tcW w:w="1649"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I</w:t>
            </w:r>
          </w:p>
        </w:tc>
        <w:tc>
          <w:tcPr>
            <w:tcW w:w="1647"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II</w:t>
            </w:r>
          </w:p>
        </w:tc>
        <w:tc>
          <w:tcPr>
            <w:tcW w:w="1856"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III</w:t>
            </w:r>
          </w:p>
        </w:tc>
        <w:tc>
          <w:tcPr>
            <w:tcW w:w="1684"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IV</w:t>
            </w:r>
          </w:p>
        </w:tc>
      </w:tr>
      <w:tr w:rsidR="008D2BCF" w:rsidRPr="00B21983" w:rsidTr="004E7431">
        <w:trPr>
          <w:trHeight w:val="368"/>
          <w:jc w:val="center"/>
        </w:trPr>
        <w:tc>
          <w:tcPr>
            <w:tcW w:w="1527" w:type="dxa"/>
            <w:vAlign w:val="center"/>
          </w:tcPr>
          <w:p w:rsidR="004E7431" w:rsidRPr="00B21983" w:rsidRDefault="004E7431" w:rsidP="004E7431">
            <w:pPr>
              <w:jc w:val="center"/>
              <w:rPr>
                <w:rFonts w:ascii="Times New Roman" w:eastAsia="仿宋" w:hAnsi="Times New Roman"/>
                <w:b/>
                <w:color w:val="000000" w:themeColor="text1"/>
              </w:rPr>
            </w:pPr>
            <w:r w:rsidRPr="00B21983">
              <w:rPr>
                <w:rFonts w:ascii="Times New Roman" w:eastAsia="仿宋" w:hAnsi="Times New Roman"/>
                <w:b/>
                <w:color w:val="000000" w:themeColor="text1"/>
              </w:rPr>
              <w:t>风险量值</w:t>
            </w:r>
          </w:p>
        </w:tc>
        <w:tc>
          <w:tcPr>
            <w:tcW w:w="1649"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[1,4]</w:t>
            </w:r>
          </w:p>
        </w:tc>
        <w:tc>
          <w:tcPr>
            <w:tcW w:w="1647"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w:t>
            </w:r>
            <w:r w:rsidRPr="00B21983">
              <w:rPr>
                <w:rFonts w:ascii="Times New Roman" w:eastAsia="仿宋" w:hAnsi="Times New Roman"/>
                <w:color w:val="000000" w:themeColor="text1"/>
              </w:rPr>
              <w:t>4,9]</w:t>
            </w:r>
          </w:p>
        </w:tc>
        <w:tc>
          <w:tcPr>
            <w:tcW w:w="1856"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w:t>
            </w:r>
            <w:r w:rsidRPr="00B21983">
              <w:rPr>
                <w:rFonts w:ascii="Times New Roman" w:eastAsia="仿宋" w:hAnsi="Times New Roman"/>
                <w:color w:val="000000" w:themeColor="text1"/>
              </w:rPr>
              <w:t>9,15]</w:t>
            </w:r>
          </w:p>
        </w:tc>
        <w:tc>
          <w:tcPr>
            <w:tcW w:w="1684"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w:t>
            </w:r>
            <w:r w:rsidRPr="00B21983">
              <w:rPr>
                <w:rFonts w:ascii="Times New Roman" w:eastAsia="仿宋" w:hAnsi="Times New Roman"/>
                <w:color w:val="000000" w:themeColor="text1"/>
              </w:rPr>
              <w:t>15</w:t>
            </w:r>
            <w:r w:rsidRPr="00B21983">
              <w:rPr>
                <w:rFonts w:ascii="Times New Roman" w:eastAsia="仿宋" w:hAnsi="Times New Roman"/>
                <w:color w:val="000000" w:themeColor="text1"/>
              </w:rPr>
              <w:t>，</w:t>
            </w:r>
            <w:r w:rsidRPr="00B21983">
              <w:rPr>
                <w:rFonts w:ascii="Times New Roman" w:eastAsia="仿宋" w:hAnsi="Times New Roman"/>
                <w:color w:val="000000" w:themeColor="text1"/>
              </w:rPr>
              <w:t>25]</w:t>
            </w:r>
          </w:p>
        </w:tc>
      </w:tr>
      <w:tr w:rsidR="008D2BCF" w:rsidRPr="00B21983" w:rsidTr="004E7431">
        <w:trPr>
          <w:trHeight w:val="257"/>
          <w:jc w:val="center"/>
        </w:trPr>
        <w:tc>
          <w:tcPr>
            <w:tcW w:w="1527" w:type="dxa"/>
            <w:vMerge w:val="restart"/>
            <w:vAlign w:val="center"/>
          </w:tcPr>
          <w:p w:rsidR="004E7431" w:rsidRPr="00B21983" w:rsidRDefault="004E7431" w:rsidP="004E7431">
            <w:pPr>
              <w:jc w:val="center"/>
              <w:rPr>
                <w:rFonts w:ascii="Times New Roman" w:eastAsia="仿宋" w:hAnsi="Times New Roman"/>
                <w:b/>
                <w:color w:val="000000" w:themeColor="text1"/>
              </w:rPr>
            </w:pPr>
            <w:r w:rsidRPr="00B21983">
              <w:rPr>
                <w:rFonts w:ascii="Times New Roman" w:eastAsia="仿宋" w:hAnsi="Times New Roman"/>
                <w:b/>
                <w:color w:val="000000" w:themeColor="text1"/>
              </w:rPr>
              <w:t>风险描述</w:t>
            </w:r>
          </w:p>
        </w:tc>
        <w:tc>
          <w:tcPr>
            <w:tcW w:w="1649"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低风险</w:t>
            </w:r>
          </w:p>
        </w:tc>
        <w:tc>
          <w:tcPr>
            <w:tcW w:w="1647"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一般风险</w:t>
            </w:r>
          </w:p>
        </w:tc>
        <w:tc>
          <w:tcPr>
            <w:tcW w:w="1856"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较大风险</w:t>
            </w:r>
          </w:p>
        </w:tc>
        <w:tc>
          <w:tcPr>
            <w:tcW w:w="1684"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重大风险</w:t>
            </w:r>
          </w:p>
        </w:tc>
      </w:tr>
      <w:tr w:rsidR="008D2BCF" w:rsidRPr="00B21983" w:rsidTr="004E7431">
        <w:trPr>
          <w:trHeight w:val="257"/>
          <w:jc w:val="center"/>
        </w:trPr>
        <w:tc>
          <w:tcPr>
            <w:tcW w:w="1527" w:type="dxa"/>
            <w:vMerge/>
            <w:vAlign w:val="center"/>
          </w:tcPr>
          <w:p w:rsidR="004E7431" w:rsidRPr="00B21983" w:rsidRDefault="004E7431" w:rsidP="004E7431">
            <w:pPr>
              <w:ind w:firstLine="482"/>
              <w:jc w:val="center"/>
              <w:rPr>
                <w:rFonts w:ascii="Times New Roman" w:eastAsia="仿宋" w:hAnsi="Times New Roman"/>
                <w:b/>
                <w:color w:val="000000" w:themeColor="text1"/>
              </w:rPr>
            </w:pPr>
          </w:p>
        </w:tc>
        <w:tc>
          <w:tcPr>
            <w:tcW w:w="1649" w:type="dxa"/>
            <w:vAlign w:val="center"/>
          </w:tcPr>
          <w:p w:rsidR="004E7431" w:rsidRPr="00B21983" w:rsidRDefault="004E7431" w:rsidP="004E7431">
            <w:pPr>
              <w:jc w:val="right"/>
              <w:rPr>
                <w:rFonts w:ascii="Times New Roman" w:eastAsia="仿宋" w:hAnsi="Times New Roman"/>
                <w:color w:val="000000" w:themeColor="text1"/>
              </w:rPr>
            </w:pPr>
            <w:r w:rsidRPr="00B21983">
              <w:rPr>
                <w:rFonts w:ascii="Times New Roman" w:eastAsia="仿宋" w:hAnsi="Times New Roman"/>
                <w:color w:val="000000" w:themeColor="text1"/>
              </w:rPr>
              <w:t>可接受风险</w:t>
            </w:r>
          </w:p>
        </w:tc>
        <w:tc>
          <w:tcPr>
            <w:tcW w:w="1647" w:type="dxa"/>
            <w:vAlign w:val="center"/>
          </w:tcPr>
          <w:p w:rsidR="004E7431" w:rsidRPr="00B21983" w:rsidRDefault="004E7431" w:rsidP="004E7431">
            <w:pPr>
              <w:jc w:val="right"/>
              <w:rPr>
                <w:rFonts w:ascii="Times New Roman" w:eastAsia="仿宋" w:hAnsi="Times New Roman"/>
                <w:color w:val="000000" w:themeColor="text1"/>
              </w:rPr>
            </w:pPr>
            <w:r w:rsidRPr="00B21983">
              <w:rPr>
                <w:rFonts w:ascii="Times New Roman" w:eastAsia="仿宋" w:hAnsi="Times New Roman"/>
                <w:color w:val="000000" w:themeColor="text1"/>
              </w:rPr>
              <w:t>可容忍风险</w:t>
            </w:r>
          </w:p>
        </w:tc>
        <w:tc>
          <w:tcPr>
            <w:tcW w:w="1856" w:type="dxa"/>
            <w:vAlign w:val="center"/>
          </w:tcPr>
          <w:p w:rsidR="004E7431" w:rsidRPr="00B21983" w:rsidRDefault="004E7431" w:rsidP="004E7431">
            <w:pPr>
              <w:jc w:val="right"/>
              <w:rPr>
                <w:rFonts w:ascii="Times New Roman" w:eastAsia="仿宋" w:hAnsi="Times New Roman"/>
                <w:color w:val="000000" w:themeColor="text1"/>
              </w:rPr>
            </w:pPr>
            <w:r w:rsidRPr="00B21983">
              <w:rPr>
                <w:rFonts w:ascii="Times New Roman" w:eastAsia="仿宋" w:hAnsi="Times New Roman"/>
                <w:color w:val="000000" w:themeColor="text1"/>
              </w:rPr>
              <w:t>不可接受风险</w:t>
            </w:r>
          </w:p>
        </w:tc>
        <w:tc>
          <w:tcPr>
            <w:tcW w:w="1684" w:type="dxa"/>
            <w:vAlign w:val="center"/>
          </w:tcPr>
          <w:p w:rsidR="004E7431" w:rsidRPr="00B21983" w:rsidRDefault="004E7431" w:rsidP="004E7431">
            <w:pPr>
              <w:ind w:firstLine="480"/>
              <w:jc w:val="right"/>
              <w:rPr>
                <w:rFonts w:ascii="Times New Roman" w:eastAsia="仿宋" w:hAnsi="Times New Roman"/>
                <w:color w:val="000000" w:themeColor="text1"/>
              </w:rPr>
            </w:pPr>
            <w:r w:rsidRPr="00B21983">
              <w:rPr>
                <w:rFonts w:ascii="Times New Roman" w:eastAsia="仿宋" w:hAnsi="Times New Roman"/>
                <w:color w:val="000000" w:themeColor="text1"/>
              </w:rPr>
              <w:t>极高风险</w:t>
            </w:r>
          </w:p>
        </w:tc>
      </w:tr>
      <w:tr w:rsidR="008D2BCF" w:rsidRPr="00B21983" w:rsidTr="004E7431">
        <w:trPr>
          <w:trHeight w:val="257"/>
          <w:jc w:val="center"/>
        </w:trPr>
        <w:tc>
          <w:tcPr>
            <w:tcW w:w="1527" w:type="dxa"/>
            <w:vAlign w:val="center"/>
          </w:tcPr>
          <w:p w:rsidR="004E7431" w:rsidRPr="00B21983" w:rsidRDefault="004E7431" w:rsidP="004E7431">
            <w:pPr>
              <w:jc w:val="center"/>
              <w:rPr>
                <w:rFonts w:ascii="Times New Roman" w:eastAsia="仿宋" w:hAnsi="Times New Roman"/>
                <w:b/>
                <w:color w:val="000000" w:themeColor="text1"/>
              </w:rPr>
            </w:pPr>
            <w:r w:rsidRPr="00B21983">
              <w:rPr>
                <w:rFonts w:ascii="Times New Roman" w:eastAsia="仿宋" w:hAnsi="Times New Roman"/>
                <w:b/>
                <w:color w:val="000000" w:themeColor="text1"/>
              </w:rPr>
              <w:t>风险对策</w:t>
            </w:r>
          </w:p>
        </w:tc>
        <w:tc>
          <w:tcPr>
            <w:tcW w:w="1649"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关注</w:t>
            </w:r>
          </w:p>
        </w:tc>
        <w:tc>
          <w:tcPr>
            <w:tcW w:w="1647"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监控</w:t>
            </w:r>
          </w:p>
        </w:tc>
        <w:tc>
          <w:tcPr>
            <w:tcW w:w="1856" w:type="dxa"/>
            <w:vAlign w:val="center"/>
          </w:tcPr>
          <w:p w:rsidR="004E7431" w:rsidRPr="00B21983" w:rsidRDefault="004E7431" w:rsidP="004E7431">
            <w:pPr>
              <w:ind w:firstLine="480"/>
              <w:jc w:val="center"/>
              <w:rPr>
                <w:rFonts w:ascii="Times New Roman" w:eastAsia="仿宋" w:hAnsi="Times New Roman"/>
                <w:color w:val="000000" w:themeColor="text1"/>
              </w:rPr>
            </w:pPr>
            <w:r w:rsidRPr="00B21983">
              <w:rPr>
                <w:rFonts w:ascii="Times New Roman" w:eastAsia="仿宋" w:hAnsi="Times New Roman"/>
                <w:color w:val="000000" w:themeColor="text1"/>
              </w:rPr>
              <w:t>采取措施</w:t>
            </w:r>
          </w:p>
        </w:tc>
        <w:tc>
          <w:tcPr>
            <w:tcW w:w="1684" w:type="dxa"/>
            <w:vAlign w:val="center"/>
          </w:tcPr>
          <w:p w:rsidR="004E7431" w:rsidRPr="00B21983" w:rsidRDefault="004E7431" w:rsidP="004E7431">
            <w:pPr>
              <w:ind w:firstLineChars="100" w:firstLine="200"/>
              <w:rPr>
                <w:rFonts w:ascii="Times New Roman" w:eastAsia="仿宋" w:hAnsi="Times New Roman"/>
                <w:color w:val="000000" w:themeColor="text1"/>
              </w:rPr>
            </w:pPr>
            <w:r w:rsidRPr="00B21983">
              <w:rPr>
                <w:rFonts w:ascii="Times New Roman" w:eastAsia="仿宋" w:hAnsi="Times New Roman"/>
                <w:color w:val="000000" w:themeColor="text1"/>
              </w:rPr>
              <w:t>采取紧急措施</w:t>
            </w:r>
          </w:p>
        </w:tc>
      </w:tr>
    </w:tbl>
    <w:p w:rsidR="004E7431" w:rsidRPr="00B21983" w:rsidRDefault="004E7431" w:rsidP="004E7431">
      <w:pPr>
        <w:ind w:firstLineChars="200" w:firstLine="600"/>
        <w:rPr>
          <w:rFonts w:ascii="Times New Roman" w:eastAsia="仿宋" w:hAnsi="Times New Roman" w:cs="Times New Roman"/>
          <w:color w:val="000000" w:themeColor="text1"/>
          <w:sz w:val="30"/>
          <w:szCs w:val="30"/>
        </w:rPr>
      </w:pPr>
      <w:r w:rsidRPr="00B21983">
        <w:rPr>
          <w:rFonts w:ascii="宋体" w:eastAsia="宋体" w:hAnsi="宋体" w:cs="宋体" w:hint="eastAsia"/>
          <w:color w:val="000000" w:themeColor="text1"/>
          <w:sz w:val="30"/>
          <w:szCs w:val="30"/>
        </w:rPr>
        <w:t>Ⅰ</w:t>
      </w:r>
      <w:r w:rsidRPr="00B21983">
        <w:rPr>
          <w:rFonts w:ascii="Times New Roman" w:eastAsia="仿宋" w:hAnsi="Times New Roman" w:cs="Times New Roman"/>
          <w:color w:val="000000" w:themeColor="text1"/>
          <w:sz w:val="30"/>
          <w:szCs w:val="30"/>
        </w:rPr>
        <w:t>级风险为低风险，属于可接受风险，对策措施为关注，维持正常的监测频次和日常巡视。</w:t>
      </w:r>
    </w:p>
    <w:p w:rsidR="004E7431" w:rsidRPr="00B21983" w:rsidRDefault="004E7431" w:rsidP="004E7431">
      <w:pPr>
        <w:ind w:firstLineChars="200" w:firstLine="600"/>
        <w:rPr>
          <w:rFonts w:ascii="Times New Roman" w:eastAsia="仿宋" w:hAnsi="Times New Roman" w:cs="Times New Roman"/>
          <w:color w:val="000000" w:themeColor="text1"/>
          <w:sz w:val="30"/>
          <w:szCs w:val="30"/>
        </w:rPr>
      </w:pPr>
      <w:r w:rsidRPr="00B21983">
        <w:rPr>
          <w:rFonts w:ascii="宋体" w:eastAsia="宋体" w:hAnsi="宋体" w:cs="宋体" w:hint="eastAsia"/>
          <w:color w:val="000000" w:themeColor="text1"/>
          <w:sz w:val="30"/>
          <w:szCs w:val="30"/>
        </w:rPr>
        <w:t>Ⅱ</w:t>
      </w:r>
      <w:r w:rsidRPr="00B21983">
        <w:rPr>
          <w:rFonts w:ascii="Times New Roman" w:eastAsia="仿宋" w:hAnsi="Times New Roman" w:cs="Times New Roman"/>
          <w:color w:val="000000" w:themeColor="text1"/>
          <w:sz w:val="30"/>
          <w:szCs w:val="30"/>
        </w:rPr>
        <w:t>级风险为一般风险，对策措施为监控，加强监测和日常巡视，必要时需采取措施进行风险控制。当风险处理资金有限时，属于可容忍风险，应根据风险因子重要性排序，确保主要风险因子得以处理。</w:t>
      </w:r>
    </w:p>
    <w:p w:rsidR="004E7431" w:rsidRPr="00B21983" w:rsidRDefault="004E7431" w:rsidP="004E7431">
      <w:pPr>
        <w:ind w:firstLineChars="200" w:firstLine="600"/>
        <w:rPr>
          <w:rFonts w:ascii="Times New Roman" w:eastAsia="仿宋" w:hAnsi="Times New Roman" w:cs="Times New Roman"/>
          <w:color w:val="000000" w:themeColor="text1"/>
          <w:sz w:val="30"/>
          <w:szCs w:val="30"/>
        </w:rPr>
      </w:pPr>
      <w:r w:rsidRPr="00B21983">
        <w:rPr>
          <w:rFonts w:ascii="宋体" w:eastAsia="宋体" w:hAnsi="宋体" w:cs="宋体" w:hint="eastAsia"/>
          <w:color w:val="000000" w:themeColor="text1"/>
          <w:sz w:val="30"/>
          <w:szCs w:val="30"/>
        </w:rPr>
        <w:t>Ⅲ</w:t>
      </w:r>
      <w:r w:rsidRPr="00B21983">
        <w:rPr>
          <w:rFonts w:ascii="Times New Roman" w:eastAsia="仿宋" w:hAnsi="Times New Roman" w:cs="Times New Roman"/>
          <w:color w:val="000000" w:themeColor="text1"/>
          <w:sz w:val="30"/>
          <w:szCs w:val="30"/>
        </w:rPr>
        <w:t>级风险为较大风险，属于不可接受风险，对策措施为采取措施，针对各主要风险因子分别采取预防、消除、规避、减免风险事故发生的措施，使风险等级降至可容忍或可接受的水平。</w:t>
      </w:r>
    </w:p>
    <w:p w:rsidR="004E7431" w:rsidRPr="00B21983" w:rsidRDefault="004E7431" w:rsidP="004E7431">
      <w:pPr>
        <w:ind w:firstLineChars="200" w:firstLine="600"/>
        <w:rPr>
          <w:rFonts w:ascii="Times New Roman" w:eastAsia="仿宋" w:hAnsi="Times New Roman" w:cs="Times New Roman"/>
          <w:color w:val="000000" w:themeColor="text1"/>
          <w:sz w:val="30"/>
          <w:szCs w:val="30"/>
        </w:rPr>
      </w:pPr>
      <w:r w:rsidRPr="00B21983">
        <w:rPr>
          <w:rFonts w:ascii="宋体" w:eastAsia="宋体" w:hAnsi="宋体" w:cs="宋体" w:hint="eastAsia"/>
          <w:color w:val="000000" w:themeColor="text1"/>
          <w:sz w:val="30"/>
          <w:szCs w:val="30"/>
        </w:rPr>
        <w:t>Ⅳ</w:t>
      </w:r>
      <w:r w:rsidRPr="00B21983">
        <w:rPr>
          <w:rFonts w:ascii="Times New Roman" w:eastAsia="仿宋" w:hAnsi="Times New Roman" w:cs="Times New Roman"/>
          <w:color w:val="000000" w:themeColor="text1"/>
          <w:sz w:val="30"/>
          <w:szCs w:val="30"/>
        </w:rPr>
        <w:t>级风险为重大风险，属于极高风险，对策措施为采取紧急措施，减免风险，同时准备好应急预案，一旦发生险情，及时开展修复、补救等抢险措施。</w:t>
      </w:r>
    </w:p>
    <w:p w:rsidR="00075F37" w:rsidRPr="00B21983" w:rsidRDefault="00075F37" w:rsidP="00075F37">
      <w:pPr>
        <w:pStyle w:val="02"/>
        <w:outlineLvl w:val="9"/>
        <w:rPr>
          <w:color w:val="000000" w:themeColor="text1"/>
        </w:rPr>
      </w:pPr>
      <w:bookmarkStart w:id="13" w:name="_Toc521307694"/>
      <w:bookmarkStart w:id="14" w:name="_Toc521397936"/>
      <w:bookmarkStart w:id="15" w:name="_Toc521685309"/>
      <w:bookmarkStart w:id="16" w:name="_Toc521790424"/>
      <w:bookmarkStart w:id="17" w:name="_Toc521833217"/>
    </w:p>
    <w:p w:rsidR="004E7431" w:rsidRPr="00B21983" w:rsidRDefault="004E7431" w:rsidP="004E7431">
      <w:pPr>
        <w:pStyle w:val="02"/>
        <w:rPr>
          <w:color w:val="000000" w:themeColor="text1"/>
        </w:rPr>
      </w:pPr>
      <w:bookmarkStart w:id="18" w:name="_Toc524637614"/>
      <w:r w:rsidRPr="00B21983">
        <w:rPr>
          <w:color w:val="000000" w:themeColor="text1"/>
        </w:rPr>
        <w:t xml:space="preserve">2.2 </w:t>
      </w:r>
      <w:r w:rsidRPr="00B21983">
        <w:rPr>
          <w:color w:val="000000" w:themeColor="text1"/>
        </w:rPr>
        <w:t>风险量值分布图</w:t>
      </w:r>
      <w:bookmarkEnd w:id="13"/>
      <w:bookmarkEnd w:id="14"/>
      <w:bookmarkEnd w:id="15"/>
      <w:bookmarkEnd w:id="16"/>
      <w:bookmarkEnd w:id="17"/>
      <w:bookmarkEnd w:id="18"/>
    </w:p>
    <w:p w:rsidR="00B31EC9" w:rsidRPr="00B21983" w:rsidRDefault="00B31EC9" w:rsidP="004E7431">
      <w:pPr>
        <w:pStyle w:val="03"/>
        <w:rPr>
          <w:color w:val="000000" w:themeColor="text1"/>
        </w:rPr>
      </w:pPr>
      <w:r w:rsidRPr="00B21983">
        <w:rPr>
          <w:color w:val="000000" w:themeColor="text1"/>
        </w:rPr>
        <w:t xml:space="preserve">2.2.1 </w:t>
      </w:r>
      <w:r w:rsidRPr="00B21983">
        <w:rPr>
          <w:color w:val="000000" w:themeColor="text1"/>
        </w:rPr>
        <w:t>工程风险</w:t>
      </w:r>
      <w:r w:rsidR="004E7431" w:rsidRPr="00B21983">
        <w:rPr>
          <w:color w:val="000000" w:themeColor="text1"/>
        </w:rPr>
        <w:t>量值分布</w:t>
      </w:r>
      <w:r w:rsidRPr="00B21983">
        <w:rPr>
          <w:color w:val="000000" w:themeColor="text1"/>
        </w:rPr>
        <w:t>图</w:t>
      </w:r>
    </w:p>
    <w:p w:rsidR="00B31EC9" w:rsidRPr="00B21983" w:rsidRDefault="00B31EC9" w:rsidP="00B31EC9">
      <w:pPr>
        <w:spacing w:after="60"/>
        <w:jc w:val="center"/>
        <w:rPr>
          <w:rFonts w:ascii="Times New Roman" w:eastAsia="黑体" w:hAnsi="Times New Roman" w:cs="Times New Roman"/>
          <w:color w:val="000000" w:themeColor="text1"/>
          <w:sz w:val="24"/>
          <w:szCs w:val="20"/>
        </w:rPr>
      </w:pPr>
      <w:r w:rsidRPr="00B21983">
        <w:rPr>
          <w:rFonts w:ascii="Times New Roman" w:eastAsia="黑体" w:hAnsi="Times New Roman" w:cs="Times New Roman"/>
          <w:noProof/>
          <w:color w:val="000000" w:themeColor="text1"/>
          <w:sz w:val="24"/>
          <w:szCs w:val="20"/>
        </w:rPr>
        <w:drawing>
          <wp:inline distT="0" distB="0" distL="0" distR="0">
            <wp:extent cx="8640000" cy="3483505"/>
            <wp:effectExtent l="0" t="0" r="0" b="0"/>
            <wp:docPr id="2" name="图片 0" descr="天津管理处工程层次分析结构图2018081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天津管理处工程层次分析结构图20180810.wmf"/>
                    <pic:cNvPicPr/>
                  </pic:nvPicPr>
                  <pic:blipFill>
                    <a:blip r:embed="rId9" cstate="print"/>
                    <a:srcRect l="36906" t="28846" r="27564" b="33913"/>
                    <a:stretch>
                      <a:fillRect/>
                    </a:stretch>
                  </pic:blipFill>
                  <pic:spPr>
                    <a:xfrm>
                      <a:off x="0" y="0"/>
                      <a:ext cx="8640000" cy="3483505"/>
                    </a:xfrm>
                    <a:prstGeom prst="rect">
                      <a:avLst/>
                    </a:prstGeom>
                  </pic:spPr>
                </pic:pic>
              </a:graphicData>
            </a:graphic>
          </wp:inline>
        </w:drawing>
      </w:r>
    </w:p>
    <w:p w:rsidR="004E7431" w:rsidRPr="00B21983" w:rsidRDefault="00B31EC9" w:rsidP="00B31EC9">
      <w:pPr>
        <w:spacing w:after="60" w:line="560" w:lineRule="exact"/>
        <w:jc w:val="center"/>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t>图</w:t>
      </w:r>
      <w:r w:rsidRPr="00B21983">
        <w:rPr>
          <w:rFonts w:ascii="Times New Roman" w:eastAsia="黑体" w:hAnsi="Times New Roman" w:cs="Times New Roman"/>
          <w:color w:val="000000" w:themeColor="text1"/>
          <w:sz w:val="24"/>
          <w:szCs w:val="20"/>
        </w:rPr>
        <w:t>2-1</w:t>
      </w:r>
      <w:r w:rsidRPr="00B21983">
        <w:rPr>
          <w:rFonts w:ascii="Times New Roman" w:eastAsia="黑体" w:hAnsi="Times New Roman" w:cs="Times New Roman"/>
          <w:color w:val="000000" w:themeColor="text1"/>
          <w:sz w:val="24"/>
          <w:szCs w:val="20"/>
        </w:rPr>
        <w:t>工程风险</w:t>
      </w:r>
      <w:r w:rsidR="004E7431" w:rsidRPr="00B21983">
        <w:rPr>
          <w:rFonts w:ascii="Times New Roman" w:eastAsia="黑体" w:hAnsi="Times New Roman" w:cs="Times New Roman"/>
          <w:color w:val="000000" w:themeColor="text1"/>
          <w:sz w:val="24"/>
          <w:szCs w:val="20"/>
        </w:rPr>
        <w:t>量值分布</w:t>
      </w:r>
      <w:r w:rsidRPr="00B21983">
        <w:rPr>
          <w:rFonts w:ascii="Times New Roman" w:eastAsia="黑体" w:hAnsi="Times New Roman" w:cs="Times New Roman"/>
          <w:color w:val="000000" w:themeColor="text1"/>
          <w:sz w:val="24"/>
          <w:szCs w:val="20"/>
        </w:rPr>
        <w:t>图</w:t>
      </w:r>
    </w:p>
    <w:p w:rsidR="004E7431" w:rsidRPr="00B21983" w:rsidRDefault="004E7431">
      <w:pPr>
        <w:widowControl/>
        <w:jc w:val="left"/>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br w:type="page"/>
      </w:r>
    </w:p>
    <w:p w:rsidR="004E7431" w:rsidRPr="00B21983" w:rsidRDefault="004E7431" w:rsidP="004E7431">
      <w:pPr>
        <w:pStyle w:val="03"/>
        <w:ind w:firstLine="400"/>
        <w:rPr>
          <w:color w:val="000000" w:themeColor="text1"/>
        </w:rPr>
      </w:pPr>
      <w:r w:rsidRPr="00B21983">
        <w:rPr>
          <w:color w:val="000000" w:themeColor="text1"/>
        </w:rPr>
        <w:t xml:space="preserve">2.2.2 </w:t>
      </w:r>
      <w:r w:rsidRPr="00B21983">
        <w:rPr>
          <w:color w:val="000000" w:themeColor="text1"/>
        </w:rPr>
        <w:t>洪水风险量值分布图</w:t>
      </w:r>
    </w:p>
    <w:p w:rsidR="004E7431" w:rsidRDefault="004E7431" w:rsidP="008D2BCF">
      <w:pPr>
        <w:jc w:val="center"/>
        <w:rPr>
          <w:rFonts w:ascii="Times New Roman" w:hAnsi="Times New Roman" w:cs="Times New Roman"/>
          <w:noProof/>
          <w:color w:val="000000" w:themeColor="text1"/>
        </w:rPr>
      </w:pPr>
    </w:p>
    <w:p w:rsidR="00167778" w:rsidRPr="00B21983" w:rsidRDefault="00167778" w:rsidP="008D2BCF">
      <w:pPr>
        <w:jc w:val="center"/>
        <w:rPr>
          <w:rFonts w:ascii="Times New Roman" w:hAnsi="Times New Roman" w:cs="Times New Roman"/>
          <w:color w:val="000000" w:themeColor="text1"/>
        </w:rPr>
      </w:pPr>
      <w:r w:rsidRPr="00167778">
        <w:rPr>
          <w:rFonts w:ascii="Times New Roman" w:hAnsi="Times New Roman" w:cs="Times New Roman"/>
          <w:noProof/>
          <w:color w:val="000000" w:themeColor="text1"/>
        </w:rPr>
        <w:drawing>
          <wp:inline distT="0" distB="0" distL="0" distR="0">
            <wp:extent cx="7858389" cy="3878981"/>
            <wp:effectExtent l="19050" t="0" r="9261"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391" b="17468"/>
                    <a:stretch/>
                  </pic:blipFill>
                  <pic:spPr bwMode="auto">
                    <a:xfrm>
                      <a:off x="0" y="0"/>
                      <a:ext cx="7867432" cy="3883445"/>
                    </a:xfrm>
                    <a:prstGeom prst="rect">
                      <a:avLst/>
                    </a:prstGeom>
                    <a:noFill/>
                    <a:ln>
                      <a:noFill/>
                    </a:ln>
                    <a:extLst>
                      <a:ext uri="{53640926-AAD7-44D8-BBD7-CCE9431645EC}">
                        <a14:shadowObscured xmlns:a14="http://schemas.microsoft.com/office/drawing/2010/main"/>
                      </a:ext>
                    </a:extLst>
                  </pic:spPr>
                </pic:pic>
              </a:graphicData>
            </a:graphic>
          </wp:inline>
        </w:drawing>
      </w:r>
    </w:p>
    <w:p w:rsidR="004E7431" w:rsidRPr="00B21983" w:rsidRDefault="004E7431" w:rsidP="004E7431">
      <w:pPr>
        <w:ind w:firstLineChars="200" w:firstLine="480"/>
        <w:jc w:val="center"/>
        <w:rPr>
          <w:rFonts w:ascii="Times New Roman" w:eastAsia="黑体" w:hAnsi="Times New Roman" w:cs="Times New Roman"/>
          <w:color w:val="000000" w:themeColor="text1"/>
          <w:sz w:val="24"/>
          <w:szCs w:val="24"/>
        </w:rPr>
      </w:pPr>
      <w:r w:rsidRPr="00B21983">
        <w:rPr>
          <w:rFonts w:ascii="Times New Roman" w:eastAsia="黑体" w:hAnsi="Times New Roman" w:cs="Times New Roman"/>
          <w:color w:val="000000" w:themeColor="text1"/>
          <w:sz w:val="24"/>
          <w:szCs w:val="24"/>
        </w:rPr>
        <w:t>图</w:t>
      </w:r>
      <w:r w:rsidRPr="00B21983">
        <w:rPr>
          <w:rFonts w:ascii="Times New Roman" w:eastAsia="黑体" w:hAnsi="Times New Roman" w:cs="Times New Roman"/>
          <w:color w:val="000000" w:themeColor="text1"/>
          <w:sz w:val="24"/>
          <w:szCs w:val="24"/>
        </w:rPr>
        <w:t xml:space="preserve">2-2  </w:t>
      </w:r>
      <w:r w:rsidRPr="00B21983">
        <w:rPr>
          <w:rFonts w:ascii="Times New Roman" w:eastAsia="黑体" w:hAnsi="Times New Roman" w:cs="Times New Roman"/>
          <w:color w:val="000000" w:themeColor="text1"/>
          <w:sz w:val="24"/>
          <w:szCs w:val="24"/>
        </w:rPr>
        <w:t>洪水风险量值分布图</w:t>
      </w:r>
    </w:p>
    <w:p w:rsidR="004E7431" w:rsidRPr="00B21983" w:rsidRDefault="004E7431">
      <w:pPr>
        <w:widowControl/>
        <w:jc w:val="left"/>
        <w:rPr>
          <w:rFonts w:ascii="Times New Roman" w:eastAsia="黑体" w:hAnsi="Times New Roman" w:cs="Times New Roman"/>
          <w:color w:val="000000" w:themeColor="text1"/>
          <w:sz w:val="24"/>
          <w:szCs w:val="24"/>
        </w:rPr>
      </w:pPr>
      <w:r w:rsidRPr="00B21983">
        <w:rPr>
          <w:rFonts w:ascii="Times New Roman" w:eastAsia="黑体" w:hAnsi="Times New Roman" w:cs="Times New Roman"/>
          <w:color w:val="000000" w:themeColor="text1"/>
          <w:sz w:val="24"/>
          <w:szCs w:val="24"/>
        </w:rPr>
        <w:br w:type="page"/>
      </w:r>
    </w:p>
    <w:p w:rsidR="004E7431" w:rsidRPr="00B21983" w:rsidRDefault="004E7431" w:rsidP="004E7431">
      <w:pPr>
        <w:tabs>
          <w:tab w:val="left" w:pos="1111"/>
          <w:tab w:val="left" w:pos="1399"/>
        </w:tabs>
        <w:spacing w:line="560" w:lineRule="exact"/>
        <w:ind w:firstLine="400"/>
        <w:textAlignment w:val="baseline"/>
        <w:outlineLvl w:val="2"/>
        <w:rPr>
          <w:rFonts w:ascii="Times New Roman" w:eastAsia="黑体" w:hAnsi="Times New Roman" w:cs="Times New Roman"/>
          <w:color w:val="000000" w:themeColor="text1"/>
          <w:sz w:val="24"/>
          <w:szCs w:val="24"/>
        </w:rPr>
      </w:pPr>
      <w:r w:rsidRPr="00B21983">
        <w:rPr>
          <w:rFonts w:ascii="Times New Roman" w:eastAsia="黑体" w:hAnsi="Times New Roman" w:cs="Times New Roman"/>
          <w:color w:val="000000" w:themeColor="text1"/>
          <w:sz w:val="24"/>
          <w:szCs w:val="24"/>
        </w:rPr>
        <w:t xml:space="preserve">2.2.3 </w:t>
      </w:r>
      <w:r w:rsidRPr="00B21983">
        <w:rPr>
          <w:rFonts w:ascii="Times New Roman" w:eastAsia="黑体" w:hAnsi="Times New Roman" w:cs="Times New Roman"/>
          <w:color w:val="000000" w:themeColor="text1"/>
          <w:sz w:val="24"/>
          <w:szCs w:val="24"/>
        </w:rPr>
        <w:t>调度运行风险量值分布图</w:t>
      </w:r>
    </w:p>
    <w:p w:rsidR="004E7431" w:rsidRPr="00680571" w:rsidRDefault="00832748" w:rsidP="00A8125F">
      <w:pPr>
        <w:jc w:val="center"/>
        <w:rPr>
          <w:rFonts w:ascii="Times New Roman" w:eastAsia="宋体" w:hAnsi="Times New Roman" w:cs="Times New Roman"/>
          <w:color w:val="000000" w:themeColor="text1"/>
          <w:szCs w:val="24"/>
        </w:rPr>
      </w:pPr>
      <w:r>
        <w:rPr>
          <w:noProof/>
        </w:rPr>
        <w:drawing>
          <wp:inline distT="0" distB="0" distL="0" distR="0">
            <wp:extent cx="8894193" cy="3733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8933" cy="3735790"/>
                    </a:xfrm>
                    <a:prstGeom prst="rect">
                      <a:avLst/>
                    </a:prstGeom>
                    <a:noFill/>
                    <a:ln>
                      <a:noFill/>
                    </a:ln>
                  </pic:spPr>
                </pic:pic>
              </a:graphicData>
            </a:graphic>
          </wp:inline>
        </w:drawing>
      </w:r>
    </w:p>
    <w:p w:rsidR="004E7431" w:rsidRPr="00B21983" w:rsidRDefault="004E7431" w:rsidP="004E7431">
      <w:pPr>
        <w:spacing w:after="60" w:line="560" w:lineRule="exact"/>
        <w:ind w:firstLineChars="100" w:firstLine="240"/>
        <w:jc w:val="center"/>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t>图</w:t>
      </w:r>
      <w:r w:rsidRPr="00B21983">
        <w:rPr>
          <w:rFonts w:ascii="Times New Roman" w:eastAsia="黑体" w:hAnsi="Times New Roman" w:cs="Times New Roman"/>
          <w:color w:val="000000" w:themeColor="text1"/>
          <w:sz w:val="24"/>
          <w:szCs w:val="20"/>
        </w:rPr>
        <w:t xml:space="preserve">2-3  </w:t>
      </w:r>
      <w:r w:rsidRPr="00B21983">
        <w:rPr>
          <w:rFonts w:ascii="Times New Roman" w:eastAsia="黑体" w:hAnsi="Times New Roman" w:cs="Times New Roman"/>
          <w:color w:val="000000" w:themeColor="text1"/>
          <w:sz w:val="24"/>
          <w:szCs w:val="20"/>
        </w:rPr>
        <w:t>调度运行风险量值分布图</w:t>
      </w:r>
    </w:p>
    <w:p w:rsidR="004E7431" w:rsidRPr="00B21983" w:rsidRDefault="004E7431" w:rsidP="004E7431">
      <w:pPr>
        <w:spacing w:after="60" w:line="560" w:lineRule="exact"/>
        <w:ind w:firstLineChars="100" w:firstLine="240"/>
        <w:rPr>
          <w:rFonts w:ascii="Times New Roman" w:eastAsia="黑体" w:hAnsi="Times New Roman" w:cs="Times New Roman"/>
          <w:color w:val="000000" w:themeColor="text1"/>
          <w:sz w:val="24"/>
          <w:szCs w:val="20"/>
        </w:rPr>
      </w:pPr>
    </w:p>
    <w:p w:rsidR="004E7431" w:rsidRPr="00B21983" w:rsidRDefault="004E7431" w:rsidP="004E7431">
      <w:pPr>
        <w:rPr>
          <w:rFonts w:ascii="Times New Roman" w:hAnsi="Times New Roman" w:cs="Times New Roman"/>
          <w:color w:val="000000" w:themeColor="text1"/>
        </w:rPr>
      </w:pPr>
    </w:p>
    <w:p w:rsidR="004E7431" w:rsidRPr="00B21983" w:rsidRDefault="004E7431" w:rsidP="004E7431">
      <w:pPr>
        <w:tabs>
          <w:tab w:val="left" w:pos="1111"/>
          <w:tab w:val="left" w:pos="1399"/>
        </w:tabs>
        <w:spacing w:line="560" w:lineRule="exact"/>
        <w:ind w:firstLine="400"/>
        <w:textAlignment w:val="baseline"/>
        <w:outlineLvl w:val="2"/>
        <w:rPr>
          <w:rFonts w:ascii="Times New Roman" w:eastAsia="黑体" w:hAnsi="Times New Roman" w:cs="Times New Roman"/>
          <w:color w:val="000000" w:themeColor="text1"/>
          <w:sz w:val="24"/>
          <w:szCs w:val="24"/>
        </w:rPr>
      </w:pPr>
      <w:r w:rsidRPr="00B21983">
        <w:rPr>
          <w:rFonts w:ascii="Times New Roman" w:eastAsia="宋体" w:hAnsi="Times New Roman" w:cs="Times New Roman"/>
          <w:color w:val="000000" w:themeColor="text1"/>
          <w:sz w:val="24"/>
          <w:szCs w:val="24"/>
        </w:rPr>
        <w:br w:type="page"/>
      </w:r>
      <w:r w:rsidRPr="00B21983">
        <w:rPr>
          <w:rFonts w:ascii="Times New Roman" w:eastAsia="黑体" w:hAnsi="Times New Roman" w:cs="Times New Roman"/>
          <w:color w:val="000000" w:themeColor="text1"/>
          <w:sz w:val="24"/>
          <w:szCs w:val="24"/>
        </w:rPr>
        <w:t xml:space="preserve">2.2.4 </w:t>
      </w:r>
      <w:r w:rsidRPr="00B21983">
        <w:rPr>
          <w:rFonts w:ascii="Times New Roman" w:eastAsia="黑体" w:hAnsi="Times New Roman" w:cs="Times New Roman"/>
          <w:color w:val="000000" w:themeColor="text1"/>
          <w:sz w:val="24"/>
          <w:szCs w:val="24"/>
        </w:rPr>
        <w:t>综合风险量值分布图</w:t>
      </w:r>
    </w:p>
    <w:p w:rsidR="004E7431" w:rsidRDefault="004E7431" w:rsidP="004E7431">
      <w:pPr>
        <w:jc w:val="center"/>
        <w:rPr>
          <w:noProof/>
        </w:rPr>
      </w:pPr>
    </w:p>
    <w:p w:rsidR="00167778" w:rsidRPr="00B21983" w:rsidRDefault="00167778" w:rsidP="004E7431">
      <w:pPr>
        <w:jc w:val="center"/>
        <w:rPr>
          <w:rFonts w:ascii="Times New Roman" w:hAnsi="Times New Roman" w:cs="Times New Roman"/>
          <w:color w:val="000000" w:themeColor="text1"/>
        </w:rPr>
      </w:pPr>
      <w:r w:rsidRPr="00167778">
        <w:rPr>
          <w:rFonts w:ascii="Times New Roman" w:hAnsi="Times New Roman" w:cs="Times New Roman"/>
          <w:noProof/>
          <w:color w:val="000000" w:themeColor="text1"/>
        </w:rPr>
        <w:drawing>
          <wp:inline distT="0" distB="0" distL="0" distR="0">
            <wp:extent cx="8891905" cy="3551785"/>
            <wp:effectExtent l="19050" t="0" r="444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905" cy="3551785"/>
                    </a:xfrm>
                    <a:prstGeom prst="rect">
                      <a:avLst/>
                    </a:prstGeom>
                    <a:noFill/>
                  </pic:spPr>
                </pic:pic>
              </a:graphicData>
            </a:graphic>
          </wp:inline>
        </w:drawing>
      </w:r>
    </w:p>
    <w:p w:rsidR="004E7431" w:rsidRPr="00B21983" w:rsidRDefault="004E7431" w:rsidP="004E7431">
      <w:pPr>
        <w:spacing w:after="60" w:line="560" w:lineRule="exact"/>
        <w:ind w:firstLineChars="100" w:firstLine="240"/>
        <w:jc w:val="center"/>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t>图</w:t>
      </w:r>
      <w:r w:rsidRPr="00B21983">
        <w:rPr>
          <w:rFonts w:ascii="Times New Roman" w:eastAsia="黑体" w:hAnsi="Times New Roman" w:cs="Times New Roman"/>
          <w:color w:val="000000" w:themeColor="text1"/>
          <w:sz w:val="24"/>
          <w:szCs w:val="20"/>
        </w:rPr>
        <w:t xml:space="preserve">2-4  </w:t>
      </w:r>
      <w:r w:rsidRPr="00B21983">
        <w:rPr>
          <w:rFonts w:ascii="Times New Roman" w:eastAsia="黑体" w:hAnsi="Times New Roman" w:cs="Times New Roman"/>
          <w:color w:val="000000" w:themeColor="text1"/>
          <w:sz w:val="24"/>
          <w:szCs w:val="20"/>
        </w:rPr>
        <w:t>综合风险量值分布图</w:t>
      </w:r>
    </w:p>
    <w:p w:rsidR="002226E6" w:rsidRDefault="002226E6" w:rsidP="00B21983">
      <w:pPr>
        <w:ind w:firstLineChars="200" w:firstLine="420"/>
        <w:rPr>
          <w:rFonts w:ascii="Times New Roman" w:hAnsi="Times New Roman" w:cs="Times New Roman"/>
          <w:color w:val="000000" w:themeColor="text1"/>
        </w:rPr>
      </w:pPr>
    </w:p>
    <w:p w:rsidR="002226E6" w:rsidRPr="00B21983" w:rsidRDefault="002226E6" w:rsidP="00B21983">
      <w:pPr>
        <w:ind w:firstLineChars="200" w:firstLine="420"/>
        <w:rPr>
          <w:rFonts w:ascii="Times New Roman" w:hAnsi="Times New Roman" w:cs="Times New Roman"/>
          <w:color w:val="000000" w:themeColor="text1"/>
        </w:rPr>
      </w:pPr>
    </w:p>
    <w:p w:rsidR="004E7431" w:rsidRPr="00B21983" w:rsidRDefault="004E7431" w:rsidP="004E7431">
      <w:pPr>
        <w:rPr>
          <w:rFonts w:ascii="Times New Roman" w:hAnsi="Times New Roman" w:cs="Times New Roman"/>
          <w:color w:val="000000" w:themeColor="text1"/>
        </w:rPr>
      </w:pPr>
    </w:p>
    <w:p w:rsidR="004E7431" w:rsidRPr="00B21983" w:rsidRDefault="004E7431" w:rsidP="004E7431">
      <w:pPr>
        <w:ind w:firstLineChars="200" w:firstLine="480"/>
        <w:jc w:val="center"/>
        <w:rPr>
          <w:rFonts w:ascii="Times New Roman" w:eastAsia="黑体" w:hAnsi="Times New Roman" w:cs="Times New Roman"/>
          <w:color w:val="000000" w:themeColor="text1"/>
          <w:sz w:val="24"/>
          <w:szCs w:val="24"/>
        </w:rPr>
      </w:pPr>
    </w:p>
    <w:p w:rsidR="00B31EC9" w:rsidRPr="00B21983" w:rsidRDefault="00167778" w:rsidP="004E7431">
      <w:pPr>
        <w:pStyle w:val="01"/>
        <w:spacing w:before="156"/>
        <w:rPr>
          <w:color w:val="000000" w:themeColor="text1"/>
        </w:rPr>
      </w:pPr>
      <w:bookmarkStart w:id="19" w:name="_Toc521833218"/>
      <w:r>
        <w:rPr>
          <w:color w:val="000000" w:themeColor="text1"/>
        </w:rPr>
        <w:br w:type="column"/>
      </w:r>
      <w:bookmarkStart w:id="20" w:name="_Toc524637615"/>
      <w:r w:rsidR="00B31EC9" w:rsidRPr="00B21983">
        <w:rPr>
          <w:color w:val="000000" w:themeColor="text1"/>
        </w:rPr>
        <w:t>3</w:t>
      </w:r>
      <w:r w:rsidR="00447163" w:rsidRPr="00B21983">
        <w:rPr>
          <w:color w:val="000000" w:themeColor="text1"/>
        </w:rPr>
        <w:t xml:space="preserve"> </w:t>
      </w:r>
      <w:r w:rsidR="00B31EC9" w:rsidRPr="00B21983">
        <w:rPr>
          <w:color w:val="000000" w:themeColor="text1"/>
        </w:rPr>
        <w:t>输水总干渠</w:t>
      </w:r>
      <w:r w:rsidR="00447163" w:rsidRPr="00B21983">
        <w:rPr>
          <w:color w:val="000000" w:themeColor="text1"/>
        </w:rPr>
        <w:t>风险防控措施</w:t>
      </w:r>
      <w:bookmarkEnd w:id="19"/>
      <w:bookmarkEnd w:id="20"/>
    </w:p>
    <w:p w:rsidR="00B31EC9" w:rsidRPr="00B21983" w:rsidRDefault="00B31EC9" w:rsidP="004E7431">
      <w:pPr>
        <w:pStyle w:val="02"/>
        <w:rPr>
          <w:rFonts w:eastAsia="宋体"/>
          <w:color w:val="000000" w:themeColor="text1"/>
        </w:rPr>
      </w:pPr>
      <w:bookmarkStart w:id="21" w:name="_Toc521833219"/>
      <w:bookmarkStart w:id="22" w:name="_Toc524637616"/>
      <w:r w:rsidRPr="00B21983">
        <w:rPr>
          <w:color w:val="000000" w:themeColor="text1"/>
        </w:rPr>
        <w:t>3.1</w:t>
      </w:r>
      <w:r w:rsidR="00447163" w:rsidRPr="00B21983">
        <w:rPr>
          <w:color w:val="000000" w:themeColor="text1"/>
        </w:rPr>
        <w:t xml:space="preserve"> </w:t>
      </w:r>
      <w:r w:rsidR="00BA67F2">
        <w:rPr>
          <w:color w:val="000000" w:themeColor="text1"/>
        </w:rPr>
        <w:t>建筑物</w:t>
      </w:r>
      <w:r w:rsidRPr="00B21983">
        <w:rPr>
          <w:color w:val="000000" w:themeColor="text1"/>
        </w:rPr>
        <w:t>风险事件及因子</w:t>
      </w:r>
      <w:bookmarkEnd w:id="21"/>
      <w:bookmarkEnd w:id="22"/>
    </w:p>
    <w:p w:rsidR="00207849" w:rsidRPr="00B21983" w:rsidRDefault="00B31EC9" w:rsidP="00B31EC9">
      <w:pPr>
        <w:tabs>
          <w:tab w:val="left" w:pos="251"/>
          <w:tab w:val="center" w:pos="7001"/>
        </w:tabs>
        <w:spacing w:after="60" w:line="560" w:lineRule="exact"/>
        <w:jc w:val="left"/>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tab/>
      </w:r>
      <w:r w:rsidRPr="00B21983">
        <w:rPr>
          <w:rFonts w:ascii="Times New Roman" w:eastAsia="黑体" w:hAnsi="Times New Roman" w:cs="Times New Roman"/>
          <w:color w:val="000000" w:themeColor="text1"/>
          <w:sz w:val="24"/>
          <w:szCs w:val="20"/>
        </w:rPr>
        <w:tab/>
      </w:r>
      <w:r w:rsidRPr="00B21983">
        <w:rPr>
          <w:rFonts w:ascii="Times New Roman" w:eastAsia="黑体" w:hAnsi="Times New Roman" w:cs="Times New Roman"/>
          <w:color w:val="000000" w:themeColor="text1"/>
          <w:sz w:val="24"/>
          <w:szCs w:val="20"/>
        </w:rPr>
        <w:t>表</w:t>
      </w:r>
      <w:r w:rsidRPr="00B21983">
        <w:rPr>
          <w:rFonts w:ascii="Times New Roman" w:eastAsia="黑体" w:hAnsi="Times New Roman" w:cs="Times New Roman"/>
          <w:color w:val="000000" w:themeColor="text1"/>
          <w:sz w:val="24"/>
          <w:szCs w:val="20"/>
        </w:rPr>
        <w:t xml:space="preserve">3.1-1  </w:t>
      </w:r>
      <w:r w:rsidR="00BA67F2">
        <w:rPr>
          <w:rFonts w:ascii="Times New Roman" w:eastAsia="黑体" w:hAnsi="Times New Roman" w:cs="Times New Roman"/>
          <w:color w:val="000000" w:themeColor="text1"/>
          <w:sz w:val="24"/>
          <w:szCs w:val="20"/>
        </w:rPr>
        <w:t>建筑物</w:t>
      </w:r>
      <w:r w:rsidRPr="00B21983">
        <w:rPr>
          <w:rFonts w:ascii="Times New Roman" w:eastAsia="黑体" w:hAnsi="Times New Roman" w:cs="Times New Roman"/>
          <w:color w:val="000000" w:themeColor="text1"/>
          <w:sz w:val="24"/>
          <w:szCs w:val="20"/>
        </w:rPr>
        <w:t>风险事件及风险因子一览表</w:t>
      </w:r>
    </w:p>
    <w:tbl>
      <w:tblPr>
        <w:tblStyle w:val="66"/>
        <w:tblW w:w="0" w:type="auto"/>
        <w:jc w:val="center"/>
        <w:tblLook w:val="04A0" w:firstRow="1" w:lastRow="0" w:firstColumn="1" w:lastColumn="0" w:noHBand="0" w:noVBand="1"/>
      </w:tblPr>
      <w:tblGrid>
        <w:gridCol w:w="616"/>
        <w:gridCol w:w="2418"/>
        <w:gridCol w:w="2417"/>
        <w:gridCol w:w="1020"/>
        <w:gridCol w:w="2835"/>
        <w:gridCol w:w="2835"/>
        <w:gridCol w:w="1816"/>
      </w:tblGrid>
      <w:tr w:rsidR="00D52927" w:rsidRPr="00B21983" w:rsidTr="00167778">
        <w:trPr>
          <w:trHeight w:val="20"/>
          <w:tblHeader/>
          <w:jc w:val="center"/>
        </w:trPr>
        <w:tc>
          <w:tcPr>
            <w:tcW w:w="0" w:type="auto"/>
            <w:vAlign w:val="center"/>
          </w:tcPr>
          <w:p w:rsidR="00B31EC9" w:rsidRPr="00B21983" w:rsidRDefault="00B31EC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序号</w:t>
            </w:r>
          </w:p>
        </w:tc>
        <w:tc>
          <w:tcPr>
            <w:tcW w:w="2418" w:type="dxa"/>
            <w:vAlign w:val="center"/>
          </w:tcPr>
          <w:p w:rsidR="00B31EC9" w:rsidRPr="00B21983" w:rsidRDefault="00B31EC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建筑物名称</w:t>
            </w:r>
          </w:p>
        </w:tc>
        <w:tc>
          <w:tcPr>
            <w:tcW w:w="2417" w:type="dxa"/>
            <w:vAlign w:val="center"/>
          </w:tcPr>
          <w:p w:rsidR="00B31EC9" w:rsidRPr="00B21983" w:rsidRDefault="00B31EC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桩号</w:t>
            </w:r>
          </w:p>
        </w:tc>
        <w:tc>
          <w:tcPr>
            <w:tcW w:w="1020" w:type="dxa"/>
            <w:vAlign w:val="center"/>
          </w:tcPr>
          <w:p w:rsidR="00B31EC9" w:rsidRPr="00B21983" w:rsidRDefault="00B31EC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风险量值</w:t>
            </w:r>
          </w:p>
        </w:tc>
        <w:tc>
          <w:tcPr>
            <w:tcW w:w="2835" w:type="dxa"/>
            <w:vAlign w:val="center"/>
          </w:tcPr>
          <w:p w:rsidR="00B31EC9" w:rsidRPr="00B21983" w:rsidRDefault="00B31EC9"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主要风险事件</w:t>
            </w:r>
            <w:r w:rsidR="00207849" w:rsidRPr="00B21983">
              <w:rPr>
                <w:rFonts w:ascii="Times New Roman" w:eastAsia="仿宋" w:hAnsi="Times New Roman" w:cs="Times New Roman"/>
                <w:color w:val="000000" w:themeColor="text1"/>
              </w:rPr>
              <w:t>（按重要性排序）</w:t>
            </w:r>
          </w:p>
        </w:tc>
        <w:tc>
          <w:tcPr>
            <w:tcW w:w="2835" w:type="dxa"/>
            <w:vAlign w:val="center"/>
          </w:tcPr>
          <w:p w:rsidR="00B31EC9" w:rsidRPr="00B21983" w:rsidRDefault="00B31EC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主要风险因子（按重要性排序）</w:t>
            </w:r>
          </w:p>
        </w:tc>
        <w:tc>
          <w:tcPr>
            <w:tcW w:w="0" w:type="auto"/>
            <w:vAlign w:val="center"/>
          </w:tcPr>
          <w:p w:rsidR="00B31EC9" w:rsidRPr="00B21983" w:rsidRDefault="00B31EC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风险预防措施编号</w:t>
            </w:r>
          </w:p>
        </w:tc>
      </w:tr>
      <w:tr w:rsidR="00D52927" w:rsidRPr="00B21983" w:rsidTr="00167778">
        <w:trPr>
          <w:trHeight w:val="640"/>
          <w:jc w:val="center"/>
        </w:trPr>
        <w:tc>
          <w:tcPr>
            <w:tcW w:w="0" w:type="auto"/>
            <w:vMerge w:val="restart"/>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2</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3</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4</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5</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6</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7</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8</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9</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10</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11</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12</w:t>
            </w:r>
          </w:p>
        </w:tc>
        <w:tc>
          <w:tcPr>
            <w:tcW w:w="2418" w:type="dxa"/>
            <w:vMerge w:val="restart"/>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阙里墅至王二淀村公路涵</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赵家柳村公路涵</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道沟子村公路涵</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京沪高速公路涵</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市区段规划公路涵（一）</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王家封至大柳滩公路涵</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津同公路涵</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万达公司西公路涵</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京福公路涵</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西青道公路涵</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阜盛道公路涵</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星光路公路涵</w:t>
            </w:r>
          </w:p>
        </w:tc>
        <w:tc>
          <w:tcPr>
            <w:tcW w:w="2417" w:type="dxa"/>
            <w:vMerge w:val="restart"/>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XW133+939~XW133+984</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XW134+652~XW134+697</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XW135+485~XW135+530</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XW135+759~XW135+959</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XW137+193~XW137+315</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XW138+772~XW138+862</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XW139+632~XW139+782</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XW140+172~XW140+217</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XW145+916~XW146+066</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XW150+883~XW151+021</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XW151+614~XW151+689</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XW152+903~XW152+978</w:t>
            </w:r>
          </w:p>
        </w:tc>
        <w:tc>
          <w:tcPr>
            <w:tcW w:w="1020" w:type="dxa"/>
            <w:vMerge w:val="restart"/>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6.8</w:t>
            </w:r>
          </w:p>
        </w:tc>
        <w:tc>
          <w:tcPr>
            <w:tcW w:w="2835" w:type="dxa"/>
            <w:vAlign w:val="center"/>
          </w:tcPr>
          <w:p w:rsidR="00207849" w:rsidRPr="00B21983" w:rsidRDefault="00207849" w:rsidP="00167778">
            <w:pPr>
              <w:autoSpaceDE w:val="0"/>
              <w:autoSpaceDN w:val="0"/>
              <w:adjustRightInd w:val="0"/>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输水箱涵顶管整体变形失稳</w:t>
            </w:r>
          </w:p>
        </w:tc>
        <w:tc>
          <w:tcPr>
            <w:tcW w:w="2835" w:type="dxa"/>
            <w:vAlign w:val="center"/>
          </w:tcPr>
          <w:p w:rsidR="00207849" w:rsidRPr="00B21983" w:rsidRDefault="00207849"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涵顶路面超载</w:t>
            </w:r>
          </w:p>
        </w:tc>
        <w:tc>
          <w:tcPr>
            <w:tcW w:w="0" w:type="auto"/>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1-9</w:t>
            </w:r>
          </w:p>
        </w:tc>
      </w:tr>
      <w:tr w:rsidR="00D52927" w:rsidRPr="00B21983" w:rsidTr="00167778">
        <w:trPr>
          <w:trHeight w:val="650"/>
          <w:jc w:val="center"/>
        </w:trPr>
        <w:tc>
          <w:tcPr>
            <w:tcW w:w="0" w:type="auto"/>
            <w:vMerge/>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p>
        </w:tc>
        <w:tc>
          <w:tcPr>
            <w:tcW w:w="2835" w:type="dxa"/>
            <w:vAlign w:val="center"/>
          </w:tcPr>
          <w:p w:rsidR="00207849" w:rsidRPr="00B21983" w:rsidRDefault="00207849" w:rsidP="00167778">
            <w:pPr>
              <w:autoSpaceDE w:val="0"/>
              <w:autoSpaceDN w:val="0"/>
              <w:adjustRightInd w:val="0"/>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输水箱涵顶管</w:t>
            </w:r>
            <w:r>
              <w:rPr>
                <w:rFonts w:ascii="Times New Roman" w:eastAsia="仿宋" w:hAnsi="Times New Roman" w:cs="Times New Roman"/>
                <w:color w:val="000000" w:themeColor="text1"/>
              </w:rPr>
              <w:t>局部破损</w:t>
            </w:r>
          </w:p>
        </w:tc>
        <w:tc>
          <w:tcPr>
            <w:tcW w:w="2835" w:type="dxa"/>
            <w:vAlign w:val="center"/>
          </w:tcPr>
          <w:p w:rsidR="00207849" w:rsidRPr="00B21983" w:rsidRDefault="00207849"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涵顶路面超载</w:t>
            </w:r>
          </w:p>
        </w:tc>
        <w:tc>
          <w:tcPr>
            <w:tcW w:w="0" w:type="auto"/>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1-9</w:t>
            </w:r>
          </w:p>
        </w:tc>
      </w:tr>
      <w:tr w:rsidR="00D52927" w:rsidRPr="00B21983" w:rsidTr="00167778">
        <w:trPr>
          <w:trHeight w:val="1472"/>
          <w:jc w:val="center"/>
        </w:trPr>
        <w:tc>
          <w:tcPr>
            <w:tcW w:w="0" w:type="auto"/>
            <w:vMerge/>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p>
        </w:tc>
        <w:tc>
          <w:tcPr>
            <w:tcW w:w="2835" w:type="dxa"/>
            <w:vAlign w:val="center"/>
          </w:tcPr>
          <w:p w:rsidR="00207849" w:rsidRPr="00B21983" w:rsidDel="00F038E2" w:rsidRDefault="00207849"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过流能力减小</w:t>
            </w:r>
          </w:p>
        </w:tc>
        <w:tc>
          <w:tcPr>
            <w:tcW w:w="2835" w:type="dxa"/>
            <w:vAlign w:val="center"/>
          </w:tcPr>
          <w:p w:rsidR="00207849" w:rsidRPr="00B21983" w:rsidRDefault="00207849"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p>
        </w:tc>
        <w:tc>
          <w:tcPr>
            <w:tcW w:w="0" w:type="auto"/>
            <w:vAlign w:val="center"/>
          </w:tcPr>
          <w:p w:rsidR="00207849" w:rsidRPr="00B21983" w:rsidRDefault="00207849"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tc>
      </w:tr>
      <w:tr w:rsidR="00D52927" w:rsidRPr="00B21983" w:rsidTr="00167778">
        <w:trPr>
          <w:trHeight w:val="654"/>
          <w:jc w:val="center"/>
        </w:trPr>
        <w:tc>
          <w:tcPr>
            <w:tcW w:w="0" w:type="auto"/>
            <w:vMerge/>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207849" w:rsidRPr="00B21983" w:rsidDel="00F038E2" w:rsidRDefault="00207849"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箱涵渗漏水</w:t>
            </w:r>
          </w:p>
        </w:tc>
        <w:tc>
          <w:tcPr>
            <w:tcW w:w="2835" w:type="dxa"/>
            <w:vAlign w:val="center"/>
          </w:tcPr>
          <w:p w:rsidR="00207849" w:rsidRPr="00B21983" w:rsidRDefault="00207849"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涵顶路面超载</w:t>
            </w:r>
          </w:p>
        </w:tc>
        <w:tc>
          <w:tcPr>
            <w:tcW w:w="0" w:type="auto"/>
            <w:vAlign w:val="center"/>
          </w:tcPr>
          <w:p w:rsidR="00207849" w:rsidRPr="00B21983" w:rsidRDefault="00207849"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1-9</w:t>
            </w:r>
          </w:p>
        </w:tc>
      </w:tr>
      <w:tr w:rsidR="00D52927" w:rsidRPr="00B21983" w:rsidTr="00167778">
        <w:trPr>
          <w:trHeight w:val="70"/>
          <w:jc w:val="center"/>
        </w:trPr>
        <w:tc>
          <w:tcPr>
            <w:tcW w:w="0" w:type="auto"/>
            <w:vMerge/>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207849" w:rsidRPr="00B21983" w:rsidRDefault="00207849" w:rsidP="00167778">
            <w:pPr>
              <w:widowControl/>
              <w:spacing w:line="300" w:lineRule="exact"/>
              <w:jc w:val="center"/>
              <w:rPr>
                <w:rFonts w:ascii="Times New Roman" w:eastAsia="仿宋" w:hAnsi="Times New Roman" w:cs="Times New Roman"/>
                <w:color w:val="000000" w:themeColor="text1"/>
              </w:rPr>
            </w:pPr>
          </w:p>
        </w:tc>
        <w:tc>
          <w:tcPr>
            <w:tcW w:w="1020" w:type="dxa"/>
            <w:vMerge/>
            <w:vAlign w:val="center"/>
          </w:tcPr>
          <w:p w:rsidR="00207849" w:rsidRPr="00B21983" w:rsidRDefault="00207849" w:rsidP="00167778">
            <w:pPr>
              <w:widowControl/>
              <w:spacing w:line="300" w:lineRule="exact"/>
              <w:jc w:val="center"/>
              <w:rPr>
                <w:rFonts w:ascii="Times New Roman" w:eastAsia="仿宋" w:hAnsi="Times New Roman" w:cs="Times New Roman"/>
                <w:color w:val="000000" w:themeColor="text1"/>
              </w:rPr>
            </w:pPr>
          </w:p>
        </w:tc>
        <w:tc>
          <w:tcPr>
            <w:tcW w:w="2835" w:type="dxa"/>
            <w:vMerge/>
            <w:vAlign w:val="center"/>
          </w:tcPr>
          <w:p w:rsidR="00207849" w:rsidRPr="00B21983" w:rsidRDefault="00207849" w:rsidP="00167778">
            <w:pPr>
              <w:spacing w:line="300" w:lineRule="exact"/>
              <w:jc w:val="left"/>
              <w:rPr>
                <w:rFonts w:ascii="Times New Roman" w:eastAsia="仿宋" w:hAnsi="Times New Roman" w:cs="Times New Roman"/>
                <w:color w:val="000000" w:themeColor="text1"/>
              </w:rPr>
            </w:pPr>
          </w:p>
        </w:tc>
        <w:tc>
          <w:tcPr>
            <w:tcW w:w="2835" w:type="dxa"/>
            <w:vAlign w:val="center"/>
          </w:tcPr>
          <w:p w:rsidR="00207849" w:rsidRPr="00B21983" w:rsidRDefault="00207849"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p>
        </w:tc>
        <w:tc>
          <w:tcPr>
            <w:tcW w:w="0" w:type="auto"/>
            <w:vAlign w:val="center"/>
          </w:tcPr>
          <w:p w:rsidR="00207849" w:rsidRPr="00B21983" w:rsidDel="00F038E2"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tc>
      </w:tr>
      <w:tr w:rsidR="00D52927" w:rsidRPr="00B21983" w:rsidTr="00167778">
        <w:trPr>
          <w:trHeight w:val="312"/>
          <w:jc w:val="center"/>
        </w:trPr>
        <w:tc>
          <w:tcPr>
            <w:tcW w:w="0" w:type="auto"/>
            <w:vMerge w:val="restart"/>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13</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14</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15</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17</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18</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19</w:t>
            </w:r>
          </w:p>
        </w:tc>
        <w:tc>
          <w:tcPr>
            <w:tcW w:w="2418" w:type="dxa"/>
            <w:vMerge w:val="restart"/>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清北排干倒虹吸</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卫河倒虹吸</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杨河村第五排干倒虹吸</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子牙河倒虹吸</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北排干倒虹吸</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曹庄排干倒虹吸</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中北镇污水管倒虹吸</w:t>
            </w:r>
          </w:p>
        </w:tc>
        <w:tc>
          <w:tcPr>
            <w:tcW w:w="2417" w:type="dxa"/>
            <w:vMerge w:val="restart"/>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XW135+033~XW135+123</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XW141+481~XW141+616</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XW143+124~XW143+199</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XW148+788~XW149+604</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XW149+974~XW150+049</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XW153+618~XW153+693</w:t>
            </w:r>
          </w:p>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XW154+476~XW154+551</w:t>
            </w:r>
          </w:p>
        </w:tc>
        <w:tc>
          <w:tcPr>
            <w:tcW w:w="1020" w:type="dxa"/>
            <w:vMerge w:val="restart"/>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6.7</w:t>
            </w:r>
          </w:p>
        </w:tc>
        <w:tc>
          <w:tcPr>
            <w:tcW w:w="2835" w:type="dxa"/>
            <w:vMerge w:val="restart"/>
            <w:vAlign w:val="center"/>
          </w:tcPr>
          <w:p w:rsidR="00207849" w:rsidRPr="00B21983" w:rsidRDefault="00207849"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箱涵</w:t>
            </w:r>
            <w:r>
              <w:rPr>
                <w:rFonts w:ascii="Times New Roman" w:eastAsia="仿宋" w:hAnsi="Times New Roman" w:cs="Times New Roman"/>
                <w:color w:val="000000" w:themeColor="text1"/>
              </w:rPr>
              <w:t>顶部覆土冲刷破坏</w:t>
            </w:r>
          </w:p>
        </w:tc>
        <w:tc>
          <w:tcPr>
            <w:tcW w:w="2835" w:type="dxa"/>
            <w:vAlign w:val="center"/>
          </w:tcPr>
          <w:p w:rsidR="00207849" w:rsidRPr="00B21983" w:rsidDel="002E7376" w:rsidRDefault="00207849"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暴雨洪水</w:t>
            </w:r>
          </w:p>
        </w:tc>
        <w:tc>
          <w:tcPr>
            <w:tcW w:w="0" w:type="auto"/>
            <w:vAlign w:val="center"/>
          </w:tcPr>
          <w:p w:rsidR="00207849" w:rsidRPr="00B21983" w:rsidRDefault="00207849"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1-1</w:t>
            </w:r>
          </w:p>
        </w:tc>
      </w:tr>
      <w:tr w:rsidR="00D52927" w:rsidRPr="00B21983" w:rsidTr="00167778">
        <w:trPr>
          <w:trHeight w:val="312"/>
          <w:jc w:val="center"/>
        </w:trPr>
        <w:tc>
          <w:tcPr>
            <w:tcW w:w="0" w:type="auto"/>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BD7568" w:rsidRPr="00B21983" w:rsidRDefault="00BD7568" w:rsidP="00167778">
            <w:pPr>
              <w:spacing w:line="300" w:lineRule="exact"/>
              <w:jc w:val="left"/>
              <w:rPr>
                <w:rFonts w:ascii="Times New Roman" w:eastAsia="仿宋" w:hAnsi="Times New Roman" w:cs="Times New Roman"/>
                <w:color w:val="000000" w:themeColor="text1"/>
              </w:rPr>
            </w:pPr>
          </w:p>
        </w:tc>
        <w:tc>
          <w:tcPr>
            <w:tcW w:w="2835" w:type="dxa"/>
            <w:vAlign w:val="center"/>
          </w:tcPr>
          <w:p w:rsidR="00BD7568" w:rsidRPr="00B21983" w:rsidRDefault="00BD7568"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r w:rsidRPr="00C9744E">
              <w:rPr>
                <w:rFonts w:ascii="仿宋" w:eastAsia="仿宋" w:hAnsi="仿宋" w:cs="Times New Roman" w:hint="eastAsia"/>
              </w:rPr>
              <w:t>与</w:t>
            </w:r>
            <w:r w:rsidRPr="00C9744E">
              <w:rPr>
                <w:rFonts w:ascii="仿宋" w:eastAsia="仿宋" w:hAnsi="仿宋" w:cs="Times New Roman"/>
              </w:rPr>
              <w:t>检修养护</w:t>
            </w:r>
          </w:p>
        </w:tc>
        <w:tc>
          <w:tcPr>
            <w:tcW w:w="0" w:type="auto"/>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tc>
      </w:tr>
      <w:tr w:rsidR="00D52927" w:rsidRPr="00B21983" w:rsidTr="00167778">
        <w:trPr>
          <w:trHeight w:val="513"/>
          <w:jc w:val="center"/>
        </w:trPr>
        <w:tc>
          <w:tcPr>
            <w:tcW w:w="0" w:type="auto"/>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BD7568" w:rsidRDefault="00BD7568" w:rsidP="00167778">
            <w:pPr>
              <w:spacing w:line="300" w:lineRule="exact"/>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1</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输水箱涵整体变形失稳</w:t>
            </w:r>
          </w:p>
          <w:p w:rsidR="0017794C" w:rsidRDefault="00BD7568" w:rsidP="00167778">
            <w:pPr>
              <w:spacing w:line="300" w:lineRule="exact"/>
              <w:jc w:val="left"/>
              <w:rPr>
                <w:rFonts w:ascii="Times New Roman" w:eastAsia="仿宋" w:hAnsi="Times New Roman" w:cs="Times New Roman"/>
                <w:color w:val="000000" w:themeColor="text1"/>
                <w:kern w:val="2"/>
                <w:sz w:val="21"/>
                <w:szCs w:val="22"/>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2</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输水箱涵</w:t>
            </w:r>
            <w:r>
              <w:rPr>
                <w:rFonts w:ascii="Times New Roman" w:eastAsia="仿宋" w:hAnsi="Times New Roman" w:cs="Times New Roman"/>
                <w:color w:val="000000" w:themeColor="text1"/>
              </w:rPr>
              <w:t>局部破损</w:t>
            </w:r>
          </w:p>
        </w:tc>
        <w:tc>
          <w:tcPr>
            <w:tcW w:w="2835" w:type="dxa"/>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暴雨洪水</w:t>
            </w:r>
          </w:p>
        </w:tc>
        <w:tc>
          <w:tcPr>
            <w:tcW w:w="0" w:type="auto"/>
            <w:vAlign w:val="center"/>
          </w:tcPr>
          <w:p w:rsidR="00BD7568" w:rsidRPr="00B21983" w:rsidRDefault="00BD7568"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1-1</w:t>
            </w:r>
          </w:p>
        </w:tc>
      </w:tr>
      <w:tr w:rsidR="00D52927" w:rsidRPr="00B21983" w:rsidTr="00167778">
        <w:trPr>
          <w:trHeight w:val="485"/>
          <w:jc w:val="center"/>
        </w:trPr>
        <w:tc>
          <w:tcPr>
            <w:tcW w:w="0" w:type="auto"/>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BD7568" w:rsidRPr="00B21983" w:rsidRDefault="00BD7568" w:rsidP="00167778">
            <w:pPr>
              <w:spacing w:line="300" w:lineRule="exact"/>
              <w:jc w:val="left"/>
              <w:rPr>
                <w:rFonts w:ascii="Times New Roman" w:eastAsia="仿宋" w:hAnsi="Times New Roman" w:cs="Times New Roman"/>
                <w:color w:val="000000" w:themeColor="text1"/>
              </w:rPr>
            </w:pPr>
          </w:p>
        </w:tc>
        <w:tc>
          <w:tcPr>
            <w:tcW w:w="2835" w:type="dxa"/>
            <w:vAlign w:val="center"/>
          </w:tcPr>
          <w:p w:rsidR="00BD7568" w:rsidRPr="00B21983" w:rsidDel="002E7376" w:rsidRDefault="00BD7568"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p>
        </w:tc>
        <w:tc>
          <w:tcPr>
            <w:tcW w:w="0" w:type="auto"/>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tc>
      </w:tr>
      <w:tr w:rsidR="00D52927" w:rsidRPr="00B21983" w:rsidTr="00167778">
        <w:trPr>
          <w:trHeight w:val="484"/>
          <w:jc w:val="center"/>
        </w:trPr>
        <w:tc>
          <w:tcPr>
            <w:tcW w:w="0" w:type="auto"/>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BD7568" w:rsidRPr="00B21983" w:rsidDel="00F038E2" w:rsidRDefault="00BD7568"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附属设施井</w:t>
            </w:r>
            <w:r>
              <w:rPr>
                <w:rFonts w:ascii="Times New Roman" w:eastAsia="仿宋" w:hAnsi="Times New Roman" w:cs="Times New Roman" w:hint="eastAsia"/>
                <w:color w:val="000000" w:themeColor="text1"/>
              </w:rPr>
              <w:t>局部破损</w:t>
            </w:r>
          </w:p>
        </w:tc>
        <w:tc>
          <w:tcPr>
            <w:tcW w:w="2835" w:type="dxa"/>
            <w:vAlign w:val="center"/>
          </w:tcPr>
          <w:p w:rsidR="00BD7568" w:rsidRPr="00B21983" w:rsidDel="002E7376" w:rsidRDefault="00BD7568"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暴雨洪水</w:t>
            </w:r>
          </w:p>
        </w:tc>
        <w:tc>
          <w:tcPr>
            <w:tcW w:w="0" w:type="auto"/>
            <w:vAlign w:val="center"/>
          </w:tcPr>
          <w:p w:rsidR="00BD7568" w:rsidRPr="00B21983" w:rsidRDefault="00BD7568"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1-1</w:t>
            </w:r>
          </w:p>
        </w:tc>
      </w:tr>
      <w:tr w:rsidR="00D52927" w:rsidRPr="00B21983" w:rsidTr="00167778">
        <w:trPr>
          <w:trHeight w:val="484"/>
          <w:jc w:val="center"/>
        </w:trPr>
        <w:tc>
          <w:tcPr>
            <w:tcW w:w="0" w:type="auto"/>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BD7568" w:rsidRPr="00B21983" w:rsidRDefault="00BD7568" w:rsidP="00167778">
            <w:pPr>
              <w:spacing w:line="300" w:lineRule="exact"/>
              <w:jc w:val="left"/>
              <w:rPr>
                <w:rFonts w:ascii="Times New Roman" w:eastAsia="仿宋" w:hAnsi="Times New Roman" w:cs="Times New Roman"/>
                <w:color w:val="000000" w:themeColor="text1"/>
              </w:rPr>
            </w:pPr>
          </w:p>
        </w:tc>
        <w:tc>
          <w:tcPr>
            <w:tcW w:w="2835" w:type="dxa"/>
            <w:vAlign w:val="center"/>
          </w:tcPr>
          <w:p w:rsidR="00BD7568" w:rsidRPr="00B21983" w:rsidRDefault="00BD7568"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p>
        </w:tc>
        <w:tc>
          <w:tcPr>
            <w:tcW w:w="0" w:type="auto"/>
            <w:vAlign w:val="center"/>
          </w:tcPr>
          <w:p w:rsidR="00BD7568" w:rsidRPr="00B21983" w:rsidRDefault="00BD7568"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附属设施井被淹</w:t>
            </w: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r w:rsidRPr="00C9744E">
              <w:rPr>
                <w:rFonts w:ascii="仿宋" w:eastAsia="仿宋" w:hAnsi="仿宋" w:cs="Times New Roman" w:hint="eastAsia"/>
              </w:rPr>
              <w:t>与</w:t>
            </w:r>
            <w:r w:rsidRPr="00C9744E">
              <w:rPr>
                <w:rFonts w:ascii="仿宋" w:eastAsia="仿宋" w:hAnsi="仿宋" w:cs="Times New Roman"/>
              </w:rPr>
              <w:t>检修养护</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暴雨洪水</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1-1</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过流能力减小</w:t>
            </w: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Pr>
                <w:rFonts w:ascii="Times New Roman" w:eastAsia="仿宋" w:hAnsi="Times New Roman" w:cs="Times New Roman"/>
                <w:color w:val="000000" w:themeColor="text1"/>
              </w:rPr>
              <w:t>低温冻胀</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1-3</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箱涵渗漏</w:t>
            </w: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Pr>
                <w:rFonts w:ascii="Times New Roman" w:eastAsia="仿宋" w:hAnsi="Times New Roman" w:cs="Times New Roman"/>
                <w:color w:val="000000" w:themeColor="text1"/>
              </w:rPr>
              <w:t>低温冻胀</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1-3</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地质灾害</w:t>
            </w:r>
            <w:r w:rsidRPr="00927BE4">
              <w:rPr>
                <w:rFonts w:ascii="仿宋" w:eastAsia="仿宋" w:hAnsi="仿宋" w:cs="Times New Roman" w:hint="eastAsia"/>
              </w:rPr>
              <w:t>（地基不均匀沉降）</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1-4</w:t>
            </w:r>
          </w:p>
        </w:tc>
      </w:tr>
      <w:tr w:rsidR="00D52927" w:rsidRPr="00B21983" w:rsidTr="00167778">
        <w:trPr>
          <w:trHeight w:val="501"/>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widowControl/>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widowControl/>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p>
        </w:tc>
        <w:tc>
          <w:tcPr>
            <w:tcW w:w="0" w:type="auto"/>
            <w:vAlign w:val="center"/>
          </w:tcPr>
          <w:p w:rsidR="00D52927" w:rsidRPr="00B21983" w:rsidDel="00F038E2"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tc>
      </w:tr>
      <w:tr w:rsidR="00D52927" w:rsidRPr="00B21983" w:rsidTr="00167778">
        <w:trPr>
          <w:trHeight w:val="312"/>
          <w:jc w:val="center"/>
        </w:trPr>
        <w:tc>
          <w:tcPr>
            <w:tcW w:w="0" w:type="auto"/>
            <w:vMerge w:val="restart"/>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20</w:t>
            </w:r>
          </w:p>
        </w:tc>
        <w:tc>
          <w:tcPr>
            <w:tcW w:w="2418" w:type="dxa"/>
            <w:vMerge w:val="restart"/>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子牙河北分流井</w:t>
            </w:r>
          </w:p>
        </w:tc>
        <w:tc>
          <w:tcPr>
            <w:tcW w:w="2417" w:type="dxa"/>
            <w:vMerge w:val="restart"/>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XW148+657~XW148+788</w:t>
            </w:r>
          </w:p>
        </w:tc>
        <w:tc>
          <w:tcPr>
            <w:tcW w:w="1020" w:type="dxa"/>
            <w:vMerge w:val="restart"/>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7.3</w:t>
            </w:r>
          </w:p>
        </w:tc>
        <w:tc>
          <w:tcPr>
            <w:tcW w:w="2835" w:type="dxa"/>
            <w:vMerge w:val="restart"/>
            <w:vAlign w:val="center"/>
          </w:tcPr>
          <w:p w:rsidR="00D52927" w:rsidRPr="00167778" w:rsidRDefault="00D52927" w:rsidP="00167778">
            <w:pPr>
              <w:spacing w:line="300" w:lineRule="exact"/>
              <w:jc w:val="left"/>
              <w:rPr>
                <w:rFonts w:ascii="Times New Roman" w:eastAsia="仿宋" w:hAnsi="Times New Roman" w:cs="Times New Roman"/>
              </w:rPr>
            </w:pPr>
            <w:r w:rsidRPr="00167778">
              <w:rPr>
                <w:rFonts w:ascii="Times New Roman" w:eastAsia="仿宋" w:hAnsi="Times New Roman" w:cs="Times New Roman" w:hint="eastAsia"/>
              </w:rPr>
              <w:t>（</w:t>
            </w:r>
            <w:r w:rsidRPr="00167778">
              <w:rPr>
                <w:rFonts w:ascii="Times New Roman" w:eastAsia="仿宋" w:hAnsi="Times New Roman" w:cs="Times New Roman" w:hint="eastAsia"/>
              </w:rPr>
              <w:t>1</w:t>
            </w:r>
            <w:r w:rsidRPr="00167778">
              <w:rPr>
                <w:rFonts w:ascii="Times New Roman" w:eastAsia="仿宋" w:hAnsi="Times New Roman" w:cs="Times New Roman" w:hint="eastAsia"/>
              </w:rPr>
              <w:t>）</w:t>
            </w:r>
            <w:r w:rsidRPr="00167778">
              <w:rPr>
                <w:rFonts w:ascii="Times New Roman" w:eastAsia="仿宋" w:hAnsi="Times New Roman" w:cs="Times New Roman"/>
              </w:rPr>
              <w:t>闸室整体变形失稳</w:t>
            </w:r>
          </w:p>
          <w:p w:rsidR="00D52927" w:rsidRPr="00B21983" w:rsidRDefault="00D52927" w:rsidP="00167778">
            <w:pPr>
              <w:spacing w:line="300" w:lineRule="exact"/>
              <w:jc w:val="left"/>
              <w:rPr>
                <w:rFonts w:ascii="Times New Roman" w:eastAsia="仿宋" w:hAnsi="Times New Roman" w:cs="Times New Roman"/>
                <w:color w:val="000000" w:themeColor="text1"/>
              </w:rPr>
            </w:pPr>
            <w:r w:rsidRPr="00167778">
              <w:rPr>
                <w:rFonts w:ascii="Times New Roman" w:eastAsia="仿宋" w:hAnsi="Times New Roman" w:cs="Times New Roman" w:hint="eastAsia"/>
              </w:rPr>
              <w:t>（</w:t>
            </w:r>
            <w:r w:rsidRPr="00167778">
              <w:rPr>
                <w:rFonts w:ascii="Times New Roman" w:eastAsia="仿宋" w:hAnsi="Times New Roman" w:cs="Times New Roman" w:hint="eastAsia"/>
              </w:rPr>
              <w:t>2</w:t>
            </w:r>
            <w:r w:rsidRPr="00167778">
              <w:rPr>
                <w:rFonts w:ascii="Times New Roman" w:eastAsia="仿宋" w:hAnsi="Times New Roman" w:cs="Times New Roman" w:hint="eastAsia"/>
              </w:rPr>
              <w:t>）闸室局部破损</w:t>
            </w: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地质灾害</w:t>
            </w:r>
          </w:p>
        </w:tc>
        <w:tc>
          <w:tcPr>
            <w:tcW w:w="0" w:type="auto"/>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1-4</w:t>
            </w:r>
          </w:p>
        </w:tc>
      </w:tr>
      <w:tr w:rsidR="00D52927" w:rsidRPr="00B21983" w:rsidTr="00167778">
        <w:trPr>
          <w:trHeight w:val="312"/>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暴雨洪水</w:t>
            </w:r>
          </w:p>
        </w:tc>
        <w:tc>
          <w:tcPr>
            <w:tcW w:w="0" w:type="auto"/>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1-1</w:t>
            </w:r>
          </w:p>
        </w:tc>
      </w:tr>
      <w:tr w:rsidR="00D52927" w:rsidRPr="00B21983" w:rsidTr="00167778">
        <w:trPr>
          <w:trHeight w:val="642"/>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违章超载</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1-8</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p w:rsidR="00D52927" w:rsidRPr="00B21983" w:rsidDel="00F038E2" w:rsidRDefault="00D52927"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启闭房变形失稳</w:t>
            </w: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违章超载</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1-8</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雪灾</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1-2</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地质灾害</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1-4</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明槽整体</w:t>
            </w:r>
            <w:r>
              <w:rPr>
                <w:rFonts w:ascii="Times New Roman" w:eastAsia="仿宋" w:hAnsi="Times New Roman" w:cs="Times New Roman" w:hint="eastAsia"/>
                <w:color w:val="000000" w:themeColor="text1"/>
              </w:rPr>
              <w:t>、局部</w:t>
            </w:r>
            <w:r w:rsidRPr="00B21983">
              <w:rPr>
                <w:rFonts w:ascii="Times New Roman" w:eastAsia="仿宋" w:hAnsi="Times New Roman" w:cs="Times New Roman"/>
                <w:color w:val="000000" w:themeColor="text1"/>
              </w:rPr>
              <w:t>失稳</w:t>
            </w: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违章超载</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1-8</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地质灾害</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1-4</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暴雨洪水</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1-1</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过流能力减小</w:t>
            </w: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Pr>
                <w:rFonts w:ascii="Times New Roman" w:eastAsia="仿宋" w:hAnsi="Times New Roman" w:cs="Times New Roman"/>
                <w:color w:val="000000" w:themeColor="text1"/>
              </w:rPr>
              <w:t>低温冻胀</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1-3</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调节池渗水</w:t>
            </w: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Pr>
                <w:rFonts w:ascii="Times New Roman" w:eastAsia="仿宋" w:hAnsi="Times New Roman" w:cs="Times New Roman"/>
                <w:color w:val="000000" w:themeColor="text1"/>
              </w:rPr>
              <w:t>低温冻胀</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1-3</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tc>
      </w:tr>
      <w:tr w:rsidR="00D52927" w:rsidRPr="00B21983" w:rsidTr="00167778">
        <w:trPr>
          <w:trHeight w:val="463"/>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widowControl/>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widowControl/>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地质灾害</w:t>
            </w:r>
          </w:p>
        </w:tc>
        <w:tc>
          <w:tcPr>
            <w:tcW w:w="0" w:type="auto"/>
            <w:vAlign w:val="center"/>
          </w:tcPr>
          <w:p w:rsidR="00D52927" w:rsidRPr="00B21983" w:rsidDel="00F038E2"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1-4</w:t>
            </w:r>
          </w:p>
        </w:tc>
      </w:tr>
      <w:tr w:rsidR="00D52927" w:rsidRPr="00B21983" w:rsidTr="00167778">
        <w:trPr>
          <w:trHeight w:val="312"/>
          <w:jc w:val="center"/>
        </w:trPr>
        <w:tc>
          <w:tcPr>
            <w:tcW w:w="0" w:type="auto"/>
            <w:vMerge w:val="restart"/>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21</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22</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23</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24</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25</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26</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27</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28</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29</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30</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31</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32</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33</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34</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35</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36</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37</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38</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39</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40</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41</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42</w:t>
            </w:r>
          </w:p>
        </w:tc>
        <w:tc>
          <w:tcPr>
            <w:tcW w:w="2418" w:type="dxa"/>
            <w:vMerge w:val="restart"/>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明挖箱涵</w:t>
            </w:r>
          </w:p>
        </w:tc>
        <w:tc>
          <w:tcPr>
            <w:tcW w:w="2417" w:type="dxa"/>
            <w:vMerge w:val="restart"/>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XW133+680~XW133+939</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XW133+984~XW134+652</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XW134+697~XW135+033</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XW135+123~XW135+485</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XW135+530~XW135+759</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XW135+959~XW135+993</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XW135+993~XW137+193</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XW137+315~XW138+772</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XW138+862~XW139+632</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XW139+782~XW140+172</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XW140+217~XW141+481</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XW141+616~XW143+124</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XW143+199~XW145+916</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XW146+066~XW148+657</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XW149+604~XW149+974</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XW150+049~XW150+712</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XW150+837~XW150+883</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XW151+021~XW151+614</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XW151+689~XW152+903</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XW152+978~XW153+618</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XW153+693~XW154+476</w:t>
            </w:r>
          </w:p>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XW154+551~XW155+134</w:t>
            </w:r>
          </w:p>
        </w:tc>
        <w:tc>
          <w:tcPr>
            <w:tcW w:w="1020" w:type="dxa"/>
            <w:vMerge w:val="restart"/>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6.7</w:t>
            </w:r>
          </w:p>
        </w:tc>
        <w:tc>
          <w:tcPr>
            <w:tcW w:w="2835" w:type="dxa"/>
            <w:vMerge w:val="restart"/>
            <w:vAlign w:val="center"/>
          </w:tcPr>
          <w:p w:rsidR="00D52927" w:rsidRDefault="00D52927" w:rsidP="00167778">
            <w:pPr>
              <w:spacing w:line="300" w:lineRule="exact"/>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1</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输水箱涵整体变形失稳</w:t>
            </w:r>
          </w:p>
          <w:p w:rsidR="00D52927" w:rsidRDefault="00D52927" w:rsidP="00167778">
            <w:pPr>
              <w:spacing w:line="300" w:lineRule="exact"/>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2</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输水箱涵</w:t>
            </w:r>
            <w:r>
              <w:rPr>
                <w:rFonts w:ascii="Times New Roman" w:eastAsia="仿宋" w:hAnsi="Times New Roman" w:cs="Times New Roman"/>
                <w:color w:val="000000" w:themeColor="text1"/>
              </w:rPr>
              <w:t>局部破损</w:t>
            </w:r>
          </w:p>
          <w:p w:rsidR="00D52927" w:rsidRPr="00B21983" w:rsidRDefault="00D52927" w:rsidP="00167778">
            <w:pPr>
              <w:spacing w:line="300" w:lineRule="exact"/>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3</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附属设施井整体变形失稳</w:t>
            </w: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单侧违章活动</w:t>
            </w:r>
          </w:p>
        </w:tc>
        <w:tc>
          <w:tcPr>
            <w:tcW w:w="0" w:type="auto"/>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1-7</w:t>
            </w:r>
          </w:p>
        </w:tc>
      </w:tr>
      <w:tr w:rsidR="00D52927" w:rsidRPr="00B21983" w:rsidTr="00167778">
        <w:trPr>
          <w:trHeight w:val="312"/>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违章超载</w:t>
            </w:r>
          </w:p>
        </w:tc>
        <w:tc>
          <w:tcPr>
            <w:tcW w:w="0" w:type="auto"/>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r>
      <w:tr w:rsidR="00D52927" w:rsidRPr="00B21983" w:rsidTr="00167778">
        <w:trPr>
          <w:trHeight w:val="312"/>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暴雨洪水</w:t>
            </w:r>
          </w:p>
        </w:tc>
        <w:tc>
          <w:tcPr>
            <w:tcW w:w="0" w:type="auto"/>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1-1</w:t>
            </w:r>
          </w:p>
        </w:tc>
      </w:tr>
      <w:tr w:rsidR="00D52927" w:rsidRPr="00B21983" w:rsidTr="00167778">
        <w:trPr>
          <w:trHeight w:val="642"/>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地质灾害</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1-4</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过流能力减小</w:t>
            </w: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单侧违章活动</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1-7</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违章超载</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1-8</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暴雨洪水</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1-1</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地质灾害</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1-4</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D52927" w:rsidRDefault="00D52927" w:rsidP="00167778">
            <w:pPr>
              <w:spacing w:line="300" w:lineRule="exact"/>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1</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箱涵渗漏水</w:t>
            </w:r>
          </w:p>
          <w:p w:rsidR="00D52927" w:rsidRPr="00B21983" w:rsidDel="00F038E2" w:rsidRDefault="00D52927" w:rsidP="00167778">
            <w:pPr>
              <w:spacing w:line="300" w:lineRule="exact"/>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2</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附属设施井内水外溢</w:t>
            </w: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单侧违章活动</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1-7</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违章超载</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1-8</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暴雨洪水</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1-1</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附属设施井被淹</w:t>
            </w: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暴雨洪水</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1-1</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单侧违章活动</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1-7</w:t>
            </w:r>
          </w:p>
        </w:tc>
      </w:tr>
      <w:tr w:rsidR="00D52927" w:rsidRPr="00B21983" w:rsidTr="00167778">
        <w:trPr>
          <w:trHeight w:val="615"/>
          <w:jc w:val="center"/>
        </w:trPr>
        <w:tc>
          <w:tcPr>
            <w:tcW w:w="0" w:type="auto"/>
            <w:vMerge w:val="restart"/>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43</w:t>
            </w:r>
          </w:p>
        </w:tc>
        <w:tc>
          <w:tcPr>
            <w:tcW w:w="2418" w:type="dxa"/>
            <w:vMerge w:val="restart"/>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外环河出口闸</w:t>
            </w:r>
          </w:p>
        </w:tc>
        <w:tc>
          <w:tcPr>
            <w:tcW w:w="2417" w:type="dxa"/>
            <w:vMerge w:val="restart"/>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XW155+134~XW155+207</w:t>
            </w:r>
          </w:p>
        </w:tc>
        <w:tc>
          <w:tcPr>
            <w:tcW w:w="1020" w:type="dxa"/>
            <w:vMerge w:val="restart"/>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7.4</w:t>
            </w:r>
          </w:p>
        </w:tc>
        <w:tc>
          <w:tcPr>
            <w:tcW w:w="2835" w:type="dxa"/>
            <w:vMerge w:val="restart"/>
            <w:vAlign w:val="center"/>
          </w:tcPr>
          <w:p w:rsidR="00D52927" w:rsidRPr="00B21983" w:rsidRDefault="00D52927" w:rsidP="00167778">
            <w:pPr>
              <w:autoSpaceDE w:val="0"/>
              <w:autoSpaceDN w:val="0"/>
              <w:adjustRightInd w:val="0"/>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水面线溢流闸门顶</w:t>
            </w: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暴雨洪水</w:t>
            </w:r>
          </w:p>
        </w:tc>
        <w:tc>
          <w:tcPr>
            <w:tcW w:w="0" w:type="auto"/>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1-1</w:t>
            </w:r>
          </w:p>
        </w:tc>
      </w:tr>
      <w:tr w:rsidR="00D52927" w:rsidRPr="00B21983" w:rsidTr="00167778">
        <w:trPr>
          <w:trHeight w:val="312"/>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p>
        </w:tc>
        <w:tc>
          <w:tcPr>
            <w:tcW w:w="0" w:type="auto"/>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tc>
      </w:tr>
      <w:tr w:rsidR="00D52927" w:rsidRPr="00B21983" w:rsidTr="00167778">
        <w:trPr>
          <w:trHeight w:val="473"/>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Pr>
                <w:rFonts w:ascii="Times New Roman" w:eastAsia="仿宋" w:hAnsi="Times New Roman" w:cs="Times New Roman"/>
                <w:color w:val="000000" w:themeColor="text1"/>
              </w:rPr>
              <w:t>低温冻胀</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1-3</w:t>
            </w:r>
          </w:p>
        </w:tc>
      </w:tr>
      <w:tr w:rsidR="00D52927" w:rsidRPr="00B21983" w:rsidTr="00167778">
        <w:trPr>
          <w:trHeight w:val="473"/>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D52927" w:rsidRDefault="00D52927" w:rsidP="00167778">
            <w:pPr>
              <w:spacing w:line="300" w:lineRule="exact"/>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1</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闸室整体变形失稳</w:t>
            </w:r>
          </w:p>
          <w:p w:rsidR="00D52927" w:rsidRPr="00B21983" w:rsidRDefault="00D52927" w:rsidP="00167778">
            <w:pPr>
              <w:spacing w:line="300" w:lineRule="exact"/>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2</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闸室</w:t>
            </w:r>
            <w:r>
              <w:rPr>
                <w:rFonts w:ascii="Times New Roman" w:eastAsia="仿宋" w:hAnsi="Times New Roman" w:cs="Times New Roman"/>
                <w:color w:val="000000" w:themeColor="text1"/>
              </w:rPr>
              <w:t>局部破损</w:t>
            </w: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暴雨洪水</w:t>
            </w:r>
          </w:p>
        </w:tc>
        <w:tc>
          <w:tcPr>
            <w:tcW w:w="0" w:type="auto"/>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1-1</w:t>
            </w:r>
          </w:p>
        </w:tc>
      </w:tr>
      <w:tr w:rsidR="00D52927" w:rsidRPr="00B21983" w:rsidTr="00167778">
        <w:trPr>
          <w:trHeight w:val="473"/>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地质灾害</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1-4</w:t>
            </w:r>
          </w:p>
        </w:tc>
      </w:tr>
      <w:tr w:rsidR="00D52927" w:rsidRPr="00B21983" w:rsidTr="00167778">
        <w:trPr>
          <w:trHeight w:val="473"/>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违章超载</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1-8</w:t>
            </w:r>
          </w:p>
        </w:tc>
      </w:tr>
      <w:tr w:rsidR="00D52927" w:rsidRPr="00B21983" w:rsidTr="00167778">
        <w:trPr>
          <w:trHeight w:val="485"/>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D52927" w:rsidRPr="00B21983" w:rsidRDefault="00D52927"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启闭机房变形失稳</w:t>
            </w: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雪灾</w:t>
            </w:r>
          </w:p>
        </w:tc>
        <w:tc>
          <w:tcPr>
            <w:tcW w:w="0" w:type="auto"/>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1-2</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地质灾害</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1-4</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违章超载</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1-8</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D52927" w:rsidRDefault="00D52927" w:rsidP="00167778">
            <w:pPr>
              <w:spacing w:line="300" w:lineRule="exact"/>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1</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挡墙整体变形失稳</w:t>
            </w:r>
          </w:p>
          <w:p w:rsidR="00D52927" w:rsidRPr="00B21983" w:rsidDel="00F038E2" w:rsidRDefault="00D52927" w:rsidP="00167778">
            <w:pPr>
              <w:spacing w:line="300" w:lineRule="exact"/>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2</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底板抗浮失稳</w:t>
            </w:r>
          </w:p>
        </w:tc>
        <w:tc>
          <w:tcPr>
            <w:tcW w:w="2835" w:type="dxa"/>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暴雨洪水</w:t>
            </w:r>
          </w:p>
        </w:tc>
        <w:tc>
          <w:tcPr>
            <w:tcW w:w="0" w:type="auto"/>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1-1</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地质灾害</w:t>
            </w:r>
          </w:p>
        </w:tc>
        <w:tc>
          <w:tcPr>
            <w:tcW w:w="0" w:type="auto"/>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1-4</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restart"/>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过流能力减小</w:t>
            </w: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Pr>
                <w:rFonts w:ascii="Times New Roman" w:eastAsia="仿宋" w:hAnsi="Times New Roman" w:cs="Times New Roman"/>
                <w:color w:val="000000" w:themeColor="text1"/>
              </w:rPr>
              <w:t>低温冻胀</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1-3</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地质灾害</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1-4</w:t>
            </w:r>
          </w:p>
        </w:tc>
      </w:tr>
      <w:tr w:rsidR="00D52927" w:rsidRPr="00B21983" w:rsidTr="00167778">
        <w:trPr>
          <w:trHeight w:val="484"/>
          <w:jc w:val="center"/>
        </w:trPr>
        <w:tc>
          <w:tcPr>
            <w:tcW w:w="0" w:type="auto"/>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D52927" w:rsidRPr="00B21983" w:rsidRDefault="00D52927"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D52927" w:rsidRPr="00B21983" w:rsidDel="00F038E2" w:rsidRDefault="00D52927" w:rsidP="00167778">
            <w:pPr>
              <w:spacing w:line="300" w:lineRule="exact"/>
              <w:jc w:val="left"/>
              <w:rPr>
                <w:rFonts w:ascii="Times New Roman" w:eastAsia="仿宋" w:hAnsi="Times New Roman" w:cs="Times New Roman"/>
                <w:color w:val="000000" w:themeColor="text1"/>
              </w:rPr>
            </w:pPr>
          </w:p>
        </w:tc>
        <w:tc>
          <w:tcPr>
            <w:tcW w:w="2835" w:type="dxa"/>
            <w:vAlign w:val="center"/>
          </w:tcPr>
          <w:p w:rsidR="00D52927" w:rsidRPr="00B21983" w:rsidDel="002E7376"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p>
        </w:tc>
        <w:tc>
          <w:tcPr>
            <w:tcW w:w="0" w:type="auto"/>
            <w:vAlign w:val="center"/>
          </w:tcPr>
          <w:p w:rsidR="00D52927" w:rsidRPr="00B21983" w:rsidRDefault="00D52927"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1-6</w:t>
            </w:r>
          </w:p>
        </w:tc>
      </w:tr>
      <w:tr w:rsidR="00625C3A" w:rsidRPr="00B21983" w:rsidTr="00167778">
        <w:trPr>
          <w:trHeight w:val="484"/>
          <w:jc w:val="center"/>
        </w:trPr>
        <w:tc>
          <w:tcPr>
            <w:tcW w:w="0" w:type="auto"/>
            <w:vMerge w:val="restart"/>
            <w:vAlign w:val="center"/>
          </w:tcPr>
          <w:p w:rsidR="00625C3A" w:rsidRPr="00B21983" w:rsidRDefault="00625C3A"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44</w:t>
            </w:r>
          </w:p>
        </w:tc>
        <w:tc>
          <w:tcPr>
            <w:tcW w:w="2418" w:type="dxa"/>
            <w:vMerge w:val="restart"/>
            <w:vAlign w:val="center"/>
          </w:tcPr>
          <w:p w:rsidR="00625C3A" w:rsidRPr="00B21983" w:rsidRDefault="00625C3A"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京沪铁路涵</w:t>
            </w:r>
          </w:p>
        </w:tc>
        <w:tc>
          <w:tcPr>
            <w:tcW w:w="2417" w:type="dxa"/>
            <w:vMerge w:val="restart"/>
            <w:vAlign w:val="center"/>
          </w:tcPr>
          <w:p w:rsidR="00625C3A" w:rsidRPr="00B21983" w:rsidRDefault="00625C3A"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XW150+712~XW150+837</w:t>
            </w:r>
          </w:p>
        </w:tc>
        <w:tc>
          <w:tcPr>
            <w:tcW w:w="1020" w:type="dxa"/>
            <w:vMerge w:val="restart"/>
            <w:vAlign w:val="center"/>
          </w:tcPr>
          <w:p w:rsidR="00625C3A" w:rsidRPr="00B21983" w:rsidRDefault="00625C3A" w:rsidP="00167778">
            <w:pPr>
              <w:spacing w:line="300" w:lineRule="exact"/>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7.4</w:t>
            </w:r>
          </w:p>
        </w:tc>
        <w:tc>
          <w:tcPr>
            <w:tcW w:w="2835" w:type="dxa"/>
            <w:vMerge w:val="restart"/>
            <w:vAlign w:val="center"/>
          </w:tcPr>
          <w:p w:rsidR="00625C3A" w:rsidRDefault="00625C3A" w:rsidP="00167778">
            <w:pPr>
              <w:spacing w:line="300" w:lineRule="exact"/>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1</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输水箱涵整体变形失稳</w:t>
            </w:r>
          </w:p>
          <w:p w:rsidR="00625C3A" w:rsidRDefault="00625C3A" w:rsidP="00167778">
            <w:pPr>
              <w:spacing w:line="300" w:lineRule="exact"/>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2</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输水箱涵</w:t>
            </w:r>
            <w:r>
              <w:rPr>
                <w:rFonts w:ascii="Times New Roman" w:eastAsia="仿宋" w:hAnsi="Times New Roman" w:cs="Times New Roman"/>
                <w:color w:val="000000" w:themeColor="text1"/>
              </w:rPr>
              <w:t>局部破损</w:t>
            </w:r>
          </w:p>
          <w:p w:rsidR="00625C3A" w:rsidRDefault="00625C3A" w:rsidP="00167778">
            <w:pPr>
              <w:spacing w:line="300" w:lineRule="exact"/>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3</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箱涵渗漏水</w:t>
            </w:r>
          </w:p>
          <w:p w:rsidR="00625C3A" w:rsidRPr="00B21983" w:rsidDel="00F038E2" w:rsidRDefault="00625C3A" w:rsidP="00167778">
            <w:pPr>
              <w:spacing w:line="300" w:lineRule="exact"/>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w:t>
            </w:r>
            <w:r>
              <w:rPr>
                <w:rFonts w:ascii="Times New Roman" w:eastAsia="仿宋" w:hAnsi="Times New Roman" w:cs="Times New Roman" w:hint="eastAsia"/>
                <w:color w:val="000000" w:themeColor="text1"/>
              </w:rPr>
              <w:t>4</w:t>
            </w:r>
            <w:r>
              <w:rPr>
                <w:rFonts w:ascii="Times New Roman" w:eastAsia="仿宋" w:hAnsi="Times New Roman" w:cs="Times New Roman" w:hint="eastAsia"/>
                <w:color w:val="000000" w:themeColor="text1"/>
              </w:rPr>
              <w:t>）</w:t>
            </w:r>
            <w:r w:rsidRPr="00B21983">
              <w:rPr>
                <w:rFonts w:ascii="Times New Roman" w:eastAsia="仿宋" w:hAnsi="Times New Roman" w:cs="Times New Roman"/>
                <w:color w:val="000000" w:themeColor="text1"/>
              </w:rPr>
              <w:t>过流能力减小</w:t>
            </w:r>
          </w:p>
        </w:tc>
        <w:tc>
          <w:tcPr>
            <w:tcW w:w="2835" w:type="dxa"/>
            <w:vAlign w:val="center"/>
          </w:tcPr>
          <w:p w:rsidR="00625C3A" w:rsidRPr="00B21983" w:rsidRDefault="00625C3A"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穿越防护结构变形</w:t>
            </w:r>
          </w:p>
        </w:tc>
        <w:tc>
          <w:tcPr>
            <w:tcW w:w="0" w:type="auto"/>
            <w:vAlign w:val="center"/>
          </w:tcPr>
          <w:p w:rsidR="00625C3A" w:rsidRPr="00B21983" w:rsidRDefault="00625C3A" w:rsidP="00167778">
            <w:pPr>
              <w:spacing w:line="300" w:lineRule="exact"/>
              <w:ind w:leftChars="-50" w:left="-105"/>
              <w:jc w:val="center"/>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1-</w:t>
            </w:r>
            <w:r>
              <w:rPr>
                <w:rFonts w:ascii="Times New Roman" w:eastAsia="仿宋" w:hAnsi="Times New Roman" w:cs="Times New Roman"/>
                <w:color w:val="000000" w:themeColor="text1"/>
              </w:rPr>
              <w:t>5</w:t>
            </w:r>
          </w:p>
        </w:tc>
      </w:tr>
      <w:tr w:rsidR="00625C3A" w:rsidRPr="00B21983" w:rsidTr="00167778">
        <w:trPr>
          <w:trHeight w:val="484"/>
          <w:jc w:val="center"/>
        </w:trPr>
        <w:tc>
          <w:tcPr>
            <w:tcW w:w="0" w:type="auto"/>
            <w:vMerge/>
            <w:vAlign w:val="center"/>
          </w:tcPr>
          <w:p w:rsidR="00625C3A" w:rsidRPr="00B21983" w:rsidRDefault="00625C3A"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625C3A" w:rsidRPr="00B21983" w:rsidRDefault="00625C3A"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625C3A" w:rsidRPr="00B21983" w:rsidRDefault="00625C3A"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625C3A" w:rsidRPr="00B21983" w:rsidRDefault="00625C3A"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625C3A" w:rsidRDefault="00625C3A" w:rsidP="00167778">
            <w:pPr>
              <w:spacing w:line="300" w:lineRule="exact"/>
              <w:jc w:val="left"/>
              <w:rPr>
                <w:rFonts w:ascii="Times New Roman" w:eastAsia="仿宋" w:hAnsi="Times New Roman" w:cs="Times New Roman"/>
                <w:color w:val="000000" w:themeColor="text1"/>
              </w:rPr>
            </w:pPr>
          </w:p>
        </w:tc>
        <w:tc>
          <w:tcPr>
            <w:tcW w:w="2835" w:type="dxa"/>
            <w:vAlign w:val="center"/>
          </w:tcPr>
          <w:p w:rsidR="00625C3A" w:rsidRPr="00B21983" w:rsidRDefault="00625C3A"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地质灾害</w:t>
            </w:r>
          </w:p>
        </w:tc>
        <w:tc>
          <w:tcPr>
            <w:tcW w:w="0" w:type="auto"/>
            <w:vAlign w:val="center"/>
          </w:tcPr>
          <w:p w:rsidR="00625C3A" w:rsidRPr="00B21983" w:rsidRDefault="00625C3A" w:rsidP="00167778">
            <w:pPr>
              <w:spacing w:line="300" w:lineRule="exact"/>
              <w:ind w:leftChars="-50" w:left="-105"/>
              <w:jc w:val="center"/>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1-</w:t>
            </w:r>
            <w:r>
              <w:rPr>
                <w:rFonts w:ascii="Times New Roman" w:eastAsia="仿宋" w:hAnsi="Times New Roman" w:cs="Times New Roman"/>
                <w:color w:val="000000" w:themeColor="text1"/>
              </w:rPr>
              <w:t>4</w:t>
            </w:r>
          </w:p>
        </w:tc>
      </w:tr>
      <w:tr w:rsidR="00167778" w:rsidRPr="00B21983" w:rsidTr="00ED13BA">
        <w:trPr>
          <w:trHeight w:val="863"/>
          <w:jc w:val="center"/>
        </w:trPr>
        <w:tc>
          <w:tcPr>
            <w:tcW w:w="0" w:type="auto"/>
            <w:vMerge/>
            <w:vAlign w:val="center"/>
          </w:tcPr>
          <w:p w:rsidR="00167778" w:rsidRPr="00B21983" w:rsidRDefault="00167778" w:rsidP="00167778">
            <w:pPr>
              <w:spacing w:line="300" w:lineRule="exact"/>
              <w:jc w:val="center"/>
              <w:rPr>
                <w:rFonts w:ascii="Times New Roman" w:eastAsia="仿宋" w:hAnsi="Times New Roman" w:cs="Times New Roman"/>
                <w:color w:val="000000" w:themeColor="text1"/>
              </w:rPr>
            </w:pPr>
          </w:p>
        </w:tc>
        <w:tc>
          <w:tcPr>
            <w:tcW w:w="2418" w:type="dxa"/>
            <w:vMerge/>
            <w:vAlign w:val="center"/>
          </w:tcPr>
          <w:p w:rsidR="00167778" w:rsidRPr="00B21983" w:rsidRDefault="00167778" w:rsidP="00167778">
            <w:pPr>
              <w:spacing w:line="300" w:lineRule="exact"/>
              <w:jc w:val="center"/>
              <w:rPr>
                <w:rFonts w:ascii="Times New Roman" w:eastAsia="仿宋" w:hAnsi="Times New Roman" w:cs="Times New Roman"/>
                <w:color w:val="000000" w:themeColor="text1"/>
              </w:rPr>
            </w:pPr>
          </w:p>
        </w:tc>
        <w:tc>
          <w:tcPr>
            <w:tcW w:w="2417" w:type="dxa"/>
            <w:vMerge/>
            <w:vAlign w:val="center"/>
          </w:tcPr>
          <w:p w:rsidR="00167778" w:rsidRPr="00B21983" w:rsidRDefault="00167778" w:rsidP="00167778">
            <w:pPr>
              <w:spacing w:line="300" w:lineRule="exact"/>
              <w:jc w:val="center"/>
              <w:rPr>
                <w:rFonts w:ascii="Times New Roman" w:eastAsia="仿宋" w:hAnsi="Times New Roman" w:cs="Times New Roman"/>
                <w:color w:val="000000" w:themeColor="text1"/>
              </w:rPr>
            </w:pPr>
          </w:p>
        </w:tc>
        <w:tc>
          <w:tcPr>
            <w:tcW w:w="1020" w:type="dxa"/>
            <w:vMerge/>
            <w:vAlign w:val="center"/>
          </w:tcPr>
          <w:p w:rsidR="00167778" w:rsidRPr="00B21983" w:rsidRDefault="00167778" w:rsidP="00167778">
            <w:pPr>
              <w:spacing w:line="300" w:lineRule="exact"/>
              <w:jc w:val="center"/>
              <w:rPr>
                <w:rFonts w:ascii="Times New Roman" w:eastAsia="仿宋" w:hAnsi="Times New Roman" w:cs="Times New Roman"/>
                <w:color w:val="000000" w:themeColor="text1"/>
              </w:rPr>
            </w:pPr>
          </w:p>
        </w:tc>
        <w:tc>
          <w:tcPr>
            <w:tcW w:w="2835" w:type="dxa"/>
            <w:vMerge/>
            <w:vAlign w:val="center"/>
          </w:tcPr>
          <w:p w:rsidR="00167778" w:rsidRDefault="00167778" w:rsidP="00167778">
            <w:pPr>
              <w:spacing w:line="300" w:lineRule="exact"/>
              <w:jc w:val="left"/>
              <w:rPr>
                <w:rFonts w:ascii="Times New Roman" w:eastAsia="仿宋" w:hAnsi="Times New Roman" w:cs="Times New Roman"/>
                <w:color w:val="000000" w:themeColor="text1"/>
              </w:rPr>
            </w:pPr>
          </w:p>
        </w:tc>
        <w:tc>
          <w:tcPr>
            <w:tcW w:w="2835" w:type="dxa"/>
            <w:vAlign w:val="center"/>
          </w:tcPr>
          <w:p w:rsidR="00167778" w:rsidRPr="00B21983" w:rsidRDefault="00167778" w:rsidP="00167778">
            <w:pPr>
              <w:spacing w:line="300" w:lineRule="exact"/>
              <w:ind w:leftChars="-50" w:left="-105"/>
              <w:jc w:val="center"/>
              <w:rPr>
                <w:rFonts w:ascii="Times New Roman" w:eastAsia="仿宋" w:hAnsi="Times New Roman" w:cs="Times New Roman"/>
                <w:color w:val="000000" w:themeColor="text1"/>
              </w:rPr>
            </w:pPr>
            <w:r w:rsidRPr="00B21983">
              <w:rPr>
                <w:rFonts w:ascii="Times New Roman" w:eastAsia="仿宋" w:hAnsi="Times New Roman" w:cs="Times New Roman"/>
                <w:color w:val="000000" w:themeColor="text1"/>
              </w:rPr>
              <w:t>运行调度</w:t>
            </w:r>
          </w:p>
        </w:tc>
        <w:tc>
          <w:tcPr>
            <w:tcW w:w="0" w:type="auto"/>
            <w:vAlign w:val="center"/>
          </w:tcPr>
          <w:p w:rsidR="00167778" w:rsidRPr="00B21983" w:rsidRDefault="00167778" w:rsidP="00167778">
            <w:pPr>
              <w:spacing w:line="300" w:lineRule="exact"/>
              <w:ind w:leftChars="-50" w:left="-105"/>
              <w:jc w:val="center"/>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1-</w:t>
            </w:r>
            <w:r>
              <w:rPr>
                <w:rFonts w:ascii="Times New Roman" w:eastAsia="仿宋" w:hAnsi="Times New Roman" w:cs="Times New Roman"/>
                <w:color w:val="000000" w:themeColor="text1"/>
              </w:rPr>
              <w:t>6</w:t>
            </w:r>
          </w:p>
        </w:tc>
      </w:tr>
    </w:tbl>
    <w:p w:rsidR="00B31EC9" w:rsidRPr="00B21983" w:rsidRDefault="00B31EC9" w:rsidP="00447163">
      <w:pPr>
        <w:pStyle w:val="02"/>
        <w:rPr>
          <w:color w:val="000000" w:themeColor="text1"/>
        </w:rPr>
      </w:pPr>
      <w:bookmarkStart w:id="23" w:name="_Toc521833220"/>
      <w:bookmarkStart w:id="24" w:name="_Toc524637617"/>
      <w:r w:rsidRPr="00B21983">
        <w:rPr>
          <w:color w:val="000000" w:themeColor="text1"/>
        </w:rPr>
        <w:t>3.2</w:t>
      </w:r>
      <w:r w:rsidR="00447163" w:rsidRPr="00B21983">
        <w:rPr>
          <w:color w:val="000000" w:themeColor="text1"/>
        </w:rPr>
        <w:t xml:space="preserve"> </w:t>
      </w:r>
      <w:r w:rsidR="00BA67F2">
        <w:rPr>
          <w:color w:val="000000" w:themeColor="text1"/>
        </w:rPr>
        <w:t>建筑物</w:t>
      </w:r>
      <w:r w:rsidRPr="00B21983">
        <w:rPr>
          <w:color w:val="000000" w:themeColor="text1"/>
        </w:rPr>
        <w:t>风险预防措施</w:t>
      </w:r>
      <w:bookmarkEnd w:id="23"/>
      <w:bookmarkEnd w:id="24"/>
    </w:p>
    <w:p w:rsidR="00B31EC9" w:rsidRDefault="00B31EC9" w:rsidP="00B31EC9">
      <w:pPr>
        <w:spacing w:after="60" w:line="560" w:lineRule="exact"/>
        <w:jc w:val="center"/>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t>表</w:t>
      </w:r>
      <w:r w:rsidRPr="00B21983">
        <w:rPr>
          <w:rFonts w:ascii="Times New Roman" w:eastAsia="黑体" w:hAnsi="Times New Roman" w:cs="Times New Roman"/>
          <w:color w:val="000000" w:themeColor="text1"/>
          <w:sz w:val="24"/>
          <w:szCs w:val="20"/>
        </w:rPr>
        <w:t xml:space="preserve">3.2-1    </w:t>
      </w:r>
      <w:r w:rsidR="00BA67F2">
        <w:rPr>
          <w:rFonts w:ascii="Times New Roman" w:eastAsia="黑体" w:hAnsi="Times New Roman" w:cs="Times New Roman"/>
          <w:color w:val="000000" w:themeColor="text1"/>
          <w:sz w:val="24"/>
          <w:szCs w:val="20"/>
        </w:rPr>
        <w:t>建筑物</w:t>
      </w:r>
      <w:r w:rsidRPr="00B21983">
        <w:rPr>
          <w:rFonts w:ascii="Times New Roman" w:eastAsia="黑体" w:hAnsi="Times New Roman" w:cs="Times New Roman"/>
          <w:color w:val="000000" w:themeColor="text1"/>
          <w:sz w:val="24"/>
          <w:szCs w:val="20"/>
        </w:rPr>
        <w:t>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6"/>
        <w:gridCol w:w="808"/>
        <w:gridCol w:w="2272"/>
        <w:gridCol w:w="9433"/>
      </w:tblGrid>
      <w:tr w:rsidR="008D2BCF" w:rsidRPr="00B21983" w:rsidTr="00167778">
        <w:trPr>
          <w:trHeight w:val="270"/>
          <w:jc w:val="center"/>
        </w:trPr>
        <w:tc>
          <w:tcPr>
            <w:tcW w:w="600" w:type="pct"/>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风险因子归类</w:t>
            </w:r>
          </w:p>
        </w:tc>
        <w:tc>
          <w:tcPr>
            <w:tcW w:w="284" w:type="pct"/>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编号</w:t>
            </w:r>
          </w:p>
        </w:tc>
        <w:tc>
          <w:tcPr>
            <w:tcW w:w="799" w:type="pct"/>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风险因子</w:t>
            </w:r>
          </w:p>
        </w:tc>
        <w:tc>
          <w:tcPr>
            <w:tcW w:w="3317" w:type="pct"/>
            <w:shd w:val="clear" w:color="auto" w:fill="auto"/>
            <w:vAlign w:val="center"/>
            <w:hideMark/>
          </w:tcPr>
          <w:p w:rsidR="00B31EC9" w:rsidRPr="00B21983" w:rsidRDefault="00213893" w:rsidP="00167778">
            <w:pPr>
              <w:spacing w:line="2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风险</w:t>
            </w:r>
            <w:r w:rsidR="00B31EC9" w:rsidRPr="00B21983">
              <w:rPr>
                <w:rFonts w:ascii="Times New Roman" w:eastAsia="仿宋" w:hAnsi="Times New Roman" w:cs="Times New Roman"/>
                <w:color w:val="000000" w:themeColor="text1"/>
                <w:kern w:val="0"/>
                <w:sz w:val="20"/>
                <w:szCs w:val="20"/>
              </w:rPr>
              <w:t>预防措施</w:t>
            </w:r>
          </w:p>
        </w:tc>
      </w:tr>
      <w:tr w:rsidR="008D2BCF" w:rsidRPr="00B21983" w:rsidTr="00167778">
        <w:trPr>
          <w:trHeight w:val="270"/>
          <w:jc w:val="center"/>
        </w:trPr>
        <w:tc>
          <w:tcPr>
            <w:tcW w:w="600" w:type="pct"/>
            <w:vMerge w:val="restart"/>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自然因素</w:t>
            </w:r>
          </w:p>
        </w:tc>
        <w:tc>
          <w:tcPr>
            <w:tcW w:w="284"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1-1</w:t>
            </w:r>
          </w:p>
        </w:tc>
        <w:tc>
          <w:tcPr>
            <w:tcW w:w="799" w:type="pct"/>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暴雨洪水</w:t>
            </w:r>
          </w:p>
        </w:tc>
        <w:tc>
          <w:tcPr>
            <w:tcW w:w="3317"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）密切关注汛期天气预报；</w:t>
            </w:r>
          </w:p>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）加强汛期的风险排查，及时清理排水沟；</w:t>
            </w:r>
          </w:p>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）每年汛前、讯后及时检查箱涵与河流交叉部位防护设施完好情况以及上下游河道地形、河势是否改变，汛中检查河道水位变化情况，加强防护设施及上下游河道地形的整治和监控；</w:t>
            </w:r>
          </w:p>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4</w:t>
            </w:r>
            <w:r w:rsidRPr="00B21983">
              <w:rPr>
                <w:rFonts w:ascii="Times New Roman" w:eastAsia="仿宋" w:hAnsi="Times New Roman" w:cs="Times New Roman"/>
                <w:color w:val="000000" w:themeColor="text1"/>
                <w:kern w:val="0"/>
                <w:sz w:val="20"/>
                <w:szCs w:val="20"/>
              </w:rPr>
              <w:t>）每年汛前检查露出地面的阀井周围地形是否与通水验收前一致，及时采取防护措施防止阀井被淹。</w:t>
            </w:r>
          </w:p>
        </w:tc>
      </w:tr>
      <w:tr w:rsidR="008D2BCF" w:rsidRPr="00B21983" w:rsidTr="00167778">
        <w:trPr>
          <w:trHeight w:val="270"/>
          <w:jc w:val="center"/>
        </w:trPr>
        <w:tc>
          <w:tcPr>
            <w:tcW w:w="600" w:type="pct"/>
            <w:vMerge/>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p>
        </w:tc>
        <w:tc>
          <w:tcPr>
            <w:tcW w:w="284"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1-2</w:t>
            </w:r>
          </w:p>
        </w:tc>
        <w:tc>
          <w:tcPr>
            <w:tcW w:w="799" w:type="pct"/>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雪灾</w:t>
            </w:r>
          </w:p>
        </w:tc>
        <w:tc>
          <w:tcPr>
            <w:tcW w:w="3317"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sz w:val="20"/>
                <w:szCs w:val="20"/>
              </w:rPr>
              <w:t>当屋顶积雪厚度达到</w:t>
            </w:r>
            <w:r w:rsidRPr="00B21983">
              <w:rPr>
                <w:rFonts w:ascii="Times New Roman" w:eastAsia="仿宋" w:hAnsi="Times New Roman" w:cs="Times New Roman"/>
                <w:color w:val="000000" w:themeColor="text1"/>
                <w:sz w:val="20"/>
                <w:szCs w:val="20"/>
              </w:rPr>
              <w:t>≥7cm</w:t>
            </w:r>
            <w:r w:rsidRPr="00B21983">
              <w:rPr>
                <w:rFonts w:ascii="Times New Roman" w:eastAsia="仿宋" w:hAnsi="Times New Roman" w:cs="Times New Roman"/>
                <w:color w:val="000000" w:themeColor="text1"/>
                <w:sz w:val="20"/>
                <w:szCs w:val="20"/>
              </w:rPr>
              <w:t>，及时清除闸顶和启闭机房房顶上的雪荷载。</w:t>
            </w:r>
          </w:p>
        </w:tc>
      </w:tr>
      <w:tr w:rsidR="008D2BCF" w:rsidRPr="00B21983" w:rsidTr="00167778">
        <w:trPr>
          <w:trHeight w:val="270"/>
          <w:jc w:val="center"/>
        </w:trPr>
        <w:tc>
          <w:tcPr>
            <w:tcW w:w="600" w:type="pct"/>
            <w:vMerge/>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p>
        </w:tc>
        <w:tc>
          <w:tcPr>
            <w:tcW w:w="284"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1-3</w:t>
            </w:r>
          </w:p>
        </w:tc>
        <w:tc>
          <w:tcPr>
            <w:tcW w:w="799" w:type="pct"/>
            <w:shd w:val="clear" w:color="auto" w:fill="auto"/>
            <w:vAlign w:val="center"/>
            <w:hideMark/>
          </w:tcPr>
          <w:p w:rsidR="00B31EC9" w:rsidRPr="00B21983" w:rsidRDefault="00240DAC" w:rsidP="00167778">
            <w:pPr>
              <w:spacing w:line="2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低温冻胀</w:t>
            </w:r>
          </w:p>
        </w:tc>
        <w:tc>
          <w:tcPr>
            <w:tcW w:w="3317"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）加强冰情监测，发现问题及时处理；</w:t>
            </w:r>
          </w:p>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）定期巡查倒虹吸顶面地形，确保倒虹吸顶面覆土厚度大于冻土深度；</w:t>
            </w:r>
          </w:p>
          <w:p w:rsidR="00BD7568"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）应在闸门前设置抗冰措施，并加强天气预报，一旦寒流来临，应启动防冰装置；</w:t>
            </w:r>
          </w:p>
          <w:p w:rsidR="00B31EC9" w:rsidRPr="00B21983" w:rsidRDefault="00B31EC9" w:rsidP="00167778">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4</w:t>
            </w:r>
            <w:r w:rsidRPr="00B21983">
              <w:rPr>
                <w:rFonts w:ascii="Times New Roman" w:eastAsia="仿宋" w:hAnsi="Times New Roman" w:cs="Times New Roman"/>
                <w:color w:val="000000" w:themeColor="text1"/>
                <w:kern w:val="0"/>
                <w:sz w:val="20"/>
                <w:szCs w:val="20"/>
              </w:rPr>
              <w:t>）加强对阀井内压力钢管的保温。</w:t>
            </w:r>
          </w:p>
        </w:tc>
      </w:tr>
      <w:tr w:rsidR="008D2BCF" w:rsidRPr="00B21983" w:rsidTr="00167778">
        <w:trPr>
          <w:trHeight w:val="270"/>
          <w:jc w:val="center"/>
        </w:trPr>
        <w:tc>
          <w:tcPr>
            <w:tcW w:w="600" w:type="pct"/>
            <w:vMerge/>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p>
        </w:tc>
        <w:tc>
          <w:tcPr>
            <w:tcW w:w="284"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1-4</w:t>
            </w:r>
          </w:p>
        </w:tc>
        <w:tc>
          <w:tcPr>
            <w:tcW w:w="799" w:type="pct"/>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地质灾害</w:t>
            </w:r>
          </w:p>
        </w:tc>
        <w:tc>
          <w:tcPr>
            <w:tcW w:w="3317"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加强基础沉降观测。</w:t>
            </w:r>
          </w:p>
        </w:tc>
      </w:tr>
      <w:tr w:rsidR="008D2BCF" w:rsidRPr="00B21983" w:rsidTr="00167778">
        <w:trPr>
          <w:trHeight w:val="270"/>
          <w:jc w:val="center"/>
        </w:trPr>
        <w:tc>
          <w:tcPr>
            <w:tcW w:w="600" w:type="pct"/>
            <w:vMerge/>
            <w:vAlign w:val="center"/>
            <w:hideMark/>
          </w:tcPr>
          <w:p w:rsidR="00B31EC9" w:rsidRPr="00B21983" w:rsidRDefault="00B31EC9" w:rsidP="00167778">
            <w:pPr>
              <w:spacing w:line="240" w:lineRule="exact"/>
              <w:jc w:val="center"/>
              <w:rPr>
                <w:rFonts w:ascii="Times New Roman" w:eastAsia="仿宋" w:hAnsi="Times New Roman" w:cs="Times New Roman"/>
                <w:b/>
                <w:bCs/>
                <w:color w:val="000000" w:themeColor="text1"/>
                <w:kern w:val="0"/>
                <w:sz w:val="20"/>
                <w:szCs w:val="20"/>
              </w:rPr>
            </w:pPr>
          </w:p>
        </w:tc>
        <w:tc>
          <w:tcPr>
            <w:tcW w:w="284"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1-5</w:t>
            </w:r>
          </w:p>
        </w:tc>
        <w:tc>
          <w:tcPr>
            <w:tcW w:w="799" w:type="pct"/>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穿越防护结构变形</w:t>
            </w:r>
          </w:p>
        </w:tc>
        <w:tc>
          <w:tcPr>
            <w:tcW w:w="3317"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加强对箱涵防护结构的应力、应变和位移、变形监测。</w:t>
            </w:r>
          </w:p>
        </w:tc>
      </w:tr>
      <w:tr w:rsidR="008D2BCF" w:rsidRPr="00B21983" w:rsidTr="00167778">
        <w:trPr>
          <w:trHeight w:val="270"/>
          <w:jc w:val="center"/>
        </w:trPr>
        <w:tc>
          <w:tcPr>
            <w:tcW w:w="600" w:type="pct"/>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管理因素</w:t>
            </w:r>
          </w:p>
        </w:tc>
        <w:tc>
          <w:tcPr>
            <w:tcW w:w="284"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1-6</w:t>
            </w:r>
          </w:p>
        </w:tc>
        <w:tc>
          <w:tcPr>
            <w:tcW w:w="799" w:type="pct"/>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调度运行</w:t>
            </w:r>
          </w:p>
        </w:tc>
        <w:tc>
          <w:tcPr>
            <w:tcW w:w="3317"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）加强巡视监测和自动化监测；</w:t>
            </w:r>
          </w:p>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）严格按照水闸调度规则进行运行管理，对称开启水闸，控制水闸开度逐渐增大；</w:t>
            </w:r>
          </w:p>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）应优化运行调度方案，防止空蚀破坏，避免小流量输水时大量气泡进入下游箱涵；</w:t>
            </w:r>
          </w:p>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4</w:t>
            </w:r>
            <w:r w:rsidRPr="00B21983">
              <w:rPr>
                <w:rFonts w:ascii="Times New Roman" w:eastAsia="仿宋" w:hAnsi="Times New Roman" w:cs="Times New Roman"/>
                <w:color w:val="000000" w:themeColor="text1"/>
                <w:kern w:val="0"/>
                <w:sz w:val="20"/>
                <w:szCs w:val="20"/>
              </w:rPr>
              <w:t>）当输水埋管穿越的公路、铁路需要改造，需要提交公路、铁路改造对箱涵套管的影响报告；</w:t>
            </w:r>
          </w:p>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5</w:t>
            </w:r>
            <w:r w:rsidRPr="00B21983">
              <w:rPr>
                <w:rFonts w:ascii="Times New Roman" w:eastAsia="仿宋" w:hAnsi="Times New Roman" w:cs="Times New Roman"/>
                <w:color w:val="000000" w:themeColor="text1"/>
                <w:kern w:val="0"/>
                <w:sz w:val="20"/>
                <w:szCs w:val="20"/>
              </w:rPr>
              <w:t>）防护栏杆定期刷防腐涂料，定期检查栏杆螺栓是否拧紧；</w:t>
            </w:r>
          </w:p>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6</w:t>
            </w:r>
            <w:r w:rsidRPr="00B21983">
              <w:rPr>
                <w:rFonts w:ascii="Times New Roman" w:eastAsia="仿宋" w:hAnsi="Times New Roman" w:cs="Times New Roman"/>
                <w:color w:val="000000" w:themeColor="text1"/>
                <w:kern w:val="0"/>
                <w:sz w:val="20"/>
                <w:szCs w:val="20"/>
              </w:rPr>
              <w:t>）定期对阀门擦油，防止阀门锈蚀；对于不经常启闭的阀门，要定期启闭阀门；</w:t>
            </w:r>
          </w:p>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7</w:t>
            </w:r>
            <w:r w:rsidRPr="00B21983">
              <w:rPr>
                <w:rFonts w:ascii="Times New Roman" w:eastAsia="仿宋" w:hAnsi="Times New Roman" w:cs="Times New Roman"/>
                <w:color w:val="000000" w:themeColor="text1"/>
                <w:kern w:val="0"/>
                <w:sz w:val="20"/>
                <w:szCs w:val="20"/>
              </w:rPr>
              <w:t>）箱涵管道上的排气阀井、排空阀井、检修井等井的阀门很少启闭，需要</w:t>
            </w:r>
            <w:r w:rsidR="00BD7568">
              <w:rPr>
                <w:rFonts w:ascii="Times New Roman" w:eastAsia="仿宋" w:hAnsi="Times New Roman" w:cs="Times New Roman" w:hint="eastAsia"/>
                <w:color w:val="000000" w:themeColor="text1"/>
                <w:kern w:val="0"/>
                <w:sz w:val="20"/>
                <w:szCs w:val="20"/>
              </w:rPr>
              <w:t>定期</w:t>
            </w:r>
            <w:r w:rsidRPr="00B21983">
              <w:rPr>
                <w:rFonts w:ascii="Times New Roman" w:eastAsia="仿宋" w:hAnsi="Times New Roman" w:cs="Times New Roman"/>
                <w:color w:val="000000" w:themeColor="text1"/>
                <w:kern w:val="0"/>
                <w:sz w:val="20"/>
                <w:szCs w:val="20"/>
              </w:rPr>
              <w:t>启闭，防止阀门的锈蚀、磨损、污物嵌入无法关严而引起阀门漏水</w:t>
            </w:r>
            <w:r w:rsidR="00BD7568">
              <w:rPr>
                <w:rFonts w:ascii="Times New Roman" w:eastAsia="仿宋" w:hAnsi="Times New Roman" w:cs="Times New Roman" w:hint="eastAsia"/>
                <w:color w:val="000000" w:themeColor="text1"/>
                <w:kern w:val="0"/>
                <w:sz w:val="20"/>
                <w:szCs w:val="20"/>
              </w:rPr>
              <w:t>，保证设施设备正常运行</w:t>
            </w:r>
            <w:r w:rsidRPr="00B21983">
              <w:rPr>
                <w:rFonts w:ascii="Times New Roman" w:eastAsia="仿宋" w:hAnsi="Times New Roman" w:cs="Times New Roman"/>
                <w:color w:val="000000" w:themeColor="text1"/>
                <w:kern w:val="0"/>
                <w:sz w:val="20"/>
                <w:szCs w:val="20"/>
              </w:rPr>
              <w:t>。</w:t>
            </w:r>
          </w:p>
        </w:tc>
      </w:tr>
      <w:tr w:rsidR="008D2BCF" w:rsidRPr="00B21983" w:rsidTr="00167778">
        <w:trPr>
          <w:trHeight w:val="810"/>
          <w:jc w:val="center"/>
        </w:trPr>
        <w:tc>
          <w:tcPr>
            <w:tcW w:w="600" w:type="pct"/>
            <w:vMerge w:val="restart"/>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人为因素</w:t>
            </w:r>
          </w:p>
        </w:tc>
        <w:tc>
          <w:tcPr>
            <w:tcW w:w="284"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1-7</w:t>
            </w:r>
          </w:p>
        </w:tc>
        <w:tc>
          <w:tcPr>
            <w:tcW w:w="799" w:type="pct"/>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单侧违章活动</w:t>
            </w:r>
          </w:p>
        </w:tc>
        <w:tc>
          <w:tcPr>
            <w:tcW w:w="3317"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）输水涵管保护范围内，严禁违规取土或者堆土，防止输水箱涵等建筑物承受不平衡的侧土压力；</w:t>
            </w:r>
          </w:p>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）对已存在的取土坑进行填平处理，堆土进行挖除。</w:t>
            </w:r>
          </w:p>
        </w:tc>
      </w:tr>
      <w:tr w:rsidR="008D2BCF" w:rsidRPr="00B21983" w:rsidTr="00167778">
        <w:trPr>
          <w:trHeight w:val="810"/>
          <w:jc w:val="center"/>
        </w:trPr>
        <w:tc>
          <w:tcPr>
            <w:tcW w:w="600" w:type="pct"/>
            <w:vMerge/>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p>
        </w:tc>
        <w:tc>
          <w:tcPr>
            <w:tcW w:w="284"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1-8</w:t>
            </w:r>
          </w:p>
        </w:tc>
        <w:tc>
          <w:tcPr>
            <w:tcW w:w="799" w:type="pct"/>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违章超载</w:t>
            </w:r>
          </w:p>
        </w:tc>
        <w:tc>
          <w:tcPr>
            <w:tcW w:w="3317"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应采用巡视监测和自动化安全监测相结合，加强对涵闸界桩保护范围内的管理，禁止在保护范围弃渣、盖房等占压超载违章活动。建议运行管理单位每月应进行违章排查检查。发现有相关违规行为，应及时上报。并与地方政府联系，拆除违规设施，制止违规施工</w:t>
            </w:r>
            <w:r w:rsidR="0046364C">
              <w:rPr>
                <w:rFonts w:ascii="Times New Roman" w:eastAsia="仿宋" w:hAnsi="Times New Roman" w:cs="Times New Roman" w:hint="eastAsia"/>
                <w:color w:val="000000" w:themeColor="text1"/>
                <w:kern w:val="0"/>
                <w:sz w:val="20"/>
                <w:szCs w:val="20"/>
              </w:rPr>
              <w:t>。</w:t>
            </w:r>
          </w:p>
        </w:tc>
      </w:tr>
      <w:tr w:rsidR="008D2BCF" w:rsidRPr="00B21983" w:rsidTr="00167778">
        <w:trPr>
          <w:trHeight w:val="810"/>
          <w:jc w:val="center"/>
        </w:trPr>
        <w:tc>
          <w:tcPr>
            <w:tcW w:w="600" w:type="pct"/>
            <w:vMerge/>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p>
        </w:tc>
        <w:tc>
          <w:tcPr>
            <w:tcW w:w="284"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1-9</w:t>
            </w:r>
          </w:p>
        </w:tc>
        <w:tc>
          <w:tcPr>
            <w:tcW w:w="799" w:type="pct"/>
            <w:shd w:val="clear" w:color="auto" w:fill="auto"/>
            <w:vAlign w:val="center"/>
            <w:hideMark/>
          </w:tcPr>
          <w:p w:rsidR="00B31EC9" w:rsidRPr="00B21983" w:rsidRDefault="00B31EC9" w:rsidP="00167778">
            <w:pPr>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涵顶路面超载</w:t>
            </w:r>
          </w:p>
        </w:tc>
        <w:tc>
          <w:tcPr>
            <w:tcW w:w="3317" w:type="pct"/>
            <w:shd w:val="clear" w:color="auto" w:fill="auto"/>
            <w:vAlign w:val="center"/>
            <w:hideMark/>
          </w:tcPr>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）需要加强对箱涵穿越的公路路面通行汽车管理，不得在路面超载、压载，也不得填土加高路面。</w:t>
            </w:r>
          </w:p>
          <w:p w:rsidR="00B31EC9" w:rsidRPr="00B21983" w:rsidRDefault="00B31EC9" w:rsidP="00167778">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）对输水箱涵顶的路基路面加强沉降变形监测。</w:t>
            </w:r>
          </w:p>
        </w:tc>
      </w:tr>
    </w:tbl>
    <w:p w:rsidR="00B31EC9" w:rsidRPr="00B21983" w:rsidRDefault="00B31EC9" w:rsidP="00B31EC9">
      <w:pPr>
        <w:ind w:firstLineChars="50" w:firstLine="140"/>
        <w:jc w:val="left"/>
        <w:outlineLvl w:val="1"/>
        <w:rPr>
          <w:rFonts w:ascii="Times New Roman" w:eastAsia="宋体" w:hAnsi="Times New Roman" w:cs="Times New Roman"/>
          <w:color w:val="000000" w:themeColor="text1"/>
          <w:sz w:val="28"/>
          <w:szCs w:val="28"/>
        </w:rPr>
      </w:pPr>
      <w:bookmarkStart w:id="25" w:name="_Toc521833221"/>
      <w:bookmarkStart w:id="26" w:name="_Toc524637618"/>
      <w:r w:rsidRPr="00B21983">
        <w:rPr>
          <w:rFonts w:ascii="Times New Roman" w:eastAsia="黑体" w:hAnsi="Times New Roman" w:cs="Times New Roman"/>
          <w:color w:val="000000" w:themeColor="text1"/>
          <w:sz w:val="28"/>
          <w:szCs w:val="28"/>
        </w:rPr>
        <w:t>3.3</w:t>
      </w:r>
      <w:r w:rsidR="00447163" w:rsidRPr="00B21983">
        <w:rPr>
          <w:rFonts w:ascii="Times New Roman" w:eastAsia="黑体" w:hAnsi="Times New Roman" w:cs="Times New Roman"/>
          <w:color w:val="000000" w:themeColor="text1"/>
          <w:sz w:val="28"/>
          <w:szCs w:val="28"/>
        </w:rPr>
        <w:t xml:space="preserve"> </w:t>
      </w:r>
      <w:r w:rsidR="00BA67F2">
        <w:rPr>
          <w:rFonts w:ascii="Times New Roman" w:eastAsia="黑体" w:hAnsi="Times New Roman" w:cs="Times New Roman"/>
          <w:color w:val="000000" w:themeColor="text1"/>
          <w:sz w:val="28"/>
          <w:szCs w:val="28"/>
        </w:rPr>
        <w:t>建筑物</w:t>
      </w:r>
      <w:r w:rsidRPr="00B21983">
        <w:rPr>
          <w:rFonts w:ascii="Times New Roman" w:eastAsia="黑体" w:hAnsi="Times New Roman" w:cs="Times New Roman"/>
          <w:color w:val="000000" w:themeColor="text1"/>
          <w:sz w:val="28"/>
          <w:szCs w:val="28"/>
        </w:rPr>
        <w:t>风险控制措施</w:t>
      </w:r>
      <w:bookmarkEnd w:id="25"/>
      <w:bookmarkEnd w:id="26"/>
    </w:p>
    <w:p w:rsidR="00B31EC9" w:rsidRPr="00B21983" w:rsidRDefault="00B31EC9" w:rsidP="00B31EC9">
      <w:pPr>
        <w:ind w:firstLine="480"/>
        <w:jc w:val="center"/>
        <w:rPr>
          <w:rFonts w:ascii="Times New Roman" w:eastAsia="黑体" w:hAnsi="Times New Roman" w:cs="Times New Roman"/>
          <w:color w:val="000000" w:themeColor="text1"/>
          <w:sz w:val="24"/>
          <w:szCs w:val="24"/>
        </w:rPr>
      </w:pPr>
      <w:r w:rsidRPr="00B21983">
        <w:rPr>
          <w:rFonts w:ascii="Times New Roman" w:eastAsia="黑体" w:hAnsi="Times New Roman" w:cs="Times New Roman"/>
          <w:color w:val="000000" w:themeColor="text1"/>
          <w:sz w:val="24"/>
          <w:szCs w:val="24"/>
        </w:rPr>
        <w:t>表</w:t>
      </w:r>
      <w:r w:rsidRPr="00B21983">
        <w:rPr>
          <w:rFonts w:ascii="Times New Roman" w:eastAsia="黑体" w:hAnsi="Times New Roman" w:cs="Times New Roman"/>
          <w:color w:val="000000" w:themeColor="text1"/>
          <w:sz w:val="24"/>
          <w:szCs w:val="24"/>
        </w:rPr>
        <w:t xml:space="preserve">3.3-1   </w:t>
      </w:r>
      <w:r w:rsidRPr="00B21983">
        <w:rPr>
          <w:rFonts w:ascii="Times New Roman" w:eastAsia="黑体" w:hAnsi="Times New Roman" w:cs="Times New Roman"/>
          <w:color w:val="000000" w:themeColor="text1"/>
          <w:sz w:val="24"/>
          <w:szCs w:val="24"/>
        </w:rPr>
        <w:t>穿公路箱涵风险控制措施一览表</w:t>
      </w:r>
    </w:p>
    <w:tbl>
      <w:tblPr>
        <w:tblW w:w="13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10631"/>
      </w:tblGrid>
      <w:tr w:rsidR="008D2BCF" w:rsidRPr="00B21983" w:rsidTr="00033F99">
        <w:trPr>
          <w:trHeight w:val="27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序号</w:t>
            </w:r>
          </w:p>
        </w:tc>
        <w:tc>
          <w:tcPr>
            <w:tcW w:w="198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风险事件</w:t>
            </w:r>
          </w:p>
        </w:tc>
        <w:tc>
          <w:tcPr>
            <w:tcW w:w="10631" w:type="dxa"/>
            <w:shd w:val="clear" w:color="auto" w:fill="auto"/>
            <w:vAlign w:val="center"/>
          </w:tcPr>
          <w:p w:rsidR="00B31EC9" w:rsidRPr="00B21983" w:rsidRDefault="00213893" w:rsidP="00B31EC9">
            <w:pPr>
              <w:jc w:val="center"/>
              <w:rPr>
                <w:rFonts w:ascii="Times New Roman" w:eastAsia="仿宋" w:hAnsi="Times New Roman" w:cs="Times New Roman"/>
                <w:color w:val="000000" w:themeColor="text1"/>
                <w:sz w:val="20"/>
                <w:szCs w:val="20"/>
              </w:rPr>
            </w:pPr>
            <w:r>
              <w:rPr>
                <w:rFonts w:ascii="Times New Roman" w:eastAsia="仿宋" w:hAnsi="Times New Roman" w:cs="Times New Roman" w:hint="eastAsia"/>
                <w:color w:val="000000" w:themeColor="text1"/>
                <w:sz w:val="20"/>
                <w:szCs w:val="20"/>
              </w:rPr>
              <w:t>风险</w:t>
            </w:r>
            <w:r w:rsidR="00B31EC9" w:rsidRPr="00B21983">
              <w:rPr>
                <w:rFonts w:ascii="Times New Roman" w:eastAsia="仿宋" w:hAnsi="Times New Roman" w:cs="Times New Roman"/>
                <w:color w:val="000000" w:themeColor="text1"/>
                <w:sz w:val="20"/>
                <w:szCs w:val="20"/>
              </w:rPr>
              <w:t>控制措施</w:t>
            </w:r>
          </w:p>
        </w:tc>
      </w:tr>
      <w:tr w:rsidR="008D2BCF" w:rsidRPr="00B21983" w:rsidTr="00033F99">
        <w:trPr>
          <w:trHeight w:val="629"/>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1</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输水箱涵顶管整体变形失稳</w:t>
            </w:r>
          </w:p>
        </w:tc>
        <w:tc>
          <w:tcPr>
            <w:tcW w:w="10631" w:type="dxa"/>
            <w:shd w:val="clear" w:color="auto" w:fill="auto"/>
            <w:vAlign w:val="center"/>
          </w:tcPr>
          <w:p w:rsidR="00B31EC9" w:rsidRPr="00B21983" w:rsidRDefault="00B31EC9"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当隧洞衬砌钢筋应力</w:t>
            </w:r>
            <w:r w:rsidRPr="00B21983">
              <w:rPr>
                <w:rFonts w:ascii="Times New Roman" w:eastAsia="仿宋" w:hAnsi="Times New Roman" w:cs="Times New Roman"/>
                <w:color w:val="000000" w:themeColor="text1"/>
                <w:sz w:val="20"/>
                <w:szCs w:val="20"/>
              </w:rPr>
              <w:t>≥310MPa</w:t>
            </w:r>
            <w:r w:rsidRPr="00B21983">
              <w:rPr>
                <w:rFonts w:ascii="Times New Roman" w:eastAsia="仿宋" w:hAnsi="Times New Roman" w:cs="Times New Roman"/>
                <w:color w:val="000000" w:themeColor="text1"/>
                <w:sz w:val="20"/>
                <w:szCs w:val="20"/>
              </w:rPr>
              <w:t>，或者混凝土裂缝宽度</w:t>
            </w:r>
            <w:r w:rsidRPr="00B21983">
              <w:rPr>
                <w:rFonts w:ascii="Times New Roman" w:eastAsia="仿宋" w:hAnsi="Times New Roman" w:cs="Times New Roman"/>
                <w:color w:val="000000" w:themeColor="text1"/>
                <w:sz w:val="20"/>
                <w:szCs w:val="20"/>
              </w:rPr>
              <w:t>≥0.3mm</w:t>
            </w:r>
            <w:r w:rsidRPr="00B21983">
              <w:rPr>
                <w:rFonts w:ascii="Times New Roman" w:eastAsia="仿宋" w:hAnsi="Times New Roman" w:cs="Times New Roman"/>
                <w:color w:val="000000" w:themeColor="text1"/>
                <w:sz w:val="20"/>
                <w:szCs w:val="20"/>
              </w:rPr>
              <w:t>，需要停水检修，对衬砌顶拱回填灌浆。</w:t>
            </w:r>
          </w:p>
        </w:tc>
      </w:tr>
      <w:tr w:rsidR="008D2BCF" w:rsidRPr="00B21983" w:rsidTr="00033F99">
        <w:trPr>
          <w:trHeight w:val="809"/>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2</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输水箱涵顶管</w:t>
            </w:r>
            <w:r w:rsidR="006A5408">
              <w:rPr>
                <w:rFonts w:ascii="Times New Roman" w:eastAsia="仿宋" w:hAnsi="Times New Roman" w:cs="Times New Roman"/>
                <w:color w:val="000000" w:themeColor="text1"/>
                <w:sz w:val="20"/>
                <w:szCs w:val="20"/>
              </w:rPr>
              <w:t>局部破损</w:t>
            </w:r>
          </w:p>
        </w:tc>
        <w:tc>
          <w:tcPr>
            <w:tcW w:w="10631" w:type="dxa"/>
            <w:shd w:val="clear" w:color="auto" w:fill="auto"/>
            <w:vAlign w:val="center"/>
          </w:tcPr>
          <w:p w:rsidR="00B31EC9" w:rsidRPr="00B21983" w:rsidRDefault="00B31EC9"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当管棚暗挖箱涵顶回填砂浆不密实，出现土洞围岩路基沉陷变形，当路面平整度不足，影响路面交通运行，可在路面补充一层沥青混凝土路面处理，确保平整度达到高速公路交通路面平整度要求。</w:t>
            </w:r>
          </w:p>
        </w:tc>
      </w:tr>
      <w:tr w:rsidR="008D2BCF" w:rsidRPr="00B21983" w:rsidTr="00033F99">
        <w:trPr>
          <w:trHeight w:val="27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3</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过流能力减小</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）当箱涵内泥沙淤积，定期清理泥沙。</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）当溢流面有空蚀破坏，增大糙率，需要采用环氧砂浆对溢流面进行抹平。</w:t>
            </w:r>
          </w:p>
        </w:tc>
      </w:tr>
      <w:tr w:rsidR="00B31EC9" w:rsidRPr="00B21983" w:rsidTr="00033F99">
        <w:trPr>
          <w:trHeight w:val="719"/>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4</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箱涵渗漏水</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）检查结构缝止水，如止水破损，对结构缝缝面采用柔性材料进行加固，或者采用防水涂料加固。</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）当箱涵涵身混凝土振捣不密实，出现集中渗水通道，凿除保护层，重新浇筑混凝土。</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3</w:t>
            </w:r>
            <w:r w:rsidR="00B31EC9" w:rsidRPr="00B21983">
              <w:rPr>
                <w:rFonts w:ascii="Times New Roman" w:eastAsia="仿宋" w:hAnsi="Times New Roman" w:cs="Times New Roman"/>
                <w:color w:val="000000" w:themeColor="text1"/>
                <w:sz w:val="20"/>
                <w:szCs w:val="20"/>
              </w:rPr>
              <w:t>）当箱涵涵身出现</w:t>
            </w:r>
            <w:r w:rsidR="00B31EC9" w:rsidRPr="00B21983">
              <w:rPr>
                <w:rFonts w:ascii="宋体" w:eastAsia="宋体" w:hAnsi="宋体" w:cs="宋体" w:hint="eastAsia"/>
                <w:color w:val="000000" w:themeColor="text1"/>
                <w:sz w:val="20"/>
                <w:szCs w:val="20"/>
              </w:rPr>
              <w:t>Ⅰ</w:t>
            </w:r>
            <w:r w:rsidR="00B31EC9" w:rsidRPr="00B21983">
              <w:rPr>
                <w:rFonts w:ascii="Times New Roman" w:eastAsia="仿宋" w:hAnsi="Times New Roman" w:cs="Times New Roman"/>
                <w:color w:val="000000" w:themeColor="text1"/>
                <w:sz w:val="20"/>
                <w:szCs w:val="20"/>
              </w:rPr>
              <w:t>、</w:t>
            </w:r>
            <w:r w:rsidR="00B31EC9" w:rsidRPr="00B21983">
              <w:rPr>
                <w:rFonts w:ascii="宋体" w:eastAsia="宋体" w:hAnsi="宋体" w:cs="宋体" w:hint="eastAsia"/>
                <w:color w:val="000000" w:themeColor="text1"/>
                <w:sz w:val="20"/>
                <w:szCs w:val="20"/>
              </w:rPr>
              <w:t>Ⅱ</w:t>
            </w:r>
            <w:r w:rsidR="00B31EC9" w:rsidRPr="00B21983">
              <w:rPr>
                <w:rFonts w:ascii="Times New Roman" w:eastAsia="仿宋" w:hAnsi="Times New Roman" w:cs="Times New Roman"/>
                <w:color w:val="000000" w:themeColor="text1"/>
                <w:sz w:val="20"/>
                <w:szCs w:val="20"/>
              </w:rPr>
              <w:t>类的表面细小龟裂和浅层裂缝，采用表面涂抹（喷涂）修补、表面贴补、凿槽镶嵌等方法进行修补和防水处理。</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4</w:t>
            </w:r>
            <w:r w:rsidR="00B31EC9" w:rsidRPr="00B21983">
              <w:rPr>
                <w:rFonts w:ascii="Times New Roman" w:eastAsia="仿宋" w:hAnsi="Times New Roman" w:cs="Times New Roman"/>
                <w:color w:val="000000" w:themeColor="text1"/>
                <w:sz w:val="20"/>
                <w:szCs w:val="20"/>
              </w:rPr>
              <w:t>）当箱涵重要部位</w:t>
            </w:r>
            <w:r w:rsidR="00B31EC9" w:rsidRPr="00B21983">
              <w:rPr>
                <w:rFonts w:ascii="宋体" w:eastAsia="宋体" w:hAnsi="宋体" w:cs="宋体" w:hint="eastAsia"/>
                <w:color w:val="000000" w:themeColor="text1"/>
                <w:sz w:val="20"/>
                <w:szCs w:val="20"/>
              </w:rPr>
              <w:t>Ⅱ</w:t>
            </w:r>
            <w:r w:rsidR="00B31EC9" w:rsidRPr="00B21983">
              <w:rPr>
                <w:rFonts w:ascii="Times New Roman" w:eastAsia="仿宋" w:hAnsi="Times New Roman" w:cs="Times New Roman"/>
                <w:color w:val="000000" w:themeColor="text1"/>
                <w:sz w:val="20"/>
                <w:szCs w:val="20"/>
              </w:rPr>
              <w:t>类以上的裂缝可以考虑灌浆修复。</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5</w:t>
            </w:r>
            <w:r w:rsidR="00B31EC9" w:rsidRPr="00B21983">
              <w:rPr>
                <w:rFonts w:ascii="Times New Roman" w:eastAsia="仿宋" w:hAnsi="Times New Roman" w:cs="Times New Roman"/>
                <w:color w:val="000000" w:themeColor="text1"/>
                <w:sz w:val="20"/>
                <w:szCs w:val="20"/>
              </w:rPr>
              <w:t>）当箱涵涵身出现贯穿性裂缝引起渗水，建议委托原设计单位重新复核箱涵工况，采取加固措施。箱涵涵身补强加固包括内衬加固、外包加固、钢丝网水泥喷浆和喷射混凝土修复等。</w:t>
            </w:r>
          </w:p>
        </w:tc>
      </w:tr>
    </w:tbl>
    <w:p w:rsidR="00447163" w:rsidRPr="00B21983" w:rsidRDefault="00447163" w:rsidP="00B31EC9">
      <w:pPr>
        <w:ind w:firstLine="480"/>
        <w:jc w:val="center"/>
        <w:rPr>
          <w:rFonts w:ascii="Times New Roman" w:eastAsia="宋体" w:hAnsi="Times New Roman" w:cs="Times New Roman"/>
          <w:color w:val="000000" w:themeColor="text1"/>
        </w:rPr>
      </w:pPr>
    </w:p>
    <w:p w:rsidR="00447163" w:rsidRPr="00B21983" w:rsidRDefault="00447163">
      <w:pPr>
        <w:widowControl/>
        <w:jc w:val="left"/>
        <w:rPr>
          <w:rFonts w:ascii="Times New Roman" w:eastAsia="宋体" w:hAnsi="Times New Roman" w:cs="Times New Roman"/>
          <w:color w:val="000000" w:themeColor="text1"/>
        </w:rPr>
      </w:pPr>
      <w:r w:rsidRPr="00B21983">
        <w:rPr>
          <w:rFonts w:ascii="Times New Roman" w:eastAsia="宋体" w:hAnsi="Times New Roman" w:cs="Times New Roman"/>
          <w:color w:val="000000" w:themeColor="text1"/>
        </w:rPr>
        <w:br w:type="page"/>
      </w:r>
    </w:p>
    <w:p w:rsidR="00B31EC9" w:rsidRPr="00B21983" w:rsidRDefault="00B31EC9" w:rsidP="00B31EC9">
      <w:pPr>
        <w:ind w:firstLine="480"/>
        <w:jc w:val="center"/>
        <w:rPr>
          <w:rFonts w:ascii="Times New Roman" w:eastAsia="黑体" w:hAnsi="Times New Roman" w:cs="Times New Roman"/>
          <w:color w:val="000000" w:themeColor="text1"/>
          <w:sz w:val="24"/>
          <w:szCs w:val="24"/>
        </w:rPr>
      </w:pPr>
      <w:r w:rsidRPr="00B21983">
        <w:rPr>
          <w:rFonts w:ascii="Times New Roman" w:eastAsia="黑体" w:hAnsi="Times New Roman" w:cs="Times New Roman"/>
          <w:color w:val="000000" w:themeColor="text1"/>
          <w:sz w:val="24"/>
          <w:szCs w:val="24"/>
        </w:rPr>
        <w:t>表</w:t>
      </w:r>
      <w:r w:rsidRPr="00B21983">
        <w:rPr>
          <w:rFonts w:ascii="Times New Roman" w:eastAsia="黑体" w:hAnsi="Times New Roman" w:cs="Times New Roman"/>
          <w:color w:val="000000" w:themeColor="text1"/>
          <w:sz w:val="24"/>
          <w:szCs w:val="24"/>
        </w:rPr>
        <w:t xml:space="preserve">3.3-2   </w:t>
      </w:r>
      <w:r w:rsidRPr="00B21983">
        <w:rPr>
          <w:rFonts w:ascii="Times New Roman" w:eastAsia="黑体" w:hAnsi="Times New Roman" w:cs="Times New Roman"/>
          <w:color w:val="000000" w:themeColor="text1"/>
          <w:sz w:val="24"/>
          <w:szCs w:val="24"/>
        </w:rPr>
        <w:t>倒虹吸风险控制措施一览表</w:t>
      </w:r>
    </w:p>
    <w:tbl>
      <w:tblPr>
        <w:tblW w:w="13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10631"/>
      </w:tblGrid>
      <w:tr w:rsidR="008D2BCF" w:rsidRPr="00B21983" w:rsidTr="00033F99">
        <w:trPr>
          <w:trHeight w:val="27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序号</w:t>
            </w:r>
          </w:p>
        </w:tc>
        <w:tc>
          <w:tcPr>
            <w:tcW w:w="198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风险事件</w:t>
            </w:r>
          </w:p>
        </w:tc>
        <w:tc>
          <w:tcPr>
            <w:tcW w:w="10631" w:type="dxa"/>
            <w:shd w:val="clear" w:color="auto" w:fill="auto"/>
            <w:vAlign w:val="center"/>
          </w:tcPr>
          <w:p w:rsidR="00B31EC9" w:rsidRPr="00B21983" w:rsidRDefault="00213893" w:rsidP="00B31EC9">
            <w:pPr>
              <w:jc w:val="center"/>
              <w:rPr>
                <w:rFonts w:ascii="Times New Roman" w:eastAsia="仿宋" w:hAnsi="Times New Roman" w:cs="Times New Roman"/>
                <w:color w:val="000000" w:themeColor="text1"/>
                <w:sz w:val="20"/>
                <w:szCs w:val="20"/>
              </w:rPr>
            </w:pPr>
            <w:r>
              <w:rPr>
                <w:rFonts w:ascii="Times New Roman" w:eastAsia="仿宋" w:hAnsi="Times New Roman" w:cs="Times New Roman" w:hint="eastAsia"/>
                <w:color w:val="000000" w:themeColor="text1"/>
                <w:sz w:val="20"/>
                <w:szCs w:val="20"/>
              </w:rPr>
              <w:t>风险</w:t>
            </w:r>
            <w:r w:rsidR="00B31EC9" w:rsidRPr="00B21983">
              <w:rPr>
                <w:rFonts w:ascii="Times New Roman" w:eastAsia="仿宋" w:hAnsi="Times New Roman" w:cs="Times New Roman"/>
                <w:color w:val="000000" w:themeColor="text1"/>
                <w:sz w:val="20"/>
                <w:szCs w:val="20"/>
              </w:rPr>
              <w:t>控制措施</w:t>
            </w:r>
          </w:p>
        </w:tc>
      </w:tr>
      <w:tr w:rsidR="008D2BCF" w:rsidRPr="00B21983" w:rsidTr="00033F99">
        <w:trPr>
          <w:trHeight w:val="629"/>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1</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箱涵</w:t>
            </w:r>
            <w:r w:rsidR="006A5408">
              <w:rPr>
                <w:rFonts w:ascii="Times New Roman" w:eastAsia="仿宋" w:hAnsi="Times New Roman" w:cs="Times New Roman"/>
                <w:color w:val="000000" w:themeColor="text1"/>
                <w:sz w:val="20"/>
                <w:szCs w:val="20"/>
              </w:rPr>
              <w:t>顶部覆土冲刷破坏</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）当倒虹吸段周围河床地势被暴雨洪水冲毁改变时，应尽快恢复河床地形高程至原设计地形，确保足够输水埋管的抗冲刷深度。</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）当倒虹吸周围</w:t>
            </w:r>
            <w:r w:rsidR="00B31EC9" w:rsidRPr="00B21983">
              <w:rPr>
                <w:rFonts w:ascii="Times New Roman" w:eastAsia="仿宋" w:hAnsi="Times New Roman" w:cs="Times New Roman"/>
                <w:color w:val="000000" w:themeColor="text1"/>
                <w:sz w:val="20"/>
                <w:szCs w:val="20"/>
              </w:rPr>
              <w:t>500m</w:t>
            </w:r>
            <w:r w:rsidR="00B31EC9" w:rsidRPr="00B21983">
              <w:rPr>
                <w:rFonts w:ascii="Times New Roman" w:eastAsia="仿宋" w:hAnsi="Times New Roman" w:cs="Times New Roman"/>
                <w:color w:val="000000" w:themeColor="text1"/>
                <w:sz w:val="20"/>
                <w:szCs w:val="20"/>
              </w:rPr>
              <w:t>范围内出现采砂活动、违建、人工缩窄行洪断面等违章活动，管理人员应联合当地政府部门对以上清除违建，立即停止违章活动，恢复河道河势、河床地面高程。</w:t>
            </w:r>
          </w:p>
        </w:tc>
      </w:tr>
      <w:tr w:rsidR="008D2BCF" w:rsidRPr="00B21983" w:rsidTr="00033F99">
        <w:trPr>
          <w:trHeight w:val="809"/>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2</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输水箱涵整体变形失稳</w:t>
            </w:r>
          </w:p>
        </w:tc>
        <w:tc>
          <w:tcPr>
            <w:tcW w:w="10631" w:type="dxa"/>
            <w:shd w:val="clear" w:color="auto" w:fill="auto"/>
            <w:vAlign w:val="center"/>
          </w:tcPr>
          <w:p w:rsidR="00B31EC9" w:rsidRPr="00B21983" w:rsidRDefault="00B31EC9"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由于洪水淘刷，引起倒虹吸整体变形时，但还未引起结构缝止水破坏，即渗漏量不大，可以采用坡降纠偏、顶升纠偏、综合法纠偏。</w:t>
            </w:r>
          </w:p>
        </w:tc>
      </w:tr>
      <w:tr w:rsidR="008D2BCF" w:rsidRPr="00B21983" w:rsidTr="00033F99">
        <w:trPr>
          <w:trHeight w:val="27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3</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输水箱涵</w:t>
            </w:r>
            <w:r w:rsidR="006A5408">
              <w:rPr>
                <w:rFonts w:ascii="Times New Roman" w:eastAsia="仿宋" w:hAnsi="Times New Roman" w:cs="Times New Roman"/>
                <w:color w:val="000000" w:themeColor="text1"/>
                <w:sz w:val="20"/>
                <w:szCs w:val="20"/>
              </w:rPr>
              <w:t>局部破损</w:t>
            </w:r>
          </w:p>
        </w:tc>
        <w:tc>
          <w:tcPr>
            <w:tcW w:w="10631" w:type="dxa"/>
            <w:shd w:val="clear" w:color="auto" w:fill="auto"/>
            <w:vAlign w:val="center"/>
          </w:tcPr>
          <w:p w:rsidR="00B31EC9" w:rsidRPr="00B21983" w:rsidRDefault="00B31EC9"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当倒虹吸混凝土箱涵被局部冲毁，可采用内衬加固、外包加固、钢丝网水泥喷浆和喷射混凝土修复等。</w:t>
            </w:r>
          </w:p>
        </w:tc>
      </w:tr>
      <w:tr w:rsidR="008D2BCF" w:rsidRPr="00B21983" w:rsidTr="00033F99">
        <w:trPr>
          <w:trHeight w:val="1447"/>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4</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附属设施井整体变形失稳</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）汛期地下水位超过设计水位值，阀井容易抗浮失稳，墙壁或者底板容易局部变形失效。建议在阀井周围挖排水沟，降低井周地下水位。</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）在阀井内加设钢横梁支撑。</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3</w:t>
            </w:r>
            <w:r w:rsidR="00B31EC9" w:rsidRPr="00B21983">
              <w:rPr>
                <w:rFonts w:ascii="Times New Roman" w:eastAsia="仿宋" w:hAnsi="Times New Roman" w:cs="Times New Roman"/>
                <w:color w:val="000000" w:themeColor="text1"/>
                <w:sz w:val="20"/>
                <w:szCs w:val="20"/>
              </w:rPr>
              <w:t>）降低阀井周围地形高程，减小阀井的水平土压力，阀井周围地形高程相等。</w:t>
            </w:r>
          </w:p>
        </w:tc>
      </w:tr>
      <w:tr w:rsidR="008D2BCF" w:rsidRPr="00B21983" w:rsidTr="00033F99">
        <w:trPr>
          <w:trHeight w:val="27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5</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附属设施井内水外溢</w:t>
            </w:r>
          </w:p>
        </w:tc>
        <w:tc>
          <w:tcPr>
            <w:tcW w:w="10631" w:type="dxa"/>
            <w:shd w:val="clear" w:color="auto" w:fill="auto"/>
            <w:vAlign w:val="center"/>
          </w:tcPr>
          <w:p w:rsidR="00B31EC9" w:rsidRPr="00B21983" w:rsidRDefault="00B31EC9"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当排气阀井、排空阀井、检修井等井的阀门的漏水，需要更换新的阀门。</w:t>
            </w:r>
          </w:p>
        </w:tc>
      </w:tr>
      <w:tr w:rsidR="008D2BCF" w:rsidRPr="00B21983" w:rsidTr="00033F99">
        <w:trPr>
          <w:trHeight w:val="48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6</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附属设施井被淹</w:t>
            </w:r>
          </w:p>
        </w:tc>
        <w:tc>
          <w:tcPr>
            <w:tcW w:w="10631" w:type="dxa"/>
            <w:shd w:val="clear" w:color="auto" w:fill="auto"/>
            <w:vAlign w:val="center"/>
          </w:tcPr>
          <w:p w:rsidR="00B31EC9" w:rsidRPr="00B21983" w:rsidRDefault="00B31EC9"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当阀井内被淹没或内水外溢，应用水泵抽出阀井内水至井外。当地质条件差，阀井出现不均匀下沉现象，应在下沉部位附近的井底板进行固结灌浆，提高井底板地基承载力。</w:t>
            </w:r>
          </w:p>
        </w:tc>
      </w:tr>
      <w:tr w:rsidR="008D2BCF" w:rsidRPr="00B21983" w:rsidTr="00033F99">
        <w:trPr>
          <w:trHeight w:val="481"/>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7</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过流能力减小</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）当低温时过流能力减小，增加埋管管顶覆土厚度，防止冻胀。</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）当箱涵内泥沙淤积，定期清理泥沙。</w:t>
            </w:r>
          </w:p>
        </w:tc>
      </w:tr>
      <w:tr w:rsidR="00B31EC9" w:rsidRPr="00B21983" w:rsidTr="00033F99">
        <w:trPr>
          <w:trHeight w:val="481"/>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8</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箱涵渗漏水</w:t>
            </w:r>
          </w:p>
        </w:tc>
        <w:tc>
          <w:tcPr>
            <w:tcW w:w="10631" w:type="dxa"/>
            <w:shd w:val="clear" w:color="auto" w:fill="auto"/>
            <w:vAlign w:val="center"/>
          </w:tcPr>
          <w:p w:rsidR="00B31EC9" w:rsidRPr="00B21983" w:rsidRDefault="00B31EC9"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同</w:t>
            </w: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穿公路箱涵工程</w:t>
            </w: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的箱涵渗漏水处理措施。</w:t>
            </w:r>
          </w:p>
        </w:tc>
      </w:tr>
    </w:tbl>
    <w:p w:rsidR="00B31EC9" w:rsidRPr="00B21983" w:rsidRDefault="00B31EC9" w:rsidP="00B31EC9">
      <w:pPr>
        <w:ind w:firstLine="480"/>
        <w:jc w:val="center"/>
        <w:rPr>
          <w:rFonts w:ascii="Times New Roman" w:eastAsia="宋体" w:hAnsi="Times New Roman" w:cs="Times New Roman"/>
          <w:color w:val="000000" w:themeColor="text1"/>
        </w:rPr>
      </w:pPr>
    </w:p>
    <w:p w:rsidR="00447163" w:rsidRPr="00B21983" w:rsidRDefault="00447163">
      <w:pPr>
        <w:widowControl/>
        <w:jc w:val="left"/>
        <w:rPr>
          <w:rFonts w:ascii="Times New Roman" w:eastAsia="宋体" w:hAnsi="Times New Roman" w:cs="Times New Roman"/>
          <w:color w:val="000000" w:themeColor="text1"/>
        </w:rPr>
      </w:pPr>
      <w:r w:rsidRPr="00B21983">
        <w:rPr>
          <w:rFonts w:ascii="Times New Roman" w:eastAsia="宋体" w:hAnsi="Times New Roman" w:cs="Times New Roman"/>
          <w:color w:val="000000" w:themeColor="text1"/>
        </w:rPr>
        <w:br w:type="page"/>
      </w:r>
    </w:p>
    <w:p w:rsidR="00B31EC9" w:rsidRPr="00B21983" w:rsidRDefault="00B31EC9" w:rsidP="00B31EC9">
      <w:pPr>
        <w:ind w:firstLine="480"/>
        <w:jc w:val="center"/>
        <w:rPr>
          <w:rFonts w:ascii="Times New Roman" w:eastAsia="黑体" w:hAnsi="Times New Roman" w:cs="Times New Roman"/>
          <w:color w:val="000000" w:themeColor="text1"/>
          <w:sz w:val="24"/>
          <w:szCs w:val="24"/>
        </w:rPr>
      </w:pPr>
      <w:r w:rsidRPr="00B21983">
        <w:rPr>
          <w:rFonts w:ascii="Times New Roman" w:eastAsia="黑体" w:hAnsi="Times New Roman" w:cs="Times New Roman"/>
          <w:color w:val="000000" w:themeColor="text1"/>
          <w:sz w:val="24"/>
          <w:szCs w:val="24"/>
        </w:rPr>
        <w:t>表</w:t>
      </w:r>
      <w:r w:rsidRPr="00B21983">
        <w:rPr>
          <w:rFonts w:ascii="Times New Roman" w:eastAsia="黑体" w:hAnsi="Times New Roman" w:cs="Times New Roman"/>
          <w:color w:val="000000" w:themeColor="text1"/>
          <w:sz w:val="24"/>
          <w:szCs w:val="24"/>
        </w:rPr>
        <w:t xml:space="preserve">3.3-3   </w:t>
      </w:r>
      <w:r w:rsidRPr="00B21983">
        <w:rPr>
          <w:rFonts w:ascii="Times New Roman" w:eastAsia="黑体" w:hAnsi="Times New Roman" w:cs="Times New Roman"/>
          <w:color w:val="000000" w:themeColor="text1"/>
          <w:sz w:val="24"/>
          <w:szCs w:val="24"/>
        </w:rPr>
        <w:t>连接井风险</w:t>
      </w:r>
      <w:r w:rsidR="00213893">
        <w:rPr>
          <w:rFonts w:ascii="Times New Roman" w:eastAsia="黑体" w:hAnsi="Times New Roman" w:cs="Times New Roman" w:hint="eastAsia"/>
          <w:color w:val="000000" w:themeColor="text1"/>
          <w:sz w:val="24"/>
          <w:szCs w:val="24"/>
        </w:rPr>
        <w:t>控制</w:t>
      </w:r>
      <w:r w:rsidRPr="00B21983">
        <w:rPr>
          <w:rFonts w:ascii="Times New Roman" w:eastAsia="黑体" w:hAnsi="Times New Roman" w:cs="Times New Roman"/>
          <w:color w:val="000000" w:themeColor="text1"/>
          <w:sz w:val="24"/>
          <w:szCs w:val="24"/>
        </w:rPr>
        <w:t>措施一览表</w:t>
      </w:r>
    </w:p>
    <w:tbl>
      <w:tblPr>
        <w:tblW w:w="13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1984"/>
        <w:gridCol w:w="10773"/>
      </w:tblGrid>
      <w:tr w:rsidR="008D2BCF" w:rsidRPr="00B21983" w:rsidTr="00447163">
        <w:trPr>
          <w:trHeight w:val="270"/>
          <w:jc w:val="center"/>
        </w:trPr>
        <w:tc>
          <w:tcPr>
            <w:tcW w:w="641"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序号</w:t>
            </w:r>
          </w:p>
        </w:tc>
        <w:tc>
          <w:tcPr>
            <w:tcW w:w="1984"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风险事件</w:t>
            </w:r>
          </w:p>
        </w:tc>
        <w:tc>
          <w:tcPr>
            <w:tcW w:w="10773" w:type="dxa"/>
            <w:shd w:val="clear" w:color="auto" w:fill="auto"/>
            <w:vAlign w:val="center"/>
          </w:tcPr>
          <w:p w:rsidR="00B31EC9" w:rsidRPr="00B21983" w:rsidRDefault="00213893" w:rsidP="00B31EC9">
            <w:pPr>
              <w:jc w:val="center"/>
              <w:rPr>
                <w:rFonts w:ascii="Times New Roman" w:eastAsia="仿宋" w:hAnsi="Times New Roman" w:cs="Times New Roman"/>
                <w:color w:val="000000" w:themeColor="text1"/>
                <w:sz w:val="20"/>
                <w:szCs w:val="20"/>
              </w:rPr>
            </w:pPr>
            <w:r>
              <w:rPr>
                <w:rFonts w:ascii="Times New Roman" w:eastAsia="仿宋" w:hAnsi="Times New Roman" w:cs="Times New Roman" w:hint="eastAsia"/>
                <w:color w:val="000000" w:themeColor="text1"/>
                <w:sz w:val="20"/>
                <w:szCs w:val="20"/>
              </w:rPr>
              <w:t>风险控制</w:t>
            </w:r>
            <w:r w:rsidR="00B31EC9" w:rsidRPr="00B21983">
              <w:rPr>
                <w:rFonts w:ascii="Times New Roman" w:eastAsia="仿宋" w:hAnsi="Times New Roman" w:cs="Times New Roman"/>
                <w:color w:val="000000" w:themeColor="text1"/>
                <w:sz w:val="20"/>
                <w:szCs w:val="20"/>
              </w:rPr>
              <w:t>措施</w:t>
            </w:r>
          </w:p>
        </w:tc>
      </w:tr>
      <w:tr w:rsidR="008D2BCF" w:rsidRPr="00B21983" w:rsidTr="00447163">
        <w:trPr>
          <w:trHeight w:val="270"/>
          <w:jc w:val="center"/>
        </w:trPr>
        <w:tc>
          <w:tcPr>
            <w:tcW w:w="641"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1</w:t>
            </w:r>
          </w:p>
        </w:tc>
        <w:tc>
          <w:tcPr>
            <w:tcW w:w="1984"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水面线溢流闸门顶</w:t>
            </w:r>
          </w:p>
        </w:tc>
        <w:tc>
          <w:tcPr>
            <w:tcW w:w="10773" w:type="dxa"/>
            <w:shd w:val="clear" w:color="auto" w:fill="auto"/>
            <w:vAlign w:val="center"/>
          </w:tcPr>
          <w:p w:rsidR="00B31EC9" w:rsidRPr="00B21983" w:rsidRDefault="00447163" w:rsidP="00B31EC9">
            <w:pPr>
              <w:ind w:firstLine="48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）增大闸门开度或者增加闸门开启数量。</w:t>
            </w:r>
          </w:p>
          <w:p w:rsidR="00B31EC9" w:rsidRPr="00B21983" w:rsidRDefault="00447163" w:rsidP="00B31EC9">
            <w:pPr>
              <w:ind w:firstLine="48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）在设计流量范围内，当所有闸门全打开，开度达到极限，水面溢流闸门顶时，建议业主委托愿设计单位复核闸孔过流能力。</w:t>
            </w:r>
          </w:p>
        </w:tc>
      </w:tr>
      <w:tr w:rsidR="008D2BCF" w:rsidRPr="00B21983" w:rsidTr="00447163">
        <w:trPr>
          <w:trHeight w:val="270"/>
          <w:jc w:val="center"/>
        </w:trPr>
        <w:tc>
          <w:tcPr>
            <w:tcW w:w="641"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2</w:t>
            </w:r>
          </w:p>
        </w:tc>
        <w:tc>
          <w:tcPr>
            <w:tcW w:w="1984"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堰后底板消能破坏</w:t>
            </w:r>
          </w:p>
        </w:tc>
        <w:tc>
          <w:tcPr>
            <w:tcW w:w="10773" w:type="dxa"/>
            <w:shd w:val="clear" w:color="auto" w:fill="auto"/>
            <w:vAlign w:val="center"/>
          </w:tcPr>
          <w:p w:rsidR="00B31EC9" w:rsidRPr="00B21983" w:rsidRDefault="00447163" w:rsidP="00B31EC9">
            <w:pPr>
              <w:ind w:firstLine="48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）降低水位差运行；</w:t>
            </w:r>
          </w:p>
          <w:p w:rsidR="00B31EC9" w:rsidRPr="00B21983" w:rsidRDefault="00447163" w:rsidP="00B31EC9">
            <w:pPr>
              <w:ind w:firstLine="48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）增加闸孔数量，降低闸孔开度；</w:t>
            </w:r>
          </w:p>
          <w:p w:rsidR="00B31EC9" w:rsidRPr="00B21983" w:rsidRDefault="00447163" w:rsidP="00B31EC9">
            <w:pPr>
              <w:ind w:firstLine="48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3</w:t>
            </w:r>
            <w:r w:rsidR="00B31EC9" w:rsidRPr="00B21983">
              <w:rPr>
                <w:rFonts w:ascii="Times New Roman" w:eastAsia="仿宋" w:hAnsi="Times New Roman" w:cs="Times New Roman"/>
                <w:color w:val="000000" w:themeColor="text1"/>
                <w:sz w:val="20"/>
                <w:szCs w:val="20"/>
              </w:rPr>
              <w:t>）水下浇筑混凝土，加固堰后底板。</w:t>
            </w:r>
          </w:p>
        </w:tc>
      </w:tr>
      <w:tr w:rsidR="008D2BCF" w:rsidRPr="00B21983" w:rsidTr="00447163">
        <w:trPr>
          <w:trHeight w:val="629"/>
          <w:jc w:val="center"/>
        </w:trPr>
        <w:tc>
          <w:tcPr>
            <w:tcW w:w="641"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3</w:t>
            </w:r>
          </w:p>
        </w:tc>
        <w:tc>
          <w:tcPr>
            <w:tcW w:w="1984"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闸室整体变形失稳</w:t>
            </w:r>
          </w:p>
        </w:tc>
        <w:tc>
          <w:tcPr>
            <w:tcW w:w="10773" w:type="dxa"/>
            <w:shd w:val="clear" w:color="auto" w:fill="auto"/>
            <w:vAlign w:val="center"/>
          </w:tcPr>
          <w:p w:rsidR="00B31EC9" w:rsidRPr="00B21983" w:rsidRDefault="00447163" w:rsidP="00B31EC9">
            <w:pPr>
              <w:ind w:firstLine="48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）当水闸基础和地基发生不均匀沉降，可采用地基处理、基础托换进行基础加固，也可以调整荷载分布进行纠偏。</w:t>
            </w:r>
          </w:p>
          <w:p w:rsidR="00B31EC9" w:rsidRPr="00B21983" w:rsidRDefault="00447163" w:rsidP="00B31EC9">
            <w:pPr>
              <w:ind w:firstLine="48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）当水闸向下游整体滑移变形，可在闸墩下游布设抗滑桩，也可在底板下游进行固结灌浆或者锚杆。</w:t>
            </w:r>
          </w:p>
          <w:p w:rsidR="00B31EC9" w:rsidRPr="00B21983" w:rsidRDefault="00447163" w:rsidP="00B31EC9">
            <w:pPr>
              <w:ind w:firstLine="48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3</w:t>
            </w:r>
            <w:r w:rsidR="00B31EC9" w:rsidRPr="00B21983">
              <w:rPr>
                <w:rFonts w:ascii="Times New Roman" w:eastAsia="仿宋" w:hAnsi="Times New Roman" w:cs="Times New Roman"/>
                <w:color w:val="000000" w:themeColor="text1"/>
                <w:sz w:val="20"/>
                <w:szCs w:val="20"/>
              </w:rPr>
              <w:t>）当水闸向垂直水流向出现变形位移，水闸两侧水压力、土压力大小不均，可把闸后墙回填料换为易于透水的砂性土，两侧回填高度对称相等。</w:t>
            </w:r>
          </w:p>
        </w:tc>
      </w:tr>
      <w:tr w:rsidR="008D2BCF" w:rsidRPr="00B21983" w:rsidTr="00447163">
        <w:trPr>
          <w:trHeight w:val="809"/>
          <w:jc w:val="center"/>
        </w:trPr>
        <w:tc>
          <w:tcPr>
            <w:tcW w:w="641"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4</w:t>
            </w:r>
          </w:p>
        </w:tc>
        <w:tc>
          <w:tcPr>
            <w:tcW w:w="1984"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闸室</w:t>
            </w:r>
            <w:r w:rsidR="006A5408">
              <w:rPr>
                <w:rFonts w:ascii="Times New Roman" w:eastAsia="仿宋" w:hAnsi="Times New Roman" w:cs="Times New Roman"/>
                <w:color w:val="000000" w:themeColor="text1"/>
                <w:sz w:val="20"/>
                <w:szCs w:val="20"/>
              </w:rPr>
              <w:t>局部破损</w:t>
            </w:r>
          </w:p>
        </w:tc>
        <w:tc>
          <w:tcPr>
            <w:tcW w:w="10773" w:type="dxa"/>
            <w:shd w:val="clear" w:color="auto" w:fill="auto"/>
            <w:vAlign w:val="center"/>
          </w:tcPr>
          <w:p w:rsidR="00B31EC9" w:rsidRPr="00B21983" w:rsidRDefault="00B31EC9" w:rsidP="00B31EC9">
            <w:pPr>
              <w:ind w:firstLine="48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当底板出现渗透失稳或者抗浮失稳，需要加长和加厚底板，补做或增设上游防渗帷幕。当下游底板排水孔堵塞，需要进行扫孔。</w:t>
            </w:r>
          </w:p>
        </w:tc>
      </w:tr>
      <w:tr w:rsidR="008D2BCF" w:rsidRPr="00B21983" w:rsidTr="00447163">
        <w:trPr>
          <w:trHeight w:val="270"/>
          <w:jc w:val="center"/>
        </w:trPr>
        <w:tc>
          <w:tcPr>
            <w:tcW w:w="641"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5</w:t>
            </w:r>
          </w:p>
        </w:tc>
        <w:tc>
          <w:tcPr>
            <w:tcW w:w="1984"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启闭机房变形失稳</w:t>
            </w:r>
          </w:p>
        </w:tc>
        <w:tc>
          <w:tcPr>
            <w:tcW w:w="10773" w:type="dxa"/>
            <w:shd w:val="clear" w:color="auto" w:fill="auto"/>
            <w:vAlign w:val="center"/>
          </w:tcPr>
          <w:p w:rsidR="00B31EC9" w:rsidRPr="00B21983" w:rsidRDefault="00447163" w:rsidP="00B31EC9">
            <w:pPr>
              <w:ind w:firstLine="40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）当启闭闸室梁、板、柱出现裂缝，降低活荷载。</w:t>
            </w:r>
          </w:p>
          <w:p w:rsidR="00B31EC9" w:rsidRPr="00B21983" w:rsidRDefault="00447163" w:rsidP="00B31EC9">
            <w:pPr>
              <w:ind w:firstLine="40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）建议委托原设计单位复核启闭排架的承载能力，如有必要，可采用粘钢加固、外包钢加固原启闭排架。</w:t>
            </w:r>
          </w:p>
        </w:tc>
      </w:tr>
      <w:tr w:rsidR="008D2BCF" w:rsidRPr="00B21983" w:rsidTr="00447163">
        <w:trPr>
          <w:trHeight w:val="270"/>
          <w:jc w:val="center"/>
        </w:trPr>
        <w:tc>
          <w:tcPr>
            <w:tcW w:w="641"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6</w:t>
            </w:r>
          </w:p>
        </w:tc>
        <w:tc>
          <w:tcPr>
            <w:tcW w:w="1984"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明槽整体变形失稳</w:t>
            </w:r>
          </w:p>
        </w:tc>
        <w:tc>
          <w:tcPr>
            <w:tcW w:w="10773" w:type="dxa"/>
            <w:shd w:val="clear" w:color="auto" w:fill="auto"/>
            <w:vAlign w:val="center"/>
          </w:tcPr>
          <w:p w:rsidR="00B31EC9" w:rsidRPr="00B21983" w:rsidRDefault="00447163" w:rsidP="00B31EC9">
            <w:pPr>
              <w:ind w:firstLine="40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）采用坡降纠偏、顶升纠偏、综合法纠偏。</w:t>
            </w:r>
          </w:p>
          <w:p w:rsidR="00B31EC9" w:rsidRPr="00B21983" w:rsidRDefault="00447163" w:rsidP="00B31EC9">
            <w:pPr>
              <w:ind w:firstLine="40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）当明槽出现不均匀沉陷变形时，需要采取一侧挖坑或者一侧覆土等纠偏措施。</w:t>
            </w:r>
          </w:p>
        </w:tc>
      </w:tr>
      <w:tr w:rsidR="008D2BCF" w:rsidRPr="00B21983" w:rsidTr="00447163">
        <w:trPr>
          <w:trHeight w:val="270"/>
          <w:jc w:val="center"/>
        </w:trPr>
        <w:tc>
          <w:tcPr>
            <w:tcW w:w="641"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7</w:t>
            </w:r>
          </w:p>
        </w:tc>
        <w:tc>
          <w:tcPr>
            <w:tcW w:w="1984"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明槽</w:t>
            </w:r>
            <w:r w:rsidR="006A5408">
              <w:rPr>
                <w:rFonts w:ascii="Times New Roman" w:eastAsia="仿宋" w:hAnsi="Times New Roman" w:cs="Times New Roman"/>
                <w:color w:val="000000" w:themeColor="text1"/>
                <w:sz w:val="20"/>
                <w:szCs w:val="20"/>
              </w:rPr>
              <w:t>局部破损</w:t>
            </w:r>
          </w:p>
        </w:tc>
        <w:tc>
          <w:tcPr>
            <w:tcW w:w="10773" w:type="dxa"/>
            <w:shd w:val="clear" w:color="auto" w:fill="auto"/>
            <w:vAlign w:val="center"/>
          </w:tcPr>
          <w:p w:rsidR="00B31EC9" w:rsidRPr="00B21983" w:rsidRDefault="00B31EC9" w:rsidP="00B31EC9">
            <w:pPr>
              <w:ind w:firstLine="40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当明槽被局部冲毁，可采用内衬加固、外包加固、钢丝网水泥喷浆和喷射混凝土修复等。</w:t>
            </w:r>
          </w:p>
        </w:tc>
      </w:tr>
      <w:tr w:rsidR="008D2BCF" w:rsidRPr="00B21983" w:rsidTr="00447163">
        <w:trPr>
          <w:trHeight w:val="719"/>
          <w:jc w:val="center"/>
        </w:trPr>
        <w:tc>
          <w:tcPr>
            <w:tcW w:w="641"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8</w:t>
            </w:r>
          </w:p>
        </w:tc>
        <w:tc>
          <w:tcPr>
            <w:tcW w:w="1984"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分水能力减小</w:t>
            </w:r>
          </w:p>
        </w:tc>
        <w:tc>
          <w:tcPr>
            <w:tcW w:w="10773" w:type="dxa"/>
            <w:shd w:val="clear" w:color="auto" w:fill="auto"/>
            <w:vAlign w:val="center"/>
          </w:tcPr>
          <w:p w:rsidR="00B31EC9" w:rsidRPr="00B21983" w:rsidRDefault="00B31EC9" w:rsidP="00B31EC9">
            <w:pPr>
              <w:ind w:firstLine="40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控制闸门遇到冻融，无法启闭闸门，需要采用温水对闸门、闸墩内内冰锥进行融化，然后再缓慢启闭闸门。</w:t>
            </w:r>
          </w:p>
        </w:tc>
      </w:tr>
      <w:tr w:rsidR="00B31EC9" w:rsidRPr="00B21983" w:rsidTr="00447163">
        <w:trPr>
          <w:trHeight w:val="718"/>
          <w:jc w:val="center"/>
        </w:trPr>
        <w:tc>
          <w:tcPr>
            <w:tcW w:w="641"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9</w:t>
            </w:r>
          </w:p>
        </w:tc>
        <w:tc>
          <w:tcPr>
            <w:tcW w:w="1984"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闸室明槽箱涵渗漏</w:t>
            </w:r>
          </w:p>
        </w:tc>
        <w:tc>
          <w:tcPr>
            <w:tcW w:w="10773" w:type="dxa"/>
            <w:shd w:val="clear" w:color="auto" w:fill="auto"/>
            <w:vAlign w:val="center"/>
          </w:tcPr>
          <w:p w:rsidR="00B31EC9" w:rsidRPr="00B21983" w:rsidRDefault="00447163" w:rsidP="00B31EC9">
            <w:pPr>
              <w:ind w:firstLine="40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）检查结构缝止水，如止水破损，对结构缝缝面采用柔性材料进行加固，或者采用防水涂料加固。</w:t>
            </w:r>
          </w:p>
          <w:p w:rsidR="00B31EC9" w:rsidRPr="00B21983" w:rsidRDefault="00447163" w:rsidP="00B31EC9">
            <w:pPr>
              <w:ind w:firstLine="40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）溢流面或者闸墩有空蚀破坏，建议用环氧砂浆抹平空蚀凹槽，并涂抹防水涂料。</w:t>
            </w:r>
          </w:p>
          <w:p w:rsidR="00B31EC9" w:rsidRPr="00B21983" w:rsidRDefault="00447163" w:rsidP="00B31EC9">
            <w:pPr>
              <w:ind w:firstLine="400"/>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3</w:t>
            </w:r>
            <w:r w:rsidR="00B31EC9" w:rsidRPr="00B21983">
              <w:rPr>
                <w:rFonts w:ascii="Times New Roman" w:eastAsia="仿宋" w:hAnsi="Times New Roman" w:cs="Times New Roman"/>
                <w:color w:val="000000" w:themeColor="text1"/>
                <w:sz w:val="20"/>
                <w:szCs w:val="20"/>
              </w:rPr>
              <w:t>）当闸室两岸出现绕渗破坏，可在闸肩增设防渗刺墙或垂直防渗设施，如构筑防渗墙、高压喷射灌浆建造防渗帷幕、垂直铺塑等。</w:t>
            </w:r>
          </w:p>
        </w:tc>
      </w:tr>
    </w:tbl>
    <w:p w:rsidR="00B31EC9" w:rsidRPr="00B21983" w:rsidRDefault="00B31EC9" w:rsidP="00B31EC9">
      <w:pPr>
        <w:ind w:firstLine="480"/>
        <w:jc w:val="center"/>
        <w:rPr>
          <w:rFonts w:ascii="Times New Roman" w:eastAsia="宋体" w:hAnsi="Times New Roman" w:cs="Times New Roman"/>
          <w:color w:val="000000" w:themeColor="text1"/>
        </w:rPr>
      </w:pPr>
    </w:p>
    <w:p w:rsidR="00447163" w:rsidRPr="00B21983" w:rsidRDefault="00447163">
      <w:pPr>
        <w:widowControl/>
        <w:jc w:val="left"/>
        <w:rPr>
          <w:rFonts w:ascii="Times New Roman" w:eastAsia="宋体" w:hAnsi="Times New Roman" w:cs="Times New Roman"/>
          <w:color w:val="000000" w:themeColor="text1"/>
        </w:rPr>
      </w:pPr>
      <w:r w:rsidRPr="00B21983">
        <w:rPr>
          <w:rFonts w:ascii="Times New Roman" w:eastAsia="宋体" w:hAnsi="Times New Roman" w:cs="Times New Roman"/>
          <w:color w:val="000000" w:themeColor="text1"/>
        </w:rPr>
        <w:br w:type="page"/>
      </w:r>
    </w:p>
    <w:p w:rsidR="00B31EC9" w:rsidRPr="00B21983" w:rsidRDefault="00B31EC9" w:rsidP="00B31EC9">
      <w:pPr>
        <w:ind w:firstLine="480"/>
        <w:jc w:val="center"/>
        <w:rPr>
          <w:rFonts w:ascii="Times New Roman" w:eastAsia="黑体" w:hAnsi="Times New Roman" w:cs="Times New Roman"/>
          <w:color w:val="000000" w:themeColor="text1"/>
          <w:sz w:val="24"/>
          <w:szCs w:val="24"/>
        </w:rPr>
      </w:pPr>
      <w:r w:rsidRPr="00B21983">
        <w:rPr>
          <w:rFonts w:ascii="Times New Roman" w:eastAsia="黑体" w:hAnsi="Times New Roman" w:cs="Times New Roman"/>
          <w:color w:val="000000" w:themeColor="text1"/>
          <w:sz w:val="24"/>
          <w:szCs w:val="24"/>
        </w:rPr>
        <w:t>表</w:t>
      </w:r>
      <w:r w:rsidRPr="00B21983">
        <w:rPr>
          <w:rFonts w:ascii="Times New Roman" w:eastAsia="黑体" w:hAnsi="Times New Roman" w:cs="Times New Roman"/>
          <w:color w:val="000000" w:themeColor="text1"/>
          <w:sz w:val="24"/>
          <w:szCs w:val="24"/>
        </w:rPr>
        <w:t xml:space="preserve">3.3-4   </w:t>
      </w:r>
      <w:r w:rsidRPr="00B21983">
        <w:rPr>
          <w:rFonts w:ascii="Times New Roman" w:eastAsia="黑体" w:hAnsi="Times New Roman" w:cs="Times New Roman"/>
          <w:color w:val="000000" w:themeColor="text1"/>
          <w:sz w:val="24"/>
          <w:szCs w:val="24"/>
        </w:rPr>
        <w:t>明挖箱涵风险控制措施一览表</w:t>
      </w:r>
    </w:p>
    <w:tbl>
      <w:tblPr>
        <w:tblW w:w="13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10631"/>
      </w:tblGrid>
      <w:tr w:rsidR="008D2BCF" w:rsidRPr="00B21983" w:rsidTr="00033F99">
        <w:trPr>
          <w:trHeight w:val="27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序号</w:t>
            </w:r>
          </w:p>
        </w:tc>
        <w:tc>
          <w:tcPr>
            <w:tcW w:w="198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风险事件</w:t>
            </w:r>
          </w:p>
        </w:tc>
        <w:tc>
          <w:tcPr>
            <w:tcW w:w="10631" w:type="dxa"/>
            <w:shd w:val="clear" w:color="auto" w:fill="auto"/>
            <w:vAlign w:val="center"/>
          </w:tcPr>
          <w:p w:rsidR="00B31EC9" w:rsidRPr="00B21983" w:rsidRDefault="00213893" w:rsidP="00B31EC9">
            <w:pPr>
              <w:jc w:val="center"/>
              <w:rPr>
                <w:rFonts w:ascii="Times New Roman" w:eastAsia="仿宋" w:hAnsi="Times New Roman" w:cs="Times New Roman"/>
                <w:color w:val="000000" w:themeColor="text1"/>
                <w:sz w:val="20"/>
                <w:szCs w:val="20"/>
              </w:rPr>
            </w:pPr>
            <w:r>
              <w:rPr>
                <w:rFonts w:ascii="Times New Roman" w:eastAsia="仿宋" w:hAnsi="Times New Roman" w:cs="Times New Roman" w:hint="eastAsia"/>
                <w:color w:val="000000" w:themeColor="text1"/>
                <w:sz w:val="20"/>
                <w:szCs w:val="20"/>
              </w:rPr>
              <w:t>风险</w:t>
            </w:r>
            <w:r w:rsidR="00B31EC9" w:rsidRPr="00B21983">
              <w:rPr>
                <w:rFonts w:ascii="Times New Roman" w:eastAsia="仿宋" w:hAnsi="Times New Roman" w:cs="Times New Roman"/>
                <w:color w:val="000000" w:themeColor="text1"/>
                <w:sz w:val="20"/>
                <w:szCs w:val="20"/>
              </w:rPr>
              <w:t>控制措施</w:t>
            </w:r>
          </w:p>
        </w:tc>
      </w:tr>
      <w:tr w:rsidR="008D2BCF" w:rsidRPr="00B21983" w:rsidTr="00033F99">
        <w:trPr>
          <w:trHeight w:val="629"/>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1</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输水箱涵整体变形失稳</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施工时间应选择在输水箱涵停水期，需要拆除原有箱涵，挖除杂填土，直至坚实土层，填筑沙砾石料，并均匀夯实，达到设计要求。基础换填后，复建原拆除部分的箱涵涵身，新旧混凝土结合处设沉降缝，回填沙砾石夯实，恢复建筑物至原状。</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）当箱涵有微小沉降，且沉降还在发展，可在箱涵沉陷的部位附近采用固结灌浆加固地基，纠偏箱涵变形。</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3</w:t>
            </w:r>
            <w:r w:rsidR="00B31EC9" w:rsidRPr="00B21983">
              <w:rPr>
                <w:rFonts w:ascii="Times New Roman" w:eastAsia="仿宋" w:hAnsi="Times New Roman" w:cs="Times New Roman"/>
                <w:color w:val="000000" w:themeColor="text1"/>
                <w:sz w:val="20"/>
                <w:szCs w:val="20"/>
              </w:rPr>
              <w:t>）在处理地基的同时，应修复原沉降缝的止水，或为适应地基沉陷变形，在适当位置设置新的沉降缝。对于原有的沉降缝修复止水。对于新增沉降缝，可加做止水。</w:t>
            </w:r>
          </w:p>
        </w:tc>
      </w:tr>
      <w:tr w:rsidR="008D2BCF" w:rsidRPr="00B21983" w:rsidTr="00033F99">
        <w:trPr>
          <w:trHeight w:val="809"/>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2</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输水箱涵</w:t>
            </w:r>
            <w:r w:rsidR="006A5408">
              <w:rPr>
                <w:rFonts w:ascii="Times New Roman" w:eastAsia="仿宋" w:hAnsi="Times New Roman" w:cs="Times New Roman"/>
                <w:color w:val="000000" w:themeColor="text1"/>
                <w:sz w:val="20"/>
                <w:szCs w:val="20"/>
              </w:rPr>
              <w:t>局部破损</w:t>
            </w:r>
          </w:p>
        </w:tc>
        <w:tc>
          <w:tcPr>
            <w:tcW w:w="10631" w:type="dxa"/>
            <w:shd w:val="clear" w:color="auto" w:fill="auto"/>
            <w:vAlign w:val="center"/>
          </w:tcPr>
          <w:p w:rsidR="00B31EC9" w:rsidRPr="00B21983" w:rsidRDefault="00B31EC9"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当混凝土箱涵被局部冲毁，可采用内衬加固、外包加固、钢丝网水泥喷浆和喷射混凝土修复等。</w:t>
            </w:r>
          </w:p>
        </w:tc>
      </w:tr>
      <w:tr w:rsidR="008D2BCF" w:rsidRPr="00B21983" w:rsidTr="00033F99">
        <w:trPr>
          <w:trHeight w:val="1248"/>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3</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附属设施井整体变形失稳</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）汛期地下水位超过设计水位值，阀井容易抗浮失稳，墙壁或者底板容易局部变形失效。建议在阀井周围挖排水沟，降低井周地下水位。</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）在阀井内加设钢横梁支撑。</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3</w:t>
            </w:r>
            <w:r w:rsidR="00B31EC9" w:rsidRPr="00B21983">
              <w:rPr>
                <w:rFonts w:ascii="Times New Roman" w:eastAsia="仿宋" w:hAnsi="Times New Roman" w:cs="Times New Roman"/>
                <w:color w:val="000000" w:themeColor="text1"/>
                <w:sz w:val="20"/>
                <w:szCs w:val="20"/>
              </w:rPr>
              <w:t>）降低阀井周围地形高程，减小阀井的水平土压力，阀井周围地形高程相等。</w:t>
            </w:r>
          </w:p>
        </w:tc>
      </w:tr>
      <w:tr w:rsidR="008D2BCF" w:rsidRPr="00B21983" w:rsidTr="00033F99">
        <w:trPr>
          <w:trHeight w:val="718"/>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4</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过流能力减小</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）配合调度运行，增大其他闸门开度或抬高运行水位。</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）当箱涵内泥沙淤积，定期清理泥沙。</w:t>
            </w:r>
          </w:p>
        </w:tc>
      </w:tr>
      <w:tr w:rsidR="008D2BCF" w:rsidRPr="00B21983" w:rsidTr="00033F99">
        <w:trPr>
          <w:trHeight w:val="956"/>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5</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箱涵渗漏水</w:t>
            </w:r>
          </w:p>
        </w:tc>
        <w:tc>
          <w:tcPr>
            <w:tcW w:w="10631" w:type="dxa"/>
            <w:shd w:val="clear" w:color="auto" w:fill="auto"/>
            <w:vAlign w:val="center"/>
          </w:tcPr>
          <w:p w:rsidR="00B31EC9" w:rsidRPr="00B21983" w:rsidRDefault="00B31EC9"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同</w:t>
            </w: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穿公路箱涵工程</w:t>
            </w: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的箱涵渗漏水处理措施。</w:t>
            </w:r>
          </w:p>
        </w:tc>
      </w:tr>
      <w:tr w:rsidR="008D2BCF" w:rsidRPr="00B21983" w:rsidTr="00033F99">
        <w:trPr>
          <w:trHeight w:val="48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6</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附属设施井内水外溢</w:t>
            </w:r>
          </w:p>
        </w:tc>
        <w:tc>
          <w:tcPr>
            <w:tcW w:w="10631" w:type="dxa"/>
            <w:shd w:val="clear" w:color="auto" w:fill="auto"/>
            <w:vAlign w:val="center"/>
          </w:tcPr>
          <w:p w:rsidR="00B31EC9" w:rsidRPr="00B21983" w:rsidRDefault="00B31EC9"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当排气阀井、排空阀井、检修井等井的阀门的漏水，需要更换新的阀门。</w:t>
            </w:r>
          </w:p>
        </w:tc>
      </w:tr>
      <w:tr w:rsidR="00B31EC9" w:rsidRPr="00B21983" w:rsidTr="00033F99">
        <w:trPr>
          <w:trHeight w:val="481"/>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7</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附属设施井被淹</w:t>
            </w:r>
          </w:p>
        </w:tc>
        <w:tc>
          <w:tcPr>
            <w:tcW w:w="10631" w:type="dxa"/>
            <w:shd w:val="clear" w:color="auto" w:fill="auto"/>
            <w:vAlign w:val="center"/>
          </w:tcPr>
          <w:p w:rsidR="00B31EC9" w:rsidRPr="00B21983" w:rsidRDefault="00B31EC9"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当阀井内被淹没，应用水泵抽出阀井内水至井外。当地质条件差，阀井出现不均匀下沉现象，应在下沉部位附近的井底板进行固结灌浆，提高井底板地基承载力。</w:t>
            </w:r>
          </w:p>
        </w:tc>
      </w:tr>
    </w:tbl>
    <w:p w:rsidR="00447163" w:rsidRPr="00B21983" w:rsidRDefault="00447163" w:rsidP="00B31EC9">
      <w:pPr>
        <w:ind w:firstLine="480"/>
        <w:jc w:val="center"/>
        <w:rPr>
          <w:rFonts w:ascii="Times New Roman" w:eastAsia="宋体" w:hAnsi="Times New Roman" w:cs="Times New Roman"/>
          <w:color w:val="000000" w:themeColor="text1"/>
        </w:rPr>
      </w:pPr>
    </w:p>
    <w:p w:rsidR="00447163" w:rsidRPr="00B21983" w:rsidRDefault="00447163">
      <w:pPr>
        <w:widowControl/>
        <w:jc w:val="left"/>
        <w:rPr>
          <w:rFonts w:ascii="Times New Roman" w:eastAsia="宋体" w:hAnsi="Times New Roman" w:cs="Times New Roman"/>
          <w:color w:val="000000" w:themeColor="text1"/>
        </w:rPr>
      </w:pPr>
      <w:r w:rsidRPr="00B21983">
        <w:rPr>
          <w:rFonts w:ascii="Times New Roman" w:eastAsia="宋体" w:hAnsi="Times New Roman" w:cs="Times New Roman"/>
          <w:color w:val="000000" w:themeColor="text1"/>
        </w:rPr>
        <w:br w:type="page"/>
      </w:r>
    </w:p>
    <w:p w:rsidR="00B31EC9" w:rsidRPr="00B21983" w:rsidRDefault="00B31EC9" w:rsidP="00B31EC9">
      <w:pPr>
        <w:ind w:firstLine="480"/>
        <w:jc w:val="center"/>
        <w:rPr>
          <w:rFonts w:ascii="Times New Roman" w:eastAsia="黑体" w:hAnsi="Times New Roman" w:cs="Times New Roman"/>
          <w:color w:val="000000" w:themeColor="text1"/>
          <w:sz w:val="24"/>
          <w:szCs w:val="24"/>
        </w:rPr>
      </w:pPr>
      <w:r w:rsidRPr="00B21983">
        <w:rPr>
          <w:rFonts w:ascii="Times New Roman" w:eastAsia="黑体" w:hAnsi="Times New Roman" w:cs="Times New Roman"/>
          <w:color w:val="000000" w:themeColor="text1"/>
          <w:sz w:val="24"/>
          <w:szCs w:val="24"/>
        </w:rPr>
        <w:t>表</w:t>
      </w:r>
      <w:r w:rsidRPr="00B21983">
        <w:rPr>
          <w:rFonts w:ascii="Times New Roman" w:eastAsia="黑体" w:hAnsi="Times New Roman" w:cs="Times New Roman"/>
          <w:color w:val="000000" w:themeColor="text1"/>
          <w:sz w:val="24"/>
          <w:szCs w:val="24"/>
        </w:rPr>
        <w:t xml:space="preserve">3.3-5   </w:t>
      </w:r>
      <w:r w:rsidRPr="00B21983">
        <w:rPr>
          <w:rFonts w:ascii="Times New Roman" w:eastAsia="黑体" w:hAnsi="Times New Roman" w:cs="Times New Roman"/>
          <w:color w:val="000000" w:themeColor="text1"/>
          <w:sz w:val="24"/>
          <w:szCs w:val="24"/>
        </w:rPr>
        <w:t>控制闸风险控制措施一览表</w:t>
      </w:r>
    </w:p>
    <w:tbl>
      <w:tblPr>
        <w:tblW w:w="13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10631"/>
      </w:tblGrid>
      <w:tr w:rsidR="008D2BCF" w:rsidRPr="00B21983" w:rsidTr="00033F99">
        <w:trPr>
          <w:trHeight w:val="27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序号</w:t>
            </w:r>
          </w:p>
        </w:tc>
        <w:tc>
          <w:tcPr>
            <w:tcW w:w="198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风险事件</w:t>
            </w:r>
          </w:p>
        </w:tc>
        <w:tc>
          <w:tcPr>
            <w:tcW w:w="10631" w:type="dxa"/>
            <w:shd w:val="clear" w:color="auto" w:fill="auto"/>
            <w:vAlign w:val="center"/>
          </w:tcPr>
          <w:p w:rsidR="00B31EC9" w:rsidRPr="00B21983" w:rsidRDefault="00213893" w:rsidP="00B31EC9">
            <w:pPr>
              <w:jc w:val="center"/>
              <w:rPr>
                <w:rFonts w:ascii="Times New Roman" w:eastAsia="仿宋" w:hAnsi="Times New Roman" w:cs="Times New Roman"/>
                <w:color w:val="000000" w:themeColor="text1"/>
                <w:sz w:val="20"/>
                <w:szCs w:val="20"/>
              </w:rPr>
            </w:pPr>
            <w:r>
              <w:rPr>
                <w:rFonts w:ascii="Times New Roman" w:eastAsia="仿宋" w:hAnsi="Times New Roman" w:cs="Times New Roman" w:hint="eastAsia"/>
                <w:color w:val="000000" w:themeColor="text1"/>
                <w:sz w:val="20"/>
                <w:szCs w:val="20"/>
              </w:rPr>
              <w:t>风险</w:t>
            </w:r>
            <w:r w:rsidR="00B31EC9" w:rsidRPr="00B21983">
              <w:rPr>
                <w:rFonts w:ascii="Times New Roman" w:eastAsia="仿宋" w:hAnsi="Times New Roman" w:cs="Times New Roman"/>
                <w:color w:val="000000" w:themeColor="text1"/>
                <w:sz w:val="20"/>
                <w:szCs w:val="20"/>
              </w:rPr>
              <w:t>控制措施</w:t>
            </w:r>
          </w:p>
        </w:tc>
      </w:tr>
      <w:tr w:rsidR="008D2BCF" w:rsidRPr="00B21983" w:rsidTr="00033F99">
        <w:trPr>
          <w:trHeight w:val="27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1</w:t>
            </w:r>
          </w:p>
        </w:tc>
        <w:tc>
          <w:tcPr>
            <w:tcW w:w="198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水面线溢流闸门顶</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）增大闸门开度或者增加闸门开启数量。</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）在设计流量范围内，当所有闸门全打开，开度达到极限，水面溢流闸门顶时，建议业主委托愿设计单位复核闸孔过流能力。</w:t>
            </w:r>
          </w:p>
        </w:tc>
      </w:tr>
      <w:tr w:rsidR="008D2BCF" w:rsidRPr="00B21983" w:rsidTr="00033F99">
        <w:trPr>
          <w:trHeight w:val="27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2</w:t>
            </w:r>
          </w:p>
        </w:tc>
        <w:tc>
          <w:tcPr>
            <w:tcW w:w="198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闸后底板消能破坏</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）降低水位差运行；</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）增加闸孔数量，降低闸孔开度；</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3</w:t>
            </w:r>
            <w:r w:rsidR="00B31EC9" w:rsidRPr="00B21983">
              <w:rPr>
                <w:rFonts w:ascii="Times New Roman" w:eastAsia="仿宋" w:hAnsi="Times New Roman" w:cs="Times New Roman"/>
                <w:color w:val="000000" w:themeColor="text1"/>
                <w:sz w:val="20"/>
                <w:szCs w:val="20"/>
              </w:rPr>
              <w:t>）水下浇筑混凝土，加固闸后底板。</w:t>
            </w:r>
          </w:p>
        </w:tc>
      </w:tr>
      <w:tr w:rsidR="008D2BCF" w:rsidRPr="00B21983" w:rsidTr="00033F99">
        <w:trPr>
          <w:trHeight w:val="629"/>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3</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闸室整体变形失稳</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）当水闸基础和地基发生不均匀沉降，可采用地基处理、基础托换进行基础加固，也可以调整荷载分布进行纠偏。</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）当水闸向下游整体滑移变形，可在闸墩下游布设抗滑桩，也可在底板下游进行固结灌浆或者锚杆。</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3</w:t>
            </w:r>
            <w:r w:rsidR="00B31EC9" w:rsidRPr="00B21983">
              <w:rPr>
                <w:rFonts w:ascii="Times New Roman" w:eastAsia="仿宋" w:hAnsi="Times New Roman" w:cs="Times New Roman"/>
                <w:color w:val="000000" w:themeColor="text1"/>
                <w:sz w:val="20"/>
                <w:szCs w:val="20"/>
              </w:rPr>
              <w:t>）当水闸向垂直水流向出现变形位移，水闸两侧水压力、土压力大小不均，可把闸后墙回填料换为易于透水的砂性土，两侧回填高度对称相等。</w:t>
            </w:r>
          </w:p>
        </w:tc>
      </w:tr>
      <w:tr w:rsidR="008D2BCF" w:rsidRPr="00B21983" w:rsidTr="00033F99">
        <w:trPr>
          <w:trHeight w:val="809"/>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4</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闸室</w:t>
            </w:r>
            <w:r w:rsidR="006A5408">
              <w:rPr>
                <w:rFonts w:ascii="Times New Roman" w:eastAsia="仿宋" w:hAnsi="Times New Roman" w:cs="Times New Roman"/>
                <w:color w:val="000000" w:themeColor="text1"/>
                <w:sz w:val="20"/>
                <w:szCs w:val="20"/>
              </w:rPr>
              <w:t>局部破损</w:t>
            </w:r>
          </w:p>
        </w:tc>
        <w:tc>
          <w:tcPr>
            <w:tcW w:w="10631" w:type="dxa"/>
            <w:shd w:val="clear" w:color="auto" w:fill="auto"/>
            <w:vAlign w:val="center"/>
          </w:tcPr>
          <w:p w:rsidR="00B31EC9" w:rsidRPr="00B21983" w:rsidRDefault="00B31EC9"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当底板出现渗透失稳或者抗浮失稳，需要加长和加厚底板，补做或增设上游防渗帷幕。当下游底板排水孔堵塞，需要进行扫孔。</w:t>
            </w:r>
          </w:p>
        </w:tc>
      </w:tr>
      <w:tr w:rsidR="008D2BCF" w:rsidRPr="00B21983" w:rsidTr="00033F99">
        <w:trPr>
          <w:trHeight w:val="27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5</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启闭机房变形失稳</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）当启闭闸室梁、板、柱出现横向裂缝、纵向裂缝或者斜向裂缝，梁板设计强度不足，降低活荷载。</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）建议委托原设计单位复核启闭排架的承载能力，如有必要，可采用粘钢加固、外包钢加固原启闭排架。</w:t>
            </w:r>
          </w:p>
        </w:tc>
      </w:tr>
      <w:tr w:rsidR="008D2BCF" w:rsidRPr="00B21983" w:rsidTr="00033F99">
        <w:trPr>
          <w:trHeight w:val="27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6</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挡墙整体变形失稳</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）疏通或增设渠内水面线以上的排水设施，</w:t>
            </w:r>
            <w:r w:rsidR="00554483">
              <w:rPr>
                <w:rFonts w:ascii="Times New Roman" w:eastAsia="仿宋" w:hAnsi="Times New Roman" w:cs="Times New Roman" w:hint="eastAsia"/>
                <w:color w:val="000000" w:themeColor="text1"/>
                <w:sz w:val="20"/>
                <w:szCs w:val="20"/>
              </w:rPr>
              <w:t>墙后换填粗粒料，</w:t>
            </w:r>
            <w:r w:rsidR="00B31EC9" w:rsidRPr="00B21983">
              <w:rPr>
                <w:rFonts w:ascii="Times New Roman" w:eastAsia="仿宋" w:hAnsi="Times New Roman" w:cs="Times New Roman"/>
                <w:color w:val="000000" w:themeColor="text1"/>
                <w:sz w:val="20"/>
                <w:szCs w:val="20"/>
              </w:rPr>
              <w:t>以减小墙后水压力。</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w:t>
            </w:r>
            <w:r w:rsidR="00554483" w:rsidRPr="00B21983">
              <w:rPr>
                <w:rFonts w:ascii="Times New Roman" w:eastAsia="仿宋" w:hAnsi="Times New Roman" w:cs="Times New Roman"/>
                <w:color w:val="000000" w:themeColor="text1"/>
                <w:sz w:val="20"/>
                <w:szCs w:val="20"/>
              </w:rPr>
              <w:t>增加墙趾宽度</w:t>
            </w:r>
            <w:r w:rsidR="00554483">
              <w:rPr>
                <w:rFonts w:ascii="Times New Roman" w:eastAsia="仿宋" w:hAnsi="Times New Roman" w:cs="Times New Roman" w:hint="eastAsia"/>
                <w:color w:val="000000" w:themeColor="text1"/>
                <w:sz w:val="20"/>
                <w:szCs w:val="20"/>
              </w:rPr>
              <w:t>。</w:t>
            </w:r>
          </w:p>
          <w:p w:rsidR="00B31EC9" w:rsidRPr="00B21983" w:rsidRDefault="00447163" w:rsidP="00554483">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3</w:t>
            </w:r>
            <w:r w:rsidR="00B31EC9" w:rsidRPr="00B21983">
              <w:rPr>
                <w:rFonts w:ascii="Times New Roman" w:eastAsia="仿宋" w:hAnsi="Times New Roman" w:cs="Times New Roman"/>
                <w:color w:val="000000" w:themeColor="text1"/>
                <w:sz w:val="20"/>
                <w:szCs w:val="20"/>
              </w:rPr>
              <w:t>）</w:t>
            </w:r>
            <w:r w:rsidR="00554483" w:rsidRPr="00B21983">
              <w:rPr>
                <w:rFonts w:ascii="Times New Roman" w:eastAsia="仿宋" w:hAnsi="Times New Roman" w:cs="Times New Roman"/>
                <w:color w:val="000000" w:themeColor="text1"/>
                <w:sz w:val="20"/>
                <w:szCs w:val="20"/>
              </w:rPr>
              <w:t>在墙底板下增设阻滑桩，或在墙后锚杆或抗滑板。</w:t>
            </w:r>
          </w:p>
        </w:tc>
      </w:tr>
      <w:tr w:rsidR="008D2BCF" w:rsidRPr="00B21983" w:rsidTr="00033F99">
        <w:trPr>
          <w:trHeight w:val="27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7</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底板抗浮失稳</w:t>
            </w:r>
          </w:p>
        </w:tc>
        <w:tc>
          <w:tcPr>
            <w:tcW w:w="10631" w:type="dxa"/>
            <w:shd w:val="clear" w:color="auto" w:fill="auto"/>
            <w:vAlign w:val="center"/>
          </w:tcPr>
          <w:p w:rsidR="00B31EC9" w:rsidRPr="00B21983" w:rsidRDefault="00B31EC9"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加长和加厚底板</w:t>
            </w:r>
            <w:r w:rsidR="00554483">
              <w:rPr>
                <w:rFonts w:ascii="Times New Roman" w:eastAsia="仿宋" w:hAnsi="Times New Roman" w:cs="Times New Roman" w:hint="eastAsia"/>
                <w:color w:val="000000" w:themeColor="text1"/>
                <w:sz w:val="20"/>
                <w:szCs w:val="20"/>
              </w:rPr>
              <w:t>；</w:t>
            </w:r>
            <w:r w:rsidRPr="00B21983">
              <w:rPr>
                <w:rFonts w:ascii="Times New Roman" w:eastAsia="仿宋" w:hAnsi="Times New Roman" w:cs="Times New Roman"/>
                <w:color w:val="000000" w:themeColor="text1"/>
                <w:sz w:val="20"/>
                <w:szCs w:val="20"/>
              </w:rPr>
              <w:t>增设上游防渗帷幕</w:t>
            </w:r>
            <w:r w:rsidR="00554483">
              <w:rPr>
                <w:rFonts w:ascii="Times New Roman" w:eastAsia="仿宋" w:hAnsi="Times New Roman" w:cs="Times New Roman" w:hint="eastAsia"/>
                <w:color w:val="000000" w:themeColor="text1"/>
                <w:sz w:val="20"/>
                <w:szCs w:val="20"/>
              </w:rPr>
              <w:t>；疏通或增设排水孔；周围增设排水减压井，降低底板扬压力</w:t>
            </w:r>
            <w:r w:rsidRPr="00B21983">
              <w:rPr>
                <w:rFonts w:ascii="Times New Roman" w:eastAsia="仿宋" w:hAnsi="Times New Roman" w:cs="Times New Roman"/>
                <w:color w:val="000000" w:themeColor="text1"/>
                <w:sz w:val="20"/>
                <w:szCs w:val="20"/>
              </w:rPr>
              <w:t>。</w:t>
            </w:r>
          </w:p>
        </w:tc>
      </w:tr>
      <w:tr w:rsidR="00B31EC9" w:rsidRPr="00B21983" w:rsidTr="00033F99">
        <w:trPr>
          <w:trHeight w:val="719"/>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8</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过流能力减小</w:t>
            </w:r>
          </w:p>
        </w:tc>
        <w:tc>
          <w:tcPr>
            <w:tcW w:w="10631" w:type="dxa"/>
            <w:shd w:val="clear" w:color="auto" w:fill="auto"/>
            <w:vAlign w:val="center"/>
          </w:tcPr>
          <w:p w:rsidR="00B31EC9" w:rsidRPr="00B21983" w:rsidRDefault="00554483" w:rsidP="00B31EC9">
            <w:pPr>
              <w:ind w:firstLine="400"/>
              <w:jc w:val="left"/>
              <w:rPr>
                <w:rFonts w:ascii="Times New Roman" w:eastAsia="仿宋" w:hAnsi="Times New Roman" w:cs="Times New Roman"/>
                <w:color w:val="000000" w:themeColor="text1"/>
                <w:sz w:val="20"/>
                <w:szCs w:val="20"/>
              </w:rPr>
            </w:pPr>
            <w:r>
              <w:rPr>
                <w:rFonts w:ascii="Times New Roman" w:eastAsia="仿宋" w:hAnsi="Times New Roman" w:cs="Times New Roman" w:hint="eastAsia"/>
                <w:color w:val="000000" w:themeColor="text1"/>
                <w:sz w:val="20"/>
                <w:szCs w:val="20"/>
              </w:rPr>
              <w:t>发生冰冻、冰塞时</w:t>
            </w:r>
            <w:r w:rsidR="00B31EC9" w:rsidRPr="00B21983">
              <w:rPr>
                <w:rFonts w:ascii="Times New Roman" w:eastAsia="仿宋" w:hAnsi="Times New Roman" w:cs="Times New Roman"/>
                <w:color w:val="000000" w:themeColor="text1"/>
                <w:sz w:val="20"/>
                <w:szCs w:val="20"/>
              </w:rPr>
              <w:t>，需要采用温水对闸门、闸墩内冰锥进行融化，然后再缓慢启闭闸门。</w:t>
            </w:r>
          </w:p>
        </w:tc>
      </w:tr>
    </w:tbl>
    <w:p w:rsidR="00447163" w:rsidRPr="00B21983" w:rsidRDefault="00447163" w:rsidP="00B31EC9">
      <w:pPr>
        <w:ind w:firstLine="480"/>
        <w:jc w:val="center"/>
        <w:rPr>
          <w:rFonts w:ascii="Times New Roman" w:eastAsia="宋体" w:hAnsi="Times New Roman" w:cs="Times New Roman"/>
          <w:color w:val="000000" w:themeColor="text1"/>
        </w:rPr>
      </w:pPr>
    </w:p>
    <w:p w:rsidR="00447163" w:rsidRPr="00B21983" w:rsidRDefault="00447163">
      <w:pPr>
        <w:widowControl/>
        <w:jc w:val="left"/>
        <w:rPr>
          <w:rFonts w:ascii="Times New Roman" w:eastAsia="宋体" w:hAnsi="Times New Roman" w:cs="Times New Roman"/>
          <w:color w:val="000000" w:themeColor="text1"/>
        </w:rPr>
      </w:pPr>
      <w:r w:rsidRPr="00B21983">
        <w:rPr>
          <w:rFonts w:ascii="Times New Roman" w:eastAsia="宋体" w:hAnsi="Times New Roman" w:cs="Times New Roman"/>
          <w:color w:val="000000" w:themeColor="text1"/>
        </w:rPr>
        <w:br w:type="page"/>
      </w:r>
    </w:p>
    <w:p w:rsidR="00B31EC9" w:rsidRPr="00B21983" w:rsidRDefault="00B31EC9" w:rsidP="00B31EC9">
      <w:pPr>
        <w:ind w:firstLine="480"/>
        <w:jc w:val="center"/>
        <w:rPr>
          <w:rFonts w:ascii="Times New Roman" w:eastAsia="黑体" w:hAnsi="Times New Roman" w:cs="Times New Roman"/>
          <w:color w:val="000000" w:themeColor="text1"/>
          <w:sz w:val="24"/>
          <w:szCs w:val="24"/>
        </w:rPr>
      </w:pPr>
      <w:r w:rsidRPr="00B21983">
        <w:rPr>
          <w:rFonts w:ascii="Times New Roman" w:eastAsia="黑体" w:hAnsi="Times New Roman" w:cs="Times New Roman"/>
          <w:color w:val="000000" w:themeColor="text1"/>
          <w:sz w:val="24"/>
          <w:szCs w:val="24"/>
        </w:rPr>
        <w:t>表</w:t>
      </w:r>
      <w:r w:rsidRPr="00B21983">
        <w:rPr>
          <w:rFonts w:ascii="Times New Roman" w:eastAsia="黑体" w:hAnsi="Times New Roman" w:cs="Times New Roman"/>
          <w:color w:val="000000" w:themeColor="text1"/>
          <w:sz w:val="24"/>
          <w:szCs w:val="24"/>
        </w:rPr>
        <w:t xml:space="preserve">3.3-6   </w:t>
      </w:r>
      <w:r w:rsidRPr="00B21983">
        <w:rPr>
          <w:rFonts w:ascii="Times New Roman" w:eastAsia="黑体" w:hAnsi="Times New Roman" w:cs="Times New Roman"/>
          <w:color w:val="000000" w:themeColor="text1"/>
          <w:sz w:val="24"/>
          <w:szCs w:val="24"/>
        </w:rPr>
        <w:t>穿铁路箱涵风险控制措施一览表</w:t>
      </w:r>
    </w:p>
    <w:tbl>
      <w:tblPr>
        <w:tblW w:w="13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10631"/>
      </w:tblGrid>
      <w:tr w:rsidR="008D2BCF" w:rsidRPr="00B21983" w:rsidTr="00033F99">
        <w:trPr>
          <w:trHeight w:val="27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序号</w:t>
            </w:r>
          </w:p>
        </w:tc>
        <w:tc>
          <w:tcPr>
            <w:tcW w:w="198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风险事件</w:t>
            </w:r>
          </w:p>
        </w:tc>
        <w:tc>
          <w:tcPr>
            <w:tcW w:w="10631" w:type="dxa"/>
            <w:shd w:val="clear" w:color="auto" w:fill="auto"/>
            <w:vAlign w:val="center"/>
          </w:tcPr>
          <w:p w:rsidR="00B31EC9" w:rsidRPr="00B21983" w:rsidRDefault="00213893" w:rsidP="00B31EC9">
            <w:pPr>
              <w:jc w:val="center"/>
              <w:rPr>
                <w:rFonts w:ascii="Times New Roman" w:eastAsia="仿宋" w:hAnsi="Times New Roman" w:cs="Times New Roman"/>
                <w:color w:val="000000" w:themeColor="text1"/>
                <w:sz w:val="20"/>
                <w:szCs w:val="20"/>
              </w:rPr>
            </w:pPr>
            <w:r>
              <w:rPr>
                <w:rFonts w:ascii="Times New Roman" w:eastAsia="仿宋" w:hAnsi="Times New Roman" w:cs="Times New Roman" w:hint="eastAsia"/>
                <w:color w:val="000000" w:themeColor="text1"/>
                <w:sz w:val="20"/>
                <w:szCs w:val="20"/>
              </w:rPr>
              <w:t>风险</w:t>
            </w:r>
            <w:r w:rsidR="00B31EC9" w:rsidRPr="00B21983">
              <w:rPr>
                <w:rFonts w:ascii="Times New Roman" w:eastAsia="仿宋" w:hAnsi="Times New Roman" w:cs="Times New Roman"/>
                <w:color w:val="000000" w:themeColor="text1"/>
                <w:sz w:val="20"/>
                <w:szCs w:val="20"/>
              </w:rPr>
              <w:t>控制措施</w:t>
            </w:r>
          </w:p>
        </w:tc>
      </w:tr>
      <w:tr w:rsidR="008D2BCF" w:rsidRPr="00B21983" w:rsidTr="00033F99">
        <w:trPr>
          <w:trHeight w:val="629"/>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1</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整体变形失稳</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）采用钢支撑进行临时加固防护箱涵。</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）在防护箱涵内壁采用内贴钢筋混凝土，进行加固。</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3</w:t>
            </w:r>
            <w:r w:rsidR="00B31EC9" w:rsidRPr="00B21983">
              <w:rPr>
                <w:rFonts w:ascii="Times New Roman" w:eastAsia="仿宋" w:hAnsi="Times New Roman" w:cs="Times New Roman"/>
                <w:color w:val="000000" w:themeColor="text1"/>
                <w:sz w:val="20"/>
                <w:szCs w:val="20"/>
              </w:rPr>
              <w:t>）当地质条件差，需要对不均匀沉降的箱涵防护结构采取校正措施。</w:t>
            </w:r>
          </w:p>
        </w:tc>
      </w:tr>
      <w:tr w:rsidR="008D2BCF" w:rsidRPr="00B21983" w:rsidTr="00033F99">
        <w:trPr>
          <w:trHeight w:val="809"/>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2</w:t>
            </w:r>
          </w:p>
        </w:tc>
        <w:tc>
          <w:tcPr>
            <w:tcW w:w="1985" w:type="dxa"/>
            <w:shd w:val="clear" w:color="auto" w:fill="auto"/>
            <w:vAlign w:val="center"/>
          </w:tcPr>
          <w:p w:rsidR="00B31EC9" w:rsidRPr="00B21983" w:rsidRDefault="008A634B" w:rsidP="00B31EC9">
            <w:pPr>
              <w:autoSpaceDE w:val="0"/>
              <w:autoSpaceDN w:val="0"/>
              <w:adjustRightInd w:val="0"/>
              <w:jc w:val="center"/>
              <w:rPr>
                <w:rFonts w:ascii="Times New Roman" w:eastAsia="仿宋" w:hAnsi="Times New Roman" w:cs="Times New Roman"/>
                <w:color w:val="000000" w:themeColor="text1"/>
                <w:sz w:val="20"/>
                <w:szCs w:val="20"/>
              </w:rPr>
            </w:pPr>
            <w:r>
              <w:rPr>
                <w:rFonts w:ascii="Times New Roman" w:eastAsia="仿宋" w:hAnsi="Times New Roman" w:cs="Times New Roman" w:hint="eastAsia"/>
                <w:color w:val="000000" w:themeColor="text1"/>
                <w:sz w:val="20"/>
                <w:szCs w:val="20"/>
              </w:rPr>
              <w:t>承载力破坏</w:t>
            </w:r>
          </w:p>
        </w:tc>
        <w:tc>
          <w:tcPr>
            <w:tcW w:w="10631" w:type="dxa"/>
            <w:shd w:val="clear" w:color="auto" w:fill="auto"/>
            <w:vAlign w:val="center"/>
          </w:tcPr>
          <w:p w:rsidR="00B31EC9" w:rsidRPr="00B21983" w:rsidRDefault="008A634B" w:rsidP="00B31EC9">
            <w:pPr>
              <w:ind w:firstLine="400"/>
              <w:jc w:val="left"/>
              <w:rPr>
                <w:rFonts w:ascii="Times New Roman" w:eastAsia="仿宋" w:hAnsi="Times New Roman" w:cs="Times New Roman"/>
                <w:color w:val="000000" w:themeColor="text1"/>
                <w:sz w:val="20"/>
                <w:szCs w:val="20"/>
              </w:rPr>
            </w:pPr>
            <w:r>
              <w:rPr>
                <w:rFonts w:ascii="Times New Roman" w:eastAsia="仿宋" w:hAnsi="Times New Roman" w:cs="Times New Roman" w:hint="eastAsia"/>
                <w:color w:val="000000" w:themeColor="text1"/>
                <w:sz w:val="20"/>
                <w:szCs w:val="20"/>
              </w:rPr>
              <w:t>及时与铁路主管部门沟通、协调，采取铁路减速或禁止通行措施；对外部顶管和输水箱涵进行应力、应变复核，采取加固措施</w:t>
            </w:r>
            <w:r w:rsidR="00B31EC9" w:rsidRPr="00B21983">
              <w:rPr>
                <w:rFonts w:ascii="Times New Roman" w:eastAsia="仿宋" w:hAnsi="Times New Roman" w:cs="Times New Roman"/>
                <w:color w:val="000000" w:themeColor="text1"/>
                <w:sz w:val="20"/>
                <w:szCs w:val="20"/>
              </w:rPr>
              <w:t>。</w:t>
            </w:r>
          </w:p>
        </w:tc>
      </w:tr>
      <w:tr w:rsidR="008D2BCF" w:rsidRPr="00B21983" w:rsidTr="00033F99">
        <w:trPr>
          <w:trHeight w:val="270"/>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3</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过流能力减小</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）当箱涵内泥沙淤积，定期清理泥沙。</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）当溢流面有空蚀破坏，增大糙率，需要采用环氧砂浆对溢流面进行抹平。</w:t>
            </w:r>
          </w:p>
        </w:tc>
      </w:tr>
      <w:tr w:rsidR="00B31EC9" w:rsidRPr="00B21983" w:rsidTr="00033F99">
        <w:trPr>
          <w:trHeight w:val="719"/>
          <w:jc w:val="center"/>
        </w:trPr>
        <w:tc>
          <w:tcPr>
            <w:tcW w:w="675" w:type="dxa"/>
            <w:shd w:val="clear" w:color="auto" w:fill="auto"/>
            <w:vAlign w:val="center"/>
          </w:tcPr>
          <w:p w:rsidR="00B31EC9" w:rsidRPr="00B21983" w:rsidRDefault="00B31EC9" w:rsidP="00B31EC9">
            <w:pPr>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4</w:t>
            </w:r>
          </w:p>
        </w:tc>
        <w:tc>
          <w:tcPr>
            <w:tcW w:w="1985" w:type="dxa"/>
            <w:shd w:val="clear" w:color="auto" w:fill="auto"/>
            <w:vAlign w:val="center"/>
          </w:tcPr>
          <w:p w:rsidR="00B31EC9" w:rsidRPr="00B21983" w:rsidRDefault="00B31EC9" w:rsidP="00B31EC9">
            <w:pPr>
              <w:autoSpaceDE w:val="0"/>
              <w:autoSpaceDN w:val="0"/>
              <w:adjustRightInd w:val="0"/>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箱涵渗漏水</w:t>
            </w:r>
          </w:p>
        </w:tc>
        <w:tc>
          <w:tcPr>
            <w:tcW w:w="10631" w:type="dxa"/>
            <w:shd w:val="clear" w:color="auto" w:fill="auto"/>
            <w:vAlign w:val="center"/>
          </w:tcPr>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1</w:t>
            </w:r>
            <w:r w:rsidR="00B31EC9" w:rsidRPr="00B21983">
              <w:rPr>
                <w:rFonts w:ascii="Times New Roman" w:eastAsia="仿宋" w:hAnsi="Times New Roman" w:cs="Times New Roman"/>
                <w:color w:val="000000" w:themeColor="text1"/>
                <w:sz w:val="20"/>
                <w:szCs w:val="20"/>
              </w:rPr>
              <w:t>）同</w:t>
            </w:r>
            <w:r w:rsidR="00B31EC9" w:rsidRPr="00B21983">
              <w:rPr>
                <w:rFonts w:ascii="Times New Roman" w:eastAsia="仿宋" w:hAnsi="Times New Roman" w:cs="Times New Roman"/>
                <w:color w:val="000000" w:themeColor="text1"/>
                <w:sz w:val="20"/>
                <w:szCs w:val="20"/>
              </w:rPr>
              <w:t>“</w:t>
            </w:r>
            <w:r w:rsidR="00B31EC9" w:rsidRPr="00B21983">
              <w:rPr>
                <w:rFonts w:ascii="Times New Roman" w:eastAsia="仿宋" w:hAnsi="Times New Roman" w:cs="Times New Roman"/>
                <w:color w:val="000000" w:themeColor="text1"/>
                <w:sz w:val="20"/>
                <w:szCs w:val="20"/>
              </w:rPr>
              <w:t>穿公路箱涵工程</w:t>
            </w:r>
            <w:r w:rsidR="00B31EC9" w:rsidRPr="00B21983">
              <w:rPr>
                <w:rFonts w:ascii="Times New Roman" w:eastAsia="仿宋" w:hAnsi="Times New Roman" w:cs="Times New Roman"/>
                <w:color w:val="000000" w:themeColor="text1"/>
                <w:sz w:val="20"/>
                <w:szCs w:val="20"/>
              </w:rPr>
              <w:t>”</w:t>
            </w:r>
            <w:r w:rsidR="00B31EC9" w:rsidRPr="00B21983">
              <w:rPr>
                <w:rFonts w:ascii="Times New Roman" w:eastAsia="仿宋" w:hAnsi="Times New Roman" w:cs="Times New Roman"/>
                <w:color w:val="000000" w:themeColor="text1"/>
                <w:sz w:val="20"/>
                <w:szCs w:val="20"/>
              </w:rPr>
              <w:t>的箱涵渗漏水处理措施。</w:t>
            </w:r>
          </w:p>
          <w:p w:rsidR="00B31EC9" w:rsidRPr="00B21983" w:rsidRDefault="00447163" w:rsidP="00B31EC9">
            <w:pPr>
              <w:ind w:firstLine="400"/>
              <w:jc w:val="lef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00B31EC9" w:rsidRPr="00B21983">
              <w:rPr>
                <w:rFonts w:ascii="Times New Roman" w:eastAsia="仿宋" w:hAnsi="Times New Roman" w:cs="Times New Roman"/>
                <w:color w:val="000000" w:themeColor="text1"/>
                <w:sz w:val="20"/>
                <w:szCs w:val="20"/>
              </w:rPr>
              <w:t>2</w:t>
            </w:r>
            <w:r w:rsidR="00B31EC9" w:rsidRPr="00B21983">
              <w:rPr>
                <w:rFonts w:ascii="Times New Roman" w:eastAsia="仿宋" w:hAnsi="Times New Roman" w:cs="Times New Roman"/>
                <w:color w:val="000000" w:themeColor="text1"/>
                <w:sz w:val="20"/>
                <w:szCs w:val="20"/>
              </w:rPr>
              <w:t>）渗漏较大时，尽快通知公路、铁路运行单位采取限流或者停止交通运行。</w:t>
            </w:r>
          </w:p>
        </w:tc>
      </w:tr>
    </w:tbl>
    <w:p w:rsidR="00C1117E" w:rsidRPr="00B21983" w:rsidRDefault="00C1117E" w:rsidP="00B31EC9">
      <w:pPr>
        <w:spacing w:after="60" w:line="560" w:lineRule="exact"/>
        <w:ind w:firstLineChars="100" w:firstLine="240"/>
        <w:rPr>
          <w:rFonts w:ascii="Times New Roman" w:eastAsia="黑体" w:hAnsi="Times New Roman" w:cs="Times New Roman"/>
          <w:color w:val="000000" w:themeColor="text1"/>
          <w:sz w:val="24"/>
          <w:szCs w:val="20"/>
        </w:rPr>
      </w:pPr>
    </w:p>
    <w:p w:rsidR="00C1117E" w:rsidRPr="00B21983" w:rsidRDefault="00C1117E">
      <w:pPr>
        <w:widowControl/>
        <w:jc w:val="left"/>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br w:type="page"/>
      </w:r>
    </w:p>
    <w:p w:rsidR="00C1117E" w:rsidRPr="00B21983" w:rsidRDefault="00C1117E" w:rsidP="00C1117E">
      <w:pPr>
        <w:pStyle w:val="02"/>
        <w:rPr>
          <w:color w:val="000000" w:themeColor="text1"/>
        </w:rPr>
      </w:pPr>
      <w:bookmarkStart w:id="27" w:name="_Toc521833222"/>
      <w:bookmarkStart w:id="28" w:name="_Toc524637619"/>
      <w:r w:rsidRPr="00B21983">
        <w:rPr>
          <w:color w:val="000000" w:themeColor="text1"/>
        </w:rPr>
        <w:t>3.4</w:t>
      </w:r>
      <w:r w:rsidR="00075F37" w:rsidRPr="00B21983">
        <w:rPr>
          <w:rFonts w:hint="eastAsia"/>
          <w:color w:val="000000" w:themeColor="text1"/>
        </w:rPr>
        <w:t xml:space="preserve"> </w:t>
      </w:r>
      <w:r w:rsidRPr="00B21983">
        <w:rPr>
          <w:color w:val="000000" w:themeColor="text1"/>
        </w:rPr>
        <w:t>调度运行</w:t>
      </w:r>
      <w:bookmarkEnd w:id="27"/>
      <w:bookmarkEnd w:id="28"/>
    </w:p>
    <w:p w:rsidR="00C1117E" w:rsidRPr="00B21983" w:rsidRDefault="00C1117E" w:rsidP="00C1117E">
      <w:pPr>
        <w:pStyle w:val="03"/>
        <w:rPr>
          <w:color w:val="000000" w:themeColor="text1"/>
        </w:rPr>
      </w:pPr>
      <w:r w:rsidRPr="00B21983">
        <w:rPr>
          <w:color w:val="000000" w:themeColor="text1"/>
        </w:rPr>
        <w:t xml:space="preserve">3.4.1 </w:t>
      </w:r>
      <w:r w:rsidRPr="00B21983">
        <w:rPr>
          <w:color w:val="000000" w:themeColor="text1"/>
        </w:rPr>
        <w:t>调度运行系统</w:t>
      </w:r>
    </w:p>
    <w:p w:rsidR="00C1117E" w:rsidRPr="00B21983" w:rsidRDefault="00C1117E" w:rsidP="00C1117E">
      <w:pPr>
        <w:spacing w:after="60" w:line="560" w:lineRule="exact"/>
        <w:jc w:val="center"/>
        <w:rPr>
          <w:rFonts w:ascii="Times New Roman" w:eastAsia="黑体" w:hAnsi="Times New Roman" w:cs="Times New Roman"/>
          <w:color w:val="000000" w:themeColor="text1"/>
          <w:sz w:val="24"/>
          <w:szCs w:val="24"/>
        </w:rPr>
      </w:pPr>
      <w:r w:rsidRPr="00B21983">
        <w:rPr>
          <w:rFonts w:ascii="Times New Roman" w:eastAsia="黑体" w:hAnsi="Times New Roman" w:cs="Times New Roman"/>
          <w:color w:val="000000" w:themeColor="text1"/>
          <w:sz w:val="24"/>
          <w:szCs w:val="24"/>
        </w:rPr>
        <w:t>表</w:t>
      </w:r>
      <w:r w:rsidRPr="00B21983">
        <w:rPr>
          <w:rFonts w:ascii="Times New Roman" w:eastAsia="黑体" w:hAnsi="Times New Roman" w:cs="Times New Roman"/>
          <w:color w:val="000000" w:themeColor="text1"/>
          <w:sz w:val="24"/>
          <w:szCs w:val="24"/>
        </w:rPr>
        <w:t>3.</w:t>
      </w:r>
      <w:r w:rsidR="00075F37" w:rsidRPr="00B21983">
        <w:rPr>
          <w:rFonts w:ascii="Times New Roman" w:eastAsia="黑体" w:hAnsi="Times New Roman" w:cs="Times New Roman" w:hint="eastAsia"/>
          <w:color w:val="000000" w:themeColor="text1"/>
          <w:sz w:val="24"/>
          <w:szCs w:val="24"/>
        </w:rPr>
        <w:t>4</w:t>
      </w:r>
      <w:r w:rsidRPr="00B21983">
        <w:rPr>
          <w:rFonts w:ascii="Times New Roman" w:eastAsia="黑体" w:hAnsi="Times New Roman" w:cs="Times New Roman"/>
          <w:color w:val="000000" w:themeColor="text1"/>
          <w:sz w:val="24"/>
          <w:szCs w:val="24"/>
        </w:rPr>
        <w:t xml:space="preserve">-1  </w:t>
      </w:r>
      <w:r w:rsidRPr="00B21983">
        <w:rPr>
          <w:rFonts w:ascii="Times New Roman" w:eastAsia="黑体" w:hAnsi="Times New Roman" w:cs="Times New Roman"/>
          <w:color w:val="000000" w:themeColor="text1"/>
          <w:sz w:val="24"/>
          <w:szCs w:val="24"/>
        </w:rPr>
        <w:t>调度运行系统风险事件及风险因子一览表</w:t>
      </w:r>
    </w:p>
    <w:tbl>
      <w:tblPr>
        <w:tblW w:w="13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1412"/>
        <w:gridCol w:w="816"/>
        <w:gridCol w:w="621"/>
        <w:gridCol w:w="2337"/>
        <w:gridCol w:w="2267"/>
        <w:gridCol w:w="3269"/>
        <w:gridCol w:w="1418"/>
      </w:tblGrid>
      <w:tr w:rsidR="008D2BCF" w:rsidRPr="00B21983" w:rsidTr="00EE1555">
        <w:trPr>
          <w:trHeight w:hRule="exact" w:val="567"/>
          <w:tblHeader/>
        </w:trPr>
        <w:tc>
          <w:tcPr>
            <w:tcW w:w="1668" w:type="dxa"/>
            <w:vAlign w:val="center"/>
          </w:tcPr>
          <w:p w:rsidR="0017794C" w:rsidRDefault="00C1117E">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建筑物名称</w:t>
            </w:r>
          </w:p>
        </w:tc>
        <w:tc>
          <w:tcPr>
            <w:tcW w:w="0" w:type="auto"/>
            <w:vAlign w:val="center"/>
          </w:tcPr>
          <w:p w:rsidR="0017794C" w:rsidRDefault="00C1117E">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桩号</w:t>
            </w:r>
          </w:p>
        </w:tc>
        <w:tc>
          <w:tcPr>
            <w:tcW w:w="816" w:type="dxa"/>
            <w:vAlign w:val="center"/>
          </w:tcPr>
          <w:p w:rsidR="0017794C" w:rsidRDefault="00C1117E">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w:t>
            </w:r>
          </w:p>
          <w:p w:rsidR="0017794C" w:rsidRDefault="00C1117E">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量值</w:t>
            </w:r>
          </w:p>
        </w:tc>
        <w:tc>
          <w:tcPr>
            <w:tcW w:w="621" w:type="dxa"/>
            <w:vAlign w:val="center"/>
          </w:tcPr>
          <w:p w:rsidR="0017794C" w:rsidRDefault="00C1117E">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风险事件</w:t>
            </w:r>
          </w:p>
        </w:tc>
        <w:tc>
          <w:tcPr>
            <w:tcW w:w="2337" w:type="dxa"/>
            <w:vAlign w:val="center"/>
          </w:tcPr>
          <w:p w:rsidR="0017794C" w:rsidRDefault="00C1117E">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特征</w:t>
            </w:r>
          </w:p>
        </w:tc>
        <w:tc>
          <w:tcPr>
            <w:tcW w:w="0" w:type="auto"/>
            <w:vAlign w:val="center"/>
          </w:tcPr>
          <w:p w:rsidR="0017794C" w:rsidRDefault="00C1117E">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风险因子类别（按可能性排序）</w:t>
            </w:r>
          </w:p>
        </w:tc>
        <w:tc>
          <w:tcPr>
            <w:tcW w:w="3269" w:type="dxa"/>
            <w:vAlign w:val="center"/>
          </w:tcPr>
          <w:p w:rsidR="0017794C" w:rsidRDefault="00C1117E">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风险因子细化</w:t>
            </w:r>
          </w:p>
        </w:tc>
        <w:tc>
          <w:tcPr>
            <w:tcW w:w="1418" w:type="dxa"/>
          </w:tcPr>
          <w:p w:rsidR="0017794C" w:rsidRDefault="00C1117E">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对应风险预防措施编号</w:t>
            </w:r>
          </w:p>
        </w:tc>
      </w:tr>
      <w:tr w:rsidR="008D2BCF" w:rsidRPr="00B21983" w:rsidTr="00167778">
        <w:tc>
          <w:tcPr>
            <w:tcW w:w="1668" w:type="dxa"/>
            <w:vMerge w:val="restart"/>
            <w:vAlign w:val="center"/>
          </w:tcPr>
          <w:p w:rsidR="00C1117E" w:rsidRDefault="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王庆坨</w:t>
            </w:r>
            <w:r w:rsidR="00EE1555">
              <w:rPr>
                <w:rFonts w:ascii="Times New Roman" w:eastAsia="仿宋" w:hAnsi="Times New Roman" w:cs="Times New Roman" w:hint="eastAsia"/>
                <w:color w:val="000000" w:themeColor="text1"/>
                <w:kern w:val="0"/>
                <w:sz w:val="20"/>
                <w:szCs w:val="20"/>
              </w:rPr>
              <w:t>连接井</w:t>
            </w:r>
          </w:p>
          <w:p w:rsidR="00EE1555" w:rsidRDefault="00EE1555">
            <w:pPr>
              <w:autoSpaceDE w:val="0"/>
              <w:autoSpaceDN w:val="0"/>
              <w:adjustRightInd w:val="0"/>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子牙河北</w:t>
            </w:r>
            <w:r>
              <w:rPr>
                <w:rFonts w:ascii="Times New Roman" w:eastAsia="仿宋" w:hAnsi="Times New Roman" w:cs="Times New Roman"/>
                <w:color w:val="000000" w:themeColor="text1"/>
                <w:kern w:val="0"/>
                <w:sz w:val="20"/>
                <w:szCs w:val="20"/>
              </w:rPr>
              <w:t>分流井</w:t>
            </w:r>
          </w:p>
          <w:p w:rsidR="00EE1555" w:rsidRPr="00B21983" w:rsidRDefault="00EE1555">
            <w:pPr>
              <w:autoSpaceDE w:val="0"/>
              <w:autoSpaceDN w:val="0"/>
              <w:adjustRightInd w:val="0"/>
              <w:jc w:val="center"/>
              <w:rPr>
                <w:rFonts w:ascii="Times New Roman" w:eastAsia="仿宋" w:hAnsi="Times New Roman" w:cs="Times New Roman"/>
                <w:color w:val="000000" w:themeColor="text1"/>
                <w:kern w:val="0"/>
                <w:sz w:val="20"/>
                <w:szCs w:val="20"/>
              </w:rPr>
            </w:pPr>
            <w:r w:rsidRPr="00EE1555">
              <w:rPr>
                <w:rFonts w:ascii="Times New Roman" w:eastAsia="仿宋" w:hAnsi="Times New Roman" w:cs="Times New Roman" w:hint="eastAsia"/>
                <w:color w:val="000000" w:themeColor="text1"/>
                <w:kern w:val="0"/>
                <w:sz w:val="20"/>
                <w:szCs w:val="20"/>
              </w:rPr>
              <w:t>外环河出口闸</w:t>
            </w:r>
          </w:p>
        </w:tc>
        <w:tc>
          <w:tcPr>
            <w:tcW w:w="0" w:type="auto"/>
            <w:vMerge w:val="restart"/>
            <w:vAlign w:val="center"/>
          </w:tcPr>
          <w:p w:rsidR="00C1117E"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XW132+</w:t>
            </w:r>
            <w:r w:rsidR="00EB7DD1">
              <w:rPr>
                <w:rFonts w:ascii="Times New Roman" w:eastAsia="仿宋" w:hAnsi="Times New Roman" w:cs="Times New Roman"/>
                <w:color w:val="000000" w:themeColor="text1"/>
                <w:kern w:val="0"/>
                <w:sz w:val="20"/>
                <w:szCs w:val="20"/>
              </w:rPr>
              <w:t>075</w:t>
            </w:r>
          </w:p>
          <w:p w:rsidR="00EE1555" w:rsidRPr="00EE1555" w:rsidRDefault="00EE1555" w:rsidP="00EE1555">
            <w:pPr>
              <w:autoSpaceDE w:val="0"/>
              <w:autoSpaceDN w:val="0"/>
              <w:adjustRightInd w:val="0"/>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XW148+722.6</w:t>
            </w:r>
          </w:p>
          <w:p w:rsidR="00EE1555" w:rsidRPr="00B21983" w:rsidRDefault="00EE1555" w:rsidP="00EE1555">
            <w:pPr>
              <w:autoSpaceDE w:val="0"/>
              <w:autoSpaceDN w:val="0"/>
              <w:adjustRightInd w:val="0"/>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XW155+170.4</w:t>
            </w:r>
          </w:p>
        </w:tc>
        <w:tc>
          <w:tcPr>
            <w:tcW w:w="816" w:type="dxa"/>
            <w:vMerge w:val="restart"/>
            <w:vAlign w:val="center"/>
          </w:tcPr>
          <w:p w:rsidR="00EE1555"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2.3</w:t>
            </w:r>
          </w:p>
          <w:p w:rsidR="00EE1555" w:rsidRDefault="00EE1555" w:rsidP="00C1117E">
            <w:pPr>
              <w:autoSpaceDE w:val="0"/>
              <w:autoSpaceDN w:val="0"/>
              <w:adjustRightInd w:val="0"/>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2.3</w:t>
            </w:r>
          </w:p>
          <w:p w:rsidR="00C1117E" w:rsidRPr="00B21983" w:rsidRDefault="00EE1555" w:rsidP="00C1117E">
            <w:pPr>
              <w:autoSpaceDE w:val="0"/>
              <w:autoSpaceDN w:val="0"/>
              <w:adjustRightInd w:val="0"/>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2.3</w:t>
            </w:r>
          </w:p>
        </w:tc>
        <w:tc>
          <w:tcPr>
            <w:tcW w:w="621" w:type="dxa"/>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无法动作</w:t>
            </w:r>
          </w:p>
        </w:tc>
        <w:tc>
          <w:tcPr>
            <w:tcW w:w="2337" w:type="dxa"/>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正常指令下达后无任何动作</w:t>
            </w:r>
          </w:p>
        </w:tc>
        <w:tc>
          <w:tcPr>
            <w:tcW w:w="0" w:type="auto"/>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通信系统故障</w:t>
            </w:r>
          </w:p>
        </w:tc>
        <w:tc>
          <w:tcPr>
            <w:tcW w:w="3269" w:type="dxa"/>
            <w:vAlign w:val="center"/>
          </w:tcPr>
          <w:p w:rsidR="0017794C"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信号拥挤、外部干扰等造成的数据丢包（无物理中断）</w:t>
            </w:r>
          </w:p>
        </w:tc>
        <w:tc>
          <w:tcPr>
            <w:tcW w:w="1418" w:type="dxa"/>
            <w:vMerge w:val="restart"/>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7-1</w:t>
            </w: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通信线路中断</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程控交换设备故障</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供配电故障</w:t>
            </w: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电动闸供配电故障</w:t>
            </w:r>
          </w:p>
        </w:tc>
        <w:tc>
          <w:tcPr>
            <w:tcW w:w="1418" w:type="dxa"/>
            <w:vMerge w:val="restart"/>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7-2</w:t>
            </w: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闸控系统供配电故障</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通信系统供配电故障</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计算机网络故障</w:t>
            </w:r>
          </w:p>
        </w:tc>
        <w:tc>
          <w:tcPr>
            <w:tcW w:w="3269" w:type="dxa"/>
            <w:vAlign w:val="center"/>
          </w:tcPr>
          <w:p w:rsidR="0017794C"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计算机网络相关设备（路由器、交换机、服务器等）故障</w:t>
            </w:r>
          </w:p>
        </w:tc>
        <w:tc>
          <w:tcPr>
            <w:tcW w:w="1418" w:type="dxa"/>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7-3</w:t>
            </w: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金结故障</w:t>
            </w: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金结元件失效</w:t>
            </w:r>
          </w:p>
        </w:tc>
        <w:tc>
          <w:tcPr>
            <w:tcW w:w="1418" w:type="dxa"/>
            <w:vMerge w:val="restart"/>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7-4</w:t>
            </w: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金结主构件异常</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机电故障</w:t>
            </w: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电气及控制模块失效</w:t>
            </w:r>
          </w:p>
        </w:tc>
        <w:tc>
          <w:tcPr>
            <w:tcW w:w="1418" w:type="dxa"/>
            <w:vMerge w:val="restart"/>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7-5</w:t>
            </w: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电气元件、传感器故障</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闸控系统故障</w:t>
            </w: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闸控系统异常（死机、卡滞）</w:t>
            </w:r>
          </w:p>
        </w:tc>
        <w:tc>
          <w:tcPr>
            <w:tcW w:w="1418" w:type="dxa"/>
            <w:vMerge w:val="restart"/>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7-6</w:t>
            </w: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非远程状态</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卡阻</w:t>
            </w:r>
          </w:p>
        </w:tc>
        <w:tc>
          <w:tcPr>
            <w:tcW w:w="2337" w:type="dxa"/>
            <w:vAlign w:val="center"/>
          </w:tcPr>
          <w:p w:rsidR="00033F99"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闸门执行指令过程中</w:t>
            </w:r>
          </w:p>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出现卡阻</w:t>
            </w:r>
          </w:p>
        </w:tc>
        <w:tc>
          <w:tcPr>
            <w:tcW w:w="0" w:type="auto"/>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金结故障</w:t>
            </w: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闸门故障</w:t>
            </w:r>
          </w:p>
        </w:tc>
        <w:tc>
          <w:tcPr>
            <w:tcW w:w="1418" w:type="dxa"/>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7-4</w:t>
            </w: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异动</w:t>
            </w:r>
          </w:p>
        </w:tc>
        <w:tc>
          <w:tcPr>
            <w:tcW w:w="2337" w:type="dxa"/>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闸门未接收指令自动下滑或开启</w:t>
            </w:r>
          </w:p>
        </w:tc>
        <w:tc>
          <w:tcPr>
            <w:tcW w:w="0" w:type="auto"/>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金结故障</w:t>
            </w: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金结主构件破坏</w:t>
            </w:r>
          </w:p>
        </w:tc>
        <w:tc>
          <w:tcPr>
            <w:tcW w:w="1418" w:type="dxa"/>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7-4</w:t>
            </w: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闸控系统故障</w:t>
            </w: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闸控系统异常（死机、卡滞等）</w:t>
            </w:r>
          </w:p>
        </w:tc>
        <w:tc>
          <w:tcPr>
            <w:tcW w:w="1418" w:type="dxa"/>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7-6</w:t>
            </w: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误动</w:t>
            </w:r>
          </w:p>
        </w:tc>
        <w:tc>
          <w:tcPr>
            <w:tcW w:w="2337" w:type="dxa"/>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闸门接收错误指令大幅度调整，持续时间短</w:t>
            </w:r>
          </w:p>
        </w:tc>
        <w:tc>
          <w:tcPr>
            <w:tcW w:w="0" w:type="auto"/>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数据采集失真</w:t>
            </w: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数据采集失败</w:t>
            </w:r>
          </w:p>
        </w:tc>
        <w:tc>
          <w:tcPr>
            <w:tcW w:w="1418" w:type="dxa"/>
            <w:vMerge w:val="restart"/>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7-7</w:t>
            </w: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数据采集错误</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运行管理软件故障</w:t>
            </w: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调度运行模型误差</w:t>
            </w:r>
          </w:p>
        </w:tc>
        <w:tc>
          <w:tcPr>
            <w:tcW w:w="1418" w:type="dxa"/>
            <w:vMerge w:val="restart"/>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7-8</w:t>
            </w:r>
          </w:p>
        </w:tc>
      </w:tr>
      <w:tr w:rsidR="008D2BCF" w:rsidRPr="00B21983" w:rsidTr="00167778">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167778">
            <w:pPr>
              <w:autoSpaceDE w:val="0"/>
              <w:autoSpaceDN w:val="0"/>
              <w:adjustRightInd w:val="0"/>
              <w:spacing w:line="26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调度运行程序逻辑缺陷</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EE1555">
        <w:trPr>
          <w:trHeight w:hRule="exact" w:val="567"/>
        </w:trPr>
        <w:tc>
          <w:tcPr>
            <w:tcW w:w="1668" w:type="dxa"/>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子牙河北分流井退水闸</w:t>
            </w:r>
          </w:p>
        </w:tc>
        <w:tc>
          <w:tcPr>
            <w:tcW w:w="0" w:type="auto"/>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XW148+722.6</w:t>
            </w:r>
          </w:p>
        </w:tc>
        <w:tc>
          <w:tcPr>
            <w:tcW w:w="816" w:type="dxa"/>
            <w:vMerge w:val="restart"/>
            <w:vAlign w:val="center"/>
          </w:tcPr>
          <w:p w:rsidR="00C1117E" w:rsidRPr="00B21983" w:rsidRDefault="00680571" w:rsidP="00C1117E">
            <w:pPr>
              <w:autoSpaceDE w:val="0"/>
              <w:autoSpaceDN w:val="0"/>
              <w:adjustRightInd w:val="0"/>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2.0</w:t>
            </w:r>
          </w:p>
        </w:tc>
        <w:tc>
          <w:tcPr>
            <w:tcW w:w="621" w:type="dxa"/>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无法关闭</w:t>
            </w:r>
          </w:p>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无法开启</w:t>
            </w:r>
          </w:p>
        </w:tc>
        <w:tc>
          <w:tcPr>
            <w:tcW w:w="2337" w:type="dxa"/>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开启状态在解除紧急状态后无法关闭</w:t>
            </w:r>
          </w:p>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关闭状态在紧急情况无法开启</w:t>
            </w:r>
          </w:p>
        </w:tc>
        <w:tc>
          <w:tcPr>
            <w:tcW w:w="0" w:type="auto"/>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通信系统故障</w:t>
            </w:r>
          </w:p>
        </w:tc>
        <w:tc>
          <w:tcPr>
            <w:tcW w:w="3269" w:type="dxa"/>
            <w:vAlign w:val="center"/>
          </w:tcPr>
          <w:p w:rsidR="0017794C" w:rsidRDefault="00C1117E">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信号拥挤、外部干扰等造成的数据丢包（无物理中断）</w:t>
            </w:r>
          </w:p>
        </w:tc>
        <w:tc>
          <w:tcPr>
            <w:tcW w:w="1418" w:type="dxa"/>
            <w:vMerge w:val="restart"/>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7-1</w:t>
            </w:r>
          </w:p>
        </w:tc>
      </w:tr>
      <w:tr w:rsidR="008D2BCF"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通信线路中断</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程控交换设备故障</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供配电故障</w:t>
            </w: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启闭机供配电故障</w:t>
            </w:r>
          </w:p>
        </w:tc>
        <w:tc>
          <w:tcPr>
            <w:tcW w:w="1418" w:type="dxa"/>
            <w:vMerge w:val="restart"/>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7-2</w:t>
            </w:r>
          </w:p>
        </w:tc>
      </w:tr>
      <w:tr w:rsidR="008D2BCF"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闸控系统供配电故障</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通信系统供配电故障</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机电故障</w:t>
            </w: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启闭机电气及控制模块失效</w:t>
            </w:r>
          </w:p>
        </w:tc>
        <w:tc>
          <w:tcPr>
            <w:tcW w:w="1418" w:type="dxa"/>
            <w:vMerge w:val="restart"/>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7-5</w:t>
            </w:r>
          </w:p>
        </w:tc>
      </w:tr>
      <w:tr w:rsidR="008D2BCF"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电气元件、传感器故障</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EE1555">
        <w:trPr>
          <w:trHeight w:hRule="exact" w:val="567"/>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计算机网络故障</w:t>
            </w:r>
          </w:p>
        </w:tc>
        <w:tc>
          <w:tcPr>
            <w:tcW w:w="3269" w:type="dxa"/>
            <w:vAlign w:val="center"/>
          </w:tcPr>
          <w:p w:rsidR="0017794C" w:rsidRDefault="00C1117E">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计算机网络相关设备（路由器、交换机、服务器等）故障</w:t>
            </w:r>
          </w:p>
        </w:tc>
        <w:tc>
          <w:tcPr>
            <w:tcW w:w="1418" w:type="dxa"/>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7-3</w:t>
            </w:r>
          </w:p>
        </w:tc>
      </w:tr>
      <w:tr w:rsidR="008D2BCF"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闸控系统故障</w:t>
            </w: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闸控系统异常（死机、卡滞）</w:t>
            </w:r>
          </w:p>
        </w:tc>
        <w:tc>
          <w:tcPr>
            <w:tcW w:w="1418" w:type="dxa"/>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7-6</w:t>
            </w:r>
          </w:p>
        </w:tc>
      </w:tr>
      <w:tr w:rsidR="008D2BCF"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金结故障</w:t>
            </w: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固卷元件失效</w:t>
            </w:r>
          </w:p>
        </w:tc>
        <w:tc>
          <w:tcPr>
            <w:tcW w:w="1418" w:type="dxa"/>
            <w:vMerge w:val="restart"/>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7-4</w:t>
            </w:r>
          </w:p>
        </w:tc>
      </w:tr>
      <w:tr w:rsidR="008D2BCF"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固卷主构件故障</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闸门故障</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数据采集失真</w:t>
            </w: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数据采集失败</w:t>
            </w:r>
          </w:p>
        </w:tc>
        <w:tc>
          <w:tcPr>
            <w:tcW w:w="1418" w:type="dxa"/>
            <w:vMerge w:val="restart"/>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7-7</w:t>
            </w:r>
          </w:p>
        </w:tc>
      </w:tr>
      <w:tr w:rsidR="008D2BCF"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数据采集错误</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r w:rsidR="008D2BCF"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restart"/>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运行管理软件故障</w:t>
            </w: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调度运行模型误差</w:t>
            </w:r>
          </w:p>
        </w:tc>
        <w:tc>
          <w:tcPr>
            <w:tcW w:w="1418" w:type="dxa"/>
            <w:vMerge w:val="restart"/>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7-8</w:t>
            </w:r>
          </w:p>
        </w:tc>
      </w:tr>
      <w:tr w:rsidR="00C1117E" w:rsidRPr="00B21983" w:rsidTr="00EE1555">
        <w:trPr>
          <w:trHeight w:hRule="exact" w:val="340"/>
        </w:trPr>
        <w:tc>
          <w:tcPr>
            <w:tcW w:w="1668"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816"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621"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2337" w:type="dxa"/>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0" w:type="auto"/>
            <w:vMerge/>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c>
          <w:tcPr>
            <w:tcW w:w="3269" w:type="dxa"/>
            <w:vAlign w:val="center"/>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调度运行程序逻辑缺陷</w:t>
            </w:r>
          </w:p>
        </w:tc>
        <w:tc>
          <w:tcPr>
            <w:tcW w:w="1418" w:type="dxa"/>
            <w:vMerge/>
          </w:tcPr>
          <w:p w:rsidR="00C1117E" w:rsidRPr="00B21983" w:rsidRDefault="00C1117E" w:rsidP="00C1117E">
            <w:pPr>
              <w:autoSpaceDE w:val="0"/>
              <w:autoSpaceDN w:val="0"/>
              <w:adjustRightInd w:val="0"/>
              <w:jc w:val="center"/>
              <w:rPr>
                <w:rFonts w:ascii="Times New Roman" w:eastAsia="仿宋" w:hAnsi="Times New Roman" w:cs="Times New Roman"/>
                <w:color w:val="000000" w:themeColor="text1"/>
                <w:kern w:val="0"/>
                <w:sz w:val="20"/>
                <w:szCs w:val="20"/>
              </w:rPr>
            </w:pPr>
          </w:p>
        </w:tc>
      </w:tr>
    </w:tbl>
    <w:p w:rsidR="00C1117E" w:rsidRPr="00B21983" w:rsidRDefault="00C1117E" w:rsidP="00C1117E">
      <w:pPr>
        <w:rPr>
          <w:rFonts w:ascii="Times New Roman" w:eastAsia="黑体" w:hAnsi="Times New Roman" w:cs="Times New Roman"/>
          <w:color w:val="000000" w:themeColor="text1"/>
          <w:sz w:val="24"/>
          <w:szCs w:val="24"/>
        </w:rPr>
      </w:pPr>
    </w:p>
    <w:p w:rsidR="00075F37" w:rsidRPr="00B21983" w:rsidRDefault="00075F37">
      <w:pPr>
        <w:widowControl/>
        <w:jc w:val="left"/>
        <w:rPr>
          <w:rFonts w:ascii="Times New Roman" w:eastAsia="黑体" w:hAnsi="Times New Roman" w:cs="Times New Roman"/>
          <w:color w:val="000000" w:themeColor="text1"/>
          <w:sz w:val="24"/>
          <w:szCs w:val="24"/>
        </w:rPr>
      </w:pPr>
      <w:r w:rsidRPr="00B21983">
        <w:rPr>
          <w:rFonts w:ascii="Times New Roman" w:eastAsia="黑体" w:hAnsi="Times New Roman" w:cs="Times New Roman"/>
          <w:color w:val="000000" w:themeColor="text1"/>
          <w:sz w:val="24"/>
          <w:szCs w:val="24"/>
        </w:rPr>
        <w:br w:type="page"/>
      </w:r>
    </w:p>
    <w:p w:rsidR="00C1117E" w:rsidRPr="00B21983" w:rsidRDefault="00C1117E" w:rsidP="00C1117E">
      <w:pPr>
        <w:rPr>
          <w:rFonts w:ascii="Times New Roman" w:eastAsia="黑体" w:hAnsi="Times New Roman" w:cs="Times New Roman"/>
          <w:color w:val="000000" w:themeColor="text1"/>
          <w:sz w:val="24"/>
          <w:szCs w:val="24"/>
        </w:rPr>
      </w:pPr>
    </w:p>
    <w:p w:rsidR="00C1117E" w:rsidRPr="00B21983" w:rsidRDefault="00C1117E" w:rsidP="00C1117E">
      <w:pPr>
        <w:spacing w:after="60" w:line="560" w:lineRule="exact"/>
        <w:jc w:val="center"/>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t>表</w:t>
      </w:r>
      <w:r w:rsidRPr="00B21983">
        <w:rPr>
          <w:rFonts w:ascii="Times New Roman" w:eastAsia="黑体" w:hAnsi="Times New Roman" w:cs="Times New Roman"/>
          <w:color w:val="000000" w:themeColor="text1"/>
          <w:sz w:val="24"/>
          <w:szCs w:val="20"/>
        </w:rPr>
        <w:t xml:space="preserve">3.4-2  </w:t>
      </w:r>
      <w:r w:rsidRPr="00B21983">
        <w:rPr>
          <w:rFonts w:ascii="Times New Roman" w:eastAsia="黑体" w:hAnsi="Times New Roman" w:cs="Times New Roman"/>
          <w:color w:val="000000" w:themeColor="text1"/>
          <w:sz w:val="24"/>
          <w:szCs w:val="20"/>
        </w:rPr>
        <w:t>调度运行系统风险预防措施一览表</w:t>
      </w:r>
    </w:p>
    <w:tbl>
      <w:tblPr>
        <w:tblStyle w:val="77"/>
        <w:tblW w:w="14316" w:type="dxa"/>
        <w:jc w:val="center"/>
        <w:tblLook w:val="04A0" w:firstRow="1" w:lastRow="0" w:firstColumn="1" w:lastColumn="0" w:noHBand="0" w:noVBand="1"/>
      </w:tblPr>
      <w:tblGrid>
        <w:gridCol w:w="959"/>
        <w:gridCol w:w="1843"/>
        <w:gridCol w:w="11514"/>
      </w:tblGrid>
      <w:tr w:rsidR="008D2BCF" w:rsidRPr="00B21983" w:rsidTr="00033F99">
        <w:trPr>
          <w:trHeight w:val="20"/>
          <w:tblHeader/>
          <w:jc w:val="center"/>
        </w:trPr>
        <w:tc>
          <w:tcPr>
            <w:tcW w:w="959"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编号</w:t>
            </w:r>
          </w:p>
        </w:tc>
        <w:tc>
          <w:tcPr>
            <w:tcW w:w="1843"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风险因子类别</w:t>
            </w:r>
          </w:p>
        </w:tc>
        <w:tc>
          <w:tcPr>
            <w:tcW w:w="11514" w:type="dxa"/>
          </w:tcPr>
          <w:p w:rsidR="00C1117E" w:rsidRPr="00B21983" w:rsidRDefault="00167778" w:rsidP="00033F99">
            <w:pPr>
              <w:spacing w:line="240" w:lineRule="exact"/>
              <w:jc w:val="center"/>
              <w:rPr>
                <w:rFonts w:ascii="Times New Roman" w:eastAsia="仿宋" w:hAnsi="Times New Roman" w:cs="Times New Roman"/>
                <w:color w:val="000000" w:themeColor="text1"/>
                <w:sz w:val="20"/>
                <w:szCs w:val="20"/>
              </w:rPr>
            </w:pPr>
            <w:r>
              <w:rPr>
                <w:rFonts w:ascii="Times New Roman" w:eastAsia="仿宋" w:hAnsi="Times New Roman" w:cs="Times New Roman"/>
                <w:color w:val="000000" w:themeColor="text1"/>
                <w:kern w:val="0"/>
                <w:sz w:val="20"/>
                <w:szCs w:val="20"/>
              </w:rPr>
              <w:t>风险</w:t>
            </w:r>
            <w:r w:rsidR="00C1117E" w:rsidRPr="00B21983">
              <w:rPr>
                <w:rFonts w:ascii="Times New Roman" w:eastAsia="仿宋" w:hAnsi="Times New Roman" w:cs="Times New Roman"/>
                <w:color w:val="000000" w:themeColor="text1"/>
                <w:kern w:val="0"/>
                <w:sz w:val="20"/>
                <w:szCs w:val="20"/>
              </w:rPr>
              <w:t>预防措施</w:t>
            </w:r>
          </w:p>
        </w:tc>
      </w:tr>
      <w:tr w:rsidR="008D2BCF" w:rsidRPr="00B21983" w:rsidTr="00033F99">
        <w:trPr>
          <w:trHeight w:val="20"/>
          <w:jc w:val="center"/>
        </w:trPr>
        <w:tc>
          <w:tcPr>
            <w:tcW w:w="959"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7-1</w:t>
            </w:r>
          </w:p>
        </w:tc>
        <w:tc>
          <w:tcPr>
            <w:tcW w:w="1843"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通信系统</w:t>
            </w:r>
          </w:p>
        </w:tc>
        <w:tc>
          <w:tcPr>
            <w:tcW w:w="11514" w:type="dxa"/>
          </w:tcPr>
          <w:p w:rsidR="00C1117E" w:rsidRPr="00B21983" w:rsidRDefault="00C1117E" w:rsidP="00033F99">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）在</w:t>
            </w:r>
            <w:r w:rsidR="008F0E61">
              <w:rPr>
                <w:rFonts w:ascii="仿宋" w:eastAsia="仿宋" w:hAnsi="仿宋" w:cs="Times New Roman"/>
                <w:color w:val="000000" w:themeColor="text1"/>
                <w:kern w:val="0"/>
                <w:sz w:val="20"/>
                <w:szCs w:val="20"/>
              </w:rPr>
              <w:t>闸站</w:t>
            </w:r>
            <w:r w:rsidR="008F0E61">
              <w:rPr>
                <w:rFonts w:ascii="仿宋" w:eastAsia="仿宋" w:hAnsi="仿宋" w:cs="Times New Roman" w:hint="eastAsia"/>
                <w:color w:val="000000" w:themeColor="text1"/>
                <w:kern w:val="0"/>
                <w:sz w:val="20"/>
                <w:szCs w:val="20"/>
              </w:rPr>
              <w:t>通信</w:t>
            </w:r>
            <w:r w:rsidR="008F0E61">
              <w:rPr>
                <w:rFonts w:ascii="仿宋" w:eastAsia="仿宋" w:hAnsi="仿宋" w:cs="Times New Roman"/>
                <w:color w:val="000000" w:themeColor="text1"/>
                <w:kern w:val="0"/>
                <w:sz w:val="20"/>
                <w:szCs w:val="20"/>
              </w:rPr>
              <w:t>线路</w:t>
            </w:r>
            <w:r w:rsidR="008F0E61">
              <w:rPr>
                <w:rFonts w:ascii="仿宋" w:eastAsia="仿宋" w:hAnsi="仿宋" w:cs="Times New Roman" w:hint="eastAsia"/>
                <w:color w:val="000000" w:themeColor="text1"/>
                <w:kern w:val="0"/>
                <w:sz w:val="20"/>
                <w:szCs w:val="20"/>
              </w:rPr>
              <w:t>附近</w:t>
            </w:r>
            <w:r w:rsidRPr="00B21983">
              <w:rPr>
                <w:rFonts w:ascii="Times New Roman" w:eastAsia="仿宋" w:hAnsi="Times New Roman" w:cs="Times New Roman"/>
                <w:color w:val="000000" w:themeColor="text1"/>
                <w:kern w:val="0"/>
                <w:sz w:val="20"/>
                <w:szCs w:val="20"/>
              </w:rPr>
              <w:t>设置通信光缆或通讯线路标识，提醒附近开挖或施工注意；</w:t>
            </w:r>
          </w:p>
          <w:p w:rsidR="00C1117E" w:rsidRPr="00B21983" w:rsidRDefault="00C1117E" w:rsidP="00033F99">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）根据通信系统运行与维修养护管理办法，定期开展通信线缆、管道巡视检查、检修维护；</w:t>
            </w:r>
          </w:p>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sz w:val="20"/>
                <w:szCs w:val="20"/>
              </w:rPr>
              <w:t>及时更换老旧设备；</w:t>
            </w:r>
          </w:p>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4</w:t>
            </w:r>
            <w:r w:rsidRPr="00B21983">
              <w:rPr>
                <w:rFonts w:ascii="Times New Roman" w:eastAsia="仿宋" w:hAnsi="Times New Roman" w:cs="Times New Roman"/>
                <w:color w:val="000000" w:themeColor="text1"/>
                <w:sz w:val="20"/>
                <w:szCs w:val="20"/>
              </w:rPr>
              <w:t>）加强巡视人员管理培训，定期开展考核与监督检查。</w:t>
            </w:r>
          </w:p>
        </w:tc>
      </w:tr>
      <w:tr w:rsidR="008D2BCF" w:rsidRPr="00B21983" w:rsidTr="00033F99">
        <w:trPr>
          <w:trHeight w:val="20"/>
          <w:jc w:val="center"/>
        </w:trPr>
        <w:tc>
          <w:tcPr>
            <w:tcW w:w="959"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7-2</w:t>
            </w:r>
          </w:p>
        </w:tc>
        <w:tc>
          <w:tcPr>
            <w:tcW w:w="1843"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供配电</w:t>
            </w:r>
          </w:p>
        </w:tc>
        <w:tc>
          <w:tcPr>
            <w:tcW w:w="11514" w:type="dxa"/>
          </w:tcPr>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1</w:t>
            </w:r>
            <w:r w:rsidRPr="00B21983">
              <w:rPr>
                <w:rFonts w:ascii="Times New Roman" w:eastAsia="仿宋" w:hAnsi="Times New Roman" w:cs="Times New Roman"/>
                <w:color w:val="000000" w:themeColor="text1"/>
                <w:sz w:val="20"/>
                <w:szCs w:val="20"/>
              </w:rPr>
              <w:t>）根据供配电系统运行维护检修规程，定期开展巡视检查、维护检修；</w:t>
            </w:r>
          </w:p>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2</w:t>
            </w:r>
            <w:r w:rsidRPr="00B21983">
              <w:rPr>
                <w:rFonts w:ascii="Times New Roman" w:eastAsia="仿宋" w:hAnsi="Times New Roman" w:cs="Times New Roman"/>
                <w:color w:val="000000" w:themeColor="text1"/>
                <w:sz w:val="20"/>
                <w:szCs w:val="20"/>
              </w:rPr>
              <w:t>）定期对运维人员进行安全教育和安全规程考核；</w:t>
            </w:r>
          </w:p>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3</w:t>
            </w:r>
            <w:r w:rsidRPr="00B21983">
              <w:rPr>
                <w:rFonts w:ascii="Times New Roman" w:eastAsia="仿宋" w:hAnsi="Times New Roman" w:cs="Times New Roman"/>
                <w:color w:val="000000" w:themeColor="text1"/>
                <w:sz w:val="20"/>
                <w:szCs w:val="20"/>
              </w:rPr>
              <w:t>）加强</w:t>
            </w:r>
            <w:r w:rsidRPr="00B21983">
              <w:rPr>
                <w:rFonts w:ascii="Times New Roman" w:eastAsia="仿宋" w:hAnsi="Times New Roman" w:cs="Times New Roman"/>
                <w:color w:val="000000" w:themeColor="text1"/>
                <w:kern w:val="0"/>
                <w:sz w:val="20"/>
                <w:szCs w:val="20"/>
              </w:rPr>
              <w:t>重要分水口备用电源配置</w:t>
            </w:r>
            <w:r w:rsidRPr="00B21983">
              <w:rPr>
                <w:rFonts w:ascii="Times New Roman" w:eastAsia="仿宋" w:hAnsi="Times New Roman" w:cs="Times New Roman"/>
                <w:color w:val="000000" w:themeColor="text1"/>
                <w:sz w:val="20"/>
                <w:szCs w:val="20"/>
              </w:rPr>
              <w:t>。</w:t>
            </w:r>
          </w:p>
        </w:tc>
      </w:tr>
      <w:tr w:rsidR="008D2BCF" w:rsidRPr="00B21983" w:rsidTr="00033F99">
        <w:trPr>
          <w:trHeight w:val="20"/>
          <w:jc w:val="center"/>
        </w:trPr>
        <w:tc>
          <w:tcPr>
            <w:tcW w:w="959"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7-3</w:t>
            </w:r>
          </w:p>
        </w:tc>
        <w:tc>
          <w:tcPr>
            <w:tcW w:w="1843"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计算机网络</w:t>
            </w:r>
          </w:p>
        </w:tc>
        <w:tc>
          <w:tcPr>
            <w:tcW w:w="11514" w:type="dxa"/>
          </w:tcPr>
          <w:p w:rsidR="00C1117E" w:rsidRPr="00B21983" w:rsidRDefault="00C1117E" w:rsidP="00033F99">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）定期对中控室和现地站交换机、路由器设备、服务器等设备进行巡检；</w:t>
            </w:r>
          </w:p>
          <w:p w:rsidR="00C1117E" w:rsidRPr="00B21983" w:rsidRDefault="00C1117E" w:rsidP="00033F99">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）保持环境清洁、避免鼠害；</w:t>
            </w:r>
          </w:p>
          <w:p w:rsidR="00C1117E" w:rsidRPr="00B21983" w:rsidRDefault="00C1117E" w:rsidP="00033F99">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）加强避雷设备的管理和检查，雷雨天气前期对避雷设备进行预防检查；</w:t>
            </w:r>
          </w:p>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4</w:t>
            </w:r>
            <w:r w:rsidRPr="00B21983">
              <w:rPr>
                <w:rFonts w:ascii="Times New Roman" w:eastAsia="仿宋" w:hAnsi="Times New Roman" w:cs="Times New Roman"/>
                <w:color w:val="000000" w:themeColor="text1"/>
                <w:sz w:val="20"/>
                <w:szCs w:val="20"/>
              </w:rPr>
              <w:t>）及时更换老旧设备。</w:t>
            </w:r>
          </w:p>
        </w:tc>
      </w:tr>
      <w:tr w:rsidR="008D2BCF" w:rsidRPr="00B21983" w:rsidTr="00033F99">
        <w:trPr>
          <w:trHeight w:val="20"/>
          <w:jc w:val="center"/>
        </w:trPr>
        <w:tc>
          <w:tcPr>
            <w:tcW w:w="959"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7-4</w:t>
            </w:r>
          </w:p>
        </w:tc>
        <w:tc>
          <w:tcPr>
            <w:tcW w:w="1843"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金结</w:t>
            </w:r>
          </w:p>
        </w:tc>
        <w:tc>
          <w:tcPr>
            <w:tcW w:w="11514" w:type="dxa"/>
          </w:tcPr>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1</w:t>
            </w:r>
            <w:r w:rsidRPr="00B21983">
              <w:rPr>
                <w:rFonts w:ascii="Times New Roman" w:eastAsia="仿宋" w:hAnsi="Times New Roman" w:cs="Times New Roman"/>
                <w:color w:val="000000" w:themeColor="text1"/>
                <w:sz w:val="20"/>
                <w:szCs w:val="20"/>
              </w:rPr>
              <w:t>）严格遵循金属结构运行规程、工作手册；</w:t>
            </w:r>
          </w:p>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2</w:t>
            </w:r>
            <w:r w:rsidRPr="00B21983">
              <w:rPr>
                <w:rFonts w:ascii="Times New Roman" w:eastAsia="仿宋" w:hAnsi="Times New Roman" w:cs="Times New Roman"/>
                <w:color w:val="000000" w:themeColor="text1"/>
                <w:sz w:val="20"/>
                <w:szCs w:val="20"/>
              </w:rPr>
              <w:t>）根据金属结构运行与维修养护管理办法定期开展日常、专项维护、应急维修组织实施；</w:t>
            </w:r>
          </w:p>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3</w:t>
            </w:r>
            <w:r w:rsidRPr="00B21983">
              <w:rPr>
                <w:rFonts w:ascii="Times New Roman" w:eastAsia="仿宋" w:hAnsi="Times New Roman" w:cs="Times New Roman"/>
                <w:color w:val="000000" w:themeColor="text1"/>
                <w:sz w:val="20"/>
                <w:szCs w:val="20"/>
              </w:rPr>
              <w:t>）执行金属结构报废规定，及时更换老旧设备，加强备品备件管理；</w:t>
            </w:r>
          </w:p>
          <w:p w:rsidR="00C1117E" w:rsidRPr="00B21983" w:rsidRDefault="00C1117E" w:rsidP="00033F99">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4</w:t>
            </w:r>
            <w:r w:rsidRPr="00B21983">
              <w:rPr>
                <w:rFonts w:ascii="Times New Roman" w:eastAsia="仿宋" w:hAnsi="Times New Roman" w:cs="Times New Roman"/>
                <w:color w:val="000000" w:themeColor="text1"/>
                <w:sz w:val="20"/>
                <w:szCs w:val="20"/>
              </w:rPr>
              <w:t>）加强现地人员管理培训，定期开展考核与监督检查。</w:t>
            </w:r>
          </w:p>
        </w:tc>
      </w:tr>
      <w:tr w:rsidR="008D2BCF" w:rsidRPr="00B21983" w:rsidTr="00033F99">
        <w:trPr>
          <w:trHeight w:val="20"/>
          <w:jc w:val="center"/>
        </w:trPr>
        <w:tc>
          <w:tcPr>
            <w:tcW w:w="959"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7-5</w:t>
            </w:r>
          </w:p>
        </w:tc>
        <w:tc>
          <w:tcPr>
            <w:tcW w:w="1843"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机电</w:t>
            </w:r>
          </w:p>
        </w:tc>
        <w:tc>
          <w:tcPr>
            <w:tcW w:w="11514" w:type="dxa"/>
          </w:tcPr>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1</w:t>
            </w:r>
            <w:r w:rsidRPr="00B21983">
              <w:rPr>
                <w:rFonts w:ascii="Times New Roman" w:eastAsia="仿宋" w:hAnsi="Times New Roman" w:cs="Times New Roman"/>
                <w:color w:val="000000" w:themeColor="text1"/>
                <w:sz w:val="20"/>
                <w:szCs w:val="20"/>
              </w:rPr>
              <w:t>）严格遵循机电设备运行规程执行机电设备操作；</w:t>
            </w:r>
          </w:p>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2</w:t>
            </w:r>
            <w:r w:rsidRPr="00B21983">
              <w:rPr>
                <w:rFonts w:ascii="Times New Roman" w:eastAsia="仿宋" w:hAnsi="Times New Roman" w:cs="Times New Roman"/>
                <w:color w:val="000000" w:themeColor="text1"/>
                <w:sz w:val="20"/>
                <w:szCs w:val="20"/>
              </w:rPr>
              <w:t>）根据机电运行与维修养护管理办法定期开展日常、专项维护、应急维修组织实施；</w:t>
            </w:r>
          </w:p>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3</w:t>
            </w:r>
            <w:r w:rsidRPr="00B21983">
              <w:rPr>
                <w:rFonts w:ascii="Times New Roman" w:eastAsia="仿宋" w:hAnsi="Times New Roman" w:cs="Times New Roman"/>
                <w:color w:val="000000" w:themeColor="text1"/>
                <w:sz w:val="20"/>
                <w:szCs w:val="20"/>
              </w:rPr>
              <w:t>）执行机电设备报废规定，及时更换老旧设备，加强备品备件管理；</w:t>
            </w:r>
          </w:p>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4</w:t>
            </w:r>
            <w:r w:rsidRPr="00B21983">
              <w:rPr>
                <w:rFonts w:ascii="Times New Roman" w:eastAsia="仿宋" w:hAnsi="Times New Roman" w:cs="Times New Roman"/>
                <w:color w:val="000000" w:themeColor="text1"/>
                <w:sz w:val="20"/>
                <w:szCs w:val="20"/>
              </w:rPr>
              <w:t>）加强现地人员管理培训，定期开展考核与监督检查</w:t>
            </w:r>
            <w:r w:rsidR="008F0E61">
              <w:rPr>
                <w:rFonts w:ascii="Times New Roman" w:eastAsia="仿宋" w:hAnsi="Times New Roman" w:cs="Times New Roman" w:hint="eastAsia"/>
                <w:color w:val="000000" w:themeColor="text1"/>
                <w:sz w:val="20"/>
                <w:szCs w:val="20"/>
              </w:rPr>
              <w:t>。</w:t>
            </w:r>
          </w:p>
        </w:tc>
      </w:tr>
      <w:tr w:rsidR="008D2BCF" w:rsidRPr="00B21983" w:rsidTr="00033F99">
        <w:trPr>
          <w:trHeight w:val="20"/>
          <w:jc w:val="center"/>
        </w:trPr>
        <w:tc>
          <w:tcPr>
            <w:tcW w:w="959"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7-6</w:t>
            </w:r>
          </w:p>
        </w:tc>
        <w:tc>
          <w:tcPr>
            <w:tcW w:w="1843"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闸控系统</w:t>
            </w:r>
          </w:p>
        </w:tc>
        <w:tc>
          <w:tcPr>
            <w:tcW w:w="11514" w:type="dxa"/>
          </w:tcPr>
          <w:p w:rsidR="00C1117E" w:rsidRPr="00B21983" w:rsidRDefault="00C1117E" w:rsidP="00033F99">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）定时巡视检查</w:t>
            </w:r>
            <w:r w:rsidRPr="00B21983">
              <w:rPr>
                <w:rFonts w:ascii="Times New Roman" w:eastAsia="仿宋" w:hAnsi="Times New Roman" w:cs="Times New Roman"/>
                <w:color w:val="000000" w:themeColor="text1"/>
                <w:sz w:val="20"/>
                <w:szCs w:val="20"/>
              </w:rPr>
              <w:t>闸</w:t>
            </w:r>
            <w:r w:rsidRPr="00B21983">
              <w:rPr>
                <w:rFonts w:ascii="Times New Roman" w:eastAsia="仿宋" w:hAnsi="Times New Roman" w:cs="Times New Roman"/>
                <w:color w:val="000000" w:themeColor="text1"/>
                <w:kern w:val="0"/>
                <w:sz w:val="20"/>
                <w:szCs w:val="20"/>
              </w:rPr>
              <w:t>控系统运行状态；</w:t>
            </w:r>
          </w:p>
          <w:p w:rsidR="00C1117E" w:rsidRPr="00B21983" w:rsidRDefault="00C1117E" w:rsidP="00033F99">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）发现状态长时间未更新检查通信网络，及时重启系统</w:t>
            </w:r>
            <w:r w:rsidR="008F0E61">
              <w:rPr>
                <w:rFonts w:ascii="Times New Roman" w:eastAsia="仿宋" w:hAnsi="Times New Roman" w:cs="Times New Roman" w:hint="eastAsia"/>
                <w:color w:val="000000" w:themeColor="text1"/>
                <w:kern w:val="0"/>
                <w:sz w:val="20"/>
                <w:szCs w:val="20"/>
              </w:rPr>
              <w:t>；</w:t>
            </w:r>
          </w:p>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3</w:t>
            </w:r>
            <w:r w:rsidRPr="00B21983">
              <w:rPr>
                <w:rFonts w:ascii="Times New Roman" w:eastAsia="仿宋" w:hAnsi="Times New Roman" w:cs="Times New Roman"/>
                <w:color w:val="000000" w:themeColor="text1"/>
                <w:sz w:val="20"/>
                <w:szCs w:val="20"/>
              </w:rPr>
              <w:t>）及时更新、改造、升级闸控系统；</w:t>
            </w:r>
          </w:p>
          <w:p w:rsidR="00C1117E" w:rsidRPr="00B21983" w:rsidRDefault="00C1117E">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4</w:t>
            </w:r>
            <w:r w:rsidRPr="00B21983">
              <w:rPr>
                <w:rFonts w:ascii="Times New Roman" w:eastAsia="仿宋" w:hAnsi="Times New Roman" w:cs="Times New Roman"/>
                <w:color w:val="000000" w:themeColor="text1"/>
                <w:sz w:val="20"/>
                <w:szCs w:val="20"/>
              </w:rPr>
              <w:t>）避免同时对不同闸</w:t>
            </w:r>
            <w:r w:rsidR="00EB7DD1">
              <w:rPr>
                <w:rFonts w:ascii="Times New Roman" w:eastAsia="仿宋" w:hAnsi="Times New Roman" w:cs="Times New Roman" w:hint="eastAsia"/>
                <w:color w:val="000000" w:themeColor="text1"/>
                <w:sz w:val="20"/>
                <w:szCs w:val="20"/>
              </w:rPr>
              <w:t>孔</w:t>
            </w:r>
            <w:r w:rsidRPr="00B21983">
              <w:rPr>
                <w:rFonts w:ascii="Times New Roman" w:eastAsia="仿宋" w:hAnsi="Times New Roman" w:cs="Times New Roman"/>
                <w:color w:val="000000" w:themeColor="text1"/>
                <w:sz w:val="20"/>
                <w:szCs w:val="20"/>
              </w:rPr>
              <w:t>进行调节操作。</w:t>
            </w:r>
          </w:p>
        </w:tc>
      </w:tr>
      <w:tr w:rsidR="008D2BCF" w:rsidRPr="00B21983" w:rsidTr="00033F99">
        <w:trPr>
          <w:trHeight w:val="20"/>
          <w:jc w:val="center"/>
        </w:trPr>
        <w:tc>
          <w:tcPr>
            <w:tcW w:w="959"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7-7</w:t>
            </w:r>
          </w:p>
        </w:tc>
        <w:tc>
          <w:tcPr>
            <w:tcW w:w="1843"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数据采集</w:t>
            </w:r>
          </w:p>
        </w:tc>
        <w:tc>
          <w:tcPr>
            <w:tcW w:w="11514" w:type="dxa"/>
          </w:tcPr>
          <w:p w:rsidR="00C1117E" w:rsidRPr="00B21983" w:rsidRDefault="00C1117E" w:rsidP="00033F99">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）对重要控制节点增加标准水尺及远程监控设备，便于人工水位观测并与水位自动观测设备进行互校；</w:t>
            </w:r>
          </w:p>
          <w:p w:rsidR="00C1117E" w:rsidRPr="00B21983" w:rsidRDefault="00C1117E" w:rsidP="00033F99">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）定期对水位计、流量计、开度仪进行巡视检查、维护和率定；</w:t>
            </w:r>
          </w:p>
          <w:p w:rsidR="00C1117E" w:rsidRPr="00B21983" w:rsidRDefault="00C1117E" w:rsidP="00033F99">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）定期</w:t>
            </w:r>
            <w:r w:rsidR="008F0E61">
              <w:rPr>
                <w:rFonts w:ascii="Times New Roman" w:eastAsia="仿宋" w:hAnsi="Times New Roman" w:cs="Times New Roman" w:hint="eastAsia"/>
                <w:color w:val="000000" w:themeColor="text1"/>
                <w:kern w:val="0"/>
                <w:sz w:val="20"/>
                <w:szCs w:val="20"/>
              </w:rPr>
              <w:t>对</w:t>
            </w:r>
            <w:r w:rsidRPr="00B21983">
              <w:rPr>
                <w:rFonts w:ascii="Times New Roman" w:eastAsia="仿宋" w:hAnsi="Times New Roman" w:cs="Times New Roman"/>
                <w:color w:val="000000" w:themeColor="text1"/>
                <w:kern w:val="0"/>
                <w:sz w:val="20"/>
                <w:szCs w:val="20"/>
              </w:rPr>
              <w:t>水位、流量、开度数据进行人工复核，发现数据严重偏差及时上报，通知相关厂家进行技术维修；</w:t>
            </w:r>
          </w:p>
          <w:p w:rsidR="00C1117E" w:rsidRPr="00B21983" w:rsidRDefault="00C1117E" w:rsidP="00033F99">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4</w:t>
            </w: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kern w:val="0"/>
                <w:sz w:val="20"/>
                <w:szCs w:val="20"/>
              </w:rPr>
              <w:t>加强数据采集设备的管理和升级，完善断电数据保存功能；</w:t>
            </w:r>
          </w:p>
          <w:p w:rsidR="00C1117E" w:rsidRPr="00B21983" w:rsidRDefault="00C1117E" w:rsidP="00033F99">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5</w:t>
            </w: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kern w:val="0"/>
                <w:sz w:val="20"/>
                <w:szCs w:val="20"/>
              </w:rPr>
              <w:t>定期更换干燥剂，保持设备内部干燥。</w:t>
            </w:r>
          </w:p>
        </w:tc>
      </w:tr>
      <w:tr w:rsidR="008D2BCF" w:rsidRPr="00B21983" w:rsidTr="00033F99">
        <w:trPr>
          <w:trHeight w:val="20"/>
          <w:jc w:val="center"/>
        </w:trPr>
        <w:tc>
          <w:tcPr>
            <w:tcW w:w="959"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7-8</w:t>
            </w:r>
          </w:p>
        </w:tc>
        <w:tc>
          <w:tcPr>
            <w:tcW w:w="1843" w:type="dxa"/>
            <w:vAlign w:val="center"/>
          </w:tcPr>
          <w:p w:rsidR="00C1117E" w:rsidRPr="00B21983" w:rsidRDefault="00C1117E" w:rsidP="00033F99">
            <w:pPr>
              <w:spacing w:line="240" w:lineRule="exact"/>
              <w:jc w:val="center"/>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sz w:val="20"/>
                <w:szCs w:val="20"/>
              </w:rPr>
              <w:t>运行管理软件</w:t>
            </w:r>
          </w:p>
        </w:tc>
        <w:tc>
          <w:tcPr>
            <w:tcW w:w="11514" w:type="dxa"/>
          </w:tcPr>
          <w:p w:rsidR="00C1117E" w:rsidRPr="00B21983" w:rsidRDefault="00C1117E" w:rsidP="00033F99">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）定期对调度运行模型参数进行率定和修正，发现指令决策内容严重偏差及时上报</w:t>
            </w:r>
            <w:r w:rsidR="008F0E61">
              <w:rPr>
                <w:rFonts w:ascii="Times New Roman" w:eastAsia="仿宋" w:hAnsi="Times New Roman" w:cs="Times New Roman" w:hint="eastAsia"/>
                <w:color w:val="000000" w:themeColor="text1"/>
                <w:kern w:val="0"/>
                <w:sz w:val="20"/>
                <w:szCs w:val="20"/>
              </w:rPr>
              <w:t>；</w:t>
            </w:r>
          </w:p>
          <w:p w:rsidR="00C1117E" w:rsidRPr="00B21983" w:rsidRDefault="00C1117E" w:rsidP="00033F99">
            <w:pPr>
              <w:spacing w:line="24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sz w:val="20"/>
                <w:szCs w:val="20"/>
              </w:rPr>
              <w:t>2</w:t>
            </w:r>
            <w:r w:rsidRPr="00B21983">
              <w:rPr>
                <w:rFonts w:ascii="Times New Roman" w:eastAsia="仿宋" w:hAnsi="Times New Roman" w:cs="Times New Roman"/>
                <w:color w:val="000000" w:themeColor="text1"/>
                <w:sz w:val="20"/>
                <w:szCs w:val="20"/>
              </w:rPr>
              <w:t>）</w:t>
            </w:r>
            <w:r w:rsidRPr="00B21983">
              <w:rPr>
                <w:rFonts w:ascii="Times New Roman" w:eastAsia="仿宋" w:hAnsi="Times New Roman" w:cs="Times New Roman"/>
                <w:color w:val="000000" w:themeColor="text1"/>
                <w:kern w:val="0"/>
                <w:sz w:val="20"/>
                <w:szCs w:val="20"/>
              </w:rPr>
              <w:t>定期</w:t>
            </w:r>
            <w:r w:rsidR="008F0E61">
              <w:rPr>
                <w:rFonts w:ascii="Times New Roman" w:eastAsia="仿宋" w:hAnsi="Times New Roman" w:cs="Times New Roman" w:hint="eastAsia"/>
                <w:color w:val="000000" w:themeColor="text1"/>
                <w:kern w:val="0"/>
                <w:sz w:val="20"/>
                <w:szCs w:val="20"/>
              </w:rPr>
              <w:t>开展</w:t>
            </w:r>
            <w:r w:rsidRPr="00B21983">
              <w:rPr>
                <w:rFonts w:ascii="Times New Roman" w:eastAsia="仿宋" w:hAnsi="Times New Roman" w:cs="Times New Roman"/>
                <w:color w:val="000000" w:themeColor="text1"/>
                <w:kern w:val="0"/>
                <w:sz w:val="20"/>
                <w:szCs w:val="20"/>
              </w:rPr>
              <w:t>常规工况和应急调度模拟，发现指令决策内容严重偏差及时上报；</w:t>
            </w:r>
          </w:p>
          <w:p w:rsidR="00C1117E" w:rsidRPr="00B21983" w:rsidRDefault="00C1117E">
            <w:pPr>
              <w:spacing w:line="240" w:lineRule="exact"/>
              <w:rPr>
                <w:rFonts w:ascii="Times New Roman" w:eastAsia="仿宋" w:hAnsi="Times New Roman" w:cs="Times New Roman"/>
                <w:color w:val="000000" w:themeColor="text1"/>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sz w:val="20"/>
                <w:szCs w:val="20"/>
              </w:rPr>
              <w:t>避免同时对不同闸</w:t>
            </w:r>
            <w:r w:rsidR="00EB7DD1">
              <w:rPr>
                <w:rFonts w:ascii="Times New Roman" w:eastAsia="仿宋" w:hAnsi="Times New Roman" w:cs="Times New Roman" w:hint="eastAsia"/>
                <w:color w:val="000000" w:themeColor="text1"/>
                <w:sz w:val="20"/>
                <w:szCs w:val="20"/>
              </w:rPr>
              <w:t>孔</w:t>
            </w:r>
            <w:r w:rsidRPr="00B21983">
              <w:rPr>
                <w:rFonts w:ascii="Times New Roman" w:eastAsia="仿宋" w:hAnsi="Times New Roman" w:cs="Times New Roman"/>
                <w:color w:val="000000" w:themeColor="text1"/>
                <w:sz w:val="20"/>
                <w:szCs w:val="20"/>
              </w:rPr>
              <w:t>进行调节操作。</w:t>
            </w:r>
          </w:p>
        </w:tc>
      </w:tr>
    </w:tbl>
    <w:p w:rsidR="00C1117E" w:rsidRPr="00B21983" w:rsidRDefault="00C1117E" w:rsidP="00C1117E">
      <w:pPr>
        <w:spacing w:after="60" w:line="560" w:lineRule="exact"/>
        <w:jc w:val="center"/>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t>表</w:t>
      </w:r>
      <w:r w:rsidRPr="00B21983">
        <w:rPr>
          <w:rFonts w:ascii="Times New Roman" w:eastAsia="黑体" w:hAnsi="Times New Roman" w:cs="Times New Roman"/>
          <w:color w:val="000000" w:themeColor="text1"/>
          <w:sz w:val="24"/>
          <w:szCs w:val="20"/>
        </w:rPr>
        <w:t xml:space="preserve">3.4-3  </w:t>
      </w:r>
      <w:r w:rsidRPr="00B21983">
        <w:rPr>
          <w:rFonts w:ascii="Times New Roman" w:eastAsia="黑体" w:hAnsi="Times New Roman" w:cs="Times New Roman"/>
          <w:color w:val="000000" w:themeColor="text1"/>
          <w:sz w:val="24"/>
          <w:szCs w:val="20"/>
        </w:rPr>
        <w:t>调度运行系统风险控制措施一览表</w:t>
      </w:r>
    </w:p>
    <w:tbl>
      <w:tblPr>
        <w:tblW w:w="14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67"/>
        <w:gridCol w:w="12542"/>
      </w:tblGrid>
      <w:tr w:rsidR="008D2BCF" w:rsidRPr="00B21983" w:rsidTr="00167778">
        <w:trPr>
          <w:trHeight w:val="285"/>
          <w:tblHeader/>
          <w:jc w:val="center"/>
        </w:trPr>
        <w:tc>
          <w:tcPr>
            <w:tcW w:w="993" w:type="dxa"/>
            <w:shd w:val="clear" w:color="auto" w:fill="auto"/>
            <w:noWrap/>
            <w:vAlign w:val="center"/>
            <w:hideMark/>
          </w:tcPr>
          <w:p w:rsidR="00C1117E" w:rsidRPr="00B21983" w:rsidRDefault="00C1117E" w:rsidP="00292899">
            <w:pPr>
              <w:widowControl/>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建筑物类型</w:t>
            </w:r>
          </w:p>
        </w:tc>
        <w:tc>
          <w:tcPr>
            <w:tcW w:w="667" w:type="dxa"/>
            <w:shd w:val="clear" w:color="auto" w:fill="auto"/>
            <w:noWrap/>
            <w:vAlign w:val="center"/>
            <w:hideMark/>
          </w:tcPr>
          <w:p w:rsidR="00C1117E" w:rsidRPr="00B21983" w:rsidRDefault="00C1117E" w:rsidP="00292899">
            <w:pPr>
              <w:widowControl/>
              <w:spacing w:line="24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风险事件</w:t>
            </w:r>
          </w:p>
        </w:tc>
        <w:tc>
          <w:tcPr>
            <w:tcW w:w="12542" w:type="dxa"/>
            <w:shd w:val="clear" w:color="auto" w:fill="auto"/>
            <w:noWrap/>
            <w:vAlign w:val="center"/>
            <w:hideMark/>
          </w:tcPr>
          <w:p w:rsidR="00C1117E" w:rsidRPr="00B21983" w:rsidRDefault="00167778" w:rsidP="00292899">
            <w:pPr>
              <w:widowControl/>
              <w:spacing w:line="2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风险</w:t>
            </w:r>
            <w:r w:rsidR="00C1117E" w:rsidRPr="00B21983">
              <w:rPr>
                <w:rFonts w:ascii="Times New Roman" w:eastAsia="仿宋" w:hAnsi="Times New Roman" w:cs="Times New Roman"/>
                <w:color w:val="000000" w:themeColor="text1"/>
                <w:kern w:val="0"/>
                <w:sz w:val="20"/>
                <w:szCs w:val="20"/>
              </w:rPr>
              <w:t>控制措施</w:t>
            </w:r>
          </w:p>
        </w:tc>
      </w:tr>
      <w:tr w:rsidR="00EB7DD1" w:rsidRPr="00B21983" w:rsidTr="00167778">
        <w:trPr>
          <w:trHeight w:val="2211"/>
          <w:jc w:val="center"/>
        </w:trPr>
        <w:tc>
          <w:tcPr>
            <w:tcW w:w="993" w:type="dxa"/>
            <w:vMerge w:val="restart"/>
            <w:shd w:val="clear" w:color="auto" w:fill="auto"/>
            <w:vAlign w:val="center"/>
          </w:tcPr>
          <w:p w:rsidR="00EB7DD1"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连接井</w:t>
            </w:r>
          </w:p>
          <w:p w:rsidR="00EB7DD1"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分流井</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出口闸</w:t>
            </w:r>
          </w:p>
        </w:tc>
        <w:tc>
          <w:tcPr>
            <w:tcW w:w="667" w:type="dxa"/>
            <w:shd w:val="clear" w:color="auto" w:fill="auto"/>
            <w:vAlign w:val="center"/>
          </w:tcPr>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无法动作</w:t>
            </w:r>
          </w:p>
        </w:tc>
        <w:tc>
          <w:tcPr>
            <w:tcW w:w="12542" w:type="dxa"/>
            <w:shd w:val="clear" w:color="auto" w:fill="auto"/>
            <w:vAlign w:val="center"/>
          </w:tcPr>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）排查无法动作原因，加强水头、流量监测，根据闸门无法动作事件监测信息和预测结果，对辖区内用水户可能的供水影响按规定上报，并及时与配套工程管理单位联系沟通；</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w:t>
            </w:r>
            <w:r w:rsidRPr="00EE1555">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B21983">
              <w:rPr>
                <w:rFonts w:ascii="Times New Roman" w:eastAsia="仿宋" w:hAnsi="Times New Roman" w:cs="Times New Roman"/>
                <w:color w:val="000000" w:themeColor="text1"/>
                <w:kern w:val="0"/>
                <w:sz w:val="20"/>
                <w:szCs w:val="20"/>
              </w:rPr>
              <w:t>；</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4</w:t>
            </w:r>
            <w:r w:rsidRPr="00B21983">
              <w:rPr>
                <w:rFonts w:ascii="Times New Roman" w:eastAsia="仿宋" w:hAnsi="Times New Roman" w:cs="Times New Roman"/>
                <w:color w:val="000000" w:themeColor="text1"/>
                <w:kern w:val="0"/>
                <w:sz w:val="20"/>
                <w:szCs w:val="20"/>
              </w:rPr>
              <w:t>）若现地不可排除故障，及时通知运维队伍进行处置，根据渠段水位、流量变化情况及供水任务要求，与总调中心、地方配套工程管理单位启动水量调度专项应急预案；</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5</w:t>
            </w:r>
            <w:r w:rsidRPr="00B21983">
              <w:rPr>
                <w:rFonts w:ascii="Times New Roman" w:eastAsia="仿宋" w:hAnsi="Times New Roman" w:cs="Times New Roman"/>
                <w:color w:val="000000" w:themeColor="text1"/>
                <w:kern w:val="0"/>
                <w:sz w:val="20"/>
                <w:szCs w:val="20"/>
              </w:rPr>
              <w:t>）故障恢复后回归至远程控制状态，逐级上报；</w:t>
            </w:r>
          </w:p>
          <w:p w:rsidR="00EB7DD1" w:rsidRPr="00B21983" w:rsidRDefault="00EB7DD1">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6</w:t>
            </w:r>
            <w:r w:rsidRPr="00B21983">
              <w:rPr>
                <w:rFonts w:ascii="Times New Roman" w:eastAsia="仿宋" w:hAnsi="Times New Roman" w:cs="Times New Roman"/>
                <w:color w:val="000000" w:themeColor="text1"/>
                <w:kern w:val="0"/>
                <w:sz w:val="20"/>
                <w:szCs w:val="20"/>
              </w:rPr>
              <w:t>）因闸</w:t>
            </w:r>
            <w:r>
              <w:rPr>
                <w:rFonts w:ascii="Times New Roman" w:eastAsia="仿宋" w:hAnsi="Times New Roman" w:cs="Times New Roman" w:hint="eastAsia"/>
                <w:color w:val="000000" w:themeColor="text1"/>
                <w:kern w:val="0"/>
                <w:sz w:val="20"/>
                <w:szCs w:val="20"/>
              </w:rPr>
              <w:t>门</w:t>
            </w:r>
            <w:r w:rsidRPr="00B21983">
              <w:rPr>
                <w:rFonts w:ascii="Times New Roman" w:eastAsia="仿宋" w:hAnsi="Times New Roman" w:cs="Times New Roman"/>
                <w:color w:val="000000" w:themeColor="text1"/>
                <w:kern w:val="0"/>
                <w:sz w:val="20"/>
                <w:szCs w:val="20"/>
              </w:rPr>
              <w:t>运行控制故障导致长期供水不足，可在恢复正常后适当加大分水，补偿前期不足。</w:t>
            </w:r>
          </w:p>
        </w:tc>
      </w:tr>
      <w:tr w:rsidR="00EB7DD1" w:rsidRPr="00B21983" w:rsidTr="00167778">
        <w:trPr>
          <w:trHeight w:val="1757"/>
          <w:jc w:val="center"/>
        </w:trPr>
        <w:tc>
          <w:tcPr>
            <w:tcW w:w="993" w:type="dxa"/>
            <w:vMerge/>
            <w:shd w:val="clear" w:color="auto" w:fill="auto"/>
            <w:vAlign w:val="center"/>
          </w:tcPr>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p>
        </w:tc>
        <w:tc>
          <w:tcPr>
            <w:tcW w:w="667" w:type="dxa"/>
            <w:shd w:val="clear" w:color="auto" w:fill="auto"/>
            <w:vAlign w:val="center"/>
          </w:tcPr>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卡阻</w:t>
            </w:r>
          </w:p>
        </w:tc>
        <w:tc>
          <w:tcPr>
            <w:tcW w:w="12542" w:type="dxa"/>
            <w:shd w:val="clear" w:color="auto" w:fill="auto"/>
            <w:vAlign w:val="center"/>
          </w:tcPr>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）根据渠段水位、流量变化情况及供水任务要求，与总调中心、地方配套工程管理单位启动水量调度专项应急预案；</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4</w:t>
            </w:r>
            <w:r w:rsidRPr="00B21983">
              <w:rPr>
                <w:rFonts w:ascii="Times New Roman" w:eastAsia="仿宋" w:hAnsi="Times New Roman" w:cs="Times New Roman"/>
                <w:color w:val="000000" w:themeColor="text1"/>
                <w:kern w:val="0"/>
                <w:sz w:val="20"/>
                <w:szCs w:val="20"/>
              </w:rPr>
              <w:t>）故障恢复后回归至远程控制状态，逐级上报；</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5</w:t>
            </w:r>
            <w:r w:rsidRPr="00B21983">
              <w:rPr>
                <w:rFonts w:ascii="Times New Roman" w:eastAsia="仿宋" w:hAnsi="Times New Roman" w:cs="Times New Roman"/>
                <w:color w:val="000000" w:themeColor="text1"/>
                <w:kern w:val="0"/>
                <w:sz w:val="20"/>
                <w:szCs w:val="20"/>
              </w:rPr>
              <w:t>）因闸</w:t>
            </w:r>
            <w:r>
              <w:rPr>
                <w:rFonts w:ascii="Times New Roman" w:eastAsia="仿宋" w:hAnsi="Times New Roman" w:cs="Times New Roman" w:hint="eastAsia"/>
                <w:color w:val="000000" w:themeColor="text1"/>
                <w:kern w:val="0"/>
                <w:sz w:val="20"/>
                <w:szCs w:val="20"/>
              </w:rPr>
              <w:t>门</w:t>
            </w:r>
            <w:r w:rsidRPr="00B21983">
              <w:rPr>
                <w:rFonts w:ascii="Times New Roman" w:eastAsia="仿宋" w:hAnsi="Times New Roman" w:cs="Times New Roman"/>
                <w:color w:val="000000" w:themeColor="text1"/>
                <w:kern w:val="0"/>
                <w:sz w:val="20"/>
                <w:szCs w:val="20"/>
              </w:rPr>
              <w:t>运行控制故障导致长期供水不足，可在恢复正常后适当加大分水，补偿前期不足。</w:t>
            </w:r>
          </w:p>
        </w:tc>
      </w:tr>
      <w:tr w:rsidR="00EB7DD1" w:rsidRPr="00B21983" w:rsidTr="00167778">
        <w:trPr>
          <w:trHeight w:val="1984"/>
          <w:jc w:val="center"/>
        </w:trPr>
        <w:tc>
          <w:tcPr>
            <w:tcW w:w="993" w:type="dxa"/>
            <w:vMerge/>
            <w:shd w:val="clear" w:color="auto" w:fill="auto"/>
            <w:vAlign w:val="center"/>
          </w:tcPr>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p>
        </w:tc>
        <w:tc>
          <w:tcPr>
            <w:tcW w:w="667" w:type="dxa"/>
            <w:shd w:val="clear" w:color="auto" w:fill="auto"/>
            <w:vAlign w:val="center"/>
          </w:tcPr>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异动</w:t>
            </w:r>
          </w:p>
        </w:tc>
        <w:tc>
          <w:tcPr>
            <w:tcW w:w="12542" w:type="dxa"/>
            <w:shd w:val="clear" w:color="auto" w:fill="auto"/>
            <w:vAlign w:val="center"/>
          </w:tcPr>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4</w:t>
            </w:r>
            <w:r w:rsidRPr="00B21983">
              <w:rPr>
                <w:rFonts w:ascii="Times New Roman" w:eastAsia="仿宋" w:hAnsi="Times New Roman" w:cs="Times New Roman"/>
                <w:color w:val="000000" w:themeColor="text1"/>
                <w:kern w:val="0"/>
                <w:sz w:val="20"/>
                <w:szCs w:val="20"/>
              </w:rPr>
              <w:t>）出现闸门卡死无法恢复，根据渠段水位、流量变化情况及供水任务要求，与总调中心、地方配套工程管理单位启动水量调度专项应急预案；</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5</w:t>
            </w:r>
            <w:r w:rsidRPr="00B21983">
              <w:rPr>
                <w:rFonts w:ascii="Times New Roman" w:eastAsia="仿宋" w:hAnsi="Times New Roman" w:cs="Times New Roman"/>
                <w:color w:val="000000" w:themeColor="text1"/>
                <w:kern w:val="0"/>
                <w:sz w:val="20"/>
                <w:szCs w:val="20"/>
              </w:rPr>
              <w:t>）故障恢复后回归至远程控制状态，逐级上报。</w:t>
            </w:r>
          </w:p>
        </w:tc>
      </w:tr>
      <w:tr w:rsidR="00EB7DD1" w:rsidRPr="00B21983" w:rsidTr="00167778">
        <w:trPr>
          <w:trHeight w:val="1701"/>
          <w:jc w:val="center"/>
        </w:trPr>
        <w:tc>
          <w:tcPr>
            <w:tcW w:w="993" w:type="dxa"/>
            <w:vMerge/>
            <w:shd w:val="clear" w:color="auto" w:fill="auto"/>
            <w:vAlign w:val="center"/>
          </w:tcPr>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p>
        </w:tc>
        <w:tc>
          <w:tcPr>
            <w:tcW w:w="667" w:type="dxa"/>
            <w:shd w:val="clear" w:color="auto" w:fill="auto"/>
            <w:vAlign w:val="center"/>
          </w:tcPr>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误动</w:t>
            </w:r>
          </w:p>
        </w:tc>
        <w:tc>
          <w:tcPr>
            <w:tcW w:w="12542" w:type="dxa"/>
            <w:shd w:val="clear" w:color="auto" w:fill="auto"/>
            <w:vAlign w:val="center"/>
          </w:tcPr>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）按照分水调度管理办法相关程序和要求上报，密切监测水位、流量动态，配合上级单位和地方配套工程管理单位做好控制措施；</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）排查误动原因，加强水位、流量监测，根据闸门误动事件监测信息和预测结果，对辖区内用水户可能的供水影响按规定上报，并及时与配套工程管理单位联系沟通；</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）对认定误动操作，流量变幅未达到上报要求，按调度工作要求及流程将闸门恢复至原开度，并逐级上报情况；</w:t>
            </w:r>
          </w:p>
          <w:p w:rsidR="00EB7DD1" w:rsidRPr="00B21983" w:rsidRDefault="00EB7DD1"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4</w:t>
            </w:r>
            <w:r w:rsidRPr="00B21983">
              <w:rPr>
                <w:rFonts w:ascii="Times New Roman" w:eastAsia="仿宋" w:hAnsi="Times New Roman" w:cs="Times New Roman"/>
                <w:color w:val="000000" w:themeColor="text1"/>
                <w:kern w:val="0"/>
                <w:sz w:val="20"/>
                <w:szCs w:val="20"/>
              </w:rPr>
              <w:t>）对认定误动操作，流量变幅达到上报要求，积极准备，按总调中心调令执行。</w:t>
            </w:r>
          </w:p>
        </w:tc>
      </w:tr>
      <w:tr w:rsidR="008D2BCF" w:rsidRPr="00B21983" w:rsidTr="00167778">
        <w:trPr>
          <w:trHeight w:val="1701"/>
          <w:jc w:val="center"/>
        </w:trPr>
        <w:tc>
          <w:tcPr>
            <w:tcW w:w="993" w:type="dxa"/>
            <w:vMerge w:val="restart"/>
            <w:shd w:val="clear" w:color="auto" w:fill="auto"/>
            <w:vAlign w:val="center"/>
          </w:tcPr>
          <w:p w:rsidR="00C1117E" w:rsidRPr="00B21983" w:rsidRDefault="00C1117E" w:rsidP="00292899">
            <w:pPr>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退水闸</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033F99" w:rsidRPr="00B21983" w:rsidRDefault="00C1117E"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无法</w:t>
            </w:r>
          </w:p>
          <w:p w:rsidR="00C1117E" w:rsidRPr="00B21983" w:rsidRDefault="00C1117E"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关闭</w:t>
            </w:r>
          </w:p>
        </w:tc>
        <w:tc>
          <w:tcPr>
            <w:tcW w:w="12542" w:type="dxa"/>
            <w:tcBorders>
              <w:top w:val="single" w:sz="4" w:space="0" w:color="auto"/>
              <w:left w:val="single" w:sz="4" w:space="0" w:color="auto"/>
              <w:bottom w:val="single" w:sz="4" w:space="0" w:color="auto"/>
              <w:right w:val="single" w:sz="4" w:space="0" w:color="auto"/>
            </w:tcBorders>
            <w:shd w:val="clear" w:color="auto" w:fill="auto"/>
            <w:vAlign w:val="center"/>
          </w:tcPr>
          <w:p w:rsidR="00C1117E" w:rsidRPr="00B21983" w:rsidRDefault="00C1117E"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C1117E" w:rsidRPr="00B21983" w:rsidRDefault="00C1117E"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C1117E" w:rsidRPr="00B21983" w:rsidRDefault="00C1117E"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）根据渠段水位、流量变化情况，与总调中心、地方政府部门启动应急调度预案，并做好调节辖区内分水口的准备工作，保持渠段水位平稳；</w:t>
            </w:r>
          </w:p>
          <w:p w:rsidR="00C1117E" w:rsidRPr="00B21983" w:rsidRDefault="00C1117E"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4</w:t>
            </w:r>
            <w:r w:rsidRPr="00B21983">
              <w:rPr>
                <w:rFonts w:ascii="Times New Roman" w:eastAsia="仿宋" w:hAnsi="Times New Roman" w:cs="Times New Roman"/>
                <w:color w:val="000000" w:themeColor="text1"/>
                <w:kern w:val="0"/>
                <w:sz w:val="20"/>
                <w:szCs w:val="20"/>
              </w:rPr>
              <w:t>）故障消除后，逐级上报。</w:t>
            </w:r>
          </w:p>
        </w:tc>
      </w:tr>
      <w:tr w:rsidR="00C1117E" w:rsidRPr="00B21983" w:rsidTr="00167778">
        <w:trPr>
          <w:trHeight w:val="1701"/>
          <w:jc w:val="center"/>
        </w:trPr>
        <w:tc>
          <w:tcPr>
            <w:tcW w:w="993" w:type="dxa"/>
            <w:vMerge/>
            <w:shd w:val="clear" w:color="auto" w:fill="auto"/>
            <w:vAlign w:val="center"/>
          </w:tcPr>
          <w:p w:rsidR="00C1117E" w:rsidRPr="00B21983" w:rsidRDefault="00C1117E" w:rsidP="00292899">
            <w:pPr>
              <w:widowControl/>
              <w:spacing w:line="240" w:lineRule="exact"/>
              <w:jc w:val="left"/>
              <w:rPr>
                <w:rFonts w:ascii="Times New Roman" w:eastAsia="仿宋" w:hAnsi="Times New Roman" w:cs="Times New Roman"/>
                <w:color w:val="000000" w:themeColor="text1"/>
                <w:kern w:val="0"/>
                <w:sz w:val="20"/>
                <w:szCs w:val="20"/>
              </w:rPr>
            </w:pP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033F99" w:rsidRPr="00B21983" w:rsidRDefault="00C1117E"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无法</w:t>
            </w:r>
          </w:p>
          <w:p w:rsidR="00C1117E" w:rsidRPr="00B21983" w:rsidRDefault="00C1117E"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开启</w:t>
            </w:r>
          </w:p>
        </w:tc>
        <w:tc>
          <w:tcPr>
            <w:tcW w:w="12542" w:type="dxa"/>
            <w:tcBorders>
              <w:top w:val="single" w:sz="4" w:space="0" w:color="auto"/>
              <w:left w:val="single" w:sz="4" w:space="0" w:color="auto"/>
              <w:bottom w:val="single" w:sz="4" w:space="0" w:color="auto"/>
              <w:right w:val="single" w:sz="4" w:space="0" w:color="auto"/>
            </w:tcBorders>
            <w:shd w:val="clear" w:color="auto" w:fill="auto"/>
            <w:vAlign w:val="center"/>
          </w:tcPr>
          <w:p w:rsidR="00C1117E" w:rsidRPr="00B21983" w:rsidRDefault="00C1117E"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C1117E" w:rsidRPr="00B21983" w:rsidRDefault="00C1117E"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）排查闸门无法开启原因，加强水位、流量监测，根据闸门无法开启事件监测信息和预测结果，对可能发生水量滞留、水位壅高及恢复时间按规定上报，并及时与地方政府部门联系沟通；</w:t>
            </w:r>
          </w:p>
          <w:p w:rsidR="00C1117E" w:rsidRPr="00B21983" w:rsidRDefault="00C1117E"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）根据渠段水位、流量变化情况，与总调中心、地方政府部门启动应急调度预案，并做好调节辖区内分水口的准备工作，保持渠段水位平稳；</w:t>
            </w:r>
          </w:p>
          <w:p w:rsidR="00C1117E" w:rsidRPr="00B21983" w:rsidRDefault="00C1117E" w:rsidP="00292899">
            <w:pPr>
              <w:widowControl/>
              <w:spacing w:line="24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4</w:t>
            </w:r>
            <w:r w:rsidRPr="00B21983">
              <w:rPr>
                <w:rFonts w:ascii="Times New Roman" w:eastAsia="仿宋" w:hAnsi="Times New Roman" w:cs="Times New Roman"/>
                <w:color w:val="000000" w:themeColor="text1"/>
                <w:kern w:val="0"/>
                <w:sz w:val="20"/>
                <w:szCs w:val="20"/>
              </w:rPr>
              <w:t>）故障消除后，逐级上报。</w:t>
            </w:r>
          </w:p>
        </w:tc>
      </w:tr>
    </w:tbl>
    <w:p w:rsidR="00C1117E" w:rsidRPr="00B21983" w:rsidRDefault="00C1117E" w:rsidP="00C1117E">
      <w:pPr>
        <w:pStyle w:val="03"/>
        <w:outlineLvl w:val="9"/>
        <w:rPr>
          <w:color w:val="000000" w:themeColor="text1"/>
        </w:rPr>
      </w:pPr>
    </w:p>
    <w:p w:rsidR="00C1117E" w:rsidRPr="00B21983" w:rsidRDefault="00C1117E">
      <w:pPr>
        <w:widowControl/>
        <w:jc w:val="left"/>
        <w:rPr>
          <w:rFonts w:ascii="Times New Roman" w:eastAsia="黑体" w:hAnsi="Times New Roman" w:cs="Times New Roman"/>
          <w:color w:val="000000" w:themeColor="text1"/>
          <w:sz w:val="24"/>
          <w:szCs w:val="24"/>
        </w:rPr>
      </w:pPr>
      <w:r w:rsidRPr="00B21983">
        <w:rPr>
          <w:rFonts w:ascii="Times New Roman" w:hAnsi="Times New Roman" w:cs="Times New Roman"/>
          <w:color w:val="000000" w:themeColor="text1"/>
        </w:rPr>
        <w:br w:type="page"/>
      </w:r>
    </w:p>
    <w:p w:rsidR="00C1117E" w:rsidRPr="00B21983" w:rsidRDefault="00C1117E" w:rsidP="00C1117E">
      <w:pPr>
        <w:pStyle w:val="03"/>
        <w:rPr>
          <w:color w:val="000000" w:themeColor="text1"/>
        </w:rPr>
      </w:pPr>
      <w:r w:rsidRPr="00B21983">
        <w:rPr>
          <w:color w:val="000000" w:themeColor="text1"/>
        </w:rPr>
        <w:t xml:space="preserve">3.4.2 </w:t>
      </w:r>
      <w:r w:rsidRPr="00B21983">
        <w:rPr>
          <w:color w:val="000000" w:themeColor="text1"/>
        </w:rPr>
        <w:t>冰期调度</w:t>
      </w:r>
    </w:p>
    <w:p w:rsidR="00C1117E" w:rsidRPr="00B21983" w:rsidRDefault="00C1117E" w:rsidP="00C1117E">
      <w:pPr>
        <w:spacing w:after="60" w:line="560" w:lineRule="exact"/>
        <w:jc w:val="center"/>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t>表</w:t>
      </w:r>
      <w:r w:rsidRPr="00B21983">
        <w:rPr>
          <w:rFonts w:ascii="Times New Roman" w:eastAsia="黑体" w:hAnsi="Times New Roman" w:cs="Times New Roman"/>
          <w:color w:val="000000" w:themeColor="text1"/>
          <w:sz w:val="24"/>
          <w:szCs w:val="20"/>
        </w:rPr>
        <w:t xml:space="preserve">3.4-4  </w:t>
      </w:r>
      <w:r w:rsidRPr="00B21983">
        <w:rPr>
          <w:rFonts w:ascii="Times New Roman" w:eastAsia="黑体" w:hAnsi="Times New Roman" w:cs="Times New Roman"/>
          <w:color w:val="000000" w:themeColor="text1"/>
          <w:sz w:val="24"/>
          <w:szCs w:val="20"/>
        </w:rPr>
        <w:t>冰期调度风险事件及风险因子一览表</w:t>
      </w:r>
    </w:p>
    <w:tbl>
      <w:tblPr>
        <w:tblW w:w="13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337"/>
        <w:gridCol w:w="1581"/>
        <w:gridCol w:w="1944"/>
        <w:gridCol w:w="1944"/>
        <w:gridCol w:w="4099"/>
        <w:gridCol w:w="1671"/>
      </w:tblGrid>
      <w:tr w:rsidR="008D2BCF" w:rsidRPr="00B21983" w:rsidTr="00033F99">
        <w:trPr>
          <w:trHeight w:val="583"/>
          <w:tblHeader/>
          <w:jc w:val="center"/>
        </w:trPr>
        <w:tc>
          <w:tcPr>
            <w:tcW w:w="1188" w:type="dxa"/>
            <w:shd w:val="clear" w:color="auto" w:fill="auto"/>
            <w:vAlign w:val="center"/>
            <w:hideMark/>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序号</w:t>
            </w:r>
          </w:p>
        </w:tc>
        <w:tc>
          <w:tcPr>
            <w:tcW w:w="1337" w:type="dxa"/>
            <w:shd w:val="clear" w:color="auto" w:fill="auto"/>
            <w:vAlign w:val="center"/>
            <w:hideMark/>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起始桩号</w:t>
            </w:r>
          </w:p>
        </w:tc>
        <w:tc>
          <w:tcPr>
            <w:tcW w:w="1581" w:type="dxa"/>
            <w:shd w:val="clear" w:color="auto" w:fill="auto"/>
            <w:vAlign w:val="center"/>
            <w:hideMark/>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截止桩号</w:t>
            </w:r>
          </w:p>
        </w:tc>
        <w:tc>
          <w:tcPr>
            <w:tcW w:w="1944" w:type="dxa"/>
            <w:vAlign w:val="center"/>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风险量值</w:t>
            </w:r>
          </w:p>
        </w:tc>
        <w:tc>
          <w:tcPr>
            <w:tcW w:w="1944" w:type="dxa"/>
            <w:shd w:val="clear" w:color="auto" w:fill="auto"/>
            <w:vAlign w:val="center"/>
            <w:hideMark/>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风险事件</w:t>
            </w:r>
          </w:p>
        </w:tc>
        <w:tc>
          <w:tcPr>
            <w:tcW w:w="4099" w:type="dxa"/>
            <w:shd w:val="clear" w:color="auto" w:fill="auto"/>
            <w:vAlign w:val="center"/>
            <w:hideMark/>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风险因子（按可能性排序）</w:t>
            </w:r>
          </w:p>
        </w:tc>
        <w:tc>
          <w:tcPr>
            <w:tcW w:w="1671" w:type="dxa"/>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sz w:val="20"/>
                <w:szCs w:val="20"/>
              </w:rPr>
              <w:t>对应风险预防措施编号</w:t>
            </w:r>
          </w:p>
        </w:tc>
      </w:tr>
      <w:tr w:rsidR="008D2BCF" w:rsidRPr="00B21983" w:rsidTr="00033F99">
        <w:trPr>
          <w:trHeight w:val="190"/>
          <w:jc w:val="center"/>
        </w:trPr>
        <w:tc>
          <w:tcPr>
            <w:tcW w:w="1188" w:type="dxa"/>
            <w:vMerge w:val="restart"/>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1</w:t>
            </w:r>
          </w:p>
        </w:tc>
        <w:tc>
          <w:tcPr>
            <w:tcW w:w="1337" w:type="dxa"/>
            <w:vMerge w:val="restart"/>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XW133+680</w:t>
            </w:r>
          </w:p>
        </w:tc>
        <w:tc>
          <w:tcPr>
            <w:tcW w:w="1581" w:type="dxa"/>
            <w:vMerge w:val="restart"/>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XW155+207</w:t>
            </w:r>
          </w:p>
        </w:tc>
        <w:tc>
          <w:tcPr>
            <w:tcW w:w="1944" w:type="dxa"/>
            <w:vMerge w:val="restart"/>
            <w:vAlign w:val="center"/>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1.4</w:t>
            </w:r>
          </w:p>
        </w:tc>
        <w:tc>
          <w:tcPr>
            <w:tcW w:w="1944" w:type="dxa"/>
            <w:vMerge w:val="restart"/>
            <w:shd w:val="clear" w:color="auto" w:fill="auto"/>
            <w:vAlign w:val="center"/>
            <w:hideMark/>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输水设施破坏</w:t>
            </w:r>
          </w:p>
        </w:tc>
        <w:tc>
          <w:tcPr>
            <w:tcW w:w="4099" w:type="dxa"/>
            <w:shd w:val="clear" w:color="auto" w:fill="auto"/>
            <w:vAlign w:val="center"/>
            <w:hideMark/>
          </w:tcPr>
          <w:p w:rsidR="00C1117E" w:rsidRPr="00B21983" w:rsidRDefault="00C1117E" w:rsidP="00C1117E">
            <w:pPr>
              <w:widowControl/>
              <w:spacing w:line="32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气象条件</w:t>
            </w:r>
          </w:p>
        </w:tc>
        <w:tc>
          <w:tcPr>
            <w:tcW w:w="1671" w:type="dxa"/>
          </w:tcPr>
          <w:p w:rsidR="00C1117E" w:rsidRPr="00B21983" w:rsidRDefault="00C1117E" w:rsidP="00C1117E">
            <w:pPr>
              <w:widowControl/>
              <w:spacing w:line="32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8-1</w:t>
            </w:r>
          </w:p>
        </w:tc>
      </w:tr>
      <w:tr w:rsidR="008D2BCF" w:rsidRPr="00B21983" w:rsidTr="00033F99">
        <w:trPr>
          <w:trHeight w:val="187"/>
          <w:jc w:val="center"/>
        </w:trPr>
        <w:tc>
          <w:tcPr>
            <w:tcW w:w="1188"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337"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581"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944" w:type="dxa"/>
            <w:vMerge/>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p>
        </w:tc>
        <w:tc>
          <w:tcPr>
            <w:tcW w:w="1944" w:type="dxa"/>
            <w:vMerge/>
            <w:shd w:val="clear" w:color="auto" w:fill="auto"/>
            <w:vAlign w:val="center"/>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p>
        </w:tc>
        <w:tc>
          <w:tcPr>
            <w:tcW w:w="4099" w:type="dxa"/>
            <w:shd w:val="clear" w:color="auto" w:fill="auto"/>
            <w:vAlign w:val="center"/>
          </w:tcPr>
          <w:p w:rsidR="00C1117E" w:rsidRPr="00B21983" w:rsidRDefault="00C1117E" w:rsidP="00C1117E">
            <w:pPr>
              <w:widowControl/>
              <w:spacing w:line="32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冻融</w:t>
            </w:r>
          </w:p>
        </w:tc>
        <w:tc>
          <w:tcPr>
            <w:tcW w:w="1671" w:type="dxa"/>
          </w:tcPr>
          <w:p w:rsidR="00C1117E" w:rsidRPr="00B21983" w:rsidRDefault="00C1117E" w:rsidP="00C1117E">
            <w:pPr>
              <w:widowControl/>
              <w:spacing w:line="32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8-2</w:t>
            </w:r>
          </w:p>
        </w:tc>
      </w:tr>
      <w:tr w:rsidR="008D2BCF" w:rsidRPr="00B21983" w:rsidTr="00033F99">
        <w:trPr>
          <w:trHeight w:val="187"/>
          <w:jc w:val="center"/>
        </w:trPr>
        <w:tc>
          <w:tcPr>
            <w:tcW w:w="1188"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337"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581"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944" w:type="dxa"/>
            <w:vMerge/>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p>
        </w:tc>
        <w:tc>
          <w:tcPr>
            <w:tcW w:w="1944" w:type="dxa"/>
            <w:vMerge/>
            <w:shd w:val="clear" w:color="auto" w:fill="auto"/>
            <w:vAlign w:val="center"/>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p>
        </w:tc>
        <w:tc>
          <w:tcPr>
            <w:tcW w:w="4099" w:type="dxa"/>
            <w:shd w:val="clear" w:color="auto" w:fill="auto"/>
            <w:vAlign w:val="center"/>
          </w:tcPr>
          <w:p w:rsidR="00C1117E" w:rsidRPr="00B21983" w:rsidRDefault="00C1117E" w:rsidP="00C1117E">
            <w:pPr>
              <w:widowControl/>
              <w:spacing w:line="32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人工误操作</w:t>
            </w:r>
          </w:p>
        </w:tc>
        <w:tc>
          <w:tcPr>
            <w:tcW w:w="1671" w:type="dxa"/>
          </w:tcPr>
          <w:p w:rsidR="00C1117E" w:rsidRPr="00B21983" w:rsidRDefault="00C1117E" w:rsidP="00C1117E">
            <w:pPr>
              <w:widowControl/>
              <w:spacing w:line="32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8-3</w:t>
            </w:r>
          </w:p>
        </w:tc>
      </w:tr>
      <w:tr w:rsidR="008D2BCF" w:rsidRPr="00B21983" w:rsidTr="00033F99">
        <w:trPr>
          <w:trHeight w:val="358"/>
          <w:jc w:val="center"/>
        </w:trPr>
        <w:tc>
          <w:tcPr>
            <w:tcW w:w="1188"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337"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581"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944" w:type="dxa"/>
            <w:vMerge/>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p>
        </w:tc>
        <w:tc>
          <w:tcPr>
            <w:tcW w:w="1944" w:type="dxa"/>
            <w:vMerge w:val="restart"/>
            <w:vAlign w:val="center"/>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设备适应性</w:t>
            </w:r>
          </w:p>
        </w:tc>
        <w:tc>
          <w:tcPr>
            <w:tcW w:w="4099" w:type="dxa"/>
            <w:shd w:val="clear" w:color="auto" w:fill="auto"/>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气象条件</w:t>
            </w:r>
          </w:p>
        </w:tc>
        <w:tc>
          <w:tcPr>
            <w:tcW w:w="1671" w:type="dxa"/>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8-1</w:t>
            </w:r>
          </w:p>
        </w:tc>
      </w:tr>
      <w:tr w:rsidR="008D2BCF" w:rsidRPr="00B21983" w:rsidTr="00033F99">
        <w:trPr>
          <w:trHeight w:val="355"/>
          <w:jc w:val="center"/>
        </w:trPr>
        <w:tc>
          <w:tcPr>
            <w:tcW w:w="1188"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337"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581"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944" w:type="dxa"/>
            <w:vMerge/>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p>
        </w:tc>
        <w:tc>
          <w:tcPr>
            <w:tcW w:w="1944" w:type="dxa"/>
            <w:vMerge/>
            <w:vAlign w:val="center"/>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p>
        </w:tc>
        <w:tc>
          <w:tcPr>
            <w:tcW w:w="4099" w:type="dxa"/>
            <w:shd w:val="clear" w:color="auto" w:fill="auto"/>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冻融</w:t>
            </w:r>
          </w:p>
        </w:tc>
        <w:tc>
          <w:tcPr>
            <w:tcW w:w="1671" w:type="dxa"/>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8-2</w:t>
            </w:r>
          </w:p>
        </w:tc>
      </w:tr>
      <w:tr w:rsidR="00C1117E" w:rsidRPr="00B21983" w:rsidTr="00033F99">
        <w:trPr>
          <w:trHeight w:val="355"/>
          <w:jc w:val="center"/>
        </w:trPr>
        <w:tc>
          <w:tcPr>
            <w:tcW w:w="1188"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337"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581" w:type="dxa"/>
            <w:vMerge/>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p>
        </w:tc>
        <w:tc>
          <w:tcPr>
            <w:tcW w:w="1944" w:type="dxa"/>
            <w:vMerge/>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p>
        </w:tc>
        <w:tc>
          <w:tcPr>
            <w:tcW w:w="1944" w:type="dxa"/>
            <w:vMerge/>
            <w:vAlign w:val="center"/>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p>
        </w:tc>
        <w:tc>
          <w:tcPr>
            <w:tcW w:w="4099" w:type="dxa"/>
            <w:shd w:val="clear" w:color="auto" w:fill="auto"/>
            <w:vAlign w:val="center"/>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人工误操作（检查遗漏）</w:t>
            </w:r>
          </w:p>
        </w:tc>
        <w:tc>
          <w:tcPr>
            <w:tcW w:w="1671" w:type="dxa"/>
          </w:tcPr>
          <w:p w:rsidR="00C1117E" w:rsidRPr="00B21983" w:rsidRDefault="00C1117E" w:rsidP="00C1117E">
            <w:pPr>
              <w:widowControl/>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8-3</w:t>
            </w:r>
          </w:p>
        </w:tc>
      </w:tr>
    </w:tbl>
    <w:p w:rsidR="00C1117E" w:rsidRPr="00B21983" w:rsidRDefault="00C1117E" w:rsidP="00C1117E">
      <w:pPr>
        <w:spacing w:after="60" w:line="560" w:lineRule="exact"/>
        <w:jc w:val="center"/>
        <w:rPr>
          <w:rFonts w:ascii="Times New Roman" w:eastAsia="黑体" w:hAnsi="Times New Roman" w:cs="Times New Roman"/>
          <w:color w:val="000000" w:themeColor="text1"/>
          <w:sz w:val="24"/>
          <w:szCs w:val="20"/>
        </w:rPr>
      </w:pPr>
    </w:p>
    <w:p w:rsidR="00C1117E" w:rsidRPr="00B21983" w:rsidRDefault="00C1117E">
      <w:pPr>
        <w:widowControl/>
        <w:jc w:val="left"/>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br w:type="page"/>
      </w:r>
    </w:p>
    <w:p w:rsidR="00C1117E" w:rsidRPr="00B21983" w:rsidRDefault="00C1117E" w:rsidP="00C1117E">
      <w:pPr>
        <w:spacing w:after="60" w:line="560" w:lineRule="exact"/>
        <w:jc w:val="center"/>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t>表</w:t>
      </w:r>
      <w:r w:rsidRPr="00B21983">
        <w:rPr>
          <w:rFonts w:ascii="Times New Roman" w:eastAsia="黑体" w:hAnsi="Times New Roman" w:cs="Times New Roman"/>
          <w:color w:val="000000" w:themeColor="text1"/>
          <w:sz w:val="24"/>
          <w:szCs w:val="20"/>
        </w:rPr>
        <w:t xml:space="preserve">3.4-5  </w:t>
      </w:r>
      <w:r w:rsidRPr="00B21983">
        <w:rPr>
          <w:rFonts w:ascii="Times New Roman" w:eastAsia="黑体" w:hAnsi="Times New Roman" w:cs="Times New Roman"/>
          <w:color w:val="000000" w:themeColor="text1"/>
          <w:sz w:val="24"/>
          <w:szCs w:val="20"/>
        </w:rPr>
        <w:t>冰期调度风险预防措施一览表</w:t>
      </w:r>
    </w:p>
    <w:tbl>
      <w:tblPr>
        <w:tblW w:w="14029" w:type="dxa"/>
        <w:jc w:val="center"/>
        <w:tblLook w:val="04A0" w:firstRow="1" w:lastRow="0" w:firstColumn="1" w:lastColumn="0" w:noHBand="0" w:noVBand="1"/>
      </w:tblPr>
      <w:tblGrid>
        <w:gridCol w:w="1015"/>
        <w:gridCol w:w="2410"/>
        <w:gridCol w:w="10604"/>
      </w:tblGrid>
      <w:tr w:rsidR="008D2BCF" w:rsidRPr="00B21983" w:rsidTr="00033F99">
        <w:trPr>
          <w:trHeight w:val="20"/>
          <w:tblHeader/>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117E" w:rsidRPr="00B21983" w:rsidRDefault="00C1117E" w:rsidP="00C1117E">
            <w:pPr>
              <w:widowControl/>
              <w:spacing w:line="2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编号</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C1117E" w:rsidRPr="00B21983" w:rsidRDefault="00C1117E" w:rsidP="00C1117E">
            <w:pPr>
              <w:widowControl/>
              <w:spacing w:line="2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风险因子</w:t>
            </w:r>
          </w:p>
        </w:tc>
        <w:tc>
          <w:tcPr>
            <w:tcW w:w="10604" w:type="dxa"/>
            <w:tcBorders>
              <w:top w:val="single" w:sz="4" w:space="0" w:color="auto"/>
              <w:left w:val="nil"/>
              <w:bottom w:val="single" w:sz="4" w:space="0" w:color="auto"/>
              <w:right w:val="single" w:sz="4" w:space="0" w:color="auto"/>
            </w:tcBorders>
            <w:shd w:val="clear" w:color="auto" w:fill="auto"/>
            <w:noWrap/>
            <w:vAlign w:val="center"/>
            <w:hideMark/>
          </w:tcPr>
          <w:p w:rsidR="00C1117E" w:rsidRPr="00B21983" w:rsidRDefault="00C1117E" w:rsidP="00C1117E">
            <w:pPr>
              <w:widowControl/>
              <w:spacing w:line="2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预防措施</w:t>
            </w:r>
          </w:p>
        </w:tc>
      </w:tr>
      <w:tr w:rsidR="008D2BCF" w:rsidRPr="00B21983" w:rsidTr="00033F99">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117E" w:rsidRPr="00B21983" w:rsidRDefault="00C1117E" w:rsidP="00C1117E">
            <w:pPr>
              <w:widowControl/>
              <w:spacing w:line="2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8-1</w:t>
            </w:r>
          </w:p>
        </w:tc>
        <w:tc>
          <w:tcPr>
            <w:tcW w:w="2410" w:type="dxa"/>
            <w:tcBorders>
              <w:top w:val="nil"/>
              <w:left w:val="nil"/>
              <w:bottom w:val="single" w:sz="4" w:space="0" w:color="auto"/>
              <w:right w:val="single" w:sz="4" w:space="0" w:color="auto"/>
            </w:tcBorders>
            <w:shd w:val="clear" w:color="auto" w:fill="auto"/>
            <w:vAlign w:val="center"/>
            <w:hideMark/>
          </w:tcPr>
          <w:p w:rsidR="00C1117E" w:rsidRPr="00B21983" w:rsidRDefault="00C1117E" w:rsidP="00C1117E">
            <w:pPr>
              <w:widowControl/>
              <w:spacing w:line="28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气象条件</w:t>
            </w:r>
          </w:p>
        </w:tc>
        <w:tc>
          <w:tcPr>
            <w:tcW w:w="10604" w:type="dxa"/>
            <w:tcBorders>
              <w:top w:val="nil"/>
              <w:left w:val="nil"/>
              <w:bottom w:val="nil"/>
              <w:right w:val="single" w:sz="4" w:space="0" w:color="auto"/>
            </w:tcBorders>
            <w:shd w:val="clear" w:color="auto" w:fill="auto"/>
            <w:vAlign w:val="center"/>
            <w:hideMark/>
          </w:tcPr>
          <w:p w:rsidR="00C1117E" w:rsidRPr="00B21983" w:rsidRDefault="00C1117E" w:rsidP="000076F8">
            <w:pPr>
              <w:widowControl/>
              <w:spacing w:line="28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完善气象条件对冰期调度的影响预报：冰期开始时间、开河时间等，指导</w:t>
            </w:r>
            <w:r w:rsidR="000076F8">
              <w:rPr>
                <w:rFonts w:ascii="Times New Roman" w:eastAsia="仿宋" w:hAnsi="Times New Roman" w:cs="Times New Roman" w:hint="eastAsia"/>
                <w:color w:val="000000" w:themeColor="text1"/>
                <w:kern w:val="0"/>
                <w:sz w:val="20"/>
                <w:szCs w:val="20"/>
              </w:rPr>
              <w:t>调度</w:t>
            </w:r>
            <w:r w:rsidRPr="00B21983">
              <w:rPr>
                <w:rFonts w:ascii="Times New Roman" w:eastAsia="仿宋" w:hAnsi="Times New Roman" w:cs="Times New Roman"/>
                <w:color w:val="000000" w:themeColor="text1"/>
                <w:kern w:val="0"/>
                <w:sz w:val="20"/>
                <w:szCs w:val="20"/>
              </w:rPr>
              <w:t>、运行管理人员有效开展冰期调度、现场冰情观测、防冰设施启动等。</w:t>
            </w:r>
          </w:p>
        </w:tc>
      </w:tr>
      <w:tr w:rsidR="008D2BCF" w:rsidRPr="00B21983" w:rsidTr="00033F99">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C1117E" w:rsidRPr="00B21983" w:rsidRDefault="00C1117E" w:rsidP="00C1117E">
            <w:pPr>
              <w:widowControl/>
              <w:spacing w:line="2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8-2</w:t>
            </w:r>
          </w:p>
        </w:tc>
        <w:tc>
          <w:tcPr>
            <w:tcW w:w="2410" w:type="dxa"/>
            <w:tcBorders>
              <w:top w:val="nil"/>
              <w:left w:val="nil"/>
              <w:bottom w:val="single" w:sz="4" w:space="0" w:color="auto"/>
              <w:right w:val="single" w:sz="4" w:space="0" w:color="auto"/>
            </w:tcBorders>
            <w:shd w:val="clear" w:color="auto" w:fill="auto"/>
            <w:vAlign w:val="center"/>
          </w:tcPr>
          <w:p w:rsidR="00C1117E" w:rsidRPr="00B21983" w:rsidRDefault="00C1117E" w:rsidP="00C1117E">
            <w:pPr>
              <w:widowControl/>
              <w:spacing w:line="28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冻融</w:t>
            </w:r>
          </w:p>
        </w:tc>
        <w:tc>
          <w:tcPr>
            <w:tcW w:w="10604" w:type="dxa"/>
            <w:tcBorders>
              <w:top w:val="single" w:sz="4" w:space="0" w:color="auto"/>
              <w:left w:val="nil"/>
              <w:bottom w:val="single" w:sz="4" w:space="0" w:color="auto"/>
              <w:right w:val="single" w:sz="4" w:space="0" w:color="auto"/>
            </w:tcBorders>
            <w:shd w:val="clear" w:color="auto" w:fill="auto"/>
            <w:vAlign w:val="center"/>
          </w:tcPr>
          <w:p w:rsidR="00C1117E" w:rsidRPr="00B21983" w:rsidRDefault="00C1117E" w:rsidP="00C1117E">
            <w:pPr>
              <w:widowControl/>
              <w:spacing w:line="28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）冬季开展</w:t>
            </w:r>
            <w:r w:rsidR="00EE1555">
              <w:rPr>
                <w:rFonts w:ascii="Times New Roman" w:eastAsia="仿宋" w:hAnsi="Times New Roman" w:cs="Times New Roman" w:hint="eastAsia"/>
                <w:color w:val="000000" w:themeColor="text1"/>
                <w:kern w:val="0"/>
                <w:sz w:val="20"/>
                <w:szCs w:val="20"/>
              </w:rPr>
              <w:t>王庆坨</w:t>
            </w:r>
            <w:r w:rsidR="00EE1555">
              <w:rPr>
                <w:rFonts w:ascii="Times New Roman" w:eastAsia="仿宋" w:hAnsi="Times New Roman" w:cs="Times New Roman"/>
                <w:color w:val="000000" w:themeColor="text1"/>
                <w:kern w:val="0"/>
                <w:sz w:val="20"/>
                <w:szCs w:val="20"/>
              </w:rPr>
              <w:t>连接井、子牙河分流井</w:t>
            </w:r>
            <w:r w:rsidR="00EB7DD1">
              <w:rPr>
                <w:rFonts w:ascii="Times New Roman" w:eastAsia="仿宋" w:hAnsi="Times New Roman" w:cs="Times New Roman" w:hint="eastAsia"/>
                <w:color w:val="000000" w:themeColor="text1"/>
                <w:kern w:val="0"/>
                <w:sz w:val="20"/>
                <w:szCs w:val="20"/>
              </w:rPr>
              <w:t>、</w:t>
            </w:r>
            <w:r w:rsidR="00EB7DD1">
              <w:rPr>
                <w:rFonts w:ascii="Times New Roman" w:eastAsia="仿宋" w:hAnsi="Times New Roman" w:cs="Times New Roman"/>
                <w:color w:val="000000" w:themeColor="text1"/>
                <w:kern w:val="0"/>
                <w:sz w:val="20"/>
                <w:szCs w:val="20"/>
              </w:rPr>
              <w:t>外环河出口闸</w:t>
            </w:r>
            <w:r w:rsidR="00EB7DD1">
              <w:rPr>
                <w:rFonts w:ascii="Times New Roman" w:eastAsia="仿宋" w:hAnsi="Times New Roman" w:cs="Times New Roman" w:hint="eastAsia"/>
                <w:color w:val="000000" w:themeColor="text1"/>
                <w:kern w:val="0"/>
                <w:sz w:val="20"/>
                <w:szCs w:val="20"/>
              </w:rPr>
              <w:t>等</w:t>
            </w:r>
            <w:r w:rsidRPr="00B21983">
              <w:rPr>
                <w:rFonts w:ascii="Times New Roman" w:eastAsia="仿宋" w:hAnsi="Times New Roman" w:cs="Times New Roman"/>
                <w:color w:val="000000" w:themeColor="text1"/>
                <w:kern w:val="0"/>
                <w:sz w:val="20"/>
                <w:szCs w:val="20"/>
              </w:rPr>
              <w:t>闸控系统防冰冻巡视</w:t>
            </w:r>
            <w:r w:rsidR="00425AEE">
              <w:rPr>
                <w:rFonts w:ascii="Times New Roman" w:eastAsia="仿宋" w:hAnsi="Times New Roman" w:cs="Times New Roman" w:hint="eastAsia"/>
                <w:color w:val="000000" w:themeColor="text1"/>
                <w:kern w:val="0"/>
                <w:sz w:val="20"/>
                <w:szCs w:val="20"/>
              </w:rPr>
              <w:t>；</w:t>
            </w:r>
          </w:p>
          <w:p w:rsidR="00C1117E" w:rsidRPr="00B21983" w:rsidRDefault="00C1117E" w:rsidP="00C1117E">
            <w:pPr>
              <w:widowControl/>
              <w:spacing w:line="28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）根据设备环境温度需要，在设备附近布设加热扰冰设备。</w:t>
            </w:r>
          </w:p>
        </w:tc>
      </w:tr>
      <w:tr w:rsidR="00C1117E" w:rsidRPr="00B21983" w:rsidTr="00033F99">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C1117E" w:rsidRPr="00B21983" w:rsidRDefault="00C1117E" w:rsidP="00C1117E">
            <w:pPr>
              <w:widowControl/>
              <w:spacing w:line="2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8-3</w:t>
            </w:r>
          </w:p>
        </w:tc>
        <w:tc>
          <w:tcPr>
            <w:tcW w:w="2410" w:type="dxa"/>
            <w:tcBorders>
              <w:top w:val="nil"/>
              <w:left w:val="nil"/>
              <w:bottom w:val="single" w:sz="4" w:space="0" w:color="auto"/>
              <w:right w:val="single" w:sz="4" w:space="0" w:color="auto"/>
            </w:tcBorders>
            <w:shd w:val="clear" w:color="auto" w:fill="auto"/>
            <w:vAlign w:val="center"/>
          </w:tcPr>
          <w:p w:rsidR="00C1117E" w:rsidRPr="00B21983" w:rsidRDefault="00C1117E" w:rsidP="00C1117E">
            <w:pPr>
              <w:widowControl/>
              <w:spacing w:line="28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人工误操作（检查遗漏）</w:t>
            </w:r>
          </w:p>
        </w:tc>
        <w:tc>
          <w:tcPr>
            <w:tcW w:w="10604" w:type="dxa"/>
            <w:tcBorders>
              <w:top w:val="single" w:sz="4" w:space="0" w:color="auto"/>
              <w:left w:val="nil"/>
              <w:bottom w:val="single" w:sz="4" w:space="0" w:color="auto"/>
              <w:right w:val="single" w:sz="4" w:space="0" w:color="auto"/>
            </w:tcBorders>
            <w:shd w:val="clear" w:color="auto" w:fill="auto"/>
            <w:vAlign w:val="center"/>
          </w:tcPr>
          <w:p w:rsidR="00C1117E" w:rsidRPr="00B21983" w:rsidRDefault="00C1117E" w:rsidP="00C1117E">
            <w:pPr>
              <w:widowControl/>
              <w:spacing w:line="28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）增加现场闸站、中控室操作人员冬季运行安全意识，改善现场冬季闸站工作环境；</w:t>
            </w:r>
          </w:p>
          <w:p w:rsidR="00C1117E" w:rsidRPr="00B21983" w:rsidRDefault="00C1117E" w:rsidP="00C1117E">
            <w:pPr>
              <w:widowControl/>
              <w:spacing w:line="28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）制定严格的操作制度，严格按流程操作；</w:t>
            </w:r>
          </w:p>
          <w:p w:rsidR="00C1117E" w:rsidRPr="00B21983" w:rsidRDefault="00C1117E" w:rsidP="00C1117E">
            <w:pPr>
              <w:widowControl/>
              <w:spacing w:line="28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）自动化操作后，现场闸站人员应及时校核，尽早发现问题。</w:t>
            </w:r>
          </w:p>
        </w:tc>
      </w:tr>
    </w:tbl>
    <w:p w:rsidR="00C1117E" w:rsidRPr="00B21983" w:rsidRDefault="00C1117E" w:rsidP="00C1117E">
      <w:pPr>
        <w:spacing w:after="60" w:line="560" w:lineRule="exact"/>
        <w:ind w:firstLineChars="100" w:firstLine="240"/>
        <w:rPr>
          <w:rFonts w:ascii="Times New Roman" w:eastAsia="黑体" w:hAnsi="Times New Roman" w:cs="Times New Roman"/>
          <w:color w:val="000000" w:themeColor="text1"/>
          <w:sz w:val="24"/>
          <w:szCs w:val="20"/>
        </w:rPr>
      </w:pPr>
    </w:p>
    <w:p w:rsidR="00C1117E" w:rsidRPr="00B21983" w:rsidRDefault="00C1117E">
      <w:pPr>
        <w:widowControl/>
        <w:jc w:val="left"/>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br w:type="page"/>
      </w:r>
    </w:p>
    <w:p w:rsidR="00C1117E" w:rsidRPr="00B21983" w:rsidRDefault="00C1117E" w:rsidP="00C1117E">
      <w:pPr>
        <w:spacing w:after="60" w:line="560" w:lineRule="exact"/>
        <w:jc w:val="center"/>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t>表</w:t>
      </w:r>
      <w:r w:rsidRPr="00B21983">
        <w:rPr>
          <w:rFonts w:ascii="Times New Roman" w:eastAsia="黑体" w:hAnsi="Times New Roman" w:cs="Times New Roman"/>
          <w:color w:val="000000" w:themeColor="text1"/>
          <w:sz w:val="24"/>
          <w:szCs w:val="20"/>
        </w:rPr>
        <w:t xml:space="preserve">3.4-6  </w:t>
      </w:r>
      <w:r w:rsidRPr="00B21983">
        <w:rPr>
          <w:rFonts w:ascii="Times New Roman" w:eastAsia="黑体" w:hAnsi="Times New Roman" w:cs="Times New Roman"/>
          <w:color w:val="000000" w:themeColor="text1"/>
          <w:sz w:val="24"/>
          <w:szCs w:val="20"/>
        </w:rPr>
        <w:t>冰期调度风险控制措施一览表</w:t>
      </w:r>
    </w:p>
    <w:tbl>
      <w:tblPr>
        <w:tblW w:w="5203" w:type="pct"/>
        <w:jc w:val="center"/>
        <w:tblLook w:val="04A0" w:firstRow="1" w:lastRow="0" w:firstColumn="1" w:lastColumn="0" w:noHBand="0" w:noVBand="1"/>
      </w:tblPr>
      <w:tblGrid>
        <w:gridCol w:w="763"/>
        <w:gridCol w:w="1193"/>
        <w:gridCol w:w="941"/>
        <w:gridCol w:w="11899"/>
      </w:tblGrid>
      <w:tr w:rsidR="008D2BCF" w:rsidRPr="00B21983" w:rsidTr="00167778">
        <w:trPr>
          <w:trHeight w:val="20"/>
          <w:tblHeader/>
          <w:jc w:val="center"/>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117E" w:rsidRPr="00B21983" w:rsidRDefault="00C1117E" w:rsidP="00C1117E">
            <w:pPr>
              <w:widowControl/>
              <w:spacing w:line="30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序号</w:t>
            </w:r>
          </w:p>
        </w:tc>
        <w:tc>
          <w:tcPr>
            <w:tcW w:w="403" w:type="pct"/>
            <w:tcBorders>
              <w:top w:val="single" w:sz="4" w:space="0" w:color="auto"/>
              <w:left w:val="nil"/>
              <w:bottom w:val="single" w:sz="4" w:space="0" w:color="auto"/>
              <w:right w:val="single" w:sz="4" w:space="0" w:color="auto"/>
            </w:tcBorders>
            <w:shd w:val="clear" w:color="auto" w:fill="auto"/>
            <w:vAlign w:val="center"/>
            <w:hideMark/>
          </w:tcPr>
          <w:p w:rsidR="00167778" w:rsidRDefault="00C1117E" w:rsidP="00C1117E">
            <w:pPr>
              <w:widowControl/>
              <w:spacing w:line="30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建筑物</w:t>
            </w:r>
          </w:p>
          <w:p w:rsidR="00C1117E" w:rsidRPr="00B21983" w:rsidRDefault="00C1117E" w:rsidP="00C1117E">
            <w:pPr>
              <w:widowControl/>
              <w:spacing w:line="30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类型</w:t>
            </w:r>
          </w:p>
        </w:tc>
        <w:tc>
          <w:tcPr>
            <w:tcW w:w="318" w:type="pct"/>
            <w:tcBorders>
              <w:top w:val="single" w:sz="4" w:space="0" w:color="auto"/>
              <w:left w:val="nil"/>
              <w:bottom w:val="single" w:sz="4" w:space="0" w:color="auto"/>
              <w:right w:val="single" w:sz="4" w:space="0" w:color="auto"/>
            </w:tcBorders>
            <w:shd w:val="clear" w:color="auto" w:fill="auto"/>
            <w:vAlign w:val="center"/>
            <w:hideMark/>
          </w:tcPr>
          <w:p w:rsidR="00292899" w:rsidRPr="00B21983" w:rsidRDefault="00C1117E" w:rsidP="00C1117E">
            <w:pPr>
              <w:widowControl/>
              <w:spacing w:line="30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w:t>
            </w:r>
          </w:p>
          <w:p w:rsidR="00C1117E" w:rsidRPr="00B21983" w:rsidRDefault="00C1117E" w:rsidP="00C1117E">
            <w:pPr>
              <w:widowControl/>
              <w:spacing w:line="30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事件</w:t>
            </w:r>
          </w:p>
        </w:tc>
        <w:tc>
          <w:tcPr>
            <w:tcW w:w="4021" w:type="pct"/>
            <w:tcBorders>
              <w:top w:val="single" w:sz="4" w:space="0" w:color="auto"/>
              <w:left w:val="nil"/>
              <w:bottom w:val="single" w:sz="4" w:space="0" w:color="auto"/>
              <w:right w:val="single" w:sz="4" w:space="0" w:color="auto"/>
            </w:tcBorders>
            <w:shd w:val="clear" w:color="auto" w:fill="auto"/>
            <w:vAlign w:val="center"/>
            <w:hideMark/>
          </w:tcPr>
          <w:p w:rsidR="00C1117E" w:rsidRPr="00B21983" w:rsidRDefault="00167778" w:rsidP="00C1117E">
            <w:pPr>
              <w:widowControl/>
              <w:spacing w:line="30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风险</w:t>
            </w:r>
            <w:r w:rsidR="00C1117E" w:rsidRPr="00B21983">
              <w:rPr>
                <w:rFonts w:ascii="Times New Roman" w:eastAsia="仿宋" w:hAnsi="Times New Roman" w:cs="Times New Roman"/>
                <w:color w:val="000000" w:themeColor="text1"/>
                <w:kern w:val="0"/>
                <w:sz w:val="20"/>
                <w:szCs w:val="20"/>
              </w:rPr>
              <w:t>控制措施</w:t>
            </w:r>
          </w:p>
        </w:tc>
      </w:tr>
      <w:tr w:rsidR="008D2BCF" w:rsidRPr="00B21983" w:rsidTr="00167778">
        <w:trPr>
          <w:trHeight w:val="20"/>
          <w:jc w:val="center"/>
        </w:trPr>
        <w:tc>
          <w:tcPr>
            <w:tcW w:w="258" w:type="pct"/>
            <w:tcBorders>
              <w:left w:val="single" w:sz="4" w:space="0" w:color="auto"/>
              <w:bottom w:val="single" w:sz="4" w:space="0" w:color="auto"/>
              <w:right w:val="single" w:sz="4" w:space="0" w:color="auto"/>
            </w:tcBorders>
            <w:vAlign w:val="center"/>
          </w:tcPr>
          <w:p w:rsidR="00C1117E" w:rsidRPr="00B21983" w:rsidRDefault="00C1117E" w:rsidP="00167778">
            <w:pPr>
              <w:widowControl/>
              <w:spacing w:line="30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1</w:t>
            </w:r>
          </w:p>
        </w:tc>
        <w:tc>
          <w:tcPr>
            <w:tcW w:w="403" w:type="pct"/>
            <w:tcBorders>
              <w:left w:val="single" w:sz="4" w:space="0" w:color="auto"/>
              <w:bottom w:val="single" w:sz="4" w:space="0" w:color="auto"/>
              <w:right w:val="single" w:sz="4" w:space="0" w:color="auto"/>
            </w:tcBorders>
            <w:vAlign w:val="center"/>
          </w:tcPr>
          <w:p w:rsidR="00C1117E" w:rsidRPr="00B21983" w:rsidRDefault="00C1117E" w:rsidP="00C1117E">
            <w:pPr>
              <w:widowControl/>
              <w:spacing w:line="30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输水渠道</w:t>
            </w:r>
          </w:p>
        </w:tc>
        <w:tc>
          <w:tcPr>
            <w:tcW w:w="318" w:type="pct"/>
            <w:tcBorders>
              <w:top w:val="nil"/>
              <w:left w:val="single" w:sz="4" w:space="0" w:color="auto"/>
              <w:bottom w:val="single" w:sz="4" w:space="0" w:color="auto"/>
              <w:right w:val="single" w:sz="4" w:space="0" w:color="auto"/>
            </w:tcBorders>
            <w:shd w:val="clear" w:color="auto" w:fill="auto"/>
            <w:vAlign w:val="center"/>
            <w:hideMark/>
          </w:tcPr>
          <w:p w:rsidR="00C1117E" w:rsidRPr="00B21983" w:rsidRDefault="00C1117E" w:rsidP="00C1117E">
            <w:pPr>
              <w:widowControl/>
              <w:spacing w:line="30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输水设施破坏</w:t>
            </w:r>
          </w:p>
        </w:tc>
        <w:tc>
          <w:tcPr>
            <w:tcW w:w="4021" w:type="pct"/>
            <w:tcBorders>
              <w:top w:val="nil"/>
              <w:left w:val="single" w:sz="4" w:space="0" w:color="auto"/>
              <w:bottom w:val="single" w:sz="4" w:space="0" w:color="auto"/>
              <w:right w:val="single" w:sz="4" w:space="0" w:color="auto"/>
            </w:tcBorders>
            <w:shd w:val="clear" w:color="auto" w:fill="auto"/>
            <w:vAlign w:val="center"/>
            <w:hideMark/>
          </w:tcPr>
          <w:p w:rsidR="00C1117E" w:rsidRPr="00B21983" w:rsidRDefault="008F0E61" w:rsidP="00292899">
            <w:pPr>
              <w:spacing w:line="300" w:lineRule="exact"/>
              <w:ind w:firstLineChars="50" w:firstLine="100"/>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w:t>
            </w:r>
            <w:r w:rsidR="00C1117E" w:rsidRPr="00B21983">
              <w:rPr>
                <w:rFonts w:ascii="Times New Roman" w:eastAsia="仿宋" w:hAnsi="Times New Roman" w:cs="Times New Roman"/>
                <w:color w:val="000000" w:themeColor="text1"/>
                <w:kern w:val="0"/>
                <w:sz w:val="20"/>
                <w:szCs w:val="20"/>
              </w:rPr>
              <w:t>1</w:t>
            </w:r>
            <w:r w:rsidR="00C1117E" w:rsidRPr="00B21983">
              <w:rPr>
                <w:rFonts w:ascii="Times New Roman" w:eastAsia="仿宋" w:hAnsi="Times New Roman" w:cs="Times New Roman"/>
                <w:color w:val="000000" w:themeColor="text1"/>
                <w:kern w:val="0"/>
                <w:sz w:val="20"/>
                <w:szCs w:val="20"/>
              </w:rPr>
              <w:t>）该单元输水建筑物为地下埋深布置，冬季受低温、冻胀影响较小。冬季低温多对</w:t>
            </w:r>
            <w:r w:rsidR="00EB7DD1">
              <w:rPr>
                <w:rFonts w:ascii="Times New Roman" w:eastAsia="仿宋" w:hAnsi="Times New Roman" w:cs="Times New Roman" w:hint="eastAsia"/>
                <w:color w:val="000000" w:themeColor="text1"/>
                <w:kern w:val="0"/>
                <w:sz w:val="20"/>
                <w:szCs w:val="20"/>
              </w:rPr>
              <w:t>连接井</w:t>
            </w:r>
            <w:r w:rsidR="00EB7DD1">
              <w:rPr>
                <w:rFonts w:ascii="Times New Roman" w:eastAsia="仿宋" w:hAnsi="Times New Roman" w:cs="Times New Roman"/>
                <w:color w:val="000000" w:themeColor="text1"/>
                <w:kern w:val="0"/>
                <w:sz w:val="20"/>
                <w:szCs w:val="20"/>
              </w:rPr>
              <w:t>、分流井、出口闸</w:t>
            </w:r>
            <w:r w:rsidR="00C1117E" w:rsidRPr="00B21983">
              <w:rPr>
                <w:rFonts w:ascii="Times New Roman" w:eastAsia="仿宋" w:hAnsi="Times New Roman" w:cs="Times New Roman"/>
                <w:color w:val="000000" w:themeColor="text1"/>
                <w:kern w:val="0"/>
                <w:sz w:val="20"/>
                <w:szCs w:val="20"/>
              </w:rPr>
              <w:t>等附近输水箱涵附属结构有一定影响；</w:t>
            </w:r>
          </w:p>
          <w:p w:rsidR="00C1117E" w:rsidRPr="00B21983" w:rsidRDefault="008F0E61" w:rsidP="00292899">
            <w:pPr>
              <w:spacing w:line="300" w:lineRule="exact"/>
              <w:ind w:firstLineChars="50" w:firstLine="100"/>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w:t>
            </w:r>
            <w:r w:rsidR="00C1117E" w:rsidRPr="00B21983">
              <w:rPr>
                <w:rFonts w:ascii="Times New Roman" w:eastAsia="仿宋" w:hAnsi="Times New Roman" w:cs="Times New Roman"/>
                <w:color w:val="000000" w:themeColor="text1"/>
                <w:kern w:val="0"/>
                <w:sz w:val="20"/>
                <w:szCs w:val="20"/>
              </w:rPr>
              <w:t>2</w:t>
            </w:r>
            <w:r>
              <w:rPr>
                <w:rFonts w:ascii="Times New Roman" w:eastAsia="仿宋" w:hAnsi="Times New Roman" w:cs="Times New Roman"/>
                <w:color w:val="000000" w:themeColor="text1"/>
                <w:kern w:val="0"/>
                <w:sz w:val="20"/>
                <w:szCs w:val="20"/>
              </w:rPr>
              <w:t>）</w:t>
            </w:r>
            <w:r w:rsidR="00C1117E" w:rsidRPr="00B21983">
              <w:rPr>
                <w:rFonts w:ascii="Times New Roman" w:eastAsia="仿宋" w:hAnsi="Times New Roman" w:cs="Times New Roman"/>
                <w:color w:val="000000" w:themeColor="text1"/>
                <w:kern w:val="0"/>
                <w:sz w:val="20"/>
                <w:szCs w:val="20"/>
              </w:rPr>
              <w:t>箱涵附属结构出现问题，应逐级上报，组织专家会商破坏原型，事后及时修复。</w:t>
            </w:r>
          </w:p>
        </w:tc>
      </w:tr>
      <w:tr w:rsidR="008D2BCF" w:rsidRPr="00B21983" w:rsidTr="00167778">
        <w:trPr>
          <w:trHeight w:val="1790"/>
          <w:jc w:val="center"/>
        </w:trPr>
        <w:tc>
          <w:tcPr>
            <w:tcW w:w="258" w:type="pct"/>
            <w:tcBorders>
              <w:top w:val="single" w:sz="4" w:space="0" w:color="auto"/>
              <w:left w:val="single" w:sz="4" w:space="0" w:color="auto"/>
              <w:bottom w:val="single" w:sz="4" w:space="0" w:color="auto"/>
              <w:right w:val="single" w:sz="4" w:space="0" w:color="auto"/>
            </w:tcBorders>
            <w:shd w:val="clear" w:color="auto" w:fill="auto"/>
            <w:vAlign w:val="center"/>
          </w:tcPr>
          <w:p w:rsidR="00C1117E" w:rsidRPr="00B21983" w:rsidRDefault="00C1117E" w:rsidP="00167778">
            <w:pPr>
              <w:widowControl/>
              <w:spacing w:line="30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2</w:t>
            </w: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C1117E" w:rsidRPr="00B21983" w:rsidRDefault="008F0E61" w:rsidP="00C1117E">
            <w:pPr>
              <w:widowControl/>
              <w:spacing w:line="30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控制</w:t>
            </w:r>
            <w:r w:rsidR="00C1117E" w:rsidRPr="00B21983">
              <w:rPr>
                <w:rFonts w:ascii="Times New Roman" w:eastAsia="仿宋" w:hAnsi="Times New Roman" w:cs="Times New Roman"/>
                <w:color w:val="000000" w:themeColor="text1"/>
                <w:kern w:val="0"/>
                <w:sz w:val="20"/>
                <w:szCs w:val="20"/>
              </w:rPr>
              <w:t>系统</w:t>
            </w:r>
          </w:p>
        </w:tc>
        <w:tc>
          <w:tcPr>
            <w:tcW w:w="318" w:type="pct"/>
            <w:tcBorders>
              <w:top w:val="single" w:sz="4" w:space="0" w:color="auto"/>
              <w:left w:val="single" w:sz="4" w:space="0" w:color="auto"/>
              <w:bottom w:val="single" w:sz="4" w:space="0" w:color="auto"/>
              <w:right w:val="single" w:sz="4" w:space="0" w:color="auto"/>
            </w:tcBorders>
            <w:shd w:val="clear" w:color="auto" w:fill="auto"/>
            <w:vAlign w:val="center"/>
          </w:tcPr>
          <w:p w:rsidR="00C1117E" w:rsidRPr="00B21983" w:rsidRDefault="00C1117E" w:rsidP="00C1117E">
            <w:pPr>
              <w:widowControl/>
              <w:spacing w:line="30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设备适应性</w:t>
            </w:r>
          </w:p>
        </w:tc>
        <w:tc>
          <w:tcPr>
            <w:tcW w:w="4021" w:type="pct"/>
            <w:tcBorders>
              <w:top w:val="single" w:sz="4" w:space="0" w:color="auto"/>
              <w:left w:val="single" w:sz="4" w:space="0" w:color="auto"/>
              <w:bottom w:val="single" w:sz="4" w:space="0" w:color="auto"/>
              <w:right w:val="single" w:sz="4" w:space="0" w:color="auto"/>
            </w:tcBorders>
            <w:shd w:val="clear" w:color="auto" w:fill="auto"/>
            <w:vAlign w:val="center"/>
          </w:tcPr>
          <w:p w:rsidR="00C1117E" w:rsidRPr="00B21983" w:rsidRDefault="00C1117E" w:rsidP="00C1117E">
            <w:pPr>
              <w:spacing w:line="30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）设备故障时，应及时上报，积极联系厂家现场查勘维修，做好应急融冰、捞冰的准备</w:t>
            </w:r>
            <w:r w:rsidR="00425AEE">
              <w:rPr>
                <w:rFonts w:ascii="Times New Roman" w:eastAsia="仿宋" w:hAnsi="Times New Roman" w:cs="Times New Roman" w:hint="eastAsia"/>
                <w:color w:val="000000" w:themeColor="text1"/>
                <w:kern w:val="0"/>
                <w:sz w:val="20"/>
                <w:szCs w:val="20"/>
              </w:rPr>
              <w:t>；</w:t>
            </w:r>
          </w:p>
          <w:p w:rsidR="00C1117E" w:rsidRPr="00B21983" w:rsidRDefault="00C1117E" w:rsidP="00C1117E">
            <w:pPr>
              <w:spacing w:line="30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w:t>
            </w:r>
            <w:r w:rsidR="008F0E61">
              <w:rPr>
                <w:rFonts w:ascii="Times New Roman" w:eastAsia="仿宋" w:hAnsi="Times New Roman" w:cs="Times New Roman" w:hint="eastAsia"/>
                <w:color w:val="000000" w:themeColor="text1"/>
                <w:kern w:val="0"/>
                <w:sz w:val="20"/>
                <w:szCs w:val="20"/>
              </w:rPr>
              <w:t>控制</w:t>
            </w:r>
            <w:r w:rsidRPr="00B21983">
              <w:rPr>
                <w:rFonts w:ascii="Times New Roman" w:eastAsia="仿宋" w:hAnsi="Times New Roman" w:cs="Times New Roman"/>
                <w:color w:val="000000" w:themeColor="text1"/>
                <w:kern w:val="0"/>
                <w:sz w:val="20"/>
                <w:szCs w:val="20"/>
              </w:rPr>
              <w:t>设备出现局部冻结时，应布设加热设备或采用热水融冰的方法；</w:t>
            </w:r>
          </w:p>
          <w:p w:rsidR="00C1117E" w:rsidRPr="00B21983" w:rsidRDefault="00C1117E" w:rsidP="00C1117E">
            <w:pPr>
              <w:spacing w:line="30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）增加水情监测设施的防冰措施，水情监测设备失效后，逐级上报至</w:t>
            </w:r>
            <w:r w:rsidR="000076F8">
              <w:rPr>
                <w:rFonts w:ascii="Times New Roman" w:eastAsia="仿宋" w:hAnsi="Times New Roman" w:cs="Times New Roman" w:hint="eastAsia"/>
                <w:color w:val="000000" w:themeColor="text1"/>
                <w:kern w:val="0"/>
                <w:sz w:val="20"/>
                <w:szCs w:val="20"/>
              </w:rPr>
              <w:t>调度部门</w:t>
            </w:r>
            <w:r w:rsidRPr="00B21983">
              <w:rPr>
                <w:rFonts w:ascii="Times New Roman" w:eastAsia="仿宋" w:hAnsi="Times New Roman" w:cs="Times New Roman"/>
                <w:color w:val="000000" w:themeColor="text1"/>
                <w:kern w:val="0"/>
                <w:sz w:val="20"/>
                <w:szCs w:val="20"/>
              </w:rPr>
              <w:t>；</w:t>
            </w:r>
          </w:p>
          <w:p w:rsidR="00C1117E" w:rsidRPr="00B21983" w:rsidRDefault="00C1117E" w:rsidP="00C1117E">
            <w:pPr>
              <w:spacing w:line="300" w:lineRule="exac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4</w:t>
            </w:r>
            <w:r w:rsidRPr="00B21983">
              <w:rPr>
                <w:rFonts w:ascii="Times New Roman" w:eastAsia="仿宋" w:hAnsi="Times New Roman" w:cs="Times New Roman"/>
                <w:color w:val="000000" w:themeColor="text1"/>
                <w:kern w:val="0"/>
                <w:sz w:val="20"/>
                <w:szCs w:val="20"/>
              </w:rPr>
              <w:t>）冰期结束后，应组织设备供应单位对设备进行全面检查，对受损设备及时修复更换。</w:t>
            </w:r>
          </w:p>
        </w:tc>
      </w:tr>
    </w:tbl>
    <w:p w:rsidR="00C1117E" w:rsidRPr="00B21983" w:rsidRDefault="00C1117E" w:rsidP="00C1117E">
      <w:pPr>
        <w:pStyle w:val="03"/>
        <w:rPr>
          <w:color w:val="000000" w:themeColor="text1"/>
        </w:rPr>
      </w:pPr>
      <w:r w:rsidRPr="00B21983">
        <w:rPr>
          <w:color w:val="000000" w:themeColor="text1"/>
        </w:rPr>
        <w:br w:type="column"/>
        <w:t xml:space="preserve">3.4.3 </w:t>
      </w:r>
      <w:r w:rsidRPr="00B21983">
        <w:rPr>
          <w:color w:val="000000" w:themeColor="text1"/>
        </w:rPr>
        <w:t>水质调度</w:t>
      </w:r>
    </w:p>
    <w:p w:rsidR="00C1117E" w:rsidRPr="00B21983" w:rsidRDefault="00C1117E" w:rsidP="00C1117E">
      <w:pPr>
        <w:spacing w:after="60" w:line="560" w:lineRule="exact"/>
        <w:jc w:val="center"/>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t>表</w:t>
      </w:r>
      <w:r w:rsidRPr="00B21983">
        <w:rPr>
          <w:rFonts w:ascii="Times New Roman" w:eastAsia="黑体" w:hAnsi="Times New Roman" w:cs="Times New Roman"/>
          <w:color w:val="000000" w:themeColor="text1"/>
          <w:sz w:val="24"/>
          <w:szCs w:val="20"/>
        </w:rPr>
        <w:t xml:space="preserve">3.4-7  </w:t>
      </w:r>
      <w:r w:rsidRPr="00B21983">
        <w:rPr>
          <w:rFonts w:ascii="Times New Roman" w:eastAsia="黑体" w:hAnsi="Times New Roman" w:cs="Times New Roman"/>
          <w:color w:val="000000" w:themeColor="text1"/>
          <w:sz w:val="24"/>
          <w:szCs w:val="20"/>
        </w:rPr>
        <w:t>水质风险事件及风险因子一览表</w:t>
      </w:r>
    </w:p>
    <w:tbl>
      <w:tblPr>
        <w:tblW w:w="13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1842"/>
        <w:gridCol w:w="1806"/>
        <w:gridCol w:w="2059"/>
        <w:gridCol w:w="2059"/>
        <w:gridCol w:w="2204"/>
        <w:gridCol w:w="2410"/>
      </w:tblGrid>
      <w:tr w:rsidR="008D2BCF" w:rsidRPr="00B21983" w:rsidTr="00033F99">
        <w:trPr>
          <w:trHeight w:val="500"/>
          <w:tblHeader/>
          <w:jc w:val="center"/>
        </w:trPr>
        <w:tc>
          <w:tcPr>
            <w:tcW w:w="859" w:type="dxa"/>
            <w:shd w:val="clear" w:color="auto" w:fill="auto"/>
            <w:vAlign w:val="center"/>
            <w:hideMark/>
          </w:tcPr>
          <w:p w:rsidR="00C1117E" w:rsidRPr="00B21983" w:rsidRDefault="00C1117E" w:rsidP="00C1117E">
            <w:pPr>
              <w:widowControl/>
              <w:spacing w:line="500" w:lineRule="atLeas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序号</w:t>
            </w:r>
          </w:p>
        </w:tc>
        <w:tc>
          <w:tcPr>
            <w:tcW w:w="1842" w:type="dxa"/>
            <w:shd w:val="clear" w:color="auto" w:fill="auto"/>
            <w:vAlign w:val="center"/>
            <w:hideMark/>
          </w:tcPr>
          <w:p w:rsidR="00C1117E" w:rsidRPr="00B21983" w:rsidRDefault="00C1117E" w:rsidP="00C1117E">
            <w:pPr>
              <w:widowControl/>
              <w:spacing w:line="500" w:lineRule="atLeas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起始桩号</w:t>
            </w:r>
          </w:p>
        </w:tc>
        <w:tc>
          <w:tcPr>
            <w:tcW w:w="1806" w:type="dxa"/>
            <w:shd w:val="clear" w:color="auto" w:fill="auto"/>
            <w:vAlign w:val="center"/>
            <w:hideMark/>
          </w:tcPr>
          <w:p w:rsidR="00C1117E" w:rsidRPr="00B21983" w:rsidRDefault="00C1117E" w:rsidP="00C1117E">
            <w:pPr>
              <w:widowControl/>
              <w:spacing w:line="500" w:lineRule="atLeas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截止桩号</w:t>
            </w:r>
          </w:p>
        </w:tc>
        <w:tc>
          <w:tcPr>
            <w:tcW w:w="2059" w:type="dxa"/>
            <w:vAlign w:val="center"/>
          </w:tcPr>
          <w:p w:rsidR="00C1117E" w:rsidRPr="00B21983" w:rsidRDefault="00C1117E" w:rsidP="00C1117E">
            <w:pPr>
              <w:widowControl/>
              <w:spacing w:line="500" w:lineRule="atLeas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风险量值</w:t>
            </w:r>
          </w:p>
        </w:tc>
        <w:tc>
          <w:tcPr>
            <w:tcW w:w="2059" w:type="dxa"/>
            <w:shd w:val="clear" w:color="auto" w:fill="auto"/>
            <w:vAlign w:val="center"/>
            <w:hideMark/>
          </w:tcPr>
          <w:p w:rsidR="00C1117E" w:rsidRPr="00B21983" w:rsidRDefault="00C1117E" w:rsidP="00C1117E">
            <w:pPr>
              <w:widowControl/>
              <w:spacing w:line="500" w:lineRule="atLeas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风险事件</w:t>
            </w:r>
          </w:p>
        </w:tc>
        <w:tc>
          <w:tcPr>
            <w:tcW w:w="2204" w:type="dxa"/>
            <w:shd w:val="clear" w:color="auto" w:fill="auto"/>
            <w:vAlign w:val="center"/>
            <w:hideMark/>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风险因子（按可能性排序）</w:t>
            </w:r>
          </w:p>
        </w:tc>
        <w:tc>
          <w:tcPr>
            <w:tcW w:w="2410" w:type="dxa"/>
            <w:vAlign w:val="center"/>
          </w:tcPr>
          <w:p w:rsidR="00C1117E" w:rsidRPr="00B21983" w:rsidRDefault="00C1117E" w:rsidP="00C1117E">
            <w:pPr>
              <w:widowControl/>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sz w:val="20"/>
                <w:szCs w:val="20"/>
              </w:rPr>
              <w:t>对应风险预防措施编号</w:t>
            </w:r>
          </w:p>
        </w:tc>
      </w:tr>
      <w:tr w:rsidR="00F26C1E" w:rsidRPr="00B21983" w:rsidTr="00033F99">
        <w:trPr>
          <w:trHeight w:val="500"/>
          <w:jc w:val="center"/>
        </w:trPr>
        <w:tc>
          <w:tcPr>
            <w:tcW w:w="859" w:type="dxa"/>
            <w:vMerge w:val="restart"/>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1</w:t>
            </w:r>
          </w:p>
        </w:tc>
        <w:tc>
          <w:tcPr>
            <w:tcW w:w="1842" w:type="dxa"/>
            <w:vMerge w:val="restart"/>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XW133+680</w:t>
            </w:r>
          </w:p>
        </w:tc>
        <w:tc>
          <w:tcPr>
            <w:tcW w:w="1806" w:type="dxa"/>
            <w:vMerge w:val="restart"/>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XW155+207</w:t>
            </w:r>
          </w:p>
        </w:tc>
        <w:tc>
          <w:tcPr>
            <w:tcW w:w="2059" w:type="dxa"/>
            <w:vMerge w:val="restart"/>
            <w:vAlign w:val="center"/>
          </w:tcPr>
          <w:p w:rsidR="00F26C1E" w:rsidRPr="00B21983" w:rsidRDefault="00EE1555" w:rsidP="00C1117E">
            <w:pPr>
              <w:widowControl/>
              <w:spacing w:line="38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4.5</w:t>
            </w:r>
          </w:p>
        </w:tc>
        <w:tc>
          <w:tcPr>
            <w:tcW w:w="2059" w:type="dxa"/>
            <w:vMerge w:val="restart"/>
            <w:shd w:val="clear" w:color="auto" w:fill="auto"/>
            <w:vAlign w:val="center"/>
            <w:hideMark/>
          </w:tcPr>
          <w:p w:rsidR="00F26C1E" w:rsidRPr="00B21983" w:rsidRDefault="00F26C1E" w:rsidP="00F26C1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藻类</w:t>
            </w:r>
          </w:p>
        </w:tc>
        <w:tc>
          <w:tcPr>
            <w:tcW w:w="2204" w:type="dxa"/>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温度</w:t>
            </w:r>
          </w:p>
        </w:tc>
        <w:tc>
          <w:tcPr>
            <w:tcW w:w="2410" w:type="dxa"/>
            <w:vMerge w:val="restart"/>
            <w:vAlign w:val="center"/>
          </w:tcPr>
          <w:p w:rsidR="00F26C1E" w:rsidRPr="00B21983" w:rsidRDefault="00F26C1E" w:rsidP="00C1117E">
            <w:pPr>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9-2</w:t>
            </w:r>
          </w:p>
        </w:tc>
      </w:tr>
      <w:tr w:rsidR="00F26C1E" w:rsidRPr="00B21983" w:rsidTr="00033F99">
        <w:trPr>
          <w:trHeight w:val="500"/>
          <w:jc w:val="center"/>
        </w:trPr>
        <w:tc>
          <w:tcPr>
            <w:tcW w:w="8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营养盐</w:t>
            </w:r>
          </w:p>
        </w:tc>
        <w:tc>
          <w:tcPr>
            <w:tcW w:w="2410" w:type="dxa"/>
            <w:vMerge/>
            <w:vAlign w:val="center"/>
          </w:tcPr>
          <w:p w:rsidR="00F26C1E" w:rsidRPr="00B21983" w:rsidRDefault="00F26C1E" w:rsidP="00C1117E">
            <w:pPr>
              <w:spacing w:line="380" w:lineRule="exact"/>
              <w:jc w:val="center"/>
              <w:rPr>
                <w:rFonts w:ascii="Times New Roman" w:eastAsia="仿宋" w:hAnsi="Times New Roman" w:cs="Times New Roman"/>
                <w:color w:val="000000" w:themeColor="text1"/>
                <w:kern w:val="0"/>
                <w:sz w:val="20"/>
                <w:szCs w:val="20"/>
              </w:rPr>
            </w:pPr>
          </w:p>
        </w:tc>
      </w:tr>
      <w:tr w:rsidR="00F26C1E" w:rsidRPr="00B21983" w:rsidTr="00033F99">
        <w:trPr>
          <w:trHeight w:val="500"/>
          <w:jc w:val="center"/>
        </w:trPr>
        <w:tc>
          <w:tcPr>
            <w:tcW w:w="8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水流</w:t>
            </w:r>
          </w:p>
        </w:tc>
        <w:tc>
          <w:tcPr>
            <w:tcW w:w="2410" w:type="dxa"/>
            <w:vMerge/>
            <w:vAlign w:val="center"/>
          </w:tcPr>
          <w:p w:rsidR="00F26C1E" w:rsidRPr="00B21983" w:rsidRDefault="00F26C1E" w:rsidP="00C1117E">
            <w:pPr>
              <w:spacing w:line="380" w:lineRule="exact"/>
              <w:jc w:val="center"/>
              <w:rPr>
                <w:rFonts w:ascii="Times New Roman" w:eastAsia="仿宋" w:hAnsi="Times New Roman" w:cs="Times New Roman"/>
                <w:color w:val="000000" w:themeColor="text1"/>
                <w:kern w:val="0"/>
                <w:sz w:val="20"/>
                <w:szCs w:val="20"/>
              </w:rPr>
            </w:pPr>
          </w:p>
        </w:tc>
      </w:tr>
      <w:tr w:rsidR="00F26C1E" w:rsidRPr="00B21983" w:rsidTr="00033F99">
        <w:trPr>
          <w:trHeight w:val="500"/>
          <w:jc w:val="center"/>
        </w:trPr>
        <w:tc>
          <w:tcPr>
            <w:tcW w:w="8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pH</w:t>
            </w:r>
          </w:p>
        </w:tc>
        <w:tc>
          <w:tcPr>
            <w:tcW w:w="2410" w:type="dxa"/>
            <w:vMerge/>
            <w:vAlign w:val="center"/>
          </w:tcPr>
          <w:p w:rsidR="00F26C1E" w:rsidRPr="00B21983" w:rsidRDefault="00F26C1E" w:rsidP="00C1117E">
            <w:pPr>
              <w:spacing w:line="380" w:lineRule="exact"/>
              <w:jc w:val="center"/>
              <w:rPr>
                <w:rFonts w:ascii="Times New Roman" w:eastAsia="仿宋" w:hAnsi="Times New Roman" w:cs="Times New Roman"/>
                <w:color w:val="000000" w:themeColor="text1"/>
                <w:kern w:val="0"/>
                <w:sz w:val="20"/>
                <w:szCs w:val="20"/>
              </w:rPr>
            </w:pPr>
          </w:p>
        </w:tc>
      </w:tr>
      <w:tr w:rsidR="00F26C1E" w:rsidRPr="00B21983" w:rsidTr="00033F99">
        <w:trPr>
          <w:trHeight w:val="500"/>
          <w:jc w:val="center"/>
        </w:trPr>
        <w:tc>
          <w:tcPr>
            <w:tcW w:w="8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微量元素</w:t>
            </w:r>
          </w:p>
        </w:tc>
        <w:tc>
          <w:tcPr>
            <w:tcW w:w="2410" w:type="dxa"/>
            <w:vMerge/>
            <w:vAlign w:val="center"/>
          </w:tcPr>
          <w:p w:rsidR="00F26C1E" w:rsidRPr="00B21983" w:rsidRDefault="00F26C1E" w:rsidP="00C1117E">
            <w:pPr>
              <w:spacing w:line="380" w:lineRule="exact"/>
              <w:jc w:val="center"/>
              <w:rPr>
                <w:rFonts w:ascii="Times New Roman" w:eastAsia="仿宋" w:hAnsi="Times New Roman" w:cs="Times New Roman"/>
                <w:color w:val="000000" w:themeColor="text1"/>
                <w:kern w:val="0"/>
                <w:sz w:val="20"/>
                <w:szCs w:val="20"/>
              </w:rPr>
            </w:pPr>
          </w:p>
        </w:tc>
      </w:tr>
      <w:tr w:rsidR="00F26C1E" w:rsidRPr="00B21983" w:rsidTr="00033F99">
        <w:trPr>
          <w:trHeight w:val="500"/>
          <w:jc w:val="center"/>
        </w:trPr>
        <w:tc>
          <w:tcPr>
            <w:tcW w:w="8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生物因素</w:t>
            </w:r>
          </w:p>
        </w:tc>
        <w:tc>
          <w:tcPr>
            <w:tcW w:w="2410" w:type="dxa"/>
            <w:vMerge/>
            <w:vAlign w:val="center"/>
          </w:tcPr>
          <w:p w:rsidR="00F26C1E" w:rsidRPr="00B21983" w:rsidRDefault="00F26C1E" w:rsidP="00C1117E">
            <w:pPr>
              <w:spacing w:line="380" w:lineRule="exact"/>
              <w:jc w:val="center"/>
              <w:rPr>
                <w:rFonts w:ascii="Times New Roman" w:eastAsia="仿宋" w:hAnsi="Times New Roman" w:cs="Times New Roman"/>
                <w:color w:val="000000" w:themeColor="text1"/>
                <w:kern w:val="0"/>
                <w:sz w:val="20"/>
                <w:szCs w:val="20"/>
              </w:rPr>
            </w:pPr>
          </w:p>
        </w:tc>
      </w:tr>
      <w:tr w:rsidR="00F26C1E" w:rsidRPr="00B21983" w:rsidTr="00033F99">
        <w:trPr>
          <w:trHeight w:val="500"/>
          <w:jc w:val="center"/>
        </w:trPr>
        <w:tc>
          <w:tcPr>
            <w:tcW w:w="8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光照</w:t>
            </w:r>
          </w:p>
        </w:tc>
        <w:tc>
          <w:tcPr>
            <w:tcW w:w="2410"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r>
      <w:tr w:rsidR="00F26C1E" w:rsidRPr="00B21983" w:rsidTr="00033F99">
        <w:trPr>
          <w:trHeight w:val="500"/>
          <w:jc w:val="center"/>
        </w:trPr>
        <w:tc>
          <w:tcPr>
            <w:tcW w:w="8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restart"/>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建筑物漏油污染</w:t>
            </w:r>
          </w:p>
        </w:tc>
        <w:tc>
          <w:tcPr>
            <w:tcW w:w="2204" w:type="dxa"/>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管路质量差</w:t>
            </w:r>
          </w:p>
        </w:tc>
        <w:tc>
          <w:tcPr>
            <w:tcW w:w="2410" w:type="dxa"/>
            <w:vMerge w:val="restart"/>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9-1</w:t>
            </w:r>
          </w:p>
        </w:tc>
      </w:tr>
      <w:tr w:rsidR="00F26C1E" w:rsidRPr="00B21983" w:rsidTr="00033F99">
        <w:trPr>
          <w:trHeight w:val="500"/>
          <w:jc w:val="center"/>
        </w:trPr>
        <w:tc>
          <w:tcPr>
            <w:tcW w:w="8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管路安装不符要求</w:t>
            </w:r>
          </w:p>
        </w:tc>
        <w:tc>
          <w:tcPr>
            <w:tcW w:w="2410"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r>
      <w:tr w:rsidR="00F26C1E" w:rsidRPr="00B21983" w:rsidTr="00033F99">
        <w:trPr>
          <w:trHeight w:val="500"/>
          <w:jc w:val="center"/>
        </w:trPr>
        <w:tc>
          <w:tcPr>
            <w:tcW w:w="8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密封件老化</w:t>
            </w:r>
          </w:p>
        </w:tc>
        <w:tc>
          <w:tcPr>
            <w:tcW w:w="2410"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r>
      <w:tr w:rsidR="00F26C1E" w:rsidRPr="00B21983" w:rsidTr="00033F99">
        <w:trPr>
          <w:trHeight w:val="500"/>
          <w:jc w:val="center"/>
        </w:trPr>
        <w:tc>
          <w:tcPr>
            <w:tcW w:w="8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密封件安装不当</w:t>
            </w:r>
          </w:p>
        </w:tc>
        <w:tc>
          <w:tcPr>
            <w:tcW w:w="2410"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r>
      <w:tr w:rsidR="00F26C1E" w:rsidRPr="00B21983" w:rsidTr="00033F99">
        <w:trPr>
          <w:trHeight w:val="500"/>
          <w:jc w:val="center"/>
        </w:trPr>
        <w:tc>
          <w:tcPr>
            <w:tcW w:w="859"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密封件预压量异常</w:t>
            </w:r>
          </w:p>
        </w:tc>
        <w:tc>
          <w:tcPr>
            <w:tcW w:w="2410"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r>
      <w:tr w:rsidR="00F26C1E" w:rsidRPr="00B21983" w:rsidTr="00033F99">
        <w:trPr>
          <w:trHeight w:val="500"/>
          <w:jc w:val="center"/>
        </w:trPr>
        <w:tc>
          <w:tcPr>
            <w:tcW w:w="859"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管路、仪器检修维护</w:t>
            </w:r>
          </w:p>
        </w:tc>
        <w:tc>
          <w:tcPr>
            <w:tcW w:w="2410" w:type="dxa"/>
            <w:vMerge/>
            <w:vAlign w:val="center"/>
          </w:tcPr>
          <w:p w:rsidR="00F26C1E" w:rsidRPr="00B21983" w:rsidRDefault="00F26C1E" w:rsidP="00C1117E">
            <w:pPr>
              <w:widowControl/>
              <w:spacing w:line="380" w:lineRule="exact"/>
              <w:jc w:val="center"/>
              <w:rPr>
                <w:rFonts w:ascii="Times New Roman" w:eastAsia="仿宋" w:hAnsi="Times New Roman" w:cs="Times New Roman"/>
                <w:color w:val="000000" w:themeColor="text1"/>
                <w:kern w:val="0"/>
                <w:sz w:val="20"/>
                <w:szCs w:val="20"/>
              </w:rPr>
            </w:pPr>
          </w:p>
        </w:tc>
      </w:tr>
    </w:tbl>
    <w:p w:rsidR="00C1117E" w:rsidRPr="00B21983" w:rsidRDefault="00C1117E" w:rsidP="00C1117E">
      <w:pPr>
        <w:spacing w:line="560" w:lineRule="exact"/>
        <w:ind w:firstLineChars="200" w:firstLine="560"/>
        <w:rPr>
          <w:rFonts w:ascii="Times New Roman" w:eastAsia="仿宋_GB2312" w:hAnsi="Times New Roman" w:cs="Times New Roman"/>
          <w:color w:val="000000" w:themeColor="text1"/>
          <w:kern w:val="0"/>
          <w:sz w:val="28"/>
          <w:szCs w:val="20"/>
        </w:rPr>
      </w:pPr>
    </w:p>
    <w:p w:rsidR="00C1117E" w:rsidRPr="00B21983" w:rsidRDefault="00C1117E">
      <w:pPr>
        <w:widowControl/>
        <w:jc w:val="left"/>
        <w:rPr>
          <w:rFonts w:ascii="Times New Roman" w:eastAsia="黑体" w:hAnsi="Times New Roman" w:cs="Times New Roman"/>
          <w:color w:val="000000" w:themeColor="text1"/>
          <w:sz w:val="24"/>
          <w:szCs w:val="20"/>
        </w:rPr>
      </w:pPr>
    </w:p>
    <w:p w:rsidR="00C1117E" w:rsidRPr="00B21983" w:rsidRDefault="00C1117E" w:rsidP="00C1117E">
      <w:pPr>
        <w:spacing w:after="60" w:line="560" w:lineRule="exact"/>
        <w:jc w:val="center"/>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t>表</w:t>
      </w:r>
      <w:r w:rsidRPr="00B21983">
        <w:rPr>
          <w:rFonts w:ascii="Times New Roman" w:eastAsia="黑体" w:hAnsi="Times New Roman" w:cs="Times New Roman"/>
          <w:color w:val="000000" w:themeColor="text1"/>
          <w:sz w:val="24"/>
          <w:szCs w:val="20"/>
        </w:rPr>
        <w:t>3.</w:t>
      </w:r>
      <w:r w:rsidR="00075F37" w:rsidRPr="00B21983">
        <w:rPr>
          <w:rFonts w:ascii="Times New Roman" w:eastAsia="黑体" w:hAnsi="Times New Roman" w:cs="Times New Roman" w:hint="eastAsia"/>
          <w:color w:val="000000" w:themeColor="text1"/>
          <w:sz w:val="24"/>
          <w:szCs w:val="20"/>
        </w:rPr>
        <w:t>4</w:t>
      </w:r>
      <w:r w:rsidRPr="00B21983">
        <w:rPr>
          <w:rFonts w:ascii="Times New Roman" w:eastAsia="黑体" w:hAnsi="Times New Roman" w:cs="Times New Roman"/>
          <w:color w:val="000000" w:themeColor="text1"/>
          <w:sz w:val="24"/>
          <w:szCs w:val="20"/>
        </w:rPr>
        <w:t xml:space="preserve">-8  </w:t>
      </w:r>
      <w:r w:rsidRPr="00B21983">
        <w:rPr>
          <w:rFonts w:ascii="Times New Roman" w:eastAsia="黑体" w:hAnsi="Times New Roman" w:cs="Times New Roman"/>
          <w:color w:val="000000" w:themeColor="text1"/>
          <w:sz w:val="24"/>
          <w:szCs w:val="20"/>
        </w:rPr>
        <w:t>水质风险预防措施一览表</w:t>
      </w:r>
    </w:p>
    <w:tbl>
      <w:tblPr>
        <w:tblW w:w="13270" w:type="dxa"/>
        <w:jc w:val="center"/>
        <w:tblLook w:val="04A0" w:firstRow="1" w:lastRow="0" w:firstColumn="1" w:lastColumn="0" w:noHBand="0" w:noVBand="1"/>
      </w:tblPr>
      <w:tblGrid>
        <w:gridCol w:w="850"/>
        <w:gridCol w:w="2270"/>
        <w:gridCol w:w="10150"/>
      </w:tblGrid>
      <w:tr w:rsidR="008D2BCF" w:rsidRPr="00B21983" w:rsidTr="00C1117E">
        <w:trPr>
          <w:trHeight w:val="20"/>
          <w:tblHeader/>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117E" w:rsidRPr="00B21983" w:rsidRDefault="00C1117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编号</w:t>
            </w:r>
          </w:p>
        </w:tc>
        <w:tc>
          <w:tcPr>
            <w:tcW w:w="2270" w:type="dxa"/>
            <w:tcBorders>
              <w:top w:val="single" w:sz="4" w:space="0" w:color="auto"/>
              <w:left w:val="nil"/>
              <w:bottom w:val="single" w:sz="4" w:space="0" w:color="auto"/>
              <w:right w:val="single" w:sz="4" w:space="0" w:color="auto"/>
            </w:tcBorders>
            <w:shd w:val="clear" w:color="auto" w:fill="auto"/>
            <w:vAlign w:val="center"/>
            <w:hideMark/>
          </w:tcPr>
          <w:p w:rsidR="00C1117E" w:rsidRPr="00B21983" w:rsidRDefault="00C1117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风险因子</w:t>
            </w:r>
          </w:p>
        </w:tc>
        <w:tc>
          <w:tcPr>
            <w:tcW w:w="10150" w:type="dxa"/>
            <w:tcBorders>
              <w:top w:val="single" w:sz="4" w:space="0" w:color="auto"/>
              <w:left w:val="nil"/>
              <w:bottom w:val="single" w:sz="4" w:space="0" w:color="auto"/>
              <w:right w:val="single" w:sz="4" w:space="0" w:color="auto"/>
            </w:tcBorders>
            <w:shd w:val="clear" w:color="auto" w:fill="auto"/>
            <w:vAlign w:val="center"/>
            <w:hideMark/>
          </w:tcPr>
          <w:p w:rsidR="00C1117E" w:rsidRPr="00B21983" w:rsidRDefault="00167778" w:rsidP="00C1117E">
            <w:pPr>
              <w:widowControl/>
              <w:spacing w:line="38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风险</w:t>
            </w:r>
            <w:r w:rsidR="00C1117E" w:rsidRPr="00B21983">
              <w:rPr>
                <w:rFonts w:ascii="Times New Roman" w:eastAsia="仿宋" w:hAnsi="Times New Roman" w:cs="Times New Roman"/>
                <w:color w:val="000000" w:themeColor="text1"/>
                <w:kern w:val="0"/>
                <w:sz w:val="20"/>
                <w:szCs w:val="20"/>
              </w:rPr>
              <w:t>预防措施</w:t>
            </w:r>
          </w:p>
        </w:tc>
      </w:tr>
      <w:tr w:rsidR="008D2BCF" w:rsidRPr="00B21983" w:rsidTr="00C1117E">
        <w:trPr>
          <w:trHeight w:val="567"/>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117E" w:rsidRPr="00B21983" w:rsidRDefault="00C1117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9-1</w:t>
            </w:r>
          </w:p>
        </w:tc>
        <w:tc>
          <w:tcPr>
            <w:tcW w:w="2270" w:type="dxa"/>
            <w:tcBorders>
              <w:top w:val="nil"/>
              <w:left w:val="nil"/>
              <w:bottom w:val="single" w:sz="4" w:space="0" w:color="auto"/>
              <w:right w:val="single" w:sz="4" w:space="0" w:color="auto"/>
            </w:tcBorders>
            <w:shd w:val="clear" w:color="auto" w:fill="auto"/>
            <w:vAlign w:val="center"/>
            <w:hideMark/>
          </w:tcPr>
          <w:p w:rsidR="00C1117E" w:rsidRPr="00B21983" w:rsidRDefault="00C1117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含油管路、含油仪器</w:t>
            </w:r>
          </w:p>
        </w:tc>
        <w:tc>
          <w:tcPr>
            <w:tcW w:w="10150" w:type="dxa"/>
            <w:tcBorders>
              <w:top w:val="nil"/>
              <w:left w:val="nil"/>
              <w:bottom w:val="single" w:sz="4" w:space="0" w:color="auto"/>
              <w:right w:val="single" w:sz="4" w:space="0" w:color="auto"/>
            </w:tcBorders>
            <w:shd w:val="clear" w:color="auto" w:fill="auto"/>
            <w:vAlign w:val="center"/>
            <w:hideMark/>
          </w:tcPr>
          <w:p w:rsidR="00F26C1E" w:rsidRDefault="00F26C1E" w:rsidP="00C1117E">
            <w:pPr>
              <w:widowControl/>
              <w:snapToGrid w:val="0"/>
              <w:spacing w:line="38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w:t>
            </w:r>
            <w:r>
              <w:rPr>
                <w:rFonts w:ascii="Times New Roman" w:eastAsia="仿宋" w:hAnsi="Times New Roman" w:cs="Times New Roman"/>
                <w:color w:val="000000" w:themeColor="text1"/>
                <w:kern w:val="0"/>
                <w:sz w:val="20"/>
                <w:szCs w:val="20"/>
              </w:rPr>
              <w:t>1</w:t>
            </w:r>
            <w:r>
              <w:rPr>
                <w:rFonts w:ascii="Times New Roman" w:eastAsia="仿宋" w:hAnsi="Times New Roman" w:cs="Times New Roman"/>
                <w:color w:val="000000" w:themeColor="text1"/>
                <w:kern w:val="0"/>
                <w:sz w:val="20"/>
                <w:szCs w:val="20"/>
              </w:rPr>
              <w:t>）</w:t>
            </w:r>
            <w:r w:rsidR="00C1117E" w:rsidRPr="00B21983">
              <w:rPr>
                <w:rFonts w:ascii="Times New Roman" w:eastAsia="仿宋" w:hAnsi="Times New Roman" w:cs="Times New Roman"/>
                <w:color w:val="000000" w:themeColor="text1"/>
                <w:kern w:val="0"/>
                <w:sz w:val="20"/>
                <w:szCs w:val="20"/>
              </w:rPr>
              <w:t>对</w:t>
            </w:r>
            <w:r w:rsidRPr="00B21983">
              <w:rPr>
                <w:rFonts w:ascii="Times New Roman" w:eastAsia="仿宋" w:hAnsi="Times New Roman" w:cs="Times New Roman"/>
                <w:color w:val="000000" w:themeColor="text1"/>
                <w:kern w:val="0"/>
                <w:sz w:val="20"/>
                <w:szCs w:val="20"/>
              </w:rPr>
              <w:t>王庆坨</w:t>
            </w:r>
            <w:r w:rsidR="00EE1555">
              <w:rPr>
                <w:rFonts w:ascii="Times New Roman" w:eastAsia="仿宋" w:hAnsi="Times New Roman" w:cs="Times New Roman" w:hint="eastAsia"/>
                <w:color w:val="000000" w:themeColor="text1"/>
                <w:kern w:val="0"/>
                <w:sz w:val="20"/>
                <w:szCs w:val="20"/>
              </w:rPr>
              <w:t>连接井</w:t>
            </w:r>
            <w:r>
              <w:rPr>
                <w:rFonts w:ascii="Times New Roman" w:eastAsia="仿宋" w:hAnsi="Times New Roman" w:cs="Times New Roman"/>
                <w:color w:val="000000" w:themeColor="text1"/>
                <w:kern w:val="0"/>
                <w:sz w:val="20"/>
                <w:szCs w:val="20"/>
              </w:rPr>
              <w:t>、</w:t>
            </w:r>
            <w:r w:rsidR="00C1117E" w:rsidRPr="00B21983">
              <w:rPr>
                <w:rFonts w:ascii="Times New Roman" w:eastAsia="仿宋" w:hAnsi="Times New Roman" w:cs="Times New Roman"/>
                <w:color w:val="000000" w:themeColor="text1"/>
                <w:kern w:val="0"/>
                <w:sz w:val="20"/>
                <w:szCs w:val="20"/>
              </w:rPr>
              <w:t>子牙河北</w:t>
            </w:r>
            <w:r>
              <w:rPr>
                <w:rFonts w:ascii="Times New Roman" w:eastAsia="仿宋" w:hAnsi="Times New Roman" w:cs="Times New Roman" w:hint="eastAsia"/>
                <w:color w:val="000000" w:themeColor="text1"/>
                <w:kern w:val="0"/>
                <w:sz w:val="20"/>
                <w:szCs w:val="20"/>
              </w:rPr>
              <w:t>分流井</w:t>
            </w:r>
            <w:r w:rsidR="00C1117E" w:rsidRPr="00B21983">
              <w:rPr>
                <w:rFonts w:ascii="Times New Roman" w:eastAsia="仿宋" w:hAnsi="Times New Roman" w:cs="Times New Roman"/>
                <w:color w:val="000000" w:themeColor="text1"/>
                <w:kern w:val="0"/>
                <w:sz w:val="20"/>
                <w:szCs w:val="20"/>
              </w:rPr>
              <w:t>、天津外环河出口闸（分水口）内含油管路、含油仪器进行巡查，发现质量问题及时更换</w:t>
            </w:r>
            <w:r>
              <w:rPr>
                <w:rFonts w:ascii="Times New Roman" w:eastAsia="仿宋" w:hAnsi="Times New Roman" w:cs="Times New Roman"/>
                <w:color w:val="000000" w:themeColor="text1"/>
                <w:kern w:val="0"/>
                <w:sz w:val="20"/>
                <w:szCs w:val="20"/>
              </w:rPr>
              <w:t>；</w:t>
            </w:r>
          </w:p>
          <w:p w:rsidR="00C1117E" w:rsidRPr="00B21983" w:rsidRDefault="00F26C1E" w:rsidP="00C1117E">
            <w:pPr>
              <w:widowControl/>
              <w:snapToGrid w:val="0"/>
              <w:spacing w:line="380" w:lineRule="exact"/>
              <w:jc w:val="left"/>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（2）</w:t>
            </w:r>
            <w:r w:rsidRPr="00C977FE">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8D2BCF" w:rsidRPr="00B21983" w:rsidTr="00C1117E">
        <w:trPr>
          <w:trHeight w:val="342"/>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117E" w:rsidRPr="00B21983" w:rsidRDefault="00C1117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9-2</w:t>
            </w:r>
          </w:p>
        </w:tc>
        <w:tc>
          <w:tcPr>
            <w:tcW w:w="2270" w:type="dxa"/>
            <w:tcBorders>
              <w:top w:val="nil"/>
              <w:left w:val="nil"/>
              <w:bottom w:val="single" w:sz="4" w:space="0" w:color="auto"/>
              <w:right w:val="single" w:sz="4" w:space="0" w:color="auto"/>
            </w:tcBorders>
            <w:shd w:val="clear" w:color="auto" w:fill="auto"/>
            <w:vAlign w:val="center"/>
            <w:hideMark/>
          </w:tcPr>
          <w:p w:rsidR="00C1117E" w:rsidRPr="00B21983" w:rsidRDefault="00C1117E" w:rsidP="00C1117E">
            <w:pPr>
              <w:widowControl/>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藻类生长因子</w:t>
            </w:r>
          </w:p>
        </w:tc>
        <w:tc>
          <w:tcPr>
            <w:tcW w:w="10150" w:type="dxa"/>
            <w:tcBorders>
              <w:top w:val="nil"/>
              <w:left w:val="nil"/>
              <w:bottom w:val="single" w:sz="4" w:space="0" w:color="auto"/>
              <w:right w:val="single" w:sz="4" w:space="0" w:color="auto"/>
            </w:tcBorders>
            <w:shd w:val="clear" w:color="auto" w:fill="auto"/>
            <w:vAlign w:val="center"/>
            <w:hideMark/>
          </w:tcPr>
          <w:p w:rsidR="00C1117E" w:rsidRPr="00B21983" w:rsidRDefault="00C1117E" w:rsidP="00C1117E">
            <w:pPr>
              <w:widowControl/>
              <w:spacing w:line="38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加强对箱涵水体进行巡查，发现异常及时上报上级单位及部门。</w:t>
            </w:r>
          </w:p>
        </w:tc>
      </w:tr>
    </w:tbl>
    <w:p w:rsidR="00C1117E" w:rsidRPr="00B21983" w:rsidRDefault="00C1117E">
      <w:pPr>
        <w:widowControl/>
        <w:jc w:val="left"/>
        <w:rPr>
          <w:rFonts w:ascii="Times New Roman" w:eastAsia="仿宋_GB2312" w:hAnsi="Times New Roman" w:cs="Times New Roman"/>
          <w:color w:val="000000" w:themeColor="text1"/>
          <w:kern w:val="0"/>
          <w:sz w:val="28"/>
          <w:szCs w:val="20"/>
        </w:rPr>
      </w:pPr>
    </w:p>
    <w:p w:rsidR="00EB7DD1" w:rsidRDefault="00EB7DD1" w:rsidP="00C1117E">
      <w:pPr>
        <w:spacing w:after="60" w:line="560" w:lineRule="exact"/>
        <w:jc w:val="center"/>
        <w:rPr>
          <w:rFonts w:ascii="Times New Roman" w:eastAsia="黑体" w:hAnsi="Times New Roman" w:cs="Times New Roman"/>
          <w:color w:val="000000" w:themeColor="text1"/>
          <w:sz w:val="24"/>
          <w:szCs w:val="20"/>
        </w:rPr>
      </w:pPr>
      <w:r>
        <w:rPr>
          <w:rFonts w:ascii="Times New Roman" w:eastAsia="黑体" w:hAnsi="Times New Roman" w:cs="Times New Roman"/>
          <w:color w:val="000000" w:themeColor="text1"/>
          <w:sz w:val="24"/>
          <w:szCs w:val="20"/>
        </w:rPr>
        <w:br w:type="page"/>
      </w:r>
    </w:p>
    <w:p w:rsidR="00C1117E" w:rsidRPr="00B21983" w:rsidRDefault="00C1117E" w:rsidP="00C1117E">
      <w:pPr>
        <w:spacing w:after="60" w:line="560" w:lineRule="exact"/>
        <w:jc w:val="center"/>
        <w:rPr>
          <w:rFonts w:ascii="Times New Roman" w:eastAsia="黑体" w:hAnsi="Times New Roman" w:cs="Times New Roman"/>
          <w:color w:val="000000" w:themeColor="text1"/>
          <w:sz w:val="24"/>
          <w:szCs w:val="20"/>
        </w:rPr>
      </w:pPr>
      <w:r w:rsidRPr="00B21983">
        <w:rPr>
          <w:rFonts w:ascii="Times New Roman" w:eastAsia="黑体" w:hAnsi="Times New Roman" w:cs="Times New Roman"/>
          <w:color w:val="000000" w:themeColor="text1"/>
          <w:sz w:val="24"/>
          <w:szCs w:val="20"/>
        </w:rPr>
        <w:t>表</w:t>
      </w:r>
      <w:r w:rsidRPr="00B21983">
        <w:rPr>
          <w:rFonts w:ascii="Times New Roman" w:eastAsia="黑体" w:hAnsi="Times New Roman" w:cs="Times New Roman"/>
          <w:color w:val="000000" w:themeColor="text1"/>
          <w:sz w:val="24"/>
          <w:szCs w:val="20"/>
        </w:rPr>
        <w:t xml:space="preserve">3.4-9  </w:t>
      </w:r>
      <w:r w:rsidRPr="00B21983">
        <w:rPr>
          <w:rFonts w:ascii="Times New Roman" w:eastAsia="黑体" w:hAnsi="Times New Roman" w:cs="Times New Roman"/>
          <w:color w:val="000000" w:themeColor="text1"/>
          <w:sz w:val="24"/>
          <w:szCs w:val="20"/>
        </w:rPr>
        <w:t>水质风险控制措施一览表</w:t>
      </w:r>
    </w:p>
    <w:tbl>
      <w:tblPr>
        <w:tblW w:w="13884" w:type="dxa"/>
        <w:tblInd w:w="108" w:type="dxa"/>
        <w:tblLook w:val="04A0" w:firstRow="1" w:lastRow="0" w:firstColumn="1" w:lastColumn="0" w:noHBand="0" w:noVBand="1"/>
      </w:tblPr>
      <w:tblGrid>
        <w:gridCol w:w="709"/>
        <w:gridCol w:w="1528"/>
        <w:gridCol w:w="11647"/>
      </w:tblGrid>
      <w:tr w:rsidR="008D2BCF" w:rsidRPr="00B21983" w:rsidTr="00033F99">
        <w:trPr>
          <w:trHeight w:val="39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117E" w:rsidRPr="00B21983" w:rsidRDefault="00C1117E" w:rsidP="00C1117E">
            <w:pPr>
              <w:widowControl/>
              <w:snapToGrid w:val="0"/>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序号</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C1117E" w:rsidRPr="00B21983" w:rsidRDefault="00C1117E" w:rsidP="00C1117E">
            <w:pPr>
              <w:widowControl/>
              <w:snapToGrid w:val="0"/>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风险事件</w:t>
            </w:r>
          </w:p>
        </w:tc>
        <w:tc>
          <w:tcPr>
            <w:tcW w:w="11647" w:type="dxa"/>
            <w:tcBorders>
              <w:top w:val="single" w:sz="4" w:space="0" w:color="auto"/>
              <w:left w:val="nil"/>
              <w:bottom w:val="single" w:sz="4" w:space="0" w:color="auto"/>
              <w:right w:val="single" w:sz="4" w:space="0" w:color="auto"/>
            </w:tcBorders>
            <w:shd w:val="clear" w:color="auto" w:fill="auto"/>
            <w:noWrap/>
            <w:vAlign w:val="bottom"/>
            <w:hideMark/>
          </w:tcPr>
          <w:p w:rsidR="00C1117E" w:rsidRPr="00B21983" w:rsidRDefault="00167778" w:rsidP="00C1117E">
            <w:pPr>
              <w:widowControl/>
              <w:snapToGrid w:val="0"/>
              <w:spacing w:line="38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风险</w:t>
            </w:r>
            <w:r w:rsidR="00C1117E" w:rsidRPr="00B21983">
              <w:rPr>
                <w:rFonts w:ascii="Times New Roman" w:eastAsia="仿宋" w:hAnsi="Times New Roman" w:cs="Times New Roman"/>
                <w:color w:val="000000" w:themeColor="text1"/>
                <w:kern w:val="0"/>
                <w:sz w:val="20"/>
                <w:szCs w:val="20"/>
              </w:rPr>
              <w:t>控制措施</w:t>
            </w:r>
          </w:p>
        </w:tc>
      </w:tr>
      <w:tr w:rsidR="008D2BCF" w:rsidRPr="00B21983" w:rsidTr="00033F99">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117E" w:rsidRPr="00B21983" w:rsidRDefault="00C1117E" w:rsidP="00C1117E">
            <w:pPr>
              <w:widowControl/>
              <w:snapToGrid w:val="0"/>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1</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C1117E" w:rsidRPr="00B21983" w:rsidRDefault="00C1117E" w:rsidP="00F26C1E">
            <w:pPr>
              <w:widowControl/>
              <w:snapToGrid w:val="0"/>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藻类</w:t>
            </w:r>
          </w:p>
        </w:tc>
        <w:tc>
          <w:tcPr>
            <w:tcW w:w="11647" w:type="dxa"/>
            <w:tcBorders>
              <w:top w:val="nil"/>
              <w:left w:val="nil"/>
              <w:bottom w:val="single" w:sz="4" w:space="0" w:color="auto"/>
              <w:right w:val="single" w:sz="4" w:space="0" w:color="auto"/>
            </w:tcBorders>
            <w:shd w:val="clear" w:color="auto" w:fill="auto"/>
            <w:vAlign w:val="center"/>
            <w:hideMark/>
          </w:tcPr>
          <w:p w:rsidR="00F26C1E" w:rsidRDefault="00F26C1E" w:rsidP="00F26C1E">
            <w:pPr>
              <w:widowControl/>
              <w:snapToGrid w:val="0"/>
              <w:spacing w:line="30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）对水体进行观察取样，发现异常后及时上报上级单位和部门；</w:t>
            </w:r>
          </w:p>
          <w:p w:rsidR="00F26C1E" w:rsidRDefault="00F26C1E" w:rsidP="00F26C1E">
            <w:pPr>
              <w:widowControl/>
              <w:snapToGrid w:val="0"/>
              <w:spacing w:line="30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）发生藻类</w:t>
            </w:r>
            <w:r>
              <w:rPr>
                <w:rFonts w:ascii="Times New Roman" w:eastAsia="仿宋" w:hAnsi="Times New Roman" w:cs="Times New Roman" w:hint="eastAsia"/>
                <w:kern w:val="0"/>
                <w:sz w:val="20"/>
                <w:szCs w:val="20"/>
              </w:rPr>
              <w:t>事件</w:t>
            </w:r>
            <w:r w:rsidRPr="00007212">
              <w:rPr>
                <w:rFonts w:ascii="Times New Roman" w:eastAsia="仿宋" w:hAnsi="Times New Roman" w:cs="Times New Roman"/>
                <w:kern w:val="0"/>
                <w:sz w:val="20"/>
                <w:szCs w:val="20"/>
              </w:rPr>
              <w:t>后，通过机械打捞、过滤等物理方法除藻；</w:t>
            </w:r>
          </w:p>
          <w:p w:rsidR="0017794C" w:rsidRDefault="00F26C1E">
            <w:pPr>
              <w:pStyle w:val="N"/>
              <w:snapToGrid w:val="0"/>
              <w:spacing w:line="380" w:lineRule="exact"/>
              <w:ind w:firstLineChars="0" w:firstLine="0"/>
              <w:jc w:val="left"/>
              <w:rPr>
                <w:rFonts w:ascii="Times New Roman" w:eastAsia="仿宋"/>
                <w:color w:val="000000" w:themeColor="text1"/>
                <w:kern w:val="0"/>
                <w:sz w:val="20"/>
                <w:szCs w:val="20"/>
              </w:rPr>
            </w:pPr>
            <w:r>
              <w:rPr>
                <w:rFonts w:ascii="Times New Roman" w:eastAsia="仿宋" w:hint="eastAsia"/>
                <w:color w:val="000000" w:themeColor="text1"/>
                <w:kern w:val="0"/>
                <w:sz w:val="20"/>
                <w:szCs w:val="20"/>
              </w:rPr>
              <w:t>（</w:t>
            </w:r>
            <w:r>
              <w:rPr>
                <w:rFonts w:ascii="Times New Roman" w:eastAsia="仿宋" w:hint="eastAsia"/>
                <w:color w:val="000000" w:themeColor="text1"/>
                <w:kern w:val="0"/>
                <w:sz w:val="20"/>
                <w:szCs w:val="20"/>
              </w:rPr>
              <w:t>3</w:t>
            </w:r>
            <w:r>
              <w:rPr>
                <w:rFonts w:ascii="Times New Roman" w:eastAsia="仿宋" w:hint="eastAsia"/>
                <w:color w:val="000000" w:themeColor="text1"/>
                <w:kern w:val="0"/>
                <w:sz w:val="20"/>
                <w:szCs w:val="20"/>
              </w:rPr>
              <w:t>）在</w:t>
            </w:r>
            <w:r w:rsidRPr="00B21983">
              <w:rPr>
                <w:rFonts w:ascii="Times New Roman" w:eastAsia="仿宋"/>
                <w:color w:val="000000" w:themeColor="text1"/>
                <w:kern w:val="0"/>
                <w:sz w:val="20"/>
                <w:szCs w:val="20"/>
              </w:rPr>
              <w:t>天津外环河出口闸</w:t>
            </w:r>
            <w:r>
              <w:rPr>
                <w:rFonts w:ascii="Times New Roman" w:eastAsia="仿宋"/>
                <w:color w:val="000000" w:themeColor="text1"/>
                <w:kern w:val="0"/>
                <w:sz w:val="20"/>
                <w:szCs w:val="20"/>
              </w:rPr>
              <w:t>、</w:t>
            </w:r>
            <w:r w:rsidRPr="00B21983">
              <w:rPr>
                <w:rFonts w:ascii="Times New Roman" w:eastAsia="仿宋"/>
                <w:color w:val="000000" w:themeColor="text1"/>
                <w:kern w:val="0"/>
                <w:sz w:val="20"/>
                <w:szCs w:val="20"/>
              </w:rPr>
              <w:t>子牙河北</w:t>
            </w:r>
            <w:r>
              <w:rPr>
                <w:rFonts w:ascii="Times New Roman" w:eastAsia="仿宋" w:hint="eastAsia"/>
                <w:color w:val="000000" w:themeColor="text1"/>
                <w:kern w:val="0"/>
                <w:sz w:val="20"/>
                <w:szCs w:val="20"/>
              </w:rPr>
              <w:t>分流井处死亡藻类易聚集沉淀的地方，</w:t>
            </w:r>
            <w:r w:rsidRPr="0052343E">
              <w:rPr>
                <w:rFonts w:ascii="Times New Roman" w:eastAsia="仿宋" w:hint="eastAsia"/>
                <w:color w:val="000000" w:themeColor="text1"/>
                <w:kern w:val="0"/>
                <w:sz w:val="20"/>
                <w:szCs w:val="20"/>
              </w:rPr>
              <w:t>通过抽排淤泥降低藻类腐败引起水质恶化</w:t>
            </w:r>
            <w:r w:rsidR="00EE1555">
              <w:rPr>
                <w:rFonts w:ascii="Times New Roman" w:eastAsia="仿宋" w:hint="eastAsia"/>
                <w:color w:val="000000" w:themeColor="text1"/>
                <w:kern w:val="0"/>
                <w:sz w:val="20"/>
                <w:szCs w:val="20"/>
              </w:rPr>
              <w:t>；</w:t>
            </w:r>
          </w:p>
          <w:p w:rsidR="00F26C1E" w:rsidRDefault="00F26C1E" w:rsidP="00F26C1E">
            <w:pPr>
              <w:widowControl/>
              <w:snapToGrid w:val="0"/>
              <w:spacing w:line="30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4</w:t>
            </w:r>
            <w:r w:rsidRPr="00007212">
              <w:rPr>
                <w:rFonts w:ascii="Times New Roman" w:eastAsia="仿宋" w:hAnsi="Times New Roman" w:cs="Times New Roman"/>
                <w:kern w:val="0"/>
                <w:sz w:val="20"/>
                <w:szCs w:val="20"/>
              </w:rPr>
              <w:t>）加强对机械打捞设备的检查维护，发现问题及时解决；</w:t>
            </w:r>
          </w:p>
          <w:p w:rsidR="00C1117E" w:rsidRPr="00B21983" w:rsidRDefault="00F26C1E" w:rsidP="00F26C1E">
            <w:pPr>
              <w:widowControl/>
              <w:snapToGrid w:val="0"/>
              <w:spacing w:line="380" w:lineRule="exact"/>
              <w:jc w:val="left"/>
              <w:rPr>
                <w:rFonts w:ascii="Times New Roman" w:eastAsia="仿宋" w:hAnsi="Times New Roman" w:cs="Times New Roman"/>
                <w:color w:val="000000" w:themeColor="text1"/>
                <w:kern w:val="0"/>
                <w:sz w:val="20"/>
                <w:szCs w:val="20"/>
              </w:rPr>
            </w:pPr>
            <w:r w:rsidRPr="00007212">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5</w:t>
            </w:r>
            <w:r w:rsidRPr="00007212">
              <w:rPr>
                <w:rFonts w:ascii="Times New Roman" w:eastAsia="仿宋" w:hAnsi="Times New Roman" w:cs="Times New Roman"/>
                <w:kern w:val="0"/>
                <w:sz w:val="20"/>
                <w:szCs w:val="20"/>
              </w:rPr>
              <w:t>）在春秋藻类高发时期，根据实际情况增加人员对水面藻类进行人工打捞，防止机械打捞设备超负荷工作。</w:t>
            </w:r>
          </w:p>
        </w:tc>
      </w:tr>
      <w:tr w:rsidR="00C1117E" w:rsidRPr="00B21983" w:rsidTr="00033F99">
        <w:trPr>
          <w:trHeight w:val="37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117E" w:rsidRPr="00B21983" w:rsidRDefault="00C1117E" w:rsidP="00C1117E">
            <w:pPr>
              <w:widowControl/>
              <w:snapToGrid w:val="0"/>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2</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C1117E" w:rsidRPr="00B21983" w:rsidRDefault="00C1117E" w:rsidP="00C1117E">
            <w:pPr>
              <w:widowControl/>
              <w:snapToGrid w:val="0"/>
              <w:spacing w:line="380" w:lineRule="exact"/>
              <w:jc w:val="center"/>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建筑物漏油污染</w:t>
            </w:r>
          </w:p>
        </w:tc>
        <w:tc>
          <w:tcPr>
            <w:tcW w:w="11647" w:type="dxa"/>
            <w:tcBorders>
              <w:top w:val="nil"/>
              <w:left w:val="nil"/>
              <w:bottom w:val="single" w:sz="4" w:space="0" w:color="auto"/>
              <w:right w:val="single" w:sz="4" w:space="0" w:color="auto"/>
            </w:tcBorders>
            <w:shd w:val="clear" w:color="auto" w:fill="auto"/>
            <w:vAlign w:val="center"/>
            <w:hideMark/>
          </w:tcPr>
          <w:p w:rsidR="00F26C1E" w:rsidRDefault="00C1117E" w:rsidP="00C1117E">
            <w:pPr>
              <w:widowControl/>
              <w:snapToGrid w:val="0"/>
              <w:spacing w:line="38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1</w:t>
            </w:r>
            <w:r w:rsidRPr="00B21983">
              <w:rPr>
                <w:rFonts w:ascii="Times New Roman" w:eastAsia="仿宋" w:hAnsi="Times New Roman" w:cs="Times New Roman"/>
                <w:color w:val="000000" w:themeColor="text1"/>
                <w:kern w:val="0"/>
                <w:sz w:val="20"/>
                <w:szCs w:val="20"/>
              </w:rPr>
              <w:t>）组织巡查人员对水体的油花情况进行巡查，发现异常及时上报上级单位和部门；</w:t>
            </w:r>
          </w:p>
          <w:p w:rsidR="00C1117E" w:rsidRPr="00B21983" w:rsidRDefault="00C1117E" w:rsidP="00C1117E">
            <w:pPr>
              <w:widowControl/>
              <w:snapToGrid w:val="0"/>
              <w:spacing w:line="38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2</w:t>
            </w:r>
            <w:r w:rsidRPr="00B21983">
              <w:rPr>
                <w:rFonts w:ascii="Times New Roman" w:eastAsia="仿宋" w:hAnsi="Times New Roman" w:cs="Times New Roman"/>
                <w:color w:val="000000" w:themeColor="text1"/>
                <w:kern w:val="0"/>
                <w:sz w:val="20"/>
                <w:szCs w:val="20"/>
              </w:rPr>
              <w:t>）</w:t>
            </w:r>
            <w:r w:rsidR="00F26C1E">
              <w:rPr>
                <w:rFonts w:ascii="Times New Roman" w:eastAsia="仿宋" w:hAnsi="Times New Roman" w:cs="Times New Roman" w:hint="eastAsia"/>
                <w:color w:val="000000" w:themeColor="text1"/>
                <w:kern w:val="0"/>
                <w:sz w:val="20"/>
                <w:szCs w:val="20"/>
              </w:rPr>
              <w:t>闸站</w:t>
            </w:r>
            <w:r w:rsidRPr="00B21983">
              <w:rPr>
                <w:rFonts w:ascii="Times New Roman" w:eastAsia="仿宋" w:hAnsi="Times New Roman" w:cs="Times New Roman"/>
                <w:color w:val="000000" w:themeColor="text1"/>
                <w:kern w:val="0"/>
                <w:sz w:val="20"/>
                <w:szCs w:val="20"/>
              </w:rPr>
              <w:t>现场值班人员，立即对分水口内含油管路及含油仪器进行检查，发现漏油点及时堵漏；</w:t>
            </w:r>
          </w:p>
          <w:p w:rsidR="00F26C1E" w:rsidRDefault="00C1117E" w:rsidP="00C1117E">
            <w:pPr>
              <w:widowControl/>
              <w:snapToGrid w:val="0"/>
              <w:spacing w:line="38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3</w:t>
            </w:r>
            <w:r w:rsidRPr="00B21983">
              <w:rPr>
                <w:rFonts w:ascii="Times New Roman" w:eastAsia="仿宋" w:hAnsi="Times New Roman" w:cs="Times New Roman"/>
                <w:color w:val="000000" w:themeColor="text1"/>
                <w:kern w:val="0"/>
                <w:sz w:val="20"/>
                <w:szCs w:val="20"/>
              </w:rPr>
              <w:t>）加强与上游管理处的沟通联系，在上游来水发生漏油污染时，与上游管理处协调处理，控制箱涵内油污扩散</w:t>
            </w:r>
            <w:r w:rsidR="00F26C1E">
              <w:rPr>
                <w:rFonts w:ascii="Times New Roman" w:eastAsia="仿宋" w:hAnsi="Times New Roman" w:cs="Times New Roman"/>
                <w:color w:val="000000" w:themeColor="text1"/>
                <w:kern w:val="0"/>
                <w:sz w:val="20"/>
                <w:szCs w:val="20"/>
              </w:rPr>
              <w:t>；</w:t>
            </w:r>
          </w:p>
          <w:p w:rsidR="00C1117E" w:rsidRPr="00B21983" w:rsidRDefault="00C1117E" w:rsidP="00C1117E">
            <w:pPr>
              <w:widowControl/>
              <w:snapToGrid w:val="0"/>
              <w:spacing w:line="380" w:lineRule="exact"/>
              <w:jc w:val="left"/>
              <w:rPr>
                <w:rFonts w:ascii="Times New Roman" w:eastAsia="仿宋" w:hAnsi="Times New Roman" w:cs="Times New Roman"/>
                <w:color w:val="000000" w:themeColor="text1"/>
                <w:kern w:val="0"/>
                <w:sz w:val="20"/>
                <w:szCs w:val="20"/>
              </w:rPr>
            </w:pPr>
            <w:r w:rsidRPr="00B21983">
              <w:rPr>
                <w:rFonts w:ascii="Times New Roman" w:eastAsia="仿宋" w:hAnsi="Times New Roman" w:cs="Times New Roman"/>
                <w:color w:val="000000" w:themeColor="text1"/>
                <w:kern w:val="0"/>
                <w:sz w:val="20"/>
                <w:szCs w:val="20"/>
              </w:rPr>
              <w:t>（</w:t>
            </w:r>
            <w:r w:rsidRPr="00B21983">
              <w:rPr>
                <w:rFonts w:ascii="Times New Roman" w:eastAsia="仿宋" w:hAnsi="Times New Roman" w:cs="Times New Roman"/>
                <w:color w:val="000000" w:themeColor="text1"/>
                <w:kern w:val="0"/>
                <w:sz w:val="20"/>
                <w:szCs w:val="20"/>
              </w:rPr>
              <w:t>4</w:t>
            </w:r>
            <w:r w:rsidRPr="00B21983">
              <w:rPr>
                <w:rFonts w:ascii="Times New Roman" w:eastAsia="仿宋" w:hAnsi="Times New Roman" w:cs="Times New Roman"/>
                <w:color w:val="000000" w:themeColor="text1"/>
                <w:kern w:val="0"/>
                <w:sz w:val="20"/>
                <w:szCs w:val="20"/>
              </w:rPr>
              <w:t>）积极配合上级单位和部门、及有关应急救援队伍进行应急处置，控制事态发展。</w:t>
            </w:r>
          </w:p>
        </w:tc>
      </w:tr>
    </w:tbl>
    <w:p w:rsidR="00B31EC9" w:rsidRPr="00B21983" w:rsidRDefault="00B31EC9" w:rsidP="00B31EC9">
      <w:pPr>
        <w:spacing w:after="60" w:line="560" w:lineRule="exact"/>
        <w:ind w:firstLineChars="100" w:firstLine="240"/>
        <w:rPr>
          <w:rFonts w:ascii="Times New Roman" w:eastAsia="黑体" w:hAnsi="Times New Roman" w:cs="Times New Roman"/>
          <w:color w:val="000000" w:themeColor="text1"/>
          <w:sz w:val="24"/>
          <w:szCs w:val="20"/>
        </w:rPr>
      </w:pPr>
    </w:p>
    <w:p w:rsidR="00075F37" w:rsidRPr="00B21983" w:rsidRDefault="00075F37">
      <w:pPr>
        <w:widowControl/>
        <w:jc w:val="left"/>
        <w:rPr>
          <w:rFonts w:ascii="Times New Roman" w:hAnsi="Times New Roman" w:cs="Times New Roman"/>
          <w:color w:val="000000" w:themeColor="text1"/>
        </w:rPr>
      </w:pPr>
      <w:r w:rsidRPr="00B21983">
        <w:rPr>
          <w:rFonts w:ascii="Times New Roman" w:hAnsi="Times New Roman" w:cs="Times New Roman"/>
          <w:color w:val="000000" w:themeColor="text1"/>
        </w:rPr>
        <w:br w:type="page"/>
      </w:r>
    </w:p>
    <w:p w:rsidR="00075F37" w:rsidRPr="00B21983" w:rsidRDefault="00075F37" w:rsidP="00075F37">
      <w:pPr>
        <w:pStyle w:val="01"/>
        <w:spacing w:before="156"/>
        <w:rPr>
          <w:color w:val="000000" w:themeColor="text1"/>
        </w:rPr>
      </w:pPr>
      <w:bookmarkStart w:id="29" w:name="_Toc521790430"/>
      <w:bookmarkStart w:id="30" w:name="_Toc521833223"/>
      <w:bookmarkStart w:id="31" w:name="_Toc524637620"/>
      <w:r w:rsidRPr="00B21983">
        <w:rPr>
          <w:color w:val="000000" w:themeColor="text1"/>
        </w:rPr>
        <w:t xml:space="preserve">4 </w:t>
      </w:r>
      <w:r w:rsidRPr="00B21983">
        <w:rPr>
          <w:color w:val="000000" w:themeColor="text1"/>
        </w:rPr>
        <w:t>综合评价</w:t>
      </w:r>
      <w:bookmarkEnd w:id="29"/>
      <w:bookmarkEnd w:id="30"/>
      <w:r w:rsidR="00167778">
        <w:rPr>
          <w:color w:val="000000" w:themeColor="text1"/>
        </w:rPr>
        <w:t>及工作建议</w:t>
      </w:r>
      <w:bookmarkEnd w:id="31"/>
    </w:p>
    <w:p w:rsidR="00167778" w:rsidRDefault="00075F37" w:rsidP="00075F37">
      <w:pPr>
        <w:spacing w:line="560" w:lineRule="exact"/>
        <w:ind w:firstLineChars="200" w:firstLine="600"/>
        <w:rPr>
          <w:rFonts w:ascii="Times New Roman" w:eastAsia="仿宋" w:hAnsi="Times New Roman" w:cs="Times New Roman"/>
          <w:color w:val="000000" w:themeColor="text1"/>
          <w:kern w:val="0"/>
          <w:sz w:val="30"/>
          <w:szCs w:val="30"/>
        </w:rPr>
      </w:pPr>
      <w:r w:rsidRPr="00B21983">
        <w:rPr>
          <w:rFonts w:ascii="Times New Roman" w:eastAsia="仿宋" w:hAnsi="Times New Roman" w:cs="Times New Roman"/>
          <w:color w:val="000000" w:themeColor="text1"/>
          <w:kern w:val="0"/>
          <w:sz w:val="30"/>
          <w:szCs w:val="30"/>
        </w:rPr>
        <w:t>本次评估，天津管理处风险综合等级为</w:t>
      </w:r>
      <w:r w:rsidRPr="00B21983">
        <w:rPr>
          <w:rFonts w:ascii="Times New Roman" w:eastAsia="仿宋" w:hAnsi="Times New Roman" w:cs="Times New Roman"/>
          <w:color w:val="000000" w:themeColor="text1"/>
          <w:kern w:val="0"/>
          <w:sz w:val="30"/>
          <w:szCs w:val="30"/>
        </w:rPr>
        <w:t>II</w:t>
      </w:r>
      <w:r w:rsidRPr="00B21983">
        <w:rPr>
          <w:rFonts w:ascii="Times New Roman" w:eastAsia="仿宋" w:hAnsi="Times New Roman" w:cs="Times New Roman"/>
          <w:color w:val="000000" w:themeColor="text1"/>
          <w:kern w:val="0"/>
          <w:sz w:val="30"/>
          <w:szCs w:val="30"/>
        </w:rPr>
        <w:t>级，属于可容忍风险。</w:t>
      </w:r>
    </w:p>
    <w:p w:rsidR="00075F37" w:rsidRPr="00B21983" w:rsidRDefault="0046364C" w:rsidP="00075F37">
      <w:pPr>
        <w:spacing w:line="560" w:lineRule="exact"/>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color w:val="000000" w:themeColor="text1"/>
          <w:kern w:val="0"/>
          <w:sz w:val="30"/>
          <w:szCs w:val="30"/>
        </w:rPr>
        <w:t>需要重点关注的风险点</w:t>
      </w:r>
      <w:r w:rsidR="00167778">
        <w:rPr>
          <w:rFonts w:ascii="Times New Roman" w:eastAsia="仿宋" w:hAnsi="Times New Roman" w:cs="Times New Roman" w:hint="eastAsia"/>
          <w:color w:val="000000" w:themeColor="text1"/>
          <w:kern w:val="0"/>
          <w:sz w:val="30"/>
          <w:szCs w:val="30"/>
        </w:rPr>
        <w:t>及工作建议</w:t>
      </w:r>
      <w:r>
        <w:rPr>
          <w:rFonts w:ascii="Times New Roman" w:eastAsia="仿宋" w:hAnsi="Times New Roman" w:cs="Times New Roman" w:hint="eastAsia"/>
          <w:color w:val="000000" w:themeColor="text1"/>
          <w:kern w:val="0"/>
          <w:sz w:val="30"/>
          <w:szCs w:val="30"/>
        </w:rPr>
        <w:t>如下：</w:t>
      </w:r>
    </w:p>
    <w:p w:rsidR="00075F37" w:rsidRPr="00B21983" w:rsidRDefault="0046364C" w:rsidP="00075F37">
      <w:pPr>
        <w:spacing w:line="560" w:lineRule="exact"/>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color w:val="000000" w:themeColor="text1"/>
          <w:sz w:val="30"/>
          <w:szCs w:val="30"/>
        </w:rPr>
        <w:t>（</w:t>
      </w:r>
      <w:r w:rsidR="00167778">
        <w:rPr>
          <w:rFonts w:ascii="Times New Roman" w:eastAsia="仿宋" w:hAnsi="Times New Roman" w:cs="Times New Roman" w:hint="eastAsia"/>
          <w:color w:val="000000" w:themeColor="text1"/>
          <w:sz w:val="30"/>
          <w:szCs w:val="30"/>
        </w:rPr>
        <w:t>一</w:t>
      </w:r>
      <w:r>
        <w:rPr>
          <w:rFonts w:ascii="Times New Roman" w:eastAsia="仿宋" w:hAnsi="Times New Roman" w:cs="Times New Roman" w:hint="eastAsia"/>
          <w:color w:val="000000" w:themeColor="text1"/>
          <w:sz w:val="30"/>
          <w:szCs w:val="30"/>
        </w:rPr>
        <w:t>）</w:t>
      </w:r>
      <w:r w:rsidR="00167778" w:rsidRPr="007A4A9D">
        <w:rPr>
          <w:rFonts w:ascii="Times New Roman" w:eastAsia="仿宋" w:hAnsi="Times New Roman" w:cs="Times New Roman" w:hint="eastAsia"/>
          <w:sz w:val="30"/>
          <w:szCs w:val="30"/>
        </w:rPr>
        <w:t>本管理处所辖渠段距离市区较近、人口密集，应注意按照</w:t>
      </w:r>
      <w:r w:rsidR="00167778">
        <w:rPr>
          <w:rFonts w:ascii="Times New Roman" w:eastAsia="仿宋" w:hAnsi="Times New Roman" w:cs="Times New Roman" w:hint="eastAsia"/>
          <w:sz w:val="30"/>
          <w:szCs w:val="30"/>
        </w:rPr>
        <w:t>《</w:t>
      </w:r>
      <w:r w:rsidR="00167778" w:rsidRPr="005B69CD">
        <w:rPr>
          <w:rFonts w:ascii="仿宋" w:eastAsia="仿宋" w:hAnsi="仿宋"/>
          <w:sz w:val="30"/>
          <w:szCs w:val="30"/>
        </w:rPr>
        <w:t>南水北调工程供用水管理条例</w:t>
      </w:r>
      <w:r w:rsidR="00167778">
        <w:rPr>
          <w:rFonts w:ascii="Times New Roman" w:eastAsia="仿宋" w:hAnsi="Times New Roman" w:cs="Times New Roman" w:hint="eastAsia"/>
          <w:sz w:val="30"/>
          <w:szCs w:val="30"/>
        </w:rPr>
        <w:t>》</w:t>
      </w:r>
      <w:r w:rsidR="00167778" w:rsidRPr="007A4A9D">
        <w:rPr>
          <w:rFonts w:ascii="Times New Roman" w:eastAsia="仿宋" w:hAnsi="Times New Roman" w:cs="Times New Roman" w:hint="eastAsia"/>
          <w:sz w:val="30"/>
          <w:szCs w:val="30"/>
        </w:rPr>
        <w:t>要求，加强对工程保护范围内生产活动监控，加强工程周界安防。</w:t>
      </w:r>
    </w:p>
    <w:p w:rsidR="006A5408" w:rsidRDefault="0046364C" w:rsidP="006A5408">
      <w:pPr>
        <w:spacing w:line="360" w:lineRule="auto"/>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w:t>
      </w:r>
      <w:r w:rsidR="00167778">
        <w:rPr>
          <w:rFonts w:ascii="Times New Roman" w:eastAsia="仿宋" w:hAnsi="Times New Roman" w:cs="Times New Roman" w:hint="eastAsia"/>
          <w:sz w:val="30"/>
          <w:szCs w:val="30"/>
        </w:rPr>
        <w:t>二</w:t>
      </w:r>
      <w:r>
        <w:rPr>
          <w:rFonts w:ascii="Times New Roman" w:eastAsia="仿宋" w:hAnsi="Times New Roman" w:cs="Times New Roman" w:hint="eastAsia"/>
          <w:sz w:val="30"/>
          <w:szCs w:val="30"/>
        </w:rPr>
        <w:t>）</w:t>
      </w:r>
      <w:r w:rsidR="006A5408">
        <w:rPr>
          <w:rFonts w:ascii="Times New Roman" w:eastAsia="仿宋" w:hAnsi="Times New Roman" w:cs="Times New Roman" w:hint="eastAsia"/>
          <w:sz w:val="30"/>
          <w:szCs w:val="30"/>
        </w:rPr>
        <w:t>管理处</w:t>
      </w:r>
      <w:r w:rsidRPr="00B21983">
        <w:rPr>
          <w:rFonts w:ascii="Times New Roman" w:eastAsia="仿宋" w:hAnsi="Times New Roman" w:cs="Times New Roman"/>
          <w:color w:val="000000" w:themeColor="text1"/>
          <w:sz w:val="30"/>
          <w:szCs w:val="30"/>
        </w:rPr>
        <w:t>所辖渠段距离市区较近</w:t>
      </w:r>
      <w:r w:rsidR="006A5408">
        <w:rPr>
          <w:rFonts w:ascii="Times New Roman" w:eastAsia="仿宋" w:hAnsi="Times New Roman" w:cs="Times New Roman" w:hint="eastAsia"/>
          <w:sz w:val="30"/>
          <w:szCs w:val="30"/>
        </w:rPr>
        <w:t>，</w:t>
      </w:r>
      <w:r>
        <w:rPr>
          <w:rFonts w:ascii="Times New Roman" w:eastAsia="仿宋" w:hAnsi="Times New Roman" w:cs="Times New Roman" w:hint="eastAsia"/>
          <w:sz w:val="30"/>
          <w:szCs w:val="30"/>
        </w:rPr>
        <w:t>市政设施较多，</w:t>
      </w:r>
      <w:r w:rsidR="006A5408" w:rsidRPr="00927BE4">
        <w:rPr>
          <w:rFonts w:ascii="Times New Roman" w:eastAsia="仿宋" w:hAnsi="Times New Roman" w:cs="Times New Roman" w:hint="eastAsia"/>
          <w:sz w:val="30"/>
          <w:szCs w:val="30"/>
        </w:rPr>
        <w:t>对于新增管道、地铁、桥墩等后穿越工程，</w:t>
      </w:r>
      <w:r>
        <w:rPr>
          <w:rFonts w:ascii="Times New Roman" w:eastAsia="仿宋" w:hAnsi="Times New Roman" w:cs="Times New Roman" w:hint="eastAsia"/>
          <w:sz w:val="30"/>
          <w:szCs w:val="30"/>
        </w:rPr>
        <w:t>应</w:t>
      </w:r>
      <w:r w:rsidR="006A5408" w:rsidRPr="00927BE4">
        <w:rPr>
          <w:rFonts w:ascii="Times New Roman" w:eastAsia="仿宋" w:hAnsi="Times New Roman" w:cs="Times New Roman" w:hint="eastAsia"/>
          <w:sz w:val="30"/>
          <w:szCs w:val="30"/>
        </w:rPr>
        <w:t>加强监管，后穿越工程穿越方案和</w:t>
      </w:r>
      <w:r w:rsidR="006A5408">
        <w:rPr>
          <w:rFonts w:ascii="Times New Roman" w:eastAsia="仿宋" w:hAnsi="Times New Roman" w:cs="Times New Roman" w:hint="eastAsia"/>
          <w:sz w:val="30"/>
          <w:szCs w:val="30"/>
        </w:rPr>
        <w:t>对</w:t>
      </w:r>
      <w:r w:rsidR="006A5408">
        <w:rPr>
          <w:rFonts w:ascii="Times New Roman" w:eastAsia="仿宋" w:hAnsi="Times New Roman" w:cs="Times New Roman"/>
          <w:sz w:val="30"/>
          <w:szCs w:val="30"/>
        </w:rPr>
        <w:t>输水箱涵的</w:t>
      </w:r>
      <w:r w:rsidR="006A5408" w:rsidRPr="00927BE4">
        <w:rPr>
          <w:rFonts w:ascii="Times New Roman" w:eastAsia="仿宋" w:hAnsi="Times New Roman" w:cs="Times New Roman" w:hint="eastAsia"/>
          <w:sz w:val="30"/>
          <w:szCs w:val="30"/>
        </w:rPr>
        <w:t>影响评价</w:t>
      </w:r>
      <w:r>
        <w:rPr>
          <w:rFonts w:ascii="Times New Roman" w:eastAsia="仿宋" w:hAnsi="Times New Roman" w:cs="Times New Roman" w:hint="eastAsia"/>
          <w:sz w:val="30"/>
          <w:szCs w:val="30"/>
        </w:rPr>
        <w:t>应经中线主管部门批准</w:t>
      </w:r>
      <w:r w:rsidR="006A5408" w:rsidRPr="00927BE4">
        <w:rPr>
          <w:rFonts w:ascii="Times New Roman" w:eastAsia="仿宋" w:hAnsi="Times New Roman" w:cs="Times New Roman" w:hint="eastAsia"/>
          <w:sz w:val="30"/>
          <w:szCs w:val="30"/>
        </w:rPr>
        <w:t>。</w:t>
      </w:r>
    </w:p>
    <w:p w:rsidR="006A5408" w:rsidRPr="00406923" w:rsidRDefault="006A5408" w:rsidP="006A5408">
      <w:pPr>
        <w:spacing w:line="360" w:lineRule="auto"/>
        <w:ind w:firstLineChars="200" w:firstLine="600"/>
        <w:rPr>
          <w:rFonts w:ascii="Times New Roman" w:eastAsia="仿宋" w:hAnsi="Times New Roman" w:cs="Times New Roman"/>
          <w:sz w:val="30"/>
          <w:szCs w:val="30"/>
        </w:rPr>
      </w:pPr>
    </w:p>
    <w:p w:rsidR="0002049E" w:rsidRPr="006A5408" w:rsidRDefault="0002049E">
      <w:pPr>
        <w:rPr>
          <w:rFonts w:ascii="Times New Roman" w:hAnsi="Times New Roman" w:cs="Times New Roman"/>
          <w:color w:val="000000" w:themeColor="text1"/>
        </w:rPr>
      </w:pPr>
    </w:p>
    <w:sectPr w:rsidR="0002049E" w:rsidRPr="006A5408" w:rsidSect="00075F37">
      <w:footerReference w:type="default" r:id="rId13"/>
      <w:pgSz w:w="16839" w:h="11907" w:orient="landscape"/>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E70" w:rsidRDefault="00C01E70" w:rsidP="00075F37">
      <w:r>
        <w:separator/>
      </w:r>
    </w:p>
  </w:endnote>
  <w:endnote w:type="continuationSeparator" w:id="0">
    <w:p w:rsidR="00C01E70" w:rsidRDefault="00C01E70" w:rsidP="00075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stem">
    <w:altName w:val="★锐线体"/>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B2C" w:rsidRDefault="00CC2B2C">
    <w:pPr>
      <w:pStyle w:val="afffffd"/>
      <w:jc w:val="center"/>
    </w:pPr>
  </w:p>
  <w:p w:rsidR="00CC2B2C" w:rsidRDefault="00CC2B2C">
    <w:pPr>
      <w:pStyle w:val="afffff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204466"/>
      <w:docPartObj>
        <w:docPartGallery w:val="Page Numbers (Bottom of Page)"/>
        <w:docPartUnique/>
      </w:docPartObj>
    </w:sdtPr>
    <w:sdtContent>
      <w:p w:rsidR="008C770E" w:rsidRDefault="008C770E">
        <w:pPr>
          <w:pStyle w:val="afffffd"/>
          <w:jc w:val="center"/>
        </w:pPr>
        <w:r>
          <w:fldChar w:fldCharType="begin"/>
        </w:r>
        <w:r>
          <w:instrText>PAGE   \* MERGEFORMAT</w:instrText>
        </w:r>
        <w:r>
          <w:fldChar w:fldCharType="separate"/>
        </w:r>
        <w:r w:rsidRPr="008C770E">
          <w:rPr>
            <w:noProof/>
            <w:lang w:val="zh-CN"/>
          </w:rPr>
          <w:t>1</w:t>
        </w:r>
        <w:r>
          <w:fldChar w:fldCharType="end"/>
        </w:r>
      </w:p>
    </w:sdtContent>
  </w:sdt>
  <w:p w:rsidR="008C770E" w:rsidRDefault="008C770E">
    <w:pPr>
      <w:pStyle w:val="affff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E70" w:rsidRDefault="00C01E70" w:rsidP="00075F37">
      <w:r>
        <w:separator/>
      </w:r>
    </w:p>
  </w:footnote>
  <w:footnote w:type="continuationSeparator" w:id="0">
    <w:p w:rsidR="00C01E70" w:rsidRDefault="00C01E70" w:rsidP="00075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lvlText w:val="%1"/>
      <w:lvlJc w:val="left"/>
      <w:pPr>
        <w:tabs>
          <w:tab w:val="left" w:pos="1111"/>
        </w:tabs>
        <w:ind w:left="1111" w:hanging="432"/>
      </w:pPr>
      <w:rPr>
        <w:rFonts w:hint="eastAsia"/>
      </w:rPr>
    </w:lvl>
    <w:lvl w:ilvl="1">
      <w:start w:val="1"/>
      <w:numFmt w:val="decimal"/>
      <w:lvlText w:val="%1.%2"/>
      <w:lvlJc w:val="left"/>
      <w:pPr>
        <w:tabs>
          <w:tab w:val="left" w:pos="1255"/>
        </w:tabs>
        <w:ind w:left="1255" w:hanging="576"/>
      </w:pPr>
      <w:rPr>
        <w:rFonts w:hint="eastAsia"/>
      </w:rPr>
    </w:lvl>
    <w:lvl w:ilvl="2">
      <w:start w:val="1"/>
      <w:numFmt w:val="decimal"/>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7"/>
  </w:num>
  <w:num w:numId="2">
    <w:abstractNumId w:val="8"/>
  </w:num>
  <w:num w:numId="3">
    <w:abstractNumId w:val="9"/>
  </w:num>
  <w:num w:numId="4">
    <w:abstractNumId w:val="1"/>
  </w:num>
  <w:num w:numId="5">
    <w:abstractNumId w:val="1"/>
  </w:num>
  <w:num w:numId="6">
    <w:abstractNumId w:val="0"/>
  </w:num>
  <w:num w:numId="7">
    <w:abstractNumId w:val="0"/>
  </w:num>
  <w:num w:numId="8">
    <w:abstractNumId w:val="6"/>
  </w:num>
  <w:num w:numId="9">
    <w:abstractNumId w:val="6"/>
  </w:num>
  <w:num w:numId="10">
    <w:abstractNumId w:val="5"/>
  </w:num>
  <w:num w:numId="11">
    <w:abstractNumId w:val="5"/>
  </w:num>
  <w:num w:numId="12">
    <w:abstractNumId w:val="4"/>
  </w:num>
  <w:num w:numId="13">
    <w:abstractNumId w:val="4"/>
  </w:num>
  <w:num w:numId="14">
    <w:abstractNumId w:val="3"/>
  </w:num>
  <w:num w:numId="15">
    <w:abstractNumId w:val="3"/>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1EC9"/>
    <w:rsid w:val="000007D4"/>
    <w:rsid w:val="000076F8"/>
    <w:rsid w:val="0002049E"/>
    <w:rsid w:val="00033F99"/>
    <w:rsid w:val="00075F37"/>
    <w:rsid w:val="000C42E1"/>
    <w:rsid w:val="00167778"/>
    <w:rsid w:val="0017794C"/>
    <w:rsid w:val="001D0600"/>
    <w:rsid w:val="00207849"/>
    <w:rsid w:val="00213893"/>
    <w:rsid w:val="002226E6"/>
    <w:rsid w:val="00231962"/>
    <w:rsid w:val="00240DAC"/>
    <w:rsid w:val="0029146B"/>
    <w:rsid w:val="00292899"/>
    <w:rsid w:val="0036664F"/>
    <w:rsid w:val="003F6F9F"/>
    <w:rsid w:val="00425AEE"/>
    <w:rsid w:val="00447163"/>
    <w:rsid w:val="0046364C"/>
    <w:rsid w:val="004E7431"/>
    <w:rsid w:val="00532BE3"/>
    <w:rsid w:val="00551FF4"/>
    <w:rsid w:val="00554483"/>
    <w:rsid w:val="005A4DE1"/>
    <w:rsid w:val="005A7BDC"/>
    <w:rsid w:val="005B508A"/>
    <w:rsid w:val="00625C3A"/>
    <w:rsid w:val="00680571"/>
    <w:rsid w:val="006A5408"/>
    <w:rsid w:val="006A61CD"/>
    <w:rsid w:val="006B4326"/>
    <w:rsid w:val="006D16A7"/>
    <w:rsid w:val="00832748"/>
    <w:rsid w:val="0084405C"/>
    <w:rsid w:val="00865BC3"/>
    <w:rsid w:val="008A37B0"/>
    <w:rsid w:val="008A634B"/>
    <w:rsid w:val="008C770E"/>
    <w:rsid w:val="008D0133"/>
    <w:rsid w:val="008D2BCF"/>
    <w:rsid w:val="008F0E61"/>
    <w:rsid w:val="00925311"/>
    <w:rsid w:val="00933897"/>
    <w:rsid w:val="00992723"/>
    <w:rsid w:val="009B0D81"/>
    <w:rsid w:val="009B267B"/>
    <w:rsid w:val="00A8125F"/>
    <w:rsid w:val="00A971B5"/>
    <w:rsid w:val="00AD3A73"/>
    <w:rsid w:val="00AF607D"/>
    <w:rsid w:val="00B21983"/>
    <w:rsid w:val="00B31EC9"/>
    <w:rsid w:val="00B7299D"/>
    <w:rsid w:val="00BA67F2"/>
    <w:rsid w:val="00BD4140"/>
    <w:rsid w:val="00BD7568"/>
    <w:rsid w:val="00BF595C"/>
    <w:rsid w:val="00C01E70"/>
    <w:rsid w:val="00C1117E"/>
    <w:rsid w:val="00C573D7"/>
    <w:rsid w:val="00C75DA0"/>
    <w:rsid w:val="00CC2B2C"/>
    <w:rsid w:val="00D316FB"/>
    <w:rsid w:val="00D52927"/>
    <w:rsid w:val="00D930F6"/>
    <w:rsid w:val="00DC5414"/>
    <w:rsid w:val="00E44CD3"/>
    <w:rsid w:val="00E671A0"/>
    <w:rsid w:val="00E83E68"/>
    <w:rsid w:val="00EB7DD1"/>
    <w:rsid w:val="00EE1555"/>
    <w:rsid w:val="00F26C1E"/>
    <w:rsid w:val="00F443AD"/>
    <w:rsid w:val="00F75959"/>
    <w:rsid w:val="00F8345E"/>
    <w:rsid w:val="00F90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A8DA28F7-6710-4758-81A0-351D2DA6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qFormat="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qFormat="1"/>
    <w:lsdException w:name="List Bullet" w:semiHidden="1" w:unhideWhenUsed="1" w:qFormat="1"/>
    <w:lsdException w:name="List Number" w:semiHidden="1" w:uiPriority="99"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nhideWhenUsed="1" w:qFormat="1"/>
    <w:lsdException w:name="Table Grid" w:uiPriority="59"/>
    <w:lsdException w:name="Table Theme" w:semiHidden="1" w:unhideWhenUsed="1" w:qFormat="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573D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C573D7"/>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C573D7"/>
    <w:pPr>
      <w:keepNext/>
      <w:keepLines/>
      <w:spacing w:before="260" w:after="260" w:line="416" w:lineRule="auto"/>
      <w:outlineLvl w:val="1"/>
    </w:pPr>
    <w:rPr>
      <w:rFonts w:ascii="Cambria" w:eastAsia="宋体" w:hAnsi="Cambria" w:cs="Times New Roman"/>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C573D7"/>
    <w:pPr>
      <w:keepNext/>
      <w:keepLines/>
      <w:spacing w:before="260" w:after="260" w:line="416" w:lineRule="auto"/>
      <w:outlineLvl w:val="2"/>
    </w:pPr>
    <w:rPr>
      <w:b/>
      <w:bCs/>
      <w:sz w:val="32"/>
      <w:szCs w:val="32"/>
    </w:rPr>
  </w:style>
  <w:style w:type="paragraph" w:styleId="41">
    <w:name w:val="heading 4"/>
    <w:basedOn w:val="a2"/>
    <w:next w:val="a2"/>
    <w:link w:val="4Char1"/>
    <w:uiPriority w:val="1"/>
    <w:unhideWhenUsed/>
    <w:qFormat/>
    <w:rsid w:val="00C573D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uiPriority w:val="1"/>
    <w:qFormat/>
    <w:rsid w:val="00C573D7"/>
    <w:pPr>
      <w:keepNext w:val="0"/>
      <w:tabs>
        <w:tab w:val="left" w:pos="900"/>
        <w:tab w:val="left"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C573D7"/>
    <w:pPr>
      <w:keepNext/>
      <w:keepLines/>
      <w:spacing w:before="240" w:after="64" w:line="320" w:lineRule="auto"/>
      <w:outlineLvl w:val="5"/>
    </w:pPr>
    <w:rPr>
      <w:rFonts w:ascii="Cambria" w:eastAsia="宋体" w:hAnsi="Cambria" w:cs="Times New Roman"/>
      <w:b/>
      <w:bCs/>
      <w:sz w:val="24"/>
      <w:szCs w:val="24"/>
    </w:rPr>
  </w:style>
  <w:style w:type="paragraph" w:styleId="7">
    <w:name w:val="heading 7"/>
    <w:basedOn w:val="a2"/>
    <w:next w:val="a2"/>
    <w:link w:val="7Char"/>
    <w:uiPriority w:val="1"/>
    <w:qFormat/>
    <w:rsid w:val="00C573D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C573D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C573D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C573D7"/>
    <w:rPr>
      <w:b/>
      <w:bCs/>
      <w:sz w:val="32"/>
      <w:szCs w:val="32"/>
    </w:rPr>
  </w:style>
  <w:style w:type="paragraph" w:customStyle="1" w:styleId="01">
    <w:name w:val="01一级标题"/>
    <w:basedOn w:val="a2"/>
    <w:qFormat/>
    <w:rsid w:val="00C573D7"/>
    <w:pPr>
      <w:tabs>
        <w:tab w:val="left" w:pos="1111"/>
      </w:tabs>
      <w:spacing w:beforeLines="50"/>
      <w:jc w:val="left"/>
      <w:textAlignment w:val="baseline"/>
      <w:outlineLvl w:val="0"/>
    </w:pPr>
    <w:rPr>
      <w:rFonts w:ascii="Times New Roman" w:eastAsia="黑体" w:hAnsi="Times New Roman" w:cs="Times New Roman"/>
      <w:bCs/>
      <w:sz w:val="36"/>
      <w:szCs w:val="24"/>
    </w:rPr>
  </w:style>
  <w:style w:type="paragraph" w:customStyle="1" w:styleId="02">
    <w:name w:val="02二级标题"/>
    <w:basedOn w:val="a2"/>
    <w:qFormat/>
    <w:rsid w:val="00C573D7"/>
    <w:pPr>
      <w:tabs>
        <w:tab w:val="left" w:pos="1111"/>
        <w:tab w:val="left" w:pos="1255"/>
      </w:tabs>
      <w:jc w:val="left"/>
      <w:textAlignment w:val="baseline"/>
      <w:outlineLvl w:val="1"/>
    </w:pPr>
    <w:rPr>
      <w:rFonts w:ascii="Times New Roman" w:eastAsia="黑体" w:hAnsi="Times New Roman" w:cs="Times New Roman"/>
      <w:sz w:val="28"/>
      <w:szCs w:val="24"/>
    </w:rPr>
  </w:style>
  <w:style w:type="paragraph" w:customStyle="1" w:styleId="03">
    <w:name w:val="03三级标题"/>
    <w:basedOn w:val="a2"/>
    <w:qFormat/>
    <w:rsid w:val="00C573D7"/>
    <w:pPr>
      <w:tabs>
        <w:tab w:val="left" w:pos="1111"/>
        <w:tab w:val="left" w:pos="1399"/>
      </w:tabs>
      <w:spacing w:line="560" w:lineRule="exact"/>
      <w:textAlignment w:val="baseline"/>
      <w:outlineLvl w:val="2"/>
    </w:pPr>
    <w:rPr>
      <w:rFonts w:ascii="Times New Roman" w:eastAsia="黑体" w:hAnsi="Times New Roman" w:cs="Times New Roman"/>
      <w:sz w:val="24"/>
      <w:szCs w:val="24"/>
    </w:rPr>
  </w:style>
  <w:style w:type="paragraph" w:customStyle="1" w:styleId="04">
    <w:name w:val="04四级标题"/>
    <w:basedOn w:val="a2"/>
    <w:qFormat/>
    <w:rsid w:val="00C573D7"/>
    <w:pPr>
      <w:numPr>
        <w:ilvl w:val="3"/>
        <w:numId w:val="1"/>
      </w:numPr>
      <w:spacing w:line="360" w:lineRule="auto"/>
      <w:textAlignment w:val="baseline"/>
      <w:outlineLvl w:val="3"/>
    </w:pPr>
    <w:rPr>
      <w:rFonts w:ascii="宋体" w:eastAsia="宋体" w:hAnsi="宋体" w:cs="Times New Roman"/>
      <w:b/>
      <w:sz w:val="24"/>
      <w:szCs w:val="24"/>
    </w:r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C573D7"/>
    <w:rPr>
      <w:rFonts w:ascii="Times New Roman" w:eastAsia="黑体" w:hAnsi="Times New Roman" w:cs="Times New Roman"/>
      <w:bCs/>
      <w:kern w:val="44"/>
      <w:sz w:val="36"/>
      <w:szCs w:val="36"/>
    </w:rPr>
  </w:style>
  <w:style w:type="paragraph" w:customStyle="1" w:styleId="10">
    <w:name w:val="1"/>
    <w:basedOn w:val="1"/>
    <w:qFormat/>
    <w:rsid w:val="00C573D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C573D7"/>
    <w:rPr>
      <w:rFonts w:ascii="Cambria" w:eastAsia="宋体" w:hAnsi="Cambria" w:cs="Times New Roman"/>
      <w:b/>
      <w:bCs/>
      <w:sz w:val="30"/>
      <w:szCs w:val="32"/>
    </w:rPr>
  </w:style>
  <w:style w:type="paragraph" w:customStyle="1" w:styleId="11">
    <w:name w:val="1.1"/>
    <w:basedOn w:val="20"/>
    <w:qFormat/>
    <w:rsid w:val="00C573D7"/>
  </w:style>
  <w:style w:type="paragraph" w:customStyle="1" w:styleId="111">
    <w:name w:val="1.1.1"/>
    <w:basedOn w:val="30"/>
    <w:qFormat/>
    <w:rsid w:val="00C573D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character" w:customStyle="1" w:styleId="apple-converted-space">
    <w:name w:val="apple-converted-space"/>
    <w:basedOn w:val="a4"/>
    <w:qFormat/>
    <w:rsid w:val="00C573D7"/>
  </w:style>
  <w:style w:type="paragraph" w:customStyle="1" w:styleId="Char">
    <w:name w:val="Char"/>
    <w:basedOn w:val="a2"/>
    <w:qFormat/>
    <w:rsid w:val="00C573D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CharCharCharChar">
    <w:name w:val="Char Char Char Char"/>
    <w:basedOn w:val="a2"/>
    <w:qFormat/>
    <w:rsid w:val="00C573D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CharCharCharCharCharChar">
    <w:name w:val="Char Char Char Char Char Char"/>
    <w:basedOn w:val="a2"/>
    <w:qFormat/>
    <w:rsid w:val="00C573D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qFormat/>
    <w:rsid w:val="00C573D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qFormat/>
    <w:rsid w:val="00C573D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qFormat/>
    <w:rsid w:val="00C573D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13">
    <w:name w:val="Char Char13"/>
    <w:basedOn w:val="a2"/>
    <w:qFormat/>
    <w:rsid w:val="00C573D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Char2">
    <w:name w:val="Char Char2"/>
    <w:basedOn w:val="a2"/>
    <w:qFormat/>
    <w:rsid w:val="00C573D7"/>
    <w:pPr>
      <w:spacing w:line="360" w:lineRule="auto"/>
      <w:ind w:firstLineChars="200" w:firstLine="200"/>
    </w:pPr>
    <w:rPr>
      <w:rFonts w:ascii="Times New Roman" w:eastAsia="仿宋_GB2312" w:hAnsi="Times New Roman" w:cs="Times New Roman"/>
      <w:sz w:val="28"/>
      <w:szCs w:val="20"/>
    </w:rPr>
  </w:style>
  <w:style w:type="character" w:customStyle="1" w:styleId="CharChar3">
    <w:name w:val="Char Char3"/>
    <w:qFormat/>
    <w:rsid w:val="00C573D7"/>
    <w:rPr>
      <w:rFonts w:ascii="Arial" w:eastAsia="黑体" w:hAnsi="Arial"/>
      <w:b/>
      <w:bCs/>
      <w:kern w:val="2"/>
      <w:sz w:val="32"/>
      <w:szCs w:val="32"/>
      <w:lang w:val="en-US" w:eastAsia="zh-CN" w:bidi="ar-SA"/>
    </w:rPr>
  </w:style>
  <w:style w:type="character" w:customStyle="1" w:styleId="CharChar4">
    <w:name w:val="Char Char4"/>
    <w:qFormat/>
    <w:rsid w:val="00C573D7"/>
    <w:rPr>
      <w:rFonts w:eastAsia="宋体"/>
      <w:b/>
      <w:bCs/>
      <w:kern w:val="44"/>
      <w:sz w:val="44"/>
      <w:szCs w:val="44"/>
      <w:lang w:val="en-US" w:eastAsia="zh-CN" w:bidi="ar-SA"/>
    </w:rPr>
  </w:style>
  <w:style w:type="paragraph" w:customStyle="1" w:styleId="Char1">
    <w:name w:val="Char1"/>
    <w:basedOn w:val="a2"/>
    <w:semiHidden/>
    <w:qFormat/>
    <w:rsid w:val="00C573D7"/>
    <w:pPr>
      <w:ind w:firstLineChars="200" w:firstLine="200"/>
    </w:pPr>
    <w:rPr>
      <w:rFonts w:ascii="Times New Roman" w:eastAsia="宋体" w:hAnsi="Times New Roman" w:cs="Times New Roman"/>
      <w:szCs w:val="24"/>
    </w:rPr>
  </w:style>
  <w:style w:type="paragraph" w:customStyle="1" w:styleId="Char2">
    <w:name w:val="Char2"/>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1">
    <w:name w:val="Char21"/>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Default">
    <w:name w:val="Default"/>
    <w:qFormat/>
    <w:rsid w:val="00C573D7"/>
    <w:pPr>
      <w:widowControl w:val="0"/>
      <w:autoSpaceDE w:val="0"/>
      <w:autoSpaceDN w:val="0"/>
      <w:adjustRightInd w:val="0"/>
    </w:pPr>
    <w:rPr>
      <w:rFonts w:ascii="宋体" w:hAnsi="宋体" w:cs="宋体"/>
      <w:color w:val="000000"/>
      <w:kern w:val="0"/>
      <w:sz w:val="24"/>
      <w:szCs w:val="24"/>
    </w:rPr>
  </w:style>
  <w:style w:type="character" w:customStyle="1" w:styleId="description">
    <w:name w:val="description"/>
    <w:basedOn w:val="a4"/>
    <w:qFormat/>
    <w:rsid w:val="00C573D7"/>
  </w:style>
  <w:style w:type="character" w:customStyle="1" w:styleId="doctitle">
    <w:name w:val="doc_title"/>
    <w:basedOn w:val="a4"/>
    <w:qFormat/>
    <w:rsid w:val="00C573D7"/>
  </w:style>
  <w:style w:type="paragraph" w:customStyle="1" w:styleId="font0">
    <w:name w:val="font0"/>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C573D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C573D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8">
    <w:name w:val="font8"/>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character" w:styleId="HTML">
    <w:name w:val="HTML Variable"/>
    <w:basedOn w:val="a4"/>
    <w:semiHidden/>
    <w:qFormat/>
    <w:rsid w:val="00C573D7"/>
    <w:rPr>
      <w:i/>
      <w:iCs/>
    </w:rPr>
  </w:style>
  <w:style w:type="character" w:styleId="HTML0">
    <w:name w:val="HTML Typewriter"/>
    <w:basedOn w:val="a4"/>
    <w:semiHidden/>
    <w:qFormat/>
    <w:rsid w:val="00C573D7"/>
    <w:rPr>
      <w:rFonts w:ascii="Courier New" w:hAnsi="Courier New" w:cs="Courier New"/>
      <w:sz w:val="20"/>
      <w:szCs w:val="20"/>
    </w:rPr>
  </w:style>
  <w:style w:type="character" w:styleId="HTML1">
    <w:name w:val="HTML Code"/>
    <w:basedOn w:val="a4"/>
    <w:semiHidden/>
    <w:qFormat/>
    <w:rsid w:val="00C573D7"/>
    <w:rPr>
      <w:rFonts w:ascii="Courier New" w:hAnsi="Courier New" w:cs="Courier New"/>
      <w:sz w:val="20"/>
      <w:szCs w:val="20"/>
    </w:rPr>
  </w:style>
  <w:style w:type="paragraph" w:styleId="HTML2">
    <w:name w:val="HTML Address"/>
    <w:basedOn w:val="a2"/>
    <w:link w:val="HTMLChar"/>
    <w:semiHidden/>
    <w:qFormat/>
    <w:rsid w:val="00C573D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2"/>
    <w:semiHidden/>
    <w:qFormat/>
    <w:rsid w:val="00C573D7"/>
    <w:rPr>
      <w:rFonts w:ascii="Times New Roman" w:eastAsia="宋体" w:hAnsi="Times New Roman" w:cs="Times New Roman"/>
      <w:i/>
      <w:iCs/>
      <w:sz w:val="24"/>
      <w:szCs w:val="24"/>
    </w:rPr>
  </w:style>
  <w:style w:type="character" w:styleId="HTML3">
    <w:name w:val="HTML Definition"/>
    <w:basedOn w:val="a4"/>
    <w:semiHidden/>
    <w:qFormat/>
    <w:rsid w:val="00C573D7"/>
    <w:rPr>
      <w:i/>
      <w:iCs/>
    </w:rPr>
  </w:style>
  <w:style w:type="character" w:styleId="HTML4">
    <w:name w:val="HTML Keyboard"/>
    <w:basedOn w:val="a4"/>
    <w:semiHidden/>
    <w:qFormat/>
    <w:rsid w:val="00C573D7"/>
    <w:rPr>
      <w:rFonts w:ascii="Courier New" w:hAnsi="Courier New" w:cs="Courier New"/>
      <w:sz w:val="20"/>
      <w:szCs w:val="20"/>
    </w:rPr>
  </w:style>
  <w:style w:type="character" w:styleId="HTML5">
    <w:name w:val="HTML Acronym"/>
    <w:basedOn w:val="a4"/>
    <w:semiHidden/>
    <w:qFormat/>
    <w:rsid w:val="00C573D7"/>
  </w:style>
  <w:style w:type="character" w:styleId="HTML6">
    <w:name w:val="HTML Sample"/>
    <w:basedOn w:val="a4"/>
    <w:semiHidden/>
    <w:qFormat/>
    <w:rsid w:val="00C573D7"/>
    <w:rPr>
      <w:rFonts w:ascii="Courier New" w:hAnsi="Courier New" w:cs="Courier New"/>
    </w:rPr>
  </w:style>
  <w:style w:type="character" w:styleId="HTML7">
    <w:name w:val="HTML Cite"/>
    <w:basedOn w:val="a4"/>
    <w:semiHidden/>
    <w:qFormat/>
    <w:rsid w:val="00C573D7"/>
    <w:rPr>
      <w:i/>
      <w:iCs/>
    </w:rPr>
  </w:style>
  <w:style w:type="paragraph" w:styleId="HTML8">
    <w:name w:val="HTML Preformatted"/>
    <w:basedOn w:val="a2"/>
    <w:link w:val="HTMLChar0"/>
    <w:uiPriority w:val="99"/>
    <w:semiHidden/>
    <w:qFormat/>
    <w:rsid w:val="00C573D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8"/>
    <w:uiPriority w:val="99"/>
    <w:semiHidden/>
    <w:qFormat/>
    <w:rsid w:val="00C573D7"/>
    <w:rPr>
      <w:rFonts w:ascii="Courier New" w:eastAsia="宋体" w:hAnsi="Courier New" w:cs="Courier New"/>
      <w:sz w:val="20"/>
      <w:szCs w:val="20"/>
    </w:rPr>
  </w:style>
  <w:style w:type="character" w:customStyle="1" w:styleId="HTMLChar1">
    <w:name w:val="HTML 预设格式 Char1"/>
    <w:uiPriority w:val="99"/>
    <w:semiHidden/>
    <w:qFormat/>
    <w:rsid w:val="00C573D7"/>
    <w:rPr>
      <w:rFonts w:ascii="Courier New" w:hAnsi="Courier New" w:cs="Courier New"/>
      <w:sz w:val="20"/>
      <w:szCs w:val="20"/>
    </w:rPr>
  </w:style>
  <w:style w:type="paragraph" w:customStyle="1" w:styleId="MTDisplayEquation">
    <w:name w:val="MTDisplayEquation"/>
    <w:basedOn w:val="a2"/>
    <w:next w:val="a2"/>
    <w:link w:val="MTDisplayEquationCharChar"/>
    <w:qFormat/>
    <w:rsid w:val="00C573D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character" w:customStyle="1" w:styleId="MTDisplayEquationCharChar">
    <w:name w:val="MTDisplayEquation Char Char"/>
    <w:link w:val="MTDisplayEquation"/>
    <w:qFormat/>
    <w:rsid w:val="00C573D7"/>
    <w:rPr>
      <w:rFonts w:ascii="Times New Roman" w:hAnsi="宋体"/>
      <w:color w:val="000000"/>
      <w:sz w:val="24"/>
      <w:szCs w:val="24"/>
    </w:rPr>
  </w:style>
  <w:style w:type="character" w:customStyle="1" w:styleId="MTDisplayEquationChar">
    <w:name w:val="MTDisplayEquation Char"/>
    <w:qFormat/>
    <w:rsid w:val="00C573D7"/>
    <w:rPr>
      <w:rFonts w:ascii="Times New Roman" w:eastAsia="宋体" w:hAnsi="宋体" w:cs="Times New Roman"/>
      <w:color w:val="000000"/>
      <w:sz w:val="24"/>
      <w:szCs w:val="24"/>
    </w:rPr>
  </w:style>
  <w:style w:type="character" w:customStyle="1" w:styleId="MTEquationSection">
    <w:name w:val="MTEquationSection"/>
    <w:basedOn w:val="a4"/>
    <w:qFormat/>
    <w:rsid w:val="00C573D7"/>
    <w:rPr>
      <w:vanish/>
      <w:color w:val="FF0000"/>
    </w:rPr>
  </w:style>
  <w:style w:type="character" w:customStyle="1" w:styleId="ok">
    <w:name w:val="ok"/>
    <w:qFormat/>
    <w:rsid w:val="00C573D7"/>
    <w:rPr>
      <w:rFonts w:ascii="Times New Roman" w:eastAsia="宋体" w:hAnsi="Times New Roman"/>
      <w:color w:val="000000"/>
      <w:kern w:val="2"/>
      <w:sz w:val="24"/>
      <w:szCs w:val="24"/>
      <w:lang w:val="en-US" w:eastAsia="zh-CN" w:bidi="ar-SA"/>
    </w:rPr>
  </w:style>
  <w:style w:type="paragraph" w:customStyle="1" w:styleId="reader-word-layer">
    <w:name w:val="reader-word-layer"/>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character" w:customStyle="1" w:styleId="spanleft">
    <w:name w:val="span_left"/>
    <w:basedOn w:val="a4"/>
    <w:qFormat/>
    <w:rsid w:val="00C573D7"/>
  </w:style>
  <w:style w:type="table" w:customStyle="1" w:styleId="TableNormal">
    <w:name w:val="Table Normal"/>
    <w:uiPriority w:val="2"/>
    <w:semiHidden/>
    <w:unhideWhenUsed/>
    <w:qFormat/>
    <w:rsid w:val="00C573D7"/>
    <w:pPr>
      <w:widowControl w:val="0"/>
    </w:pPr>
    <w:rPr>
      <w:kern w:val="0"/>
      <w:sz w:val="22"/>
      <w:szCs w:val="20"/>
      <w:lang w:eastAsia="en-US"/>
    </w:rPr>
    <w:tblPr>
      <w:tblCellMar>
        <w:top w:w="0" w:type="dxa"/>
        <w:left w:w="0" w:type="dxa"/>
        <w:bottom w:w="0" w:type="dxa"/>
        <w:right w:w="0" w:type="dxa"/>
      </w:tblCellMar>
    </w:tblPr>
  </w:style>
  <w:style w:type="table" w:customStyle="1" w:styleId="TableNormal1">
    <w:name w:val="Table Normal1"/>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C573D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time">
    <w:name w:val="time"/>
    <w:basedOn w:val="a4"/>
    <w:qFormat/>
    <w:rsid w:val="00C573D7"/>
  </w:style>
  <w:style w:type="paragraph" w:customStyle="1" w:styleId="TOC1">
    <w:name w:val="TOC 标题1"/>
    <w:basedOn w:val="1"/>
    <w:next w:val="a2"/>
    <w:uiPriority w:val="39"/>
    <w:qFormat/>
    <w:rsid w:val="00C573D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TOC2">
    <w:name w:val="TOC 标题2"/>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21">
    <w:name w:val="TOC 标题21"/>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3">
    <w:name w:val="TOC 标题3"/>
    <w:basedOn w:val="1"/>
    <w:next w:val="a2"/>
    <w:uiPriority w:val="39"/>
    <w:semiHidden/>
    <w:unhideWhenUsed/>
    <w:qFormat/>
    <w:rsid w:val="00C573D7"/>
    <w:pPr>
      <w:keepNext/>
      <w:keepLines/>
      <w:widowControl/>
      <w:tabs>
        <w:tab w:val="clear" w:pos="2310"/>
      </w:tabs>
      <w:spacing w:before="480" w:after="0" w:line="276" w:lineRule="auto"/>
      <w:outlineLvl w:val="9"/>
    </w:pPr>
    <w:rPr>
      <w:rFonts w:ascii="Cambria" w:eastAsia="宋体" w:hAnsi="Cambria"/>
      <w:b/>
      <w:color w:val="365F91"/>
      <w:kern w:val="0"/>
      <w:sz w:val="28"/>
      <w:szCs w:val="28"/>
    </w:rPr>
  </w:style>
  <w:style w:type="paragraph" w:customStyle="1" w:styleId="TOC4">
    <w:name w:val="TOC 标题4"/>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5">
    <w:name w:val="TOC 标题5"/>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6">
    <w:name w:val="TOC 标题6"/>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xl100">
    <w:name w:val="xl10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2">
    <w:name w:val="xl1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3">
    <w:name w:val="xl10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04">
    <w:name w:val="xl1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05">
    <w:name w:val="xl1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6">
    <w:name w:val="xl10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7">
    <w:name w:val="xl1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9">
    <w:name w:val="xl10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0">
    <w:name w:val="xl1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11">
    <w:name w:val="xl1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3">
    <w:name w:val="xl1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14">
    <w:name w:val="xl1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15">
    <w:name w:val="xl11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6">
    <w:name w:val="xl1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7">
    <w:name w:val="xl1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8">
    <w:name w:val="xl1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19">
    <w:name w:val="xl1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0">
    <w:name w:val="xl120"/>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121">
    <w:name w:val="xl1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2">
    <w:name w:val="xl1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3">
    <w:name w:val="xl1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4">
    <w:name w:val="xl1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25">
    <w:name w:val="xl1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6">
    <w:name w:val="xl1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7">
    <w:name w:val="xl1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28">
    <w:name w:val="xl1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9">
    <w:name w:val="xl1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30">
    <w:name w:val="xl13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1">
    <w:name w:val="xl13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2">
    <w:name w:val="xl13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3">
    <w:name w:val="xl13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4">
    <w:name w:val="xl13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5">
    <w:name w:val="xl13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6">
    <w:name w:val="xl13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7">
    <w:name w:val="xl13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8">
    <w:name w:val="xl13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9">
    <w:name w:val="xl13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0">
    <w:name w:val="xl14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1">
    <w:name w:val="xl14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2">
    <w:name w:val="xl14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3">
    <w:name w:val="xl14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4">
    <w:name w:val="xl14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5">
    <w:name w:val="xl14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46">
    <w:name w:val="xl14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7">
    <w:name w:val="xl14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8">
    <w:name w:val="xl14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49">
    <w:name w:val="xl14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0">
    <w:name w:val="xl15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1">
    <w:name w:val="xl15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2">
    <w:name w:val="xl15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53">
    <w:name w:val="xl15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4">
    <w:name w:val="xl15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5">
    <w:name w:val="xl15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6">
    <w:name w:val="xl15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7">
    <w:name w:val="xl15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000000"/>
      <w:kern w:val="0"/>
      <w:sz w:val="20"/>
      <w:szCs w:val="20"/>
    </w:rPr>
  </w:style>
  <w:style w:type="paragraph" w:customStyle="1" w:styleId="xl158">
    <w:name w:val="xl15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159">
    <w:name w:val="xl15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0">
    <w:name w:val="xl16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1">
    <w:name w:val="xl16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2">
    <w:name w:val="xl16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3">
    <w:name w:val="xl1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4">
    <w:name w:val="xl1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5">
    <w:name w:val="xl16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6">
    <w:name w:val="xl16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7">
    <w:name w:val="xl16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68">
    <w:name w:val="xl16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9">
    <w:name w:val="xl16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0">
    <w:name w:val="xl17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71">
    <w:name w:val="xl17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2">
    <w:name w:val="xl17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3">
    <w:name w:val="xl17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4">
    <w:name w:val="xl17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5">
    <w:name w:val="xl17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6">
    <w:name w:val="xl17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7">
    <w:name w:val="xl17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8">
    <w:name w:val="xl17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9">
    <w:name w:val="xl17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80">
    <w:name w:val="xl18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81">
    <w:name w:val="xl18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2">
    <w:name w:val="xl18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83">
    <w:name w:val="xl18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84">
    <w:name w:val="xl18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5">
    <w:name w:val="xl18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6">
    <w:name w:val="xl18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7">
    <w:name w:val="xl18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8">
    <w:name w:val="xl18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9">
    <w:name w:val="xl18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0">
    <w:name w:val="xl19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1">
    <w:name w:val="xl19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2">
    <w:name w:val="xl19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3">
    <w:name w:val="xl19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宋体" w:cs="宋体"/>
      <w:kern w:val="0"/>
      <w:sz w:val="20"/>
      <w:szCs w:val="20"/>
    </w:rPr>
  </w:style>
  <w:style w:type="paragraph" w:customStyle="1" w:styleId="xl194">
    <w:name w:val="xl19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95">
    <w:name w:val="xl19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C00000"/>
      <w:kern w:val="0"/>
      <w:sz w:val="20"/>
      <w:szCs w:val="20"/>
    </w:rPr>
  </w:style>
  <w:style w:type="paragraph" w:customStyle="1" w:styleId="xl196">
    <w:name w:val="xl19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97">
    <w:name w:val="xl19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8">
    <w:name w:val="xl1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9">
    <w:name w:val="xl1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FF0000"/>
      <w:kern w:val="0"/>
      <w:sz w:val="20"/>
      <w:szCs w:val="20"/>
    </w:rPr>
  </w:style>
  <w:style w:type="paragraph" w:customStyle="1" w:styleId="xl200">
    <w:name w:val="xl20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01">
    <w:name w:val="xl2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2">
    <w:name w:val="xl2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3">
    <w:name w:val="xl20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4">
    <w:name w:val="xl2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5">
    <w:name w:val="xl2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206">
    <w:name w:val="xl20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7">
    <w:name w:val="xl2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8">
    <w:name w:val="xl2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09">
    <w:name w:val="xl20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0">
    <w:name w:val="xl2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1">
    <w:name w:val="xl2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2">
    <w:name w:val="xl2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13">
    <w:name w:val="xl2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 w:val="20"/>
      <w:szCs w:val="20"/>
    </w:rPr>
  </w:style>
  <w:style w:type="paragraph" w:customStyle="1" w:styleId="xl214">
    <w:name w:val="xl2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eastAsia="宋体" w:hAnsi="宋体" w:cs="宋体"/>
      <w:kern w:val="0"/>
      <w:sz w:val="20"/>
      <w:szCs w:val="20"/>
    </w:rPr>
  </w:style>
  <w:style w:type="paragraph" w:customStyle="1" w:styleId="xl215">
    <w:name w:val="xl21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216">
    <w:name w:val="xl2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17">
    <w:name w:val="xl2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8">
    <w:name w:val="xl2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9">
    <w:name w:val="xl2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2"/>
      <w:szCs w:val="12"/>
    </w:rPr>
  </w:style>
  <w:style w:type="paragraph" w:customStyle="1" w:styleId="xl220">
    <w:name w:val="xl22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221">
    <w:name w:val="xl2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22">
    <w:name w:val="xl2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3">
    <w:name w:val="xl2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4">
    <w:name w:val="xl2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5">
    <w:name w:val="xl2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26">
    <w:name w:val="xl2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27">
    <w:name w:val="xl2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228">
    <w:name w:val="xl2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229">
    <w:name w:val="xl2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5">
    <w:name w:val="xl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xl28">
    <w:name w:val="xl28"/>
    <w:basedOn w:val="a2"/>
    <w:qFormat/>
    <w:rsid w:val="00C573D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paragraph" w:customStyle="1" w:styleId="xl30">
    <w:name w:val="xl30"/>
    <w:basedOn w:val="a2"/>
    <w:qFormat/>
    <w:rsid w:val="00C573D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42">
    <w:name w:val="xl42"/>
    <w:basedOn w:val="a2"/>
    <w:qFormat/>
    <w:rsid w:val="00C573D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xl496">
    <w:name w:val="xl496"/>
    <w:basedOn w:val="a2"/>
    <w:qFormat/>
    <w:rsid w:val="00C573D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qFormat/>
    <w:rsid w:val="00C573D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qFormat/>
    <w:rsid w:val="00C573D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qFormat/>
    <w:rsid w:val="00C573D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qFormat/>
    <w:rsid w:val="00C573D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qFormat/>
    <w:rsid w:val="00C573D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qFormat/>
    <w:rsid w:val="00C573D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63">
    <w:name w:val="xl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1"/>
    </w:rPr>
  </w:style>
  <w:style w:type="paragraph" w:customStyle="1" w:styleId="xl65">
    <w:name w:val="xl6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67">
    <w:name w:val="xl67"/>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C573D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C573D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C573D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C573D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C573D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C573D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C573D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4">
    <w:name w:val="xl8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xl85">
    <w:name w:val="xl85"/>
    <w:basedOn w:val="a2"/>
    <w:rsid w:val="00C573D7"/>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86">
    <w:name w:val="xl86"/>
    <w:basedOn w:val="a2"/>
    <w:rsid w:val="00C573D7"/>
    <w:pPr>
      <w:widowControl/>
      <w:pBdr>
        <w:top w:val="single" w:sz="4" w:space="0" w:color="auto"/>
        <w:lef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7">
    <w:name w:val="xl87"/>
    <w:basedOn w:val="a2"/>
    <w:rsid w:val="00C573D7"/>
    <w:pPr>
      <w:widowControl/>
      <w:pBdr>
        <w:top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2"/>
    <w:rsid w:val="00C573D7"/>
    <w:pPr>
      <w:widowControl/>
      <w:pBdr>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9">
    <w:name w:val="xl8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90">
    <w:name w:val="xl9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91">
    <w:name w:val="xl91"/>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92">
    <w:name w:val="xl9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3">
    <w:name w:val="xl93"/>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94">
    <w:name w:val="xl9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5">
    <w:name w:val="xl9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6">
    <w:name w:val="xl9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7">
    <w:name w:val="xl9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8">
    <w:name w:val="xl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9">
    <w:name w:val="xl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
    <w:name w:val="x-正文"/>
    <w:basedOn w:val="a2"/>
    <w:qFormat/>
    <w:rsid w:val="00C573D7"/>
    <w:pPr>
      <w:spacing w:line="360" w:lineRule="auto"/>
      <w:ind w:firstLineChars="200" w:firstLine="200"/>
    </w:pPr>
    <w:rPr>
      <w:rFonts w:ascii="Times New Roman" w:eastAsia="宋体" w:hAnsi="Times New Roman" w:cs="Times New Roman"/>
      <w:sz w:val="24"/>
    </w:rPr>
  </w:style>
  <w:style w:type="paragraph" w:styleId="a7">
    <w:name w:val="caption"/>
    <w:basedOn w:val="a2"/>
    <w:next w:val="a2"/>
    <w:link w:val="Char0"/>
    <w:uiPriority w:val="35"/>
    <w:unhideWhenUsed/>
    <w:qFormat/>
    <w:rsid w:val="00C573D7"/>
    <w:rPr>
      <w:rFonts w:ascii="Cambria" w:eastAsia="黑体" w:hAnsi="Cambria" w:cs="Times New Roman"/>
      <w:b/>
      <w:sz w:val="20"/>
      <w:szCs w:val="20"/>
    </w:rPr>
  </w:style>
  <w:style w:type="character" w:customStyle="1" w:styleId="Char0">
    <w:name w:val="题注 Char"/>
    <w:basedOn w:val="a4"/>
    <w:link w:val="a7"/>
    <w:uiPriority w:val="35"/>
    <w:qFormat/>
    <w:rsid w:val="00C573D7"/>
    <w:rPr>
      <w:rFonts w:ascii="Cambria" w:eastAsia="黑体" w:hAnsi="Cambria" w:cs="Times New Roman"/>
      <w:b/>
      <w:sz w:val="20"/>
      <w:szCs w:val="20"/>
    </w:rPr>
  </w:style>
  <w:style w:type="paragraph" w:customStyle="1" w:styleId="Y-">
    <w:name w:val="Y-图名、表名"/>
    <w:basedOn w:val="a7"/>
    <w:qFormat/>
    <w:rsid w:val="00C573D7"/>
    <w:pPr>
      <w:spacing w:line="360" w:lineRule="auto"/>
      <w:jc w:val="center"/>
    </w:pPr>
    <w:rPr>
      <w:rFonts w:ascii="Times New Roman" w:hAnsi="Times New Roman"/>
      <w:b w:val="0"/>
      <w:sz w:val="24"/>
      <w:szCs w:val="24"/>
    </w:rPr>
  </w:style>
  <w:style w:type="paragraph" w:customStyle="1" w:styleId="Y-0">
    <w:name w:val="Y-正文"/>
    <w:basedOn w:val="a2"/>
    <w:qFormat/>
    <w:rsid w:val="00C573D7"/>
    <w:pPr>
      <w:widowControl/>
      <w:spacing w:beforeLines="10" w:line="360" w:lineRule="auto"/>
      <w:ind w:firstLineChars="200" w:firstLine="480"/>
    </w:pPr>
    <w:rPr>
      <w:rFonts w:ascii="宋体" w:eastAsia="宋体" w:hAnsi="宋体" w:cs="System"/>
      <w:color w:val="000000"/>
      <w:kern w:val="0"/>
      <w:sz w:val="24"/>
      <w:szCs w:val="24"/>
    </w:rPr>
  </w:style>
  <w:style w:type="paragraph" w:customStyle="1" w:styleId="Y--">
    <w:name w:val="Y-正文-"/>
    <w:basedOn w:val="a2"/>
    <w:qFormat/>
    <w:rsid w:val="00C573D7"/>
    <w:pPr>
      <w:ind w:firstLine="480"/>
    </w:pPr>
    <w:rPr>
      <w:rFonts w:ascii="宋体" w:hAnsi="黑体"/>
    </w:rPr>
  </w:style>
  <w:style w:type="paragraph" w:customStyle="1" w:styleId="z4">
    <w:name w:val="z标题4"/>
    <w:next w:val="a2"/>
    <w:qFormat/>
    <w:rsid w:val="00C573D7"/>
    <w:pPr>
      <w:widowControl w:val="0"/>
      <w:spacing w:line="560" w:lineRule="exact"/>
      <w:jc w:val="both"/>
      <w:outlineLvl w:val="3"/>
    </w:pPr>
    <w:rPr>
      <w:rFonts w:ascii="Arial" w:eastAsia="宋体" w:hAnsi="Arial" w:cs="Times New Roman"/>
      <w:snapToGrid w:val="0"/>
      <w:kern w:val="0"/>
      <w:sz w:val="28"/>
      <w:szCs w:val="24"/>
    </w:rPr>
  </w:style>
  <w:style w:type="paragraph" w:customStyle="1" w:styleId="a0">
    <w:name w:val="报告正文"/>
    <w:basedOn w:val="a2"/>
    <w:qFormat/>
    <w:rsid w:val="00C573D7"/>
    <w:pPr>
      <w:numPr>
        <w:numId w:val="2"/>
      </w:numPr>
      <w:spacing w:line="360" w:lineRule="auto"/>
    </w:pPr>
    <w:rPr>
      <w:rFonts w:ascii="宋体" w:eastAsia="宋体" w:hAnsi="Times New Roman" w:cs="Times New Roman"/>
      <w:sz w:val="24"/>
      <w:szCs w:val="18"/>
    </w:rPr>
  </w:style>
  <w:style w:type="character" w:customStyle="1" w:styleId="CharChar">
    <w:name w:val="报告正文 Char Char"/>
    <w:qFormat/>
    <w:rsid w:val="00C573D7"/>
    <w:rPr>
      <w:rFonts w:ascii="宋体" w:eastAsia="宋体"/>
      <w:kern w:val="2"/>
      <w:sz w:val="24"/>
      <w:szCs w:val="18"/>
      <w:lang w:val="en-US" w:eastAsia="zh-CN" w:bidi="ar-SA"/>
    </w:rPr>
  </w:style>
  <w:style w:type="paragraph" w:customStyle="1" w:styleId="a1">
    <w:name w:val="编号"/>
    <w:basedOn w:val="a2"/>
    <w:qFormat/>
    <w:rsid w:val="00C573D7"/>
    <w:pPr>
      <w:numPr>
        <w:numId w:val="3"/>
      </w:numPr>
      <w:tabs>
        <w:tab w:val="left" w:pos="900"/>
      </w:tabs>
      <w:spacing w:line="360" w:lineRule="auto"/>
    </w:pPr>
    <w:rPr>
      <w:rFonts w:ascii="Times New Roman" w:eastAsia="宋体" w:hAnsi="Times New Roman" w:cs="Times New Roman"/>
      <w:sz w:val="24"/>
      <w:szCs w:val="24"/>
    </w:rPr>
  </w:style>
  <w:style w:type="paragraph" w:customStyle="1" w:styleId="42">
    <w:name w:val="标4"/>
    <w:basedOn w:val="30"/>
    <w:qFormat/>
    <w:rsid w:val="00C573D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styleId="a8">
    <w:name w:val="Title"/>
    <w:basedOn w:val="a2"/>
    <w:next w:val="a2"/>
    <w:link w:val="Char3"/>
    <w:uiPriority w:val="10"/>
    <w:qFormat/>
    <w:rsid w:val="00C573D7"/>
    <w:pPr>
      <w:spacing w:before="240" w:after="60"/>
      <w:jc w:val="center"/>
      <w:outlineLvl w:val="0"/>
    </w:pPr>
    <w:rPr>
      <w:rFonts w:ascii="Cambria" w:eastAsia="宋体" w:hAnsi="Cambria" w:cs="Times New Roman"/>
      <w:b/>
      <w:bCs/>
      <w:kern w:val="0"/>
      <w:sz w:val="32"/>
      <w:szCs w:val="32"/>
    </w:rPr>
  </w:style>
  <w:style w:type="character" w:customStyle="1" w:styleId="Char3">
    <w:name w:val="标题 Char"/>
    <w:basedOn w:val="a4"/>
    <w:link w:val="a8"/>
    <w:uiPriority w:val="10"/>
    <w:qFormat/>
    <w:rsid w:val="00C573D7"/>
    <w:rPr>
      <w:rFonts w:ascii="Cambria" w:eastAsia="宋体" w:hAnsi="Cambria" w:cs="Times New Roman"/>
      <w:b/>
      <w:bCs/>
      <w:kern w:val="0"/>
      <w:sz w:val="32"/>
      <w:szCs w:val="32"/>
    </w:rPr>
  </w:style>
  <w:style w:type="paragraph" w:customStyle="1" w:styleId="11010">
    <w:name w:val="标题 1 + 三号 段前: 10 磅 段后: 10 磅"/>
    <w:basedOn w:val="1"/>
    <w:qFormat/>
    <w:rsid w:val="00C573D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character" w:customStyle="1" w:styleId="2Char1">
    <w:name w:val="标题 2 Char1"/>
    <w:basedOn w:val="a4"/>
    <w:uiPriority w:val="9"/>
    <w:semiHidden/>
    <w:rsid w:val="00C573D7"/>
    <w:rPr>
      <w:rFonts w:asciiTheme="majorHAnsi" w:eastAsiaTheme="majorEastAsia" w:hAnsiTheme="majorHAnsi" w:cstheme="majorBidi"/>
      <w:b/>
      <w:bCs/>
      <w:sz w:val="32"/>
      <w:szCs w:val="32"/>
    </w:rPr>
  </w:style>
  <w:style w:type="paragraph" w:customStyle="1" w:styleId="21">
    <w:name w:val="标题 21"/>
    <w:basedOn w:val="a2"/>
    <w:next w:val="a2"/>
    <w:uiPriority w:val="1"/>
    <w:unhideWhenUsed/>
    <w:qFormat/>
    <w:rsid w:val="00C573D7"/>
    <w:pPr>
      <w:keepNext/>
      <w:keepLines/>
      <w:spacing w:before="260" w:after="260" w:line="500" w:lineRule="exact"/>
      <w:ind w:firstLineChars="200" w:firstLine="200"/>
      <w:outlineLvl w:val="1"/>
    </w:pPr>
    <w:rPr>
      <w:rFonts w:ascii="Cambria" w:eastAsia="宋体" w:hAnsi="Cambria" w:cs="Times New Roman"/>
      <w:b/>
      <w:bCs/>
      <w:sz w:val="30"/>
      <w:szCs w:val="32"/>
    </w:rPr>
  </w:style>
  <w:style w:type="character" w:customStyle="1" w:styleId="3CharChar">
    <w:name w:val="标题 3 Char Char"/>
    <w:basedOn w:val="a4"/>
    <w:qFormat/>
    <w:rsid w:val="00C573D7"/>
    <w:rPr>
      <w:rFonts w:eastAsia="新宋体"/>
      <w:bCs/>
      <w:kern w:val="2"/>
      <w:sz w:val="28"/>
      <w:szCs w:val="32"/>
      <w:lang w:val="en-US" w:eastAsia="zh-CN" w:bidi="ar-SA"/>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qFormat/>
    <w:rsid w:val="00C573D7"/>
    <w:rPr>
      <w:rFonts w:ascii="Times New Roman" w:eastAsia="宋体" w:hAnsi="Times New Roman" w:cs="Times New Roman"/>
      <w:b/>
      <w:bCs/>
      <w:sz w:val="32"/>
      <w:szCs w:val="32"/>
    </w:rPr>
  </w:style>
  <w:style w:type="character" w:customStyle="1" w:styleId="4Char">
    <w:name w:val="标题 4 Char"/>
    <w:basedOn w:val="a4"/>
    <w:link w:val="410"/>
    <w:uiPriority w:val="1"/>
    <w:qFormat/>
    <w:rsid w:val="00C573D7"/>
    <w:rPr>
      <w:rFonts w:ascii="Cambria" w:eastAsia="宋体" w:hAnsi="Cambria" w:cs="Times New Roman"/>
      <w:b/>
      <w:bCs/>
      <w:sz w:val="28"/>
      <w:szCs w:val="28"/>
    </w:rPr>
  </w:style>
  <w:style w:type="character" w:customStyle="1" w:styleId="4Char1">
    <w:name w:val="标题 4 Char1"/>
    <w:basedOn w:val="a4"/>
    <w:link w:val="41"/>
    <w:uiPriority w:val="1"/>
    <w:rsid w:val="00C573D7"/>
    <w:rPr>
      <w:rFonts w:asciiTheme="majorHAnsi" w:eastAsiaTheme="majorEastAsia" w:hAnsiTheme="majorHAnsi" w:cstheme="majorBidi"/>
      <w:b/>
      <w:bCs/>
      <w:sz w:val="28"/>
      <w:szCs w:val="28"/>
    </w:rPr>
  </w:style>
  <w:style w:type="paragraph" w:customStyle="1" w:styleId="410">
    <w:name w:val="标题 41"/>
    <w:basedOn w:val="a2"/>
    <w:next w:val="a2"/>
    <w:link w:val="4Char"/>
    <w:uiPriority w:val="1"/>
    <w:unhideWhenUsed/>
    <w:qFormat/>
    <w:rsid w:val="00C573D7"/>
    <w:pPr>
      <w:keepNext/>
      <w:keepLines/>
      <w:spacing w:before="280" w:after="290" w:line="376" w:lineRule="auto"/>
      <w:outlineLvl w:val="3"/>
    </w:pPr>
    <w:rPr>
      <w:rFonts w:ascii="Cambria" w:eastAsia="宋体" w:hAnsi="Cambria" w:cs="Times New Roman"/>
      <w:b/>
      <w:bCs/>
      <w:sz w:val="28"/>
      <w:szCs w:val="28"/>
    </w:rPr>
  </w:style>
  <w:style w:type="character" w:customStyle="1" w:styleId="5Char">
    <w:name w:val="标题 5 Char"/>
    <w:basedOn w:val="a4"/>
    <w:link w:val="51"/>
    <w:uiPriority w:val="1"/>
    <w:qFormat/>
    <w:rsid w:val="00C573D7"/>
    <w:rPr>
      <w:rFonts w:ascii="Times New Roman" w:eastAsia="黑体" w:hAnsi="Times New Roman" w:cs="Times New Roman"/>
      <w:b/>
      <w:sz w:val="24"/>
      <w:szCs w:val="21"/>
    </w:rPr>
  </w:style>
  <w:style w:type="paragraph" w:styleId="a3">
    <w:name w:val="Body Text Indent"/>
    <w:basedOn w:val="a2"/>
    <w:link w:val="Char4"/>
    <w:unhideWhenUsed/>
    <w:qFormat/>
    <w:rsid w:val="00C573D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4">
    <w:name w:val="正文文本缩进 Char"/>
    <w:basedOn w:val="a4"/>
    <w:link w:val="a3"/>
    <w:qFormat/>
    <w:rsid w:val="00C573D7"/>
    <w:rPr>
      <w:rFonts w:ascii="宋体" w:eastAsia="宋体" w:hAnsi="宋体" w:cs="宋体"/>
      <w:kern w:val="0"/>
      <w:sz w:val="24"/>
      <w:szCs w:val="24"/>
    </w:rPr>
  </w:style>
  <w:style w:type="character" w:customStyle="1" w:styleId="6Char">
    <w:name w:val="标题 6 Char"/>
    <w:basedOn w:val="a4"/>
    <w:link w:val="6"/>
    <w:uiPriority w:val="1"/>
    <w:qFormat/>
    <w:rsid w:val="00C573D7"/>
    <w:rPr>
      <w:rFonts w:ascii="Cambria" w:eastAsia="宋体" w:hAnsi="Cambria" w:cs="Times New Roman"/>
      <w:b/>
      <w:bCs/>
      <w:sz w:val="24"/>
      <w:szCs w:val="24"/>
    </w:rPr>
  </w:style>
  <w:style w:type="character" w:customStyle="1" w:styleId="6Char1">
    <w:name w:val="标题 6 Char1"/>
    <w:basedOn w:val="a4"/>
    <w:uiPriority w:val="9"/>
    <w:semiHidden/>
    <w:rsid w:val="00C573D7"/>
    <w:rPr>
      <w:rFonts w:asciiTheme="majorHAnsi" w:eastAsiaTheme="majorEastAsia" w:hAnsiTheme="majorHAnsi" w:cstheme="majorBidi"/>
      <w:b/>
      <w:bCs/>
      <w:sz w:val="24"/>
      <w:szCs w:val="24"/>
    </w:rPr>
  </w:style>
  <w:style w:type="paragraph" w:customStyle="1" w:styleId="61">
    <w:name w:val="标题 61"/>
    <w:basedOn w:val="a2"/>
    <w:next w:val="a2"/>
    <w:uiPriority w:val="1"/>
    <w:unhideWhenUsed/>
    <w:qFormat/>
    <w:rsid w:val="00C573D7"/>
    <w:pPr>
      <w:keepNext/>
      <w:keepLines/>
      <w:spacing w:before="240" w:after="64" w:line="320" w:lineRule="auto"/>
      <w:ind w:firstLineChars="200" w:firstLine="200"/>
      <w:outlineLvl w:val="5"/>
    </w:pPr>
    <w:rPr>
      <w:rFonts w:ascii="Cambria" w:eastAsia="宋体" w:hAnsi="Cambria" w:cs="Times New Roman"/>
      <w:b/>
      <w:bCs/>
      <w:sz w:val="24"/>
      <w:szCs w:val="24"/>
    </w:rPr>
  </w:style>
  <w:style w:type="character" w:customStyle="1" w:styleId="7Char">
    <w:name w:val="标题 7 Char"/>
    <w:basedOn w:val="a4"/>
    <w:link w:val="7"/>
    <w:uiPriority w:val="1"/>
    <w:qFormat/>
    <w:rsid w:val="00C573D7"/>
    <w:rPr>
      <w:rFonts w:ascii="Times New Roman" w:eastAsia="宋体" w:hAnsi="Times New Roman" w:cs="Times New Roman"/>
      <w:b/>
      <w:bCs/>
      <w:sz w:val="24"/>
      <w:szCs w:val="24"/>
    </w:rPr>
  </w:style>
  <w:style w:type="character" w:customStyle="1" w:styleId="8Char">
    <w:name w:val="标题 8 Char"/>
    <w:basedOn w:val="a4"/>
    <w:link w:val="8"/>
    <w:uiPriority w:val="9"/>
    <w:qFormat/>
    <w:rsid w:val="00C573D7"/>
    <w:rPr>
      <w:rFonts w:ascii="Arial" w:eastAsia="黑体" w:hAnsi="Arial" w:cs="Times New Roman"/>
      <w:sz w:val="24"/>
      <w:szCs w:val="24"/>
    </w:rPr>
  </w:style>
  <w:style w:type="character" w:customStyle="1" w:styleId="9Char">
    <w:name w:val="标题 9 Char"/>
    <w:basedOn w:val="a4"/>
    <w:link w:val="9"/>
    <w:qFormat/>
    <w:rsid w:val="00C573D7"/>
    <w:rPr>
      <w:rFonts w:ascii="Arial" w:eastAsia="黑体" w:hAnsi="Arial" w:cs="Times New Roman"/>
      <w:sz w:val="24"/>
      <w:szCs w:val="21"/>
    </w:rPr>
  </w:style>
  <w:style w:type="paragraph" w:customStyle="1" w:styleId="030">
    <w:name w:val="标题0.3"/>
    <w:basedOn w:val="30"/>
    <w:link w:val="03Char"/>
    <w:qFormat/>
    <w:rsid w:val="00C573D7"/>
    <w:pPr>
      <w:tabs>
        <w:tab w:val="left"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qFormat/>
    <w:rsid w:val="00C573D7"/>
    <w:rPr>
      <w:rFonts w:ascii="Times New Roman" w:eastAsia="宋体" w:hAnsi="Times New Roman" w:cs="Times New Roman"/>
      <w:b/>
      <w:bCs/>
      <w:sz w:val="28"/>
      <w:szCs w:val="32"/>
    </w:rPr>
  </w:style>
  <w:style w:type="paragraph" w:customStyle="1" w:styleId="040">
    <w:name w:val="标题0.4"/>
    <w:basedOn w:val="030"/>
    <w:next w:val="a2"/>
    <w:qFormat/>
    <w:rsid w:val="00C573D7"/>
    <w:pPr>
      <w:tabs>
        <w:tab w:val="left" w:pos="360"/>
      </w:tabs>
      <w:spacing w:beforeLines="50"/>
      <w:ind w:left="-329" w:firstLine="386"/>
      <w:outlineLvl w:val="3"/>
    </w:pPr>
    <w:rPr>
      <w:rFonts w:ascii="Arial" w:hAnsi="Arial"/>
      <w:snapToGrid w:val="0"/>
      <w:kern w:val="0"/>
      <w:sz w:val="24"/>
      <w:szCs w:val="24"/>
    </w:rPr>
  </w:style>
  <w:style w:type="paragraph" w:customStyle="1" w:styleId="031">
    <w:name w:val="标题03"/>
    <w:basedOn w:val="30"/>
    <w:qFormat/>
    <w:rsid w:val="00C573D7"/>
    <w:pPr>
      <w:spacing w:before="0" w:after="0" w:line="560" w:lineRule="exact"/>
    </w:pPr>
    <w:rPr>
      <w:rFonts w:ascii="Arial" w:eastAsia="方正小标宋_GBK" w:hAnsi="Arial" w:cs="Times New Roman"/>
      <w:b w:val="0"/>
      <w:bCs w:val="0"/>
      <w:kern w:val="0"/>
      <w:sz w:val="28"/>
      <w:szCs w:val="28"/>
    </w:rPr>
  </w:style>
  <w:style w:type="paragraph" w:customStyle="1" w:styleId="2-x">
    <w:name w:val="标题2-x"/>
    <w:basedOn w:val="x-"/>
    <w:next w:val="x-"/>
    <w:qFormat/>
    <w:rsid w:val="00C573D7"/>
    <w:pPr>
      <w:spacing w:before="120" w:after="120"/>
      <w:ind w:firstLineChars="0" w:firstLine="0"/>
      <w:outlineLvl w:val="1"/>
    </w:pPr>
    <w:rPr>
      <w:rFonts w:eastAsia="黑体"/>
      <w:sz w:val="30"/>
    </w:rPr>
  </w:style>
  <w:style w:type="paragraph" w:customStyle="1" w:styleId="44">
    <w:name w:val="标题44"/>
    <w:basedOn w:val="a2"/>
    <w:qFormat/>
    <w:rsid w:val="00C573D7"/>
    <w:pPr>
      <w:ind w:firstLineChars="200" w:firstLine="200"/>
    </w:pPr>
    <w:rPr>
      <w:rFonts w:ascii="Times New Roman" w:eastAsia="宋体" w:hAnsi="Times New Roman" w:cs="Times New Roman"/>
      <w:szCs w:val="24"/>
    </w:rPr>
  </w:style>
  <w:style w:type="paragraph" w:customStyle="1" w:styleId="a9">
    <w:name w:val="表  格"/>
    <w:basedOn w:val="a2"/>
    <w:qFormat/>
    <w:rsid w:val="00C573D7"/>
    <w:pPr>
      <w:spacing w:line="0" w:lineRule="atLeast"/>
      <w:jc w:val="center"/>
    </w:pPr>
    <w:rPr>
      <w:rFonts w:ascii="楷体_GB2312" w:eastAsia="楷体_GB2312" w:hAnsi="Times New Roman" w:cs="Times New Roman"/>
      <w:color w:val="000000"/>
      <w:kern w:val="0"/>
      <w:szCs w:val="18"/>
    </w:rPr>
  </w:style>
  <w:style w:type="paragraph" w:customStyle="1" w:styleId="2-1-1">
    <w:name w:val="表2-1-1"/>
    <w:basedOn w:val="a2"/>
    <w:qFormat/>
    <w:rsid w:val="00C573D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aa">
    <w:name w:val="表格"/>
    <w:basedOn w:val="a2"/>
    <w:link w:val="Char5"/>
    <w:qFormat/>
    <w:rsid w:val="00C573D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character" w:customStyle="1" w:styleId="Char5">
    <w:name w:val="表格 Char"/>
    <w:basedOn w:val="a4"/>
    <w:link w:val="aa"/>
    <w:qFormat/>
    <w:rsid w:val="00C573D7"/>
    <w:rPr>
      <w:rFonts w:ascii="楷体_GB2312" w:eastAsia="楷体_GB2312" w:hAnsi="Times New Roman" w:cs="Times New Roman"/>
      <w:kern w:val="0"/>
      <w:szCs w:val="21"/>
    </w:rPr>
  </w:style>
  <w:style w:type="character" w:customStyle="1" w:styleId="CharChar0">
    <w:name w:val="表格 Char Char"/>
    <w:basedOn w:val="a4"/>
    <w:qFormat/>
    <w:rsid w:val="00C573D7"/>
    <w:rPr>
      <w:rFonts w:ascii="楷体_GB2312" w:eastAsia="楷体_GB2312"/>
      <w:sz w:val="21"/>
      <w:szCs w:val="21"/>
      <w:lang w:val="en-US" w:eastAsia="zh-CN" w:bidi="ar-SA"/>
    </w:rPr>
  </w:style>
  <w:style w:type="paragraph" w:customStyle="1" w:styleId="00">
    <w:name w:val="表格00"/>
    <w:basedOn w:val="a2"/>
    <w:qFormat/>
    <w:rsid w:val="00C573D7"/>
    <w:pPr>
      <w:spacing w:line="0" w:lineRule="atLeast"/>
      <w:ind w:firstLineChars="200" w:firstLine="200"/>
      <w:jc w:val="center"/>
    </w:pPr>
    <w:rPr>
      <w:rFonts w:ascii="楷体_GB2312" w:eastAsia="楷体_GB2312" w:hAnsi="Times New Roman" w:cs="Times New Roman"/>
      <w:szCs w:val="18"/>
    </w:rPr>
  </w:style>
  <w:style w:type="paragraph" w:customStyle="1" w:styleId="ab">
    <w:name w:val="表格标题"/>
    <w:basedOn w:val="a2"/>
    <w:link w:val="Char6"/>
    <w:qFormat/>
    <w:rsid w:val="00C573D7"/>
    <w:pPr>
      <w:spacing w:before="200"/>
      <w:ind w:firstLineChars="200" w:firstLine="200"/>
      <w:jc w:val="center"/>
      <w:textAlignment w:val="center"/>
    </w:pPr>
    <w:rPr>
      <w:rFonts w:ascii="Times New Roman" w:eastAsia="宋体" w:hAnsi="Times New Roman" w:cs="Times New Roman"/>
      <w:sz w:val="24"/>
      <w:szCs w:val="24"/>
    </w:rPr>
  </w:style>
  <w:style w:type="character" w:customStyle="1" w:styleId="Char6">
    <w:name w:val="表格标题 Char"/>
    <w:link w:val="ab"/>
    <w:qFormat/>
    <w:rsid w:val="00C573D7"/>
    <w:rPr>
      <w:rFonts w:ascii="Times New Roman" w:eastAsia="宋体" w:hAnsi="Times New Roman" w:cs="Times New Roman"/>
      <w:sz w:val="24"/>
      <w:szCs w:val="24"/>
    </w:rPr>
  </w:style>
  <w:style w:type="paragraph" w:customStyle="1" w:styleId="ac">
    <w:name w:val="表格文字"/>
    <w:basedOn w:val="a2"/>
    <w:link w:val="Char7"/>
    <w:qFormat/>
    <w:rsid w:val="00C573D7"/>
    <w:pPr>
      <w:spacing w:line="300" w:lineRule="exact"/>
      <w:ind w:firstLineChars="200" w:firstLine="200"/>
      <w:jc w:val="center"/>
      <w:textAlignment w:val="center"/>
    </w:pPr>
    <w:rPr>
      <w:rFonts w:ascii="Times New Roman" w:eastAsia="宋体" w:hAnsi="Times New Roman" w:cs="Times New Roman"/>
      <w:sz w:val="24"/>
      <w:szCs w:val="24"/>
    </w:rPr>
  </w:style>
  <w:style w:type="character" w:customStyle="1" w:styleId="Char7">
    <w:name w:val="表格文字 Char"/>
    <w:link w:val="ac"/>
    <w:qFormat/>
    <w:rsid w:val="00C573D7"/>
    <w:rPr>
      <w:rFonts w:ascii="Times New Roman" w:eastAsia="宋体" w:hAnsi="Times New Roman" w:cs="Times New Roman"/>
      <w:sz w:val="24"/>
      <w:szCs w:val="24"/>
    </w:rPr>
  </w:style>
  <w:style w:type="table" w:styleId="ad">
    <w:name w:val="Table Theme"/>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格主题1"/>
    <w:basedOn w:val="a5"/>
    <w:next w:val="ad"/>
    <w:semiHidden/>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表名"/>
    <w:basedOn w:val="a2"/>
    <w:link w:val="Char8"/>
    <w:qFormat/>
    <w:rsid w:val="00C573D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8">
    <w:name w:val="表名 Char"/>
    <w:basedOn w:val="a4"/>
    <w:link w:val="ae"/>
    <w:qFormat/>
    <w:rsid w:val="00C573D7"/>
    <w:rPr>
      <w:rFonts w:ascii="黑体" w:eastAsia="黑体" w:hAnsi="宋体" w:cs="Times New Roman"/>
      <w:color w:val="000000"/>
      <w:kern w:val="0"/>
      <w:sz w:val="24"/>
      <w:szCs w:val="28"/>
    </w:rPr>
  </w:style>
  <w:style w:type="paragraph" w:customStyle="1" w:styleId="af">
    <w:name w:val="表内容"/>
    <w:basedOn w:val="a2"/>
    <w:link w:val="Char9"/>
    <w:qFormat/>
    <w:rsid w:val="00C573D7"/>
    <w:pPr>
      <w:ind w:firstLineChars="200" w:firstLine="200"/>
      <w:jc w:val="center"/>
    </w:pPr>
    <w:rPr>
      <w:rFonts w:ascii="Times New Roman" w:eastAsia="宋体" w:hAnsi="Times New Roman" w:cs="Times New Roman"/>
      <w:szCs w:val="21"/>
    </w:rPr>
  </w:style>
  <w:style w:type="character" w:customStyle="1" w:styleId="Char9">
    <w:name w:val="表内容 Char"/>
    <w:link w:val="af"/>
    <w:qFormat/>
    <w:rsid w:val="00C573D7"/>
    <w:rPr>
      <w:rFonts w:ascii="Times New Roman" w:eastAsia="宋体" w:hAnsi="Times New Roman" w:cs="Times New Roman"/>
      <w:szCs w:val="21"/>
    </w:rPr>
  </w:style>
  <w:style w:type="paragraph" w:customStyle="1" w:styleId="af0">
    <w:name w:val="表头"/>
    <w:basedOn w:val="a2"/>
    <w:link w:val="Chara"/>
    <w:qFormat/>
    <w:rsid w:val="00C573D7"/>
    <w:pPr>
      <w:adjustRightInd w:val="0"/>
      <w:snapToGrid w:val="0"/>
      <w:spacing w:before="48" w:after="48"/>
      <w:ind w:firstLineChars="200" w:firstLine="200"/>
    </w:pPr>
    <w:rPr>
      <w:rFonts w:ascii="黑体" w:eastAsia="黑体" w:hAnsi="黑体" w:cs="Times New Roman"/>
      <w:sz w:val="18"/>
      <w:szCs w:val="18"/>
    </w:rPr>
  </w:style>
  <w:style w:type="character" w:customStyle="1" w:styleId="Chara">
    <w:name w:val="表头 Char"/>
    <w:link w:val="af0"/>
    <w:qFormat/>
    <w:rsid w:val="00C573D7"/>
    <w:rPr>
      <w:rFonts w:ascii="黑体" w:eastAsia="黑体" w:hAnsi="黑体" w:cs="Times New Roman"/>
      <w:sz w:val="18"/>
      <w:szCs w:val="18"/>
    </w:rPr>
  </w:style>
  <w:style w:type="paragraph" w:customStyle="1" w:styleId="000">
    <w:name w:val="表头00"/>
    <w:basedOn w:val="a2"/>
    <w:qFormat/>
    <w:rsid w:val="00C573D7"/>
    <w:pPr>
      <w:widowControl/>
      <w:snapToGrid w:val="0"/>
      <w:spacing w:after="60" w:line="560" w:lineRule="exact"/>
      <w:ind w:firstLineChars="100" w:firstLine="100"/>
      <w:outlineLvl w:val="6"/>
    </w:pPr>
    <w:rPr>
      <w:rFonts w:ascii="黑体" w:eastAsia="黑体" w:hAnsi="黑体"/>
      <w:sz w:val="24"/>
      <w:szCs w:val="24"/>
    </w:rPr>
  </w:style>
  <w:style w:type="paragraph" w:customStyle="1" w:styleId="af1">
    <w:name w:val="表文"/>
    <w:basedOn w:val="a2"/>
    <w:qFormat/>
    <w:rsid w:val="00C573D7"/>
    <w:pPr>
      <w:spacing w:line="0" w:lineRule="atLeast"/>
      <w:ind w:firstLineChars="200" w:firstLine="200"/>
      <w:jc w:val="center"/>
    </w:pPr>
    <w:rPr>
      <w:rFonts w:ascii="楷体_GB2312" w:eastAsia="楷体_GB2312" w:hAnsi="Times New Roman" w:cs="宋体"/>
      <w:kern w:val="0"/>
      <w:szCs w:val="28"/>
    </w:rPr>
  </w:style>
  <w:style w:type="paragraph" w:customStyle="1" w:styleId="af2">
    <w:name w:val="表中文字"/>
    <w:basedOn w:val="a2"/>
    <w:qFormat/>
    <w:rsid w:val="00C573D7"/>
    <w:pPr>
      <w:spacing w:line="320" w:lineRule="exact"/>
      <w:ind w:leftChars="-6" w:left="-6" w:hangingChars="6" w:hanging="13"/>
      <w:jc w:val="center"/>
    </w:pPr>
    <w:rPr>
      <w:rFonts w:ascii="Times New Roman" w:eastAsia="宋体" w:hAnsi="Times New Roman" w:cs="Times New Roman"/>
      <w:bCs/>
      <w:kern w:val="0"/>
      <w:szCs w:val="21"/>
    </w:rPr>
  </w:style>
  <w:style w:type="table" w:styleId="13">
    <w:name w:val="Table Colorful 1"/>
    <w:basedOn w:val="a5"/>
    <w:semiHidden/>
    <w:qFormat/>
    <w:rsid w:val="00C573D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10">
    <w:name w:val="彩色型 11"/>
    <w:basedOn w:val="a5"/>
    <w:next w:val="13"/>
    <w:semiHidden/>
    <w:qFormat/>
    <w:rsid w:val="00C573D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2">
    <w:name w:val="Table Colorful 2"/>
    <w:basedOn w:val="a5"/>
    <w:semiHidden/>
    <w:qFormat/>
    <w:rsid w:val="00C573D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210">
    <w:name w:val="彩色型 21"/>
    <w:basedOn w:val="a5"/>
    <w:next w:val="22"/>
    <w:semiHidden/>
    <w:rsid w:val="00C573D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olorful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310">
    <w:name w:val="彩色型 31"/>
    <w:basedOn w:val="a5"/>
    <w:next w:val="31"/>
    <w:semiHidden/>
    <w:qFormat/>
    <w:rsid w:val="00C573D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paragraph" w:customStyle="1" w:styleId="af3">
    <w:name w:val="蔡正文"/>
    <w:basedOn w:val="a2"/>
    <w:next w:val="a2"/>
    <w:link w:val="CharChar1"/>
    <w:qFormat/>
    <w:rsid w:val="00C573D7"/>
    <w:pPr>
      <w:spacing w:line="360" w:lineRule="auto"/>
      <w:ind w:firstLineChars="200" w:firstLine="200"/>
    </w:pPr>
    <w:rPr>
      <w:rFonts w:ascii="宋体" w:eastAsia="宋体" w:hAnsi="宋体" w:cs="Times New Roman"/>
      <w:kern w:val="0"/>
      <w:sz w:val="24"/>
      <w:szCs w:val="24"/>
    </w:rPr>
  </w:style>
  <w:style w:type="character" w:customStyle="1" w:styleId="CharChar1">
    <w:name w:val="蔡正文 Char Char"/>
    <w:link w:val="af3"/>
    <w:qFormat/>
    <w:rsid w:val="00C573D7"/>
    <w:rPr>
      <w:rFonts w:ascii="宋体" w:eastAsia="宋体" w:hAnsi="宋体" w:cs="Times New Roman"/>
      <w:kern w:val="0"/>
      <w:sz w:val="24"/>
      <w:szCs w:val="24"/>
    </w:rPr>
  </w:style>
  <w:style w:type="paragraph" w:customStyle="1" w:styleId="af4">
    <w:name w:val="参考文献"/>
    <w:basedOn w:val="a2"/>
    <w:qFormat/>
    <w:rsid w:val="00C573D7"/>
    <w:pPr>
      <w:spacing w:line="400" w:lineRule="exact"/>
      <w:ind w:firstLineChars="200" w:firstLine="200"/>
    </w:pPr>
    <w:rPr>
      <w:rFonts w:ascii="Times New Roman" w:eastAsia="宋体" w:hAnsi="Times New Roman" w:cs="Times New Roman"/>
      <w:szCs w:val="24"/>
    </w:rPr>
  </w:style>
  <w:style w:type="paragraph" w:customStyle="1" w:styleId="af5">
    <w:name w:val="参考文献正文"/>
    <w:basedOn w:val="a2"/>
    <w:next w:val="a2"/>
    <w:qFormat/>
    <w:rsid w:val="00C573D7"/>
    <w:pPr>
      <w:spacing w:line="288" w:lineRule="auto"/>
      <w:ind w:left="420" w:hangingChars="200" w:hanging="420"/>
    </w:pPr>
    <w:rPr>
      <w:rFonts w:ascii="Times New Roman" w:eastAsia="宋体" w:hAnsi="Times New Roman" w:cs="Times New Roman"/>
      <w:szCs w:val="21"/>
    </w:rPr>
  </w:style>
  <w:style w:type="character" w:styleId="af6">
    <w:name w:val="Hyperlink"/>
    <w:uiPriority w:val="99"/>
    <w:qFormat/>
    <w:rsid w:val="00C573D7"/>
    <w:rPr>
      <w:color w:val="0000FF"/>
      <w:u w:val="single"/>
    </w:rPr>
  </w:style>
  <w:style w:type="paragraph" w:styleId="af7">
    <w:name w:val="Salutation"/>
    <w:basedOn w:val="a2"/>
    <w:next w:val="a2"/>
    <w:link w:val="Charb"/>
    <w:semiHidden/>
    <w:qFormat/>
    <w:rsid w:val="00C573D7"/>
    <w:pPr>
      <w:spacing w:line="360" w:lineRule="auto"/>
      <w:ind w:firstLineChars="200" w:firstLine="200"/>
    </w:pPr>
    <w:rPr>
      <w:rFonts w:ascii="Times New Roman" w:eastAsia="宋体" w:hAnsi="Times New Roman" w:cs="Times New Roman"/>
      <w:sz w:val="24"/>
      <w:szCs w:val="24"/>
    </w:rPr>
  </w:style>
  <w:style w:type="character" w:customStyle="1" w:styleId="Charb">
    <w:name w:val="称呼 Char"/>
    <w:basedOn w:val="a4"/>
    <w:link w:val="af7"/>
    <w:semiHidden/>
    <w:qFormat/>
    <w:rsid w:val="00C573D7"/>
    <w:rPr>
      <w:rFonts w:ascii="Times New Roman" w:eastAsia="宋体" w:hAnsi="Times New Roman" w:cs="Times New Roman"/>
      <w:sz w:val="24"/>
      <w:szCs w:val="24"/>
    </w:rPr>
  </w:style>
  <w:style w:type="paragraph" w:customStyle="1" w:styleId="af8">
    <w:name w:val="待替换变量"/>
    <w:basedOn w:val="a2"/>
    <w:link w:val="Charc"/>
    <w:qFormat/>
    <w:rsid w:val="00C573D7"/>
    <w:pPr>
      <w:spacing w:line="360" w:lineRule="auto"/>
      <w:ind w:firstLineChars="200" w:firstLine="482"/>
    </w:pPr>
    <w:rPr>
      <w:rFonts w:ascii="Times New Roman" w:eastAsia="宋体" w:hAnsi="Times New Roman" w:cs="Times New Roman"/>
      <w:b/>
      <w:i/>
      <w:sz w:val="24"/>
      <w:szCs w:val="24"/>
      <w:u w:val="single"/>
    </w:rPr>
  </w:style>
  <w:style w:type="character" w:customStyle="1" w:styleId="Charc">
    <w:name w:val="待替换变量 Char"/>
    <w:basedOn w:val="a4"/>
    <w:link w:val="af8"/>
    <w:qFormat/>
    <w:rsid w:val="00C573D7"/>
    <w:rPr>
      <w:rFonts w:ascii="Times New Roman" w:eastAsia="宋体" w:hAnsi="Times New Roman" w:cs="Times New Roman"/>
      <w:b/>
      <w:i/>
      <w:sz w:val="24"/>
      <w:szCs w:val="24"/>
      <w:u w:val="single"/>
    </w:rPr>
  </w:style>
  <w:style w:type="paragraph" w:customStyle="1" w:styleId="af9">
    <w:name w:val="程序文本"/>
    <w:basedOn w:val="af8"/>
    <w:qFormat/>
    <w:rsid w:val="00C573D7"/>
    <w:pPr>
      <w:ind w:firstLine="200"/>
    </w:pPr>
    <w:rPr>
      <w:b w:val="0"/>
      <w:iCs/>
      <w:u w:val="none"/>
    </w:rPr>
  </w:style>
  <w:style w:type="paragraph" w:styleId="afa">
    <w:name w:val="Plain Text"/>
    <w:basedOn w:val="a2"/>
    <w:link w:val="Chard"/>
    <w:uiPriority w:val="99"/>
    <w:qFormat/>
    <w:rsid w:val="00C573D7"/>
    <w:pPr>
      <w:ind w:firstLineChars="200" w:firstLine="200"/>
    </w:pPr>
    <w:rPr>
      <w:rFonts w:ascii="宋体" w:eastAsia="宋体" w:hAnsi="Courier New" w:cs="Times New Roman"/>
      <w:sz w:val="24"/>
      <w:szCs w:val="20"/>
    </w:rPr>
  </w:style>
  <w:style w:type="character" w:customStyle="1" w:styleId="Chard">
    <w:name w:val="纯文本 Char"/>
    <w:basedOn w:val="a4"/>
    <w:link w:val="afa"/>
    <w:uiPriority w:val="99"/>
    <w:qFormat/>
    <w:rsid w:val="00C573D7"/>
    <w:rPr>
      <w:rFonts w:ascii="宋体" w:eastAsia="宋体" w:hAnsi="Courier New" w:cs="Times New Roman"/>
      <w:sz w:val="24"/>
      <w:szCs w:val="20"/>
    </w:rPr>
  </w:style>
  <w:style w:type="table" w:styleId="afb">
    <w:name w:val="Table Elegant"/>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4">
    <w:name w:val="典雅型1"/>
    <w:basedOn w:val="a5"/>
    <w:next w:val="afb"/>
    <w:semiHidden/>
    <w:qFormat/>
    <w:rsid w:val="00C573D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paragraph" w:styleId="afc">
    <w:name w:val="E-mail Signature"/>
    <w:basedOn w:val="a2"/>
    <w:link w:val="Chare"/>
    <w:semiHidden/>
    <w:qFormat/>
    <w:rsid w:val="00C573D7"/>
    <w:pPr>
      <w:spacing w:line="360" w:lineRule="auto"/>
      <w:ind w:firstLineChars="200" w:firstLine="200"/>
    </w:pPr>
    <w:rPr>
      <w:rFonts w:ascii="Times New Roman" w:eastAsia="宋体" w:hAnsi="Times New Roman" w:cs="Times New Roman"/>
      <w:sz w:val="24"/>
      <w:szCs w:val="24"/>
    </w:rPr>
  </w:style>
  <w:style w:type="character" w:customStyle="1" w:styleId="Chare">
    <w:name w:val="电子邮件签名 Char"/>
    <w:basedOn w:val="a4"/>
    <w:link w:val="afc"/>
    <w:semiHidden/>
    <w:qFormat/>
    <w:rsid w:val="00C573D7"/>
    <w:rPr>
      <w:rFonts w:ascii="Times New Roman" w:eastAsia="宋体" w:hAnsi="Times New Roman" w:cs="Times New Roman"/>
      <w:sz w:val="24"/>
      <w:szCs w:val="24"/>
    </w:rPr>
  </w:style>
  <w:style w:type="character" w:styleId="afd">
    <w:name w:val="FollowedHyperlink"/>
    <w:basedOn w:val="a4"/>
    <w:uiPriority w:val="99"/>
    <w:qFormat/>
    <w:rsid w:val="00C573D7"/>
    <w:rPr>
      <w:color w:val="800080"/>
      <w:u w:val="single"/>
    </w:rPr>
  </w:style>
  <w:style w:type="paragraph" w:customStyle="1" w:styleId="afe">
    <w:name w:val="封面标题"/>
    <w:basedOn w:val="a2"/>
    <w:qFormat/>
    <w:rsid w:val="00C573D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aff">
    <w:name w:val="封面扉页"/>
    <w:basedOn w:val="a2"/>
    <w:qFormat/>
    <w:rsid w:val="00C573D7"/>
    <w:pPr>
      <w:ind w:firstLineChars="200" w:firstLine="200"/>
    </w:pPr>
    <w:rPr>
      <w:rFonts w:ascii="Times New Roman" w:eastAsia="宋体" w:hAnsi="Times New Roman" w:cs="Times New Roman"/>
      <w:bCs/>
      <w:sz w:val="28"/>
      <w:szCs w:val="24"/>
    </w:rPr>
  </w:style>
  <w:style w:type="paragraph" w:styleId="aff0">
    <w:name w:val="Subtitle"/>
    <w:basedOn w:val="a2"/>
    <w:link w:val="Charf"/>
    <w:qFormat/>
    <w:rsid w:val="00C573D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
    <w:name w:val="副标题 Char"/>
    <w:basedOn w:val="a4"/>
    <w:link w:val="aff0"/>
    <w:qFormat/>
    <w:rsid w:val="00C573D7"/>
    <w:rPr>
      <w:rFonts w:ascii="Arial" w:eastAsia="宋体" w:hAnsi="Arial" w:cs="Arial"/>
      <w:b/>
      <w:bCs/>
      <w:kern w:val="28"/>
      <w:sz w:val="32"/>
      <w:szCs w:val="32"/>
    </w:rPr>
  </w:style>
  <w:style w:type="paragraph" w:customStyle="1" w:styleId="aff1">
    <w:name w:val="公式"/>
    <w:basedOn w:val="a2"/>
    <w:link w:val="CharChar5"/>
    <w:qFormat/>
    <w:rsid w:val="00C573D7"/>
    <w:pPr>
      <w:spacing w:line="360" w:lineRule="auto"/>
      <w:ind w:firstLineChars="200" w:firstLine="200"/>
      <w:textAlignment w:val="baseline"/>
    </w:pPr>
    <w:rPr>
      <w:rFonts w:ascii="Times New Roman" w:hAnsi="Times New Roman"/>
      <w:sz w:val="24"/>
      <w:szCs w:val="24"/>
    </w:rPr>
  </w:style>
  <w:style w:type="character" w:customStyle="1" w:styleId="CharChar5">
    <w:name w:val="公式 Char Char"/>
    <w:link w:val="aff1"/>
    <w:qFormat/>
    <w:rsid w:val="00C573D7"/>
    <w:rPr>
      <w:rFonts w:ascii="Times New Roman" w:hAnsi="Times New Roman"/>
      <w:sz w:val="24"/>
      <w:szCs w:val="24"/>
    </w:rPr>
  </w:style>
  <w:style w:type="character" w:customStyle="1" w:styleId="Charf0">
    <w:name w:val="公式 Char"/>
    <w:qFormat/>
    <w:locked/>
    <w:rsid w:val="00C573D7"/>
    <w:rPr>
      <w:rFonts w:ascii="Times New Roman" w:eastAsia="宋体" w:hAnsi="Times New Roman" w:cs="Times New Roman"/>
      <w:sz w:val="24"/>
      <w:szCs w:val="24"/>
    </w:rPr>
  </w:style>
  <w:style w:type="paragraph" w:customStyle="1" w:styleId="aff2">
    <w:name w:val="公式+题注"/>
    <w:basedOn w:val="a2"/>
    <w:next w:val="a2"/>
    <w:link w:val="Charf1"/>
    <w:qFormat/>
    <w:rsid w:val="00C573D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1">
    <w:name w:val="公式+题注 Char"/>
    <w:basedOn w:val="a4"/>
    <w:link w:val="aff2"/>
    <w:qFormat/>
    <w:rsid w:val="00C573D7"/>
    <w:rPr>
      <w:rFonts w:ascii="Arial" w:eastAsia="黑体" w:hAnsi="Arial" w:cs="Arial"/>
      <w:b/>
      <w:szCs w:val="20"/>
    </w:rPr>
  </w:style>
  <w:style w:type="paragraph" w:customStyle="1" w:styleId="23">
    <w:name w:val="公式2"/>
    <w:basedOn w:val="a2"/>
    <w:qFormat/>
    <w:rsid w:val="00C573D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paragraph" w:customStyle="1" w:styleId="aff3">
    <w:name w:val="公式和序号"/>
    <w:basedOn w:val="a2"/>
    <w:qFormat/>
    <w:rsid w:val="00C573D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aff4">
    <w:name w:val="公式修改"/>
    <w:basedOn w:val="a2"/>
    <w:next w:val="a3"/>
    <w:link w:val="CharChar6"/>
    <w:qFormat/>
    <w:rsid w:val="00C573D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6">
    <w:name w:val="公式修改 Char Char"/>
    <w:link w:val="aff4"/>
    <w:qFormat/>
    <w:rsid w:val="00C573D7"/>
    <w:rPr>
      <w:rFonts w:ascii="Times New Roman" w:hAnsi="Times New Roman"/>
      <w:color w:val="000000"/>
      <w:sz w:val="24"/>
      <w:szCs w:val="24"/>
    </w:rPr>
  </w:style>
  <w:style w:type="character" w:customStyle="1" w:styleId="Charf2">
    <w:name w:val="公式修改 Char"/>
    <w:qFormat/>
    <w:rsid w:val="00C573D7"/>
    <w:rPr>
      <w:rFonts w:ascii="Times New Roman" w:eastAsia="宋体" w:hAnsi="Times New Roman" w:cs="Times New Roman"/>
      <w:color w:val="000000"/>
      <w:kern w:val="0"/>
      <w:sz w:val="24"/>
      <w:szCs w:val="24"/>
    </w:rPr>
  </w:style>
  <w:style w:type="paragraph" w:customStyle="1" w:styleId="aff5">
    <w:name w:val="公式样式"/>
    <w:basedOn w:val="a2"/>
    <w:qFormat/>
    <w:rsid w:val="00C573D7"/>
    <w:pPr>
      <w:tabs>
        <w:tab w:val="left" w:pos="2100"/>
        <w:tab w:val="left" w:pos="7140"/>
      </w:tabs>
      <w:ind w:firstLineChars="200" w:firstLine="200"/>
      <w:textAlignment w:val="center"/>
    </w:pPr>
    <w:rPr>
      <w:rFonts w:ascii="Times New Roman" w:eastAsia="宋体" w:hAnsi="Times New Roman" w:cs="Times New Roman"/>
      <w:sz w:val="24"/>
      <w:szCs w:val="24"/>
    </w:rPr>
  </w:style>
  <w:style w:type="table" w:styleId="15">
    <w:name w:val="Table Classic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112">
    <w:name w:val="古典型 11"/>
    <w:basedOn w:val="a5"/>
    <w:next w:val="1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4">
    <w:name w:val="Table Classic 2"/>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11">
    <w:name w:val="古典型 21"/>
    <w:basedOn w:val="a5"/>
    <w:next w:val="24"/>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2">
    <w:name w:val="Table Classic 3"/>
    <w:basedOn w:val="a5"/>
    <w:semiHidden/>
    <w:qFormat/>
    <w:rsid w:val="00C573D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311">
    <w:name w:val="古典型 31"/>
    <w:basedOn w:val="a5"/>
    <w:next w:val="32"/>
    <w:semiHidden/>
    <w:qFormat/>
    <w:rsid w:val="00C573D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3">
    <w:name w:val="Table Classic 4"/>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411">
    <w:name w:val="古典型 41"/>
    <w:basedOn w:val="a5"/>
    <w:next w:val="43"/>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character" w:styleId="aff6">
    <w:name w:val="line number"/>
    <w:basedOn w:val="a4"/>
    <w:semiHidden/>
    <w:qFormat/>
    <w:rsid w:val="00C573D7"/>
  </w:style>
  <w:style w:type="paragraph" w:styleId="aff7">
    <w:name w:val="envelope return"/>
    <w:basedOn w:val="a2"/>
    <w:semiHidden/>
    <w:qFormat/>
    <w:rsid w:val="00C573D7"/>
    <w:pPr>
      <w:snapToGrid w:val="0"/>
      <w:spacing w:line="360" w:lineRule="auto"/>
      <w:ind w:firstLineChars="200" w:firstLine="200"/>
    </w:pPr>
    <w:rPr>
      <w:rFonts w:ascii="Arial" w:eastAsia="宋体" w:hAnsi="Arial" w:cs="Arial"/>
      <w:sz w:val="24"/>
      <w:szCs w:val="24"/>
    </w:rPr>
  </w:style>
  <w:style w:type="table" w:styleId="16">
    <w:name w:val="Table Simple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113">
    <w:name w:val="简明型 11"/>
    <w:basedOn w:val="a5"/>
    <w:next w:val="16"/>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5">
    <w:name w:val="Table Simple 2"/>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212">
    <w:name w:val="简明型 21"/>
    <w:basedOn w:val="a5"/>
    <w:next w:val="2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3">
    <w:name w:val="Table Simple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312">
    <w:name w:val="简明型 31"/>
    <w:basedOn w:val="a5"/>
    <w:next w:val="33"/>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paragraph" w:styleId="aff8">
    <w:name w:val="footnote text"/>
    <w:basedOn w:val="a2"/>
    <w:link w:val="Charf3"/>
    <w:unhideWhenUsed/>
    <w:qFormat/>
    <w:rsid w:val="00C573D7"/>
    <w:pPr>
      <w:snapToGrid w:val="0"/>
      <w:jc w:val="left"/>
    </w:pPr>
    <w:rPr>
      <w:sz w:val="18"/>
      <w:szCs w:val="18"/>
    </w:rPr>
  </w:style>
  <w:style w:type="character" w:customStyle="1" w:styleId="Charf3">
    <w:name w:val="脚注文本 Char"/>
    <w:basedOn w:val="a4"/>
    <w:link w:val="aff8"/>
    <w:qFormat/>
    <w:rsid w:val="00C573D7"/>
    <w:rPr>
      <w:sz w:val="18"/>
      <w:szCs w:val="18"/>
    </w:rPr>
  </w:style>
  <w:style w:type="character" w:styleId="aff9">
    <w:name w:val="footnote reference"/>
    <w:basedOn w:val="a4"/>
    <w:unhideWhenUsed/>
    <w:qFormat/>
    <w:rsid w:val="00C573D7"/>
    <w:rPr>
      <w:vertAlign w:val="superscript"/>
    </w:rPr>
  </w:style>
  <w:style w:type="paragraph" w:styleId="affa">
    <w:name w:val="Closing"/>
    <w:basedOn w:val="a2"/>
    <w:link w:val="Charf4"/>
    <w:semiHidden/>
    <w:qFormat/>
    <w:rsid w:val="00C573D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4">
    <w:name w:val="结束语 Char"/>
    <w:basedOn w:val="a4"/>
    <w:link w:val="affa"/>
    <w:semiHidden/>
    <w:qFormat/>
    <w:rsid w:val="00C573D7"/>
    <w:rPr>
      <w:rFonts w:ascii="Times New Roman" w:eastAsia="宋体" w:hAnsi="Times New Roman" w:cs="Times New Roman"/>
      <w:sz w:val="24"/>
      <w:szCs w:val="24"/>
    </w:rPr>
  </w:style>
  <w:style w:type="table" w:styleId="17">
    <w:name w:val="Table Subtle 1"/>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4">
    <w:name w:val="精巧型 11"/>
    <w:basedOn w:val="a5"/>
    <w:next w:val="17"/>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6">
    <w:name w:val="Table Subtle 2"/>
    <w:basedOn w:val="a5"/>
    <w:semiHidden/>
    <w:qFormat/>
    <w:rsid w:val="00C573D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3">
    <w:name w:val="精巧型 21"/>
    <w:basedOn w:val="a5"/>
    <w:next w:val="26"/>
    <w:semiHidden/>
    <w:qFormat/>
    <w:rsid w:val="00C573D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paragraph" w:customStyle="1" w:styleId="affb">
    <w:name w:val="居中"/>
    <w:basedOn w:val="a2"/>
    <w:qFormat/>
    <w:rsid w:val="00C573D7"/>
    <w:pPr>
      <w:ind w:firstLineChars="200" w:firstLine="200"/>
      <w:jc w:val="center"/>
    </w:pPr>
    <w:rPr>
      <w:rFonts w:ascii="Times New Roman" w:eastAsia="宋体" w:hAnsi="Times New Roman" w:cs="Times New Roman"/>
      <w:sz w:val="24"/>
      <w:szCs w:val="24"/>
    </w:rPr>
  </w:style>
  <w:style w:type="paragraph" w:customStyle="1" w:styleId="affc">
    <w:name w:val="款文"/>
    <w:basedOn w:val="a2"/>
    <w:link w:val="Charf5"/>
    <w:qFormat/>
    <w:rsid w:val="00C573D7"/>
    <w:pPr>
      <w:spacing w:line="360" w:lineRule="auto"/>
      <w:ind w:firstLineChars="200" w:firstLine="420"/>
    </w:pPr>
    <w:rPr>
      <w:szCs w:val="18"/>
    </w:rPr>
  </w:style>
  <w:style w:type="character" w:customStyle="1" w:styleId="Charf5">
    <w:name w:val="款文 Char"/>
    <w:link w:val="affc"/>
    <w:qFormat/>
    <w:rsid w:val="00C573D7"/>
    <w:rPr>
      <w:szCs w:val="18"/>
    </w:rPr>
  </w:style>
  <w:style w:type="paragraph" w:customStyle="1" w:styleId="affd">
    <w:name w:val="澧河评估正文"/>
    <w:basedOn w:val="a2"/>
    <w:qFormat/>
    <w:rsid w:val="00C573D7"/>
    <w:pPr>
      <w:spacing w:line="560" w:lineRule="exact"/>
      <w:ind w:firstLineChars="200" w:firstLine="200"/>
      <w:textAlignment w:val="center"/>
    </w:pPr>
    <w:rPr>
      <w:rFonts w:ascii="仿宋_GB2312" w:eastAsia="仿宋_GB2312" w:hAnsi="Times New Roman" w:cs="Times New Roman"/>
      <w:sz w:val="28"/>
      <w:szCs w:val="30"/>
    </w:rPr>
  </w:style>
  <w:style w:type="table" w:styleId="18">
    <w:name w:val="Table 3D effects 1"/>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115">
    <w:name w:val="立体型 11"/>
    <w:basedOn w:val="a5"/>
    <w:next w:val="18"/>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7">
    <w:name w:val="Table 3D effects 2"/>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214">
    <w:name w:val="立体型 21"/>
    <w:basedOn w:val="a5"/>
    <w:next w:val="27"/>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4">
    <w:name w:val="Table 3D effects 3"/>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13">
    <w:name w:val="立体型 31"/>
    <w:basedOn w:val="a5"/>
    <w:next w:val="34"/>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paragraph" w:styleId="affe">
    <w:name w:val="List"/>
    <w:basedOn w:val="a2"/>
    <w:qFormat/>
    <w:rsid w:val="00C573D7"/>
    <w:pPr>
      <w:spacing w:line="360" w:lineRule="auto"/>
      <w:ind w:left="200" w:hangingChars="200" w:hanging="200"/>
      <w:jc w:val="center"/>
    </w:pPr>
    <w:rPr>
      <w:rFonts w:ascii="Times New Roman" w:eastAsia="宋体" w:hAnsi="Times New Roman" w:cs="Times New Roman"/>
      <w:sz w:val="24"/>
      <w:szCs w:val="24"/>
    </w:rPr>
  </w:style>
  <w:style w:type="paragraph" w:styleId="28">
    <w:name w:val="List 2"/>
    <w:basedOn w:val="a2"/>
    <w:semiHidden/>
    <w:qFormat/>
    <w:rsid w:val="00C573D7"/>
    <w:pPr>
      <w:spacing w:line="360" w:lineRule="auto"/>
      <w:ind w:leftChars="200" w:left="100" w:hangingChars="200" w:hanging="200"/>
    </w:pPr>
    <w:rPr>
      <w:rFonts w:ascii="Times New Roman" w:eastAsia="宋体" w:hAnsi="Times New Roman" w:cs="Times New Roman"/>
      <w:sz w:val="24"/>
      <w:szCs w:val="24"/>
    </w:rPr>
  </w:style>
  <w:style w:type="paragraph" w:styleId="35">
    <w:name w:val="List 3"/>
    <w:basedOn w:val="a2"/>
    <w:semiHidden/>
    <w:qFormat/>
    <w:rsid w:val="00C573D7"/>
    <w:pPr>
      <w:spacing w:line="360" w:lineRule="auto"/>
      <w:ind w:leftChars="400" w:left="100" w:hangingChars="200" w:hanging="200"/>
    </w:pPr>
    <w:rPr>
      <w:rFonts w:ascii="Times New Roman" w:eastAsia="宋体" w:hAnsi="Times New Roman" w:cs="Times New Roman"/>
      <w:sz w:val="24"/>
      <w:szCs w:val="24"/>
    </w:rPr>
  </w:style>
  <w:style w:type="paragraph" w:styleId="45">
    <w:name w:val="List 4"/>
    <w:basedOn w:val="a2"/>
    <w:semiHidden/>
    <w:qFormat/>
    <w:rsid w:val="00C573D7"/>
    <w:pPr>
      <w:spacing w:line="360" w:lineRule="auto"/>
      <w:ind w:leftChars="600" w:left="100" w:hangingChars="200" w:hanging="200"/>
    </w:pPr>
    <w:rPr>
      <w:rFonts w:ascii="Times New Roman" w:eastAsia="宋体" w:hAnsi="Times New Roman" w:cs="Times New Roman"/>
      <w:sz w:val="24"/>
      <w:szCs w:val="24"/>
    </w:rPr>
  </w:style>
  <w:style w:type="paragraph" w:styleId="52">
    <w:name w:val="List 5"/>
    <w:basedOn w:val="a2"/>
    <w:semiHidden/>
    <w:qFormat/>
    <w:rsid w:val="00C573D7"/>
    <w:pPr>
      <w:spacing w:line="360" w:lineRule="auto"/>
      <w:ind w:leftChars="800" w:left="100" w:hangingChars="200" w:hanging="200"/>
    </w:pPr>
    <w:rPr>
      <w:rFonts w:ascii="Times New Roman" w:eastAsia="宋体" w:hAnsi="Times New Roman" w:cs="Times New Roman"/>
      <w:sz w:val="24"/>
      <w:szCs w:val="24"/>
    </w:rPr>
  </w:style>
  <w:style w:type="paragraph" w:styleId="4">
    <w:name w:val="List Number 4"/>
    <w:basedOn w:val="a2"/>
    <w:semiHidden/>
    <w:qFormat/>
    <w:rsid w:val="00C573D7"/>
    <w:pPr>
      <w:numPr>
        <w:numId w:val="5"/>
      </w:numPr>
      <w:spacing w:line="360" w:lineRule="auto"/>
    </w:pPr>
    <w:rPr>
      <w:rFonts w:ascii="Times New Roman" w:eastAsia="宋体" w:hAnsi="Times New Roman" w:cs="Times New Roman"/>
      <w:sz w:val="24"/>
      <w:szCs w:val="24"/>
    </w:rPr>
  </w:style>
  <w:style w:type="paragraph" w:styleId="5">
    <w:name w:val="List Number 5"/>
    <w:basedOn w:val="a2"/>
    <w:semiHidden/>
    <w:qFormat/>
    <w:rsid w:val="00C573D7"/>
    <w:pPr>
      <w:numPr>
        <w:numId w:val="7"/>
      </w:numPr>
      <w:spacing w:line="360" w:lineRule="auto"/>
    </w:pPr>
    <w:rPr>
      <w:rFonts w:ascii="Times New Roman" w:eastAsia="宋体" w:hAnsi="Times New Roman" w:cs="Times New Roman"/>
      <w:sz w:val="24"/>
      <w:szCs w:val="24"/>
    </w:rPr>
  </w:style>
  <w:style w:type="paragraph" w:styleId="afff">
    <w:name w:val="List Continue"/>
    <w:basedOn w:val="a2"/>
    <w:semiHidden/>
    <w:qFormat/>
    <w:rsid w:val="00C573D7"/>
    <w:pPr>
      <w:spacing w:after="120" w:line="360" w:lineRule="auto"/>
      <w:ind w:leftChars="200" w:left="420" w:firstLineChars="200" w:firstLine="200"/>
    </w:pPr>
    <w:rPr>
      <w:rFonts w:ascii="Times New Roman" w:eastAsia="宋体" w:hAnsi="Times New Roman" w:cs="Times New Roman"/>
      <w:sz w:val="24"/>
      <w:szCs w:val="24"/>
    </w:rPr>
  </w:style>
  <w:style w:type="paragraph" w:styleId="29">
    <w:name w:val="List Continue 2"/>
    <w:basedOn w:val="a2"/>
    <w:semiHidden/>
    <w:qFormat/>
    <w:rsid w:val="00C573D7"/>
    <w:pPr>
      <w:spacing w:after="120" w:line="360" w:lineRule="auto"/>
      <w:ind w:leftChars="400" w:left="840" w:firstLineChars="200" w:firstLine="200"/>
    </w:pPr>
    <w:rPr>
      <w:rFonts w:ascii="Times New Roman" w:eastAsia="宋体" w:hAnsi="Times New Roman" w:cs="Times New Roman"/>
      <w:sz w:val="24"/>
      <w:szCs w:val="24"/>
    </w:rPr>
  </w:style>
  <w:style w:type="paragraph" w:styleId="36">
    <w:name w:val="List Continue 3"/>
    <w:basedOn w:val="a2"/>
    <w:semiHidden/>
    <w:qFormat/>
    <w:rsid w:val="00C573D7"/>
    <w:pPr>
      <w:spacing w:after="120" w:line="360" w:lineRule="auto"/>
      <w:ind w:leftChars="600" w:left="1260" w:firstLineChars="200" w:firstLine="200"/>
    </w:pPr>
    <w:rPr>
      <w:rFonts w:ascii="Times New Roman" w:eastAsia="宋体" w:hAnsi="Times New Roman" w:cs="Times New Roman"/>
      <w:sz w:val="24"/>
      <w:szCs w:val="24"/>
    </w:rPr>
  </w:style>
  <w:style w:type="paragraph" w:styleId="46">
    <w:name w:val="List Continue 4"/>
    <w:basedOn w:val="a2"/>
    <w:semiHidden/>
    <w:qFormat/>
    <w:rsid w:val="00C573D7"/>
    <w:pPr>
      <w:spacing w:after="120" w:line="360" w:lineRule="auto"/>
      <w:ind w:leftChars="800" w:left="1680" w:firstLineChars="200" w:firstLine="200"/>
    </w:pPr>
    <w:rPr>
      <w:rFonts w:ascii="Times New Roman" w:eastAsia="宋体" w:hAnsi="Times New Roman" w:cs="Times New Roman"/>
      <w:sz w:val="24"/>
      <w:szCs w:val="24"/>
    </w:rPr>
  </w:style>
  <w:style w:type="paragraph" w:styleId="53">
    <w:name w:val="List Continue 5"/>
    <w:basedOn w:val="a2"/>
    <w:semiHidden/>
    <w:qFormat/>
    <w:rsid w:val="00C573D7"/>
    <w:pPr>
      <w:spacing w:after="120" w:line="360" w:lineRule="auto"/>
      <w:ind w:leftChars="1000" w:left="2100" w:firstLineChars="200" w:firstLine="200"/>
    </w:pPr>
    <w:rPr>
      <w:rFonts w:ascii="Times New Roman" w:eastAsia="宋体" w:hAnsi="Times New Roman" w:cs="Times New Roman"/>
      <w:sz w:val="24"/>
      <w:szCs w:val="24"/>
    </w:rPr>
  </w:style>
  <w:style w:type="paragraph" w:styleId="a">
    <w:name w:val="List Bullet"/>
    <w:basedOn w:val="a2"/>
    <w:semiHidden/>
    <w:qFormat/>
    <w:rsid w:val="00C573D7"/>
    <w:pPr>
      <w:numPr>
        <w:numId w:val="9"/>
      </w:numPr>
      <w:tabs>
        <w:tab w:val="left" w:pos="1860"/>
      </w:tabs>
      <w:spacing w:line="360" w:lineRule="auto"/>
    </w:pPr>
    <w:rPr>
      <w:rFonts w:ascii="Times New Roman" w:eastAsia="宋体" w:hAnsi="Times New Roman" w:cs="Times New Roman"/>
      <w:sz w:val="24"/>
      <w:szCs w:val="24"/>
    </w:rPr>
  </w:style>
  <w:style w:type="paragraph" w:styleId="2">
    <w:name w:val="List Bullet 2"/>
    <w:basedOn w:val="a2"/>
    <w:semiHidden/>
    <w:qFormat/>
    <w:rsid w:val="00C573D7"/>
    <w:pPr>
      <w:numPr>
        <w:numId w:val="11"/>
      </w:numPr>
      <w:tabs>
        <w:tab w:val="left" w:pos="1620"/>
      </w:tabs>
      <w:spacing w:line="360" w:lineRule="auto"/>
    </w:pPr>
    <w:rPr>
      <w:rFonts w:ascii="Times New Roman" w:eastAsia="宋体" w:hAnsi="Times New Roman" w:cs="Times New Roman"/>
      <w:sz w:val="24"/>
      <w:szCs w:val="24"/>
    </w:rPr>
  </w:style>
  <w:style w:type="paragraph" w:styleId="3">
    <w:name w:val="List Bullet 3"/>
    <w:basedOn w:val="a2"/>
    <w:semiHidden/>
    <w:qFormat/>
    <w:rsid w:val="00C573D7"/>
    <w:pPr>
      <w:numPr>
        <w:numId w:val="13"/>
      </w:numPr>
      <w:tabs>
        <w:tab w:val="left" w:pos="1620"/>
      </w:tabs>
      <w:spacing w:line="360" w:lineRule="auto"/>
    </w:pPr>
    <w:rPr>
      <w:rFonts w:ascii="Times New Roman" w:eastAsia="宋体" w:hAnsi="Times New Roman" w:cs="Times New Roman"/>
      <w:sz w:val="24"/>
      <w:szCs w:val="24"/>
    </w:rPr>
  </w:style>
  <w:style w:type="paragraph" w:styleId="40">
    <w:name w:val="List Bullet 4"/>
    <w:basedOn w:val="a2"/>
    <w:semiHidden/>
    <w:qFormat/>
    <w:rsid w:val="00C573D7"/>
    <w:pPr>
      <w:numPr>
        <w:numId w:val="15"/>
      </w:numPr>
      <w:spacing w:line="360" w:lineRule="auto"/>
    </w:pPr>
    <w:rPr>
      <w:rFonts w:ascii="Times New Roman" w:eastAsia="宋体" w:hAnsi="Times New Roman" w:cs="Times New Roman"/>
      <w:sz w:val="24"/>
      <w:szCs w:val="24"/>
    </w:rPr>
  </w:style>
  <w:style w:type="paragraph" w:styleId="50">
    <w:name w:val="List Bullet 5"/>
    <w:basedOn w:val="a2"/>
    <w:semiHidden/>
    <w:qFormat/>
    <w:rsid w:val="00C573D7"/>
    <w:pPr>
      <w:numPr>
        <w:numId w:val="17"/>
      </w:numPr>
      <w:spacing w:line="360" w:lineRule="auto"/>
    </w:pPr>
    <w:rPr>
      <w:rFonts w:ascii="Times New Roman" w:eastAsia="宋体" w:hAnsi="Times New Roman" w:cs="Times New Roman"/>
      <w:sz w:val="24"/>
      <w:szCs w:val="24"/>
    </w:rPr>
  </w:style>
  <w:style w:type="table" w:styleId="19">
    <w:name w:val="Table List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6">
    <w:name w:val="列表型 11"/>
    <w:basedOn w:val="a5"/>
    <w:next w:val="19"/>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a">
    <w:name w:val="Table List 2"/>
    <w:basedOn w:val="a5"/>
    <w:semiHidden/>
    <w:qFormat/>
    <w:rsid w:val="00C573D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15">
    <w:name w:val="列表型 21"/>
    <w:basedOn w:val="a5"/>
    <w:next w:val="2a"/>
    <w:semiHidden/>
    <w:rsid w:val="00C573D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7">
    <w:name w:val="Table List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314">
    <w:name w:val="列表型 31"/>
    <w:basedOn w:val="a5"/>
    <w:next w:val="37"/>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412">
    <w:name w:val="列表型 41"/>
    <w:basedOn w:val="a5"/>
    <w:next w:val="47"/>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4">
    <w:name w:val="Table List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510">
    <w:name w:val="列表型 51"/>
    <w:basedOn w:val="a5"/>
    <w:next w:val="54"/>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0">
    <w:name w:val="Table List 6"/>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610">
    <w:name w:val="列表型 61"/>
    <w:basedOn w:val="a5"/>
    <w:next w:val="60"/>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0">
    <w:name w:val="Table List 7"/>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71">
    <w:name w:val="列表型 71"/>
    <w:basedOn w:val="a5"/>
    <w:next w:val="70"/>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0">
    <w:name w:val="Table List 8"/>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81">
    <w:name w:val="列表型 81"/>
    <w:basedOn w:val="a5"/>
    <w:next w:val="80"/>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f0">
    <w:name w:val="List Paragraph"/>
    <w:basedOn w:val="a2"/>
    <w:uiPriority w:val="1"/>
    <w:qFormat/>
    <w:rsid w:val="00C573D7"/>
    <w:pPr>
      <w:ind w:firstLineChars="200" w:firstLine="420"/>
    </w:pPr>
  </w:style>
  <w:style w:type="paragraph" w:customStyle="1" w:styleId="1a">
    <w:name w:val="列出段落1"/>
    <w:basedOn w:val="a2"/>
    <w:uiPriority w:val="34"/>
    <w:qFormat/>
    <w:rsid w:val="00C573D7"/>
    <w:pPr>
      <w:spacing w:line="360" w:lineRule="auto"/>
      <w:ind w:firstLineChars="200" w:firstLine="420"/>
    </w:pPr>
    <w:rPr>
      <w:rFonts w:ascii="Times New Roman" w:eastAsia="宋体" w:hAnsi="Times New Roman" w:cs="Times New Roman"/>
      <w:sz w:val="24"/>
      <w:szCs w:val="20"/>
    </w:rPr>
  </w:style>
  <w:style w:type="paragraph" w:customStyle="1" w:styleId="2b">
    <w:name w:val="列出段落2"/>
    <w:basedOn w:val="a2"/>
    <w:uiPriority w:val="99"/>
    <w:qFormat/>
    <w:rsid w:val="00C573D7"/>
    <w:pPr>
      <w:spacing w:line="360" w:lineRule="auto"/>
      <w:ind w:firstLineChars="200" w:firstLine="420"/>
      <w:jc w:val="left"/>
    </w:pPr>
    <w:rPr>
      <w:rFonts w:ascii="Times New Roman" w:eastAsia="宋体" w:hAnsi="Times New Roman" w:cs="Times New Roman"/>
      <w:sz w:val="24"/>
      <w:szCs w:val="24"/>
    </w:rPr>
  </w:style>
  <w:style w:type="paragraph" w:customStyle="1" w:styleId="afff1">
    <w:name w:val="灵敏系数"/>
    <w:basedOn w:val="a7"/>
    <w:qFormat/>
    <w:rsid w:val="00C573D7"/>
    <w:pPr>
      <w:spacing w:line="360" w:lineRule="auto"/>
      <w:ind w:firstLineChars="200" w:firstLine="420"/>
      <w:jc w:val="center"/>
    </w:pPr>
    <w:rPr>
      <w:rFonts w:ascii="Arial" w:eastAsia="宋体" w:hAnsi="Arial" w:cs="Arial"/>
      <w:b w:val="0"/>
      <w:sz w:val="21"/>
      <w:szCs w:val="21"/>
    </w:rPr>
  </w:style>
  <w:style w:type="paragraph" w:customStyle="1" w:styleId="afff2">
    <w:name w:val="流程图文字"/>
    <w:basedOn w:val="a3"/>
    <w:qFormat/>
    <w:rsid w:val="00C573D7"/>
    <w:pPr>
      <w:widowControl w:val="0"/>
      <w:spacing w:after="0" w:line="240" w:lineRule="atLeast"/>
      <w:ind w:leftChars="0" w:left="0"/>
      <w:jc w:val="center"/>
    </w:pPr>
    <w:rPr>
      <w:rFonts w:ascii="Times New Roman" w:hAnsi="Times New Roman" w:cs="Times New Roman"/>
      <w:kern w:val="2"/>
    </w:rPr>
  </w:style>
  <w:style w:type="table" w:styleId="afff3">
    <w:name w:val="Table Contemporary"/>
    <w:basedOn w:val="a5"/>
    <w:semiHidden/>
    <w:qFormat/>
    <w:rsid w:val="00C573D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b">
    <w:name w:val="流行型1"/>
    <w:basedOn w:val="a5"/>
    <w:next w:val="afff3"/>
    <w:semiHidden/>
    <w:rsid w:val="00C573D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paragraph" w:customStyle="1" w:styleId="ParaCharCharCharChar">
    <w:name w:val="默认段落字体 Para Char Char Char Char"/>
    <w:basedOn w:val="a2"/>
    <w:uiPriority w:val="99"/>
    <w:unhideWhenUsed/>
    <w:qFormat/>
    <w:rsid w:val="00C573D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4">
    <w:name w:val="目录"/>
    <w:basedOn w:val="a2"/>
    <w:qFormat/>
    <w:rsid w:val="00C573D7"/>
    <w:pPr>
      <w:ind w:firstLineChars="200" w:firstLine="200"/>
      <w:jc w:val="center"/>
    </w:pPr>
    <w:rPr>
      <w:rFonts w:ascii="Times New Roman" w:eastAsia="宋体" w:hAnsi="Times New Roman" w:cs="宋体"/>
      <w:b/>
      <w:bCs/>
      <w:sz w:val="30"/>
      <w:szCs w:val="20"/>
    </w:rPr>
  </w:style>
  <w:style w:type="paragraph" w:styleId="1c">
    <w:name w:val="toc 1"/>
    <w:basedOn w:val="a2"/>
    <w:next w:val="a2"/>
    <w:uiPriority w:val="39"/>
    <w:qFormat/>
    <w:rsid w:val="00C573D7"/>
    <w:pPr>
      <w:spacing w:before="120" w:after="120"/>
      <w:jc w:val="left"/>
    </w:pPr>
    <w:rPr>
      <w:b/>
      <w:bCs/>
      <w:caps/>
      <w:sz w:val="20"/>
      <w:szCs w:val="20"/>
    </w:rPr>
  </w:style>
  <w:style w:type="paragraph" w:customStyle="1" w:styleId="117">
    <w:name w:val="目录 11"/>
    <w:basedOn w:val="a2"/>
    <w:next w:val="a2"/>
    <w:uiPriority w:val="39"/>
    <w:qFormat/>
    <w:rsid w:val="00C573D7"/>
    <w:pPr>
      <w:spacing w:before="120" w:after="120"/>
      <w:jc w:val="left"/>
    </w:pPr>
    <w:rPr>
      <w:rFonts w:cs="Calibri"/>
      <w:b/>
      <w:bCs/>
      <w:caps/>
      <w:sz w:val="20"/>
      <w:szCs w:val="20"/>
    </w:rPr>
  </w:style>
  <w:style w:type="paragraph" w:styleId="2c">
    <w:name w:val="toc 2"/>
    <w:basedOn w:val="a2"/>
    <w:next w:val="a2"/>
    <w:uiPriority w:val="39"/>
    <w:qFormat/>
    <w:rsid w:val="00C573D7"/>
    <w:pPr>
      <w:ind w:left="210"/>
      <w:jc w:val="left"/>
    </w:pPr>
    <w:rPr>
      <w:smallCaps/>
      <w:sz w:val="20"/>
      <w:szCs w:val="20"/>
    </w:rPr>
  </w:style>
  <w:style w:type="paragraph" w:customStyle="1" w:styleId="216">
    <w:name w:val="目录 21"/>
    <w:basedOn w:val="a2"/>
    <w:next w:val="a2"/>
    <w:uiPriority w:val="39"/>
    <w:qFormat/>
    <w:rsid w:val="00C573D7"/>
    <w:pPr>
      <w:ind w:left="210"/>
      <w:jc w:val="left"/>
    </w:pPr>
    <w:rPr>
      <w:rFonts w:cs="Calibri"/>
      <w:smallCaps/>
      <w:sz w:val="20"/>
      <w:szCs w:val="20"/>
    </w:rPr>
  </w:style>
  <w:style w:type="paragraph" w:styleId="38">
    <w:name w:val="toc 3"/>
    <w:basedOn w:val="a2"/>
    <w:next w:val="a2"/>
    <w:uiPriority w:val="39"/>
    <w:qFormat/>
    <w:rsid w:val="00C573D7"/>
    <w:pPr>
      <w:ind w:left="420"/>
      <w:jc w:val="left"/>
    </w:pPr>
    <w:rPr>
      <w:i/>
      <w:iCs/>
      <w:sz w:val="20"/>
      <w:szCs w:val="20"/>
    </w:rPr>
  </w:style>
  <w:style w:type="paragraph" w:customStyle="1" w:styleId="315">
    <w:name w:val="目录 31"/>
    <w:basedOn w:val="a2"/>
    <w:next w:val="a2"/>
    <w:uiPriority w:val="39"/>
    <w:qFormat/>
    <w:rsid w:val="00C573D7"/>
    <w:pPr>
      <w:ind w:left="420"/>
      <w:jc w:val="left"/>
    </w:pPr>
    <w:rPr>
      <w:rFonts w:cs="Calibri"/>
      <w:i/>
      <w:iCs/>
      <w:sz w:val="20"/>
      <w:szCs w:val="20"/>
    </w:rPr>
  </w:style>
  <w:style w:type="paragraph" w:styleId="48">
    <w:name w:val="toc 4"/>
    <w:basedOn w:val="a2"/>
    <w:next w:val="a2"/>
    <w:uiPriority w:val="39"/>
    <w:qFormat/>
    <w:rsid w:val="00C573D7"/>
    <w:pPr>
      <w:ind w:left="630"/>
      <w:jc w:val="left"/>
    </w:pPr>
    <w:rPr>
      <w:sz w:val="18"/>
      <w:szCs w:val="18"/>
    </w:rPr>
  </w:style>
  <w:style w:type="paragraph" w:customStyle="1" w:styleId="413">
    <w:name w:val="目录 41"/>
    <w:basedOn w:val="a2"/>
    <w:next w:val="a2"/>
    <w:uiPriority w:val="39"/>
    <w:qFormat/>
    <w:rsid w:val="00C573D7"/>
    <w:pPr>
      <w:ind w:left="630"/>
      <w:jc w:val="left"/>
    </w:pPr>
    <w:rPr>
      <w:rFonts w:cs="Calibri"/>
      <w:sz w:val="18"/>
      <w:szCs w:val="18"/>
    </w:rPr>
  </w:style>
  <w:style w:type="paragraph" w:styleId="55">
    <w:name w:val="toc 5"/>
    <w:basedOn w:val="a2"/>
    <w:next w:val="a2"/>
    <w:uiPriority w:val="39"/>
    <w:qFormat/>
    <w:rsid w:val="00C573D7"/>
    <w:pPr>
      <w:ind w:left="840"/>
      <w:jc w:val="left"/>
    </w:pPr>
    <w:rPr>
      <w:sz w:val="18"/>
      <w:szCs w:val="18"/>
    </w:rPr>
  </w:style>
  <w:style w:type="paragraph" w:customStyle="1" w:styleId="511">
    <w:name w:val="目录 51"/>
    <w:basedOn w:val="a2"/>
    <w:next w:val="a2"/>
    <w:uiPriority w:val="39"/>
    <w:qFormat/>
    <w:rsid w:val="00C573D7"/>
    <w:pPr>
      <w:ind w:left="840"/>
      <w:jc w:val="left"/>
    </w:pPr>
    <w:rPr>
      <w:rFonts w:cs="Calibri"/>
      <w:sz w:val="18"/>
      <w:szCs w:val="18"/>
    </w:rPr>
  </w:style>
  <w:style w:type="paragraph" w:styleId="62">
    <w:name w:val="toc 6"/>
    <w:basedOn w:val="a2"/>
    <w:next w:val="a2"/>
    <w:uiPriority w:val="39"/>
    <w:qFormat/>
    <w:rsid w:val="00C573D7"/>
    <w:pPr>
      <w:ind w:left="1050"/>
      <w:jc w:val="left"/>
    </w:pPr>
    <w:rPr>
      <w:sz w:val="18"/>
      <w:szCs w:val="18"/>
    </w:rPr>
  </w:style>
  <w:style w:type="paragraph" w:customStyle="1" w:styleId="611">
    <w:name w:val="目录 61"/>
    <w:basedOn w:val="a2"/>
    <w:next w:val="a2"/>
    <w:uiPriority w:val="39"/>
    <w:qFormat/>
    <w:rsid w:val="00C573D7"/>
    <w:pPr>
      <w:ind w:left="1050"/>
      <w:jc w:val="left"/>
    </w:pPr>
    <w:rPr>
      <w:rFonts w:cs="Calibri"/>
      <w:sz w:val="18"/>
      <w:szCs w:val="18"/>
    </w:rPr>
  </w:style>
  <w:style w:type="paragraph" w:styleId="72">
    <w:name w:val="toc 7"/>
    <w:basedOn w:val="a2"/>
    <w:next w:val="a2"/>
    <w:uiPriority w:val="39"/>
    <w:qFormat/>
    <w:rsid w:val="00C573D7"/>
    <w:pPr>
      <w:ind w:left="1260"/>
      <w:jc w:val="left"/>
    </w:pPr>
    <w:rPr>
      <w:sz w:val="18"/>
      <w:szCs w:val="18"/>
    </w:rPr>
  </w:style>
  <w:style w:type="paragraph" w:customStyle="1" w:styleId="710">
    <w:name w:val="目录 71"/>
    <w:basedOn w:val="a2"/>
    <w:next w:val="a2"/>
    <w:uiPriority w:val="39"/>
    <w:qFormat/>
    <w:rsid w:val="00C573D7"/>
    <w:pPr>
      <w:ind w:left="1260"/>
      <w:jc w:val="left"/>
    </w:pPr>
    <w:rPr>
      <w:rFonts w:cs="Calibri"/>
      <w:sz w:val="18"/>
      <w:szCs w:val="18"/>
    </w:rPr>
  </w:style>
  <w:style w:type="paragraph" w:styleId="82">
    <w:name w:val="toc 8"/>
    <w:basedOn w:val="a2"/>
    <w:next w:val="a2"/>
    <w:uiPriority w:val="39"/>
    <w:qFormat/>
    <w:rsid w:val="00C573D7"/>
    <w:pPr>
      <w:ind w:left="1470"/>
      <w:jc w:val="left"/>
    </w:pPr>
    <w:rPr>
      <w:sz w:val="18"/>
      <w:szCs w:val="18"/>
    </w:rPr>
  </w:style>
  <w:style w:type="paragraph" w:customStyle="1" w:styleId="810">
    <w:name w:val="目录 81"/>
    <w:basedOn w:val="a2"/>
    <w:next w:val="a2"/>
    <w:uiPriority w:val="39"/>
    <w:qFormat/>
    <w:rsid w:val="00C573D7"/>
    <w:pPr>
      <w:ind w:left="1470"/>
      <w:jc w:val="left"/>
    </w:pPr>
    <w:rPr>
      <w:rFonts w:cs="Calibri"/>
      <w:sz w:val="18"/>
      <w:szCs w:val="18"/>
    </w:rPr>
  </w:style>
  <w:style w:type="paragraph" w:styleId="90">
    <w:name w:val="toc 9"/>
    <w:basedOn w:val="a2"/>
    <w:next w:val="a2"/>
    <w:uiPriority w:val="39"/>
    <w:qFormat/>
    <w:rsid w:val="00C573D7"/>
    <w:pPr>
      <w:ind w:left="1680"/>
      <w:jc w:val="left"/>
    </w:pPr>
    <w:rPr>
      <w:sz w:val="18"/>
      <w:szCs w:val="18"/>
    </w:rPr>
  </w:style>
  <w:style w:type="paragraph" w:customStyle="1" w:styleId="91">
    <w:name w:val="目录 91"/>
    <w:basedOn w:val="a2"/>
    <w:next w:val="a2"/>
    <w:uiPriority w:val="39"/>
    <w:qFormat/>
    <w:rsid w:val="00C573D7"/>
    <w:pPr>
      <w:ind w:left="1680"/>
      <w:jc w:val="left"/>
    </w:pPr>
    <w:rPr>
      <w:rFonts w:cs="Calibri"/>
      <w:sz w:val="18"/>
      <w:szCs w:val="18"/>
    </w:rPr>
  </w:style>
  <w:style w:type="paragraph" w:styleId="afff5">
    <w:name w:val="Balloon Text"/>
    <w:basedOn w:val="a2"/>
    <w:link w:val="Charf6"/>
    <w:unhideWhenUsed/>
    <w:qFormat/>
    <w:rsid w:val="00C573D7"/>
    <w:rPr>
      <w:sz w:val="18"/>
      <w:szCs w:val="18"/>
    </w:rPr>
  </w:style>
  <w:style w:type="character" w:customStyle="1" w:styleId="Charf6">
    <w:name w:val="批注框文本 Char"/>
    <w:basedOn w:val="a4"/>
    <w:link w:val="afff5"/>
    <w:qFormat/>
    <w:rsid w:val="00C573D7"/>
    <w:rPr>
      <w:sz w:val="18"/>
      <w:szCs w:val="18"/>
    </w:rPr>
  </w:style>
  <w:style w:type="character" w:customStyle="1" w:styleId="Char10">
    <w:name w:val="批注框文本 Char1"/>
    <w:qFormat/>
    <w:rsid w:val="00C573D7"/>
    <w:rPr>
      <w:kern w:val="2"/>
      <w:sz w:val="18"/>
      <w:szCs w:val="18"/>
    </w:rPr>
  </w:style>
  <w:style w:type="paragraph" w:styleId="afff6">
    <w:name w:val="annotation text"/>
    <w:basedOn w:val="a2"/>
    <w:link w:val="Charf7"/>
    <w:unhideWhenUsed/>
    <w:qFormat/>
    <w:rsid w:val="00C573D7"/>
    <w:pPr>
      <w:jc w:val="left"/>
    </w:pPr>
  </w:style>
  <w:style w:type="character" w:customStyle="1" w:styleId="Charf7">
    <w:name w:val="批注文字 Char"/>
    <w:basedOn w:val="a4"/>
    <w:link w:val="afff6"/>
    <w:qFormat/>
    <w:rsid w:val="00C573D7"/>
  </w:style>
  <w:style w:type="character" w:styleId="afff7">
    <w:name w:val="annotation reference"/>
    <w:basedOn w:val="a4"/>
    <w:unhideWhenUsed/>
    <w:qFormat/>
    <w:rsid w:val="00C573D7"/>
    <w:rPr>
      <w:sz w:val="21"/>
      <w:szCs w:val="21"/>
    </w:rPr>
  </w:style>
  <w:style w:type="paragraph" w:styleId="afff8">
    <w:name w:val="annotation subject"/>
    <w:basedOn w:val="afff6"/>
    <w:next w:val="afff6"/>
    <w:link w:val="Charf8"/>
    <w:unhideWhenUsed/>
    <w:qFormat/>
    <w:rsid w:val="00C573D7"/>
    <w:rPr>
      <w:b/>
      <w:bCs/>
    </w:rPr>
  </w:style>
  <w:style w:type="character" w:customStyle="1" w:styleId="Charf8">
    <w:name w:val="批注主题 Char"/>
    <w:basedOn w:val="Charf7"/>
    <w:link w:val="afff8"/>
    <w:qFormat/>
    <w:rsid w:val="00C573D7"/>
    <w:rPr>
      <w:b/>
      <w:bCs/>
    </w:rPr>
  </w:style>
  <w:style w:type="paragraph" w:styleId="afff9">
    <w:name w:val="Normal (Web)"/>
    <w:basedOn w:val="a2"/>
    <w:uiPriority w:val="99"/>
    <w:unhideWhenUsed/>
    <w:qFormat/>
    <w:rsid w:val="00C573D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styleId="afffa">
    <w:name w:val="Signature"/>
    <w:basedOn w:val="a2"/>
    <w:link w:val="Charf9"/>
    <w:semiHidden/>
    <w:qFormat/>
    <w:rsid w:val="00C573D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9">
    <w:name w:val="签名 Char"/>
    <w:basedOn w:val="a4"/>
    <w:link w:val="afffa"/>
    <w:semiHidden/>
    <w:qFormat/>
    <w:rsid w:val="00C573D7"/>
    <w:rPr>
      <w:rFonts w:ascii="Times New Roman" w:eastAsia="宋体" w:hAnsi="Times New Roman" w:cs="Times New Roman"/>
      <w:sz w:val="24"/>
      <w:szCs w:val="24"/>
    </w:rPr>
  </w:style>
  <w:style w:type="character" w:styleId="afffb">
    <w:name w:val="Emphasis"/>
    <w:uiPriority w:val="20"/>
    <w:qFormat/>
    <w:rsid w:val="00C573D7"/>
    <w:rPr>
      <w:i/>
      <w:iCs/>
    </w:rPr>
  </w:style>
  <w:style w:type="paragraph" w:styleId="afffc">
    <w:name w:val="Date"/>
    <w:basedOn w:val="a2"/>
    <w:next w:val="a2"/>
    <w:link w:val="Charfa"/>
    <w:uiPriority w:val="99"/>
    <w:unhideWhenUsed/>
    <w:qFormat/>
    <w:rsid w:val="00C573D7"/>
    <w:pPr>
      <w:ind w:leftChars="2500" w:left="100"/>
    </w:pPr>
  </w:style>
  <w:style w:type="character" w:customStyle="1" w:styleId="Charfa">
    <w:name w:val="日期 Char"/>
    <w:basedOn w:val="a4"/>
    <w:link w:val="afffc"/>
    <w:uiPriority w:val="99"/>
    <w:qFormat/>
    <w:rsid w:val="00C573D7"/>
  </w:style>
  <w:style w:type="paragraph" w:styleId="afffd">
    <w:name w:val="envelope address"/>
    <w:basedOn w:val="a2"/>
    <w:semiHidden/>
    <w:qFormat/>
    <w:rsid w:val="00C573D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customStyle="1" w:styleId="afffe">
    <w:name w:val="首页"/>
    <w:basedOn w:val="a2"/>
    <w:semiHidden/>
    <w:qFormat/>
    <w:rsid w:val="00C573D7"/>
    <w:pPr>
      <w:spacing w:line="360" w:lineRule="auto"/>
      <w:ind w:firstLineChars="200" w:firstLine="200"/>
      <w:jc w:val="center"/>
    </w:pPr>
    <w:rPr>
      <w:rFonts w:ascii="Times New Roman" w:eastAsia="宋体" w:hAnsi="Times New Roman" w:cs="Times New Roman"/>
      <w:b/>
      <w:sz w:val="36"/>
      <w:szCs w:val="24"/>
    </w:rPr>
  </w:style>
  <w:style w:type="table" w:styleId="1d">
    <w:name w:val="Table Columns 1"/>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8">
    <w:name w:val="竖列型 11"/>
    <w:basedOn w:val="a5"/>
    <w:next w:val="1d"/>
    <w:semiHidden/>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d">
    <w:name w:val="Table Columns 2"/>
    <w:basedOn w:val="a5"/>
    <w:semiHidden/>
    <w:qFormat/>
    <w:rsid w:val="00C573D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7">
    <w:name w:val="竖列型 21"/>
    <w:basedOn w:val="a5"/>
    <w:next w:val="2d"/>
    <w:semiHidden/>
    <w:rsid w:val="00C573D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9">
    <w:name w:val="Table Columns 3"/>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316">
    <w:name w:val="竖列型 31"/>
    <w:basedOn w:val="a5"/>
    <w:next w:val="39"/>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414">
    <w:name w:val="竖列型 41"/>
    <w:basedOn w:val="a5"/>
    <w:next w:val="49"/>
    <w:semiHidden/>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512">
    <w:name w:val="竖列型 51"/>
    <w:basedOn w:val="a5"/>
    <w:next w:val="56"/>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paragraph" w:customStyle="1" w:styleId="affff">
    <w:name w:val="四号正文"/>
    <w:basedOn w:val="a2"/>
    <w:link w:val="Charfb"/>
    <w:qFormat/>
    <w:rsid w:val="00C573D7"/>
    <w:pPr>
      <w:spacing w:line="460" w:lineRule="exact"/>
      <w:ind w:firstLineChars="200" w:firstLine="560"/>
    </w:pPr>
    <w:rPr>
      <w:rFonts w:ascii="宋体" w:eastAsia="宋体" w:hAnsi="宋体" w:cs="Times New Roman"/>
      <w:sz w:val="28"/>
      <w:szCs w:val="28"/>
    </w:rPr>
  </w:style>
  <w:style w:type="character" w:customStyle="1" w:styleId="Charfb">
    <w:name w:val="四号正文 Char"/>
    <w:basedOn w:val="a4"/>
    <w:link w:val="affff"/>
    <w:qFormat/>
    <w:rsid w:val="00C573D7"/>
    <w:rPr>
      <w:rFonts w:ascii="宋体" w:eastAsia="宋体" w:hAnsi="宋体" w:cs="Times New Roman"/>
      <w:sz w:val="28"/>
      <w:szCs w:val="28"/>
    </w:rPr>
  </w:style>
  <w:style w:type="paragraph" w:styleId="1e">
    <w:name w:val="index 1"/>
    <w:basedOn w:val="a2"/>
    <w:next w:val="a2"/>
    <w:qFormat/>
    <w:rsid w:val="00C573D7"/>
    <w:pPr>
      <w:spacing w:line="360" w:lineRule="auto"/>
      <w:ind w:firstLineChars="200" w:firstLine="200"/>
    </w:pPr>
    <w:rPr>
      <w:rFonts w:ascii="Times New Roman" w:eastAsia="宋体" w:hAnsi="Times New Roman" w:cs="Times New Roman"/>
      <w:sz w:val="24"/>
      <w:szCs w:val="24"/>
    </w:rPr>
  </w:style>
  <w:style w:type="paragraph" w:styleId="2e">
    <w:name w:val="index 2"/>
    <w:basedOn w:val="a2"/>
    <w:next w:val="a2"/>
    <w:qFormat/>
    <w:rsid w:val="00C573D7"/>
    <w:pPr>
      <w:spacing w:line="360" w:lineRule="auto"/>
      <w:ind w:leftChars="200" w:left="200" w:firstLineChars="200" w:firstLine="200"/>
    </w:pPr>
    <w:rPr>
      <w:rFonts w:ascii="Times New Roman" w:eastAsia="宋体" w:hAnsi="Times New Roman" w:cs="Times New Roman"/>
      <w:sz w:val="24"/>
      <w:szCs w:val="24"/>
    </w:rPr>
  </w:style>
  <w:style w:type="paragraph" w:customStyle="1" w:styleId="1f">
    <w:name w:val="题注1"/>
    <w:basedOn w:val="a2"/>
    <w:next w:val="a2"/>
    <w:uiPriority w:val="35"/>
    <w:unhideWhenUsed/>
    <w:qFormat/>
    <w:rsid w:val="00C573D7"/>
    <w:pPr>
      <w:spacing w:line="360" w:lineRule="auto"/>
      <w:ind w:firstLineChars="200" w:firstLine="200"/>
      <w:jc w:val="center"/>
    </w:pPr>
    <w:rPr>
      <w:rFonts w:ascii="Cambria" w:eastAsia="黑体" w:hAnsi="Cambria" w:cs="Times New Roman"/>
      <w:b/>
      <w:sz w:val="20"/>
      <w:szCs w:val="20"/>
    </w:rPr>
  </w:style>
  <w:style w:type="paragraph" w:customStyle="1" w:styleId="2f">
    <w:name w:val="题注2"/>
    <w:basedOn w:val="a7"/>
    <w:qFormat/>
    <w:rsid w:val="00C573D7"/>
    <w:pPr>
      <w:spacing w:line="360" w:lineRule="auto"/>
      <w:ind w:firstLineChars="200" w:firstLine="420"/>
      <w:jc w:val="center"/>
    </w:pPr>
    <w:rPr>
      <w:rFonts w:ascii="Arial" w:eastAsia="宋体" w:hAnsi="Arial" w:cs="Arial"/>
      <w:b w:val="0"/>
      <w:sz w:val="21"/>
      <w:szCs w:val="21"/>
    </w:rPr>
  </w:style>
  <w:style w:type="paragraph" w:customStyle="1" w:styleId="affff0">
    <w:name w:val="条文"/>
    <w:basedOn w:val="a2"/>
    <w:link w:val="858D7CFB-ED40-4347-BF05-701D383B685F1"/>
    <w:qFormat/>
    <w:rsid w:val="00C573D7"/>
    <w:pPr>
      <w:spacing w:line="360" w:lineRule="auto"/>
      <w:ind w:firstLineChars="200" w:firstLine="200"/>
    </w:pPr>
    <w:rPr>
      <w:szCs w:val="24"/>
    </w:rPr>
  </w:style>
  <w:style w:type="character" w:customStyle="1" w:styleId="858D7CFB-ED40-4347-BF05-701D383B685F1">
    <w:name w:val="条文[858D7CFB-ED40-4347-BF05-701D383B685F]1"/>
    <w:link w:val="affff0"/>
    <w:qFormat/>
    <w:rsid w:val="00C573D7"/>
    <w:rPr>
      <w:szCs w:val="24"/>
    </w:rPr>
  </w:style>
  <w:style w:type="paragraph" w:customStyle="1" w:styleId="affff1">
    <w:name w:val="图"/>
    <w:basedOn w:val="a2"/>
    <w:qFormat/>
    <w:rsid w:val="00C573D7"/>
    <w:pPr>
      <w:spacing w:line="360" w:lineRule="auto"/>
      <w:ind w:firstLineChars="200" w:firstLine="480"/>
      <w:jc w:val="center"/>
    </w:pPr>
    <w:rPr>
      <w:rFonts w:ascii="Times New Roman" w:eastAsia="宋体" w:hAnsi="Times New Roman" w:cs="Times New Roman"/>
      <w:sz w:val="24"/>
      <w:szCs w:val="24"/>
    </w:rPr>
  </w:style>
  <w:style w:type="paragraph" w:customStyle="1" w:styleId="affff2">
    <w:name w:val="图表表头"/>
    <w:basedOn w:val="a2"/>
    <w:qFormat/>
    <w:rsid w:val="00C573D7"/>
    <w:pPr>
      <w:ind w:firstLineChars="200" w:firstLine="200"/>
      <w:jc w:val="center"/>
    </w:pPr>
    <w:rPr>
      <w:rFonts w:ascii="Times New Roman" w:eastAsia="宋体" w:hAnsi="Times New Roman" w:cs="宋体"/>
      <w:szCs w:val="20"/>
    </w:rPr>
  </w:style>
  <w:style w:type="paragraph" w:customStyle="1" w:styleId="affff3">
    <w:name w:val="我的正文"/>
    <w:basedOn w:val="a2"/>
    <w:link w:val="Charfc"/>
    <w:qFormat/>
    <w:rsid w:val="00C573D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character" w:customStyle="1" w:styleId="Charfc">
    <w:name w:val="我的正文 Char"/>
    <w:basedOn w:val="a4"/>
    <w:link w:val="affff3"/>
    <w:qFormat/>
    <w:rsid w:val="00C573D7"/>
    <w:rPr>
      <w:rFonts w:ascii="Times New Roman" w:eastAsia="宋体" w:hAnsi="Times New Roman" w:cs="Times New Roman"/>
      <w:kern w:val="0"/>
      <w:sz w:val="24"/>
      <w:szCs w:val="24"/>
    </w:rPr>
  </w:style>
  <w:style w:type="paragraph" w:customStyle="1" w:styleId="affff4">
    <w:name w:val="图表说明"/>
    <w:basedOn w:val="affff3"/>
    <w:qFormat/>
    <w:rsid w:val="00C573D7"/>
    <w:pPr>
      <w:spacing w:line="240" w:lineRule="auto"/>
      <w:ind w:firstLineChars="0" w:firstLine="0"/>
      <w:jc w:val="center"/>
      <w:textAlignment w:val="auto"/>
    </w:pPr>
    <w:rPr>
      <w:b/>
      <w:bCs/>
      <w:kern w:val="2"/>
    </w:rPr>
  </w:style>
  <w:style w:type="paragraph" w:customStyle="1" w:styleId="affff5">
    <w:name w:val="图名"/>
    <w:basedOn w:val="a2"/>
    <w:link w:val="Charfd"/>
    <w:qFormat/>
    <w:rsid w:val="00C573D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fd">
    <w:name w:val="图名 Char"/>
    <w:basedOn w:val="a4"/>
    <w:link w:val="affff5"/>
    <w:qFormat/>
    <w:rsid w:val="00C573D7"/>
    <w:rPr>
      <w:rFonts w:ascii="黑体" w:eastAsia="黑体" w:hAnsi="Times New Roman" w:cs="Times New Roman"/>
      <w:bCs/>
      <w:kern w:val="0"/>
      <w:sz w:val="24"/>
      <w:szCs w:val="20"/>
    </w:rPr>
  </w:style>
  <w:style w:type="paragraph" w:customStyle="1" w:styleId="affff6">
    <w:name w:val="图片"/>
    <w:basedOn w:val="a2"/>
    <w:link w:val="CharChar7"/>
    <w:qFormat/>
    <w:rsid w:val="00C573D7"/>
    <w:pPr>
      <w:spacing w:line="360" w:lineRule="auto"/>
      <w:ind w:firstLineChars="200" w:firstLine="200"/>
      <w:jc w:val="center"/>
    </w:pPr>
    <w:rPr>
      <w:rFonts w:ascii="Times New Roman" w:hAnsi="Times New Roman"/>
      <w:sz w:val="24"/>
    </w:rPr>
  </w:style>
  <w:style w:type="character" w:customStyle="1" w:styleId="CharChar7">
    <w:name w:val="图片 Char Char"/>
    <w:link w:val="affff6"/>
    <w:qFormat/>
    <w:rsid w:val="00C573D7"/>
    <w:rPr>
      <w:rFonts w:ascii="Times New Roman" w:hAnsi="Times New Roman"/>
      <w:sz w:val="24"/>
    </w:rPr>
  </w:style>
  <w:style w:type="paragraph" w:customStyle="1" w:styleId="affff7">
    <w:name w:val="图片标题"/>
    <w:basedOn w:val="a2"/>
    <w:qFormat/>
    <w:rsid w:val="00C573D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affff8">
    <w:name w:val="图片居中"/>
    <w:basedOn w:val="a2"/>
    <w:qFormat/>
    <w:rsid w:val="00C573D7"/>
    <w:pPr>
      <w:ind w:firstLineChars="200" w:firstLine="200"/>
      <w:jc w:val="center"/>
      <w:textAlignment w:val="center"/>
    </w:pPr>
    <w:rPr>
      <w:rFonts w:ascii="Times New Roman" w:eastAsia="宋体" w:hAnsi="Times New Roman" w:cs="Times New Roman"/>
      <w:sz w:val="24"/>
      <w:szCs w:val="24"/>
    </w:rPr>
  </w:style>
  <w:style w:type="paragraph" w:customStyle="1" w:styleId="affff9">
    <w:name w:val="图片具中"/>
    <w:qFormat/>
    <w:rsid w:val="00C573D7"/>
    <w:pPr>
      <w:jc w:val="center"/>
    </w:pPr>
    <w:rPr>
      <w:rFonts w:ascii="Times New Roman" w:eastAsia="宋体" w:hAnsi="Times New Roman" w:cs="Times New Roman"/>
      <w:kern w:val="0"/>
      <w:szCs w:val="20"/>
    </w:rPr>
  </w:style>
  <w:style w:type="paragraph" w:customStyle="1" w:styleId="affffa">
    <w:name w:val="图图"/>
    <w:basedOn w:val="a2"/>
    <w:qFormat/>
    <w:rsid w:val="00C573D7"/>
    <w:pPr>
      <w:ind w:firstLineChars="200" w:firstLine="200"/>
      <w:jc w:val="center"/>
      <w:outlineLvl w:val="8"/>
    </w:pPr>
    <w:rPr>
      <w:rFonts w:ascii="黑体" w:eastAsia="黑体"/>
      <w:sz w:val="24"/>
    </w:rPr>
  </w:style>
  <w:style w:type="paragraph" w:customStyle="1" w:styleId="affffb">
    <w:name w:val="图形说明"/>
    <w:basedOn w:val="a7"/>
    <w:link w:val="Charfe"/>
    <w:qFormat/>
    <w:rsid w:val="00C573D7"/>
    <w:pPr>
      <w:ind w:firstLineChars="200" w:firstLine="200"/>
      <w:jc w:val="center"/>
      <w:textAlignment w:val="baseline"/>
    </w:pPr>
    <w:rPr>
      <w:rFonts w:ascii="宋体" w:eastAsia="宋体" w:hAnsi="宋体" w:cs="Arial"/>
      <w:sz w:val="21"/>
      <w:szCs w:val="21"/>
    </w:rPr>
  </w:style>
  <w:style w:type="character" w:customStyle="1" w:styleId="Charfe">
    <w:name w:val="图形说明 Char"/>
    <w:basedOn w:val="a4"/>
    <w:link w:val="affffb"/>
    <w:qFormat/>
    <w:rsid w:val="00C573D7"/>
    <w:rPr>
      <w:rFonts w:ascii="宋体" w:eastAsia="宋体" w:hAnsi="宋体" w:cs="Arial"/>
      <w:b/>
      <w:szCs w:val="21"/>
    </w:rPr>
  </w:style>
  <w:style w:type="table" w:styleId="affffc">
    <w:name w:val="Table Grid"/>
    <w:basedOn w:val="a5"/>
    <w:uiPriority w:val="59"/>
    <w:rsid w:val="00C57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0">
    <w:name w:val="Table Grid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19">
    <w:name w:val="网格型 11"/>
    <w:basedOn w:val="a5"/>
    <w:next w:val="1f0"/>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5"/>
    <w:semiHidden/>
    <w:qFormat/>
    <w:rsid w:val="00C573D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218">
    <w:name w:val="网格型 21"/>
    <w:basedOn w:val="a5"/>
    <w:next w:val="2f0"/>
    <w:semiHidden/>
    <w:rsid w:val="00C573D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a">
    <w:name w:val="Table Grid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317">
    <w:name w:val="网格型 31"/>
    <w:basedOn w:val="a5"/>
    <w:next w:val="3a"/>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5"/>
    <w:semiHidden/>
    <w:qFormat/>
    <w:rsid w:val="00C573D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415">
    <w:name w:val="网格型 41"/>
    <w:basedOn w:val="a5"/>
    <w:next w:val="4a"/>
    <w:semiHidden/>
    <w:qFormat/>
    <w:rsid w:val="00C573D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513">
    <w:name w:val="网格型 51"/>
    <w:basedOn w:val="a5"/>
    <w:next w:val="57"/>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12">
    <w:name w:val="网格型 61"/>
    <w:basedOn w:val="a5"/>
    <w:next w:val="63"/>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711">
    <w:name w:val="网格型 71"/>
    <w:basedOn w:val="a5"/>
    <w:next w:val="73"/>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811">
    <w:name w:val="网格型 81"/>
    <w:basedOn w:val="a5"/>
    <w:next w:val="83"/>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f1">
    <w:name w:val="网格型1"/>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网格型10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a">
    <w:name w:val="网格型11"/>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网格型11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网格型12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网格型13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网格型14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网格型15"/>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1">
    <w:name w:val="网格型2"/>
    <w:basedOn w:val="a5"/>
    <w:uiPriority w:val="59"/>
    <w:qFormat/>
    <w:rsid w:val="00C573D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
    <w:name w:val="网格型21"/>
    <w:basedOn w:val="a5"/>
    <w:uiPriority w:val="59"/>
    <w:qFormat/>
    <w:rsid w:val="00C573D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b">
    <w:name w:val="网格型3"/>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8">
    <w:name w:val="网格型3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b">
    <w:name w:val="网格型4"/>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6">
    <w:name w:val="网格型4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
    <w:name w:val="网格型5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4">
    <w:name w:val="网格型6"/>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
    <w:name w:val="网格型6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4">
    <w:name w:val="网格型7"/>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网格型7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网格型8"/>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
    <w:name w:val="网格型8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网格型9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2">
    <w:name w:val="网格型刘1"/>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2">
    <w:name w:val="网格型刘2"/>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c">
    <w:name w:val="网格型刘3"/>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c">
    <w:name w:val="网格型刘4"/>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7">
    <w:name w:val="网格型刘41"/>
    <w:basedOn w:val="a5"/>
    <w:next w:val="affffc"/>
    <w:uiPriority w:val="59"/>
    <w:qFormat/>
    <w:rsid w:val="00C573D7"/>
    <w:rPr>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9">
    <w:name w:val="网格型刘5"/>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f3">
    <w:name w:val="Table Web 1"/>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1b">
    <w:name w:val="网页型 11"/>
    <w:basedOn w:val="a5"/>
    <w:next w:val="1f3"/>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1a">
    <w:name w:val="网页型 21"/>
    <w:basedOn w:val="a5"/>
    <w:next w:val="2f3"/>
    <w:semiHidden/>
    <w:rsid w:val="00C573D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19">
    <w:name w:val="网页型 31"/>
    <w:basedOn w:val="a5"/>
    <w:next w:val="3d"/>
    <w:semiHidden/>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affffd">
    <w:name w:val="endnote text"/>
    <w:basedOn w:val="a2"/>
    <w:link w:val="Charff"/>
    <w:qFormat/>
    <w:rsid w:val="00C573D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f">
    <w:name w:val="尾注文本 Char"/>
    <w:basedOn w:val="a4"/>
    <w:link w:val="affffd"/>
    <w:qFormat/>
    <w:rsid w:val="00C573D7"/>
    <w:rPr>
      <w:rFonts w:ascii="Times New Roman" w:eastAsia="宋体" w:hAnsi="Times New Roman" w:cs="Times New Roman"/>
      <w:sz w:val="24"/>
      <w:szCs w:val="24"/>
    </w:rPr>
  </w:style>
  <w:style w:type="character" w:styleId="affffe">
    <w:name w:val="endnote reference"/>
    <w:basedOn w:val="a4"/>
    <w:qFormat/>
    <w:rsid w:val="00C573D7"/>
    <w:rPr>
      <w:vertAlign w:val="superscript"/>
    </w:rPr>
  </w:style>
  <w:style w:type="paragraph" w:customStyle="1" w:styleId="afffff">
    <w:name w:val="文本"/>
    <w:basedOn w:val="a2"/>
    <w:next w:val="a2"/>
    <w:qFormat/>
    <w:rsid w:val="00C573D7"/>
    <w:pPr>
      <w:ind w:firstLineChars="200" w:firstLine="200"/>
    </w:pPr>
    <w:rPr>
      <w:rFonts w:ascii="Times New Roman" w:eastAsia="宋体" w:hAnsi="Times New Roman" w:cs="Times New Roman"/>
      <w:i/>
      <w:szCs w:val="24"/>
    </w:rPr>
  </w:style>
  <w:style w:type="paragraph" w:styleId="afffff0">
    <w:name w:val="Block Text"/>
    <w:basedOn w:val="a2"/>
    <w:semiHidden/>
    <w:qFormat/>
    <w:rsid w:val="00C573D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afffff1">
    <w:name w:val="Document Map"/>
    <w:basedOn w:val="a2"/>
    <w:link w:val="Charff0"/>
    <w:uiPriority w:val="99"/>
    <w:unhideWhenUsed/>
    <w:qFormat/>
    <w:rsid w:val="00C573D7"/>
    <w:rPr>
      <w:rFonts w:ascii="宋体" w:eastAsia="宋体"/>
      <w:sz w:val="18"/>
      <w:szCs w:val="18"/>
    </w:rPr>
  </w:style>
  <w:style w:type="character" w:customStyle="1" w:styleId="Charff0">
    <w:name w:val="文档结构图 Char"/>
    <w:basedOn w:val="a4"/>
    <w:link w:val="afffff1"/>
    <w:uiPriority w:val="99"/>
    <w:qFormat/>
    <w:rsid w:val="00C573D7"/>
    <w:rPr>
      <w:rFonts w:ascii="宋体" w:eastAsia="宋体"/>
      <w:sz w:val="18"/>
      <w:szCs w:val="18"/>
    </w:rPr>
  </w:style>
  <w:style w:type="paragraph" w:customStyle="1" w:styleId="afffff2">
    <w:name w:val="我的段落"/>
    <w:basedOn w:val="a2"/>
    <w:qFormat/>
    <w:rsid w:val="00C573D7"/>
    <w:pPr>
      <w:spacing w:before="100" w:beforeAutospacing="1" w:after="100" w:afterAutospacing="1"/>
      <w:ind w:firstLineChars="200" w:firstLine="200"/>
    </w:pPr>
    <w:rPr>
      <w:rFonts w:ascii="仿宋_GB2312" w:eastAsia="仿宋_GB2312" w:hAnsi="Times New Roman" w:cs="Times New Roman"/>
      <w:bCs/>
      <w:sz w:val="24"/>
      <w:szCs w:val="32"/>
    </w:rPr>
  </w:style>
  <w:style w:type="paragraph" w:customStyle="1" w:styleId="afffff3">
    <w:name w:val="我的正文段落"/>
    <w:basedOn w:val="a2"/>
    <w:qFormat/>
    <w:rsid w:val="00C573D7"/>
    <w:pPr>
      <w:spacing w:line="440" w:lineRule="exact"/>
      <w:ind w:firstLineChars="200" w:firstLine="482"/>
      <w:textAlignment w:val="baseline"/>
    </w:pPr>
    <w:rPr>
      <w:rFonts w:ascii="Times New Roman" w:eastAsia="宋体" w:hAnsi="Times New Roman" w:cs="宋体"/>
      <w:sz w:val="24"/>
      <w:szCs w:val="24"/>
    </w:rPr>
  </w:style>
  <w:style w:type="paragraph" w:styleId="afffff4">
    <w:name w:val="No Spacing"/>
    <w:qFormat/>
    <w:rsid w:val="00C573D7"/>
    <w:pPr>
      <w:widowControl w:val="0"/>
      <w:spacing w:line="240" w:lineRule="atLeast"/>
      <w:jc w:val="both"/>
    </w:pPr>
    <w:rPr>
      <w:rFonts w:ascii="Times New Roman" w:eastAsia="宋体" w:hAnsi="Times New Roman" w:cs="Times New Roman"/>
      <w:szCs w:val="24"/>
    </w:rPr>
  </w:style>
  <w:style w:type="paragraph" w:customStyle="1" w:styleId="1f4">
    <w:name w:val="无间隔1"/>
    <w:link w:val="Charff1"/>
    <w:qFormat/>
    <w:rsid w:val="00C573D7"/>
    <w:pPr>
      <w:widowControl w:val="0"/>
    </w:pPr>
    <w:rPr>
      <w:rFonts w:ascii="Times New Roman" w:hAnsi="Times New Roman"/>
      <w:sz w:val="24"/>
    </w:rPr>
  </w:style>
  <w:style w:type="character" w:customStyle="1" w:styleId="Charff1">
    <w:name w:val="无间隔 Char"/>
    <w:link w:val="1f4"/>
    <w:qFormat/>
    <w:rsid w:val="00C573D7"/>
    <w:rPr>
      <w:rFonts w:ascii="Times New Roman" w:hAnsi="Times New Roman"/>
      <w:sz w:val="24"/>
    </w:rPr>
  </w:style>
  <w:style w:type="numbering" w:customStyle="1" w:styleId="1f5">
    <w:name w:val="无列表1"/>
    <w:next w:val="a6"/>
    <w:uiPriority w:val="99"/>
    <w:semiHidden/>
    <w:unhideWhenUsed/>
    <w:rsid w:val="00C573D7"/>
  </w:style>
  <w:style w:type="numbering" w:customStyle="1" w:styleId="11c">
    <w:name w:val="无列表11"/>
    <w:next w:val="a6"/>
    <w:uiPriority w:val="99"/>
    <w:semiHidden/>
    <w:unhideWhenUsed/>
    <w:rsid w:val="00C573D7"/>
  </w:style>
  <w:style w:type="numbering" w:customStyle="1" w:styleId="1111">
    <w:name w:val="无列表111"/>
    <w:next w:val="a6"/>
    <w:uiPriority w:val="99"/>
    <w:semiHidden/>
    <w:unhideWhenUsed/>
    <w:rsid w:val="00C573D7"/>
  </w:style>
  <w:style w:type="numbering" w:customStyle="1" w:styleId="122">
    <w:name w:val="无列表12"/>
    <w:next w:val="a6"/>
    <w:uiPriority w:val="99"/>
    <w:semiHidden/>
    <w:unhideWhenUsed/>
    <w:rsid w:val="00C573D7"/>
  </w:style>
  <w:style w:type="numbering" w:customStyle="1" w:styleId="2f4">
    <w:name w:val="无列表2"/>
    <w:next w:val="a6"/>
    <w:uiPriority w:val="99"/>
    <w:semiHidden/>
    <w:unhideWhenUsed/>
    <w:rsid w:val="00C573D7"/>
  </w:style>
  <w:style w:type="numbering" w:customStyle="1" w:styleId="21b">
    <w:name w:val="无列表21"/>
    <w:next w:val="a6"/>
    <w:uiPriority w:val="99"/>
    <w:semiHidden/>
    <w:unhideWhenUsed/>
    <w:rsid w:val="00C573D7"/>
  </w:style>
  <w:style w:type="numbering" w:customStyle="1" w:styleId="3e">
    <w:name w:val="无列表3"/>
    <w:next w:val="a6"/>
    <w:uiPriority w:val="99"/>
    <w:semiHidden/>
    <w:unhideWhenUsed/>
    <w:rsid w:val="00C573D7"/>
  </w:style>
  <w:style w:type="numbering" w:customStyle="1" w:styleId="31a">
    <w:name w:val="无列表31"/>
    <w:next w:val="a6"/>
    <w:uiPriority w:val="99"/>
    <w:semiHidden/>
    <w:unhideWhenUsed/>
    <w:rsid w:val="00C573D7"/>
  </w:style>
  <w:style w:type="numbering" w:customStyle="1" w:styleId="4d">
    <w:name w:val="无列表4"/>
    <w:next w:val="a6"/>
    <w:uiPriority w:val="99"/>
    <w:semiHidden/>
    <w:unhideWhenUsed/>
    <w:rsid w:val="00C573D7"/>
  </w:style>
  <w:style w:type="numbering" w:customStyle="1" w:styleId="418">
    <w:name w:val="无列表41"/>
    <w:next w:val="a6"/>
    <w:uiPriority w:val="99"/>
    <w:semiHidden/>
    <w:unhideWhenUsed/>
    <w:rsid w:val="00C573D7"/>
  </w:style>
  <w:style w:type="numbering" w:customStyle="1" w:styleId="5a">
    <w:name w:val="无列表5"/>
    <w:next w:val="a6"/>
    <w:uiPriority w:val="99"/>
    <w:semiHidden/>
    <w:unhideWhenUsed/>
    <w:rsid w:val="00C573D7"/>
  </w:style>
  <w:style w:type="numbering" w:customStyle="1" w:styleId="515">
    <w:name w:val="无列表51"/>
    <w:next w:val="a6"/>
    <w:uiPriority w:val="99"/>
    <w:semiHidden/>
    <w:unhideWhenUsed/>
    <w:rsid w:val="00C573D7"/>
  </w:style>
  <w:style w:type="numbering" w:customStyle="1" w:styleId="65">
    <w:name w:val="无列表6"/>
    <w:next w:val="a6"/>
    <w:uiPriority w:val="99"/>
    <w:semiHidden/>
    <w:unhideWhenUsed/>
    <w:rsid w:val="00C573D7"/>
  </w:style>
  <w:style w:type="numbering" w:customStyle="1" w:styleId="614">
    <w:name w:val="无列表61"/>
    <w:next w:val="a6"/>
    <w:uiPriority w:val="99"/>
    <w:semiHidden/>
    <w:unhideWhenUsed/>
    <w:rsid w:val="00C573D7"/>
  </w:style>
  <w:style w:type="numbering" w:customStyle="1" w:styleId="75">
    <w:name w:val="无列表7"/>
    <w:next w:val="a6"/>
    <w:uiPriority w:val="99"/>
    <w:semiHidden/>
    <w:unhideWhenUsed/>
    <w:rsid w:val="00C573D7"/>
  </w:style>
  <w:style w:type="paragraph" w:styleId="afffff5">
    <w:name w:val="Message Header"/>
    <w:basedOn w:val="a2"/>
    <w:link w:val="Charff2"/>
    <w:semiHidden/>
    <w:qFormat/>
    <w:rsid w:val="00C573D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f2">
    <w:name w:val="信息标题 Char"/>
    <w:basedOn w:val="a4"/>
    <w:link w:val="afffff5"/>
    <w:semiHidden/>
    <w:qFormat/>
    <w:rsid w:val="00C573D7"/>
    <w:rPr>
      <w:rFonts w:ascii="Arial" w:eastAsia="宋体" w:hAnsi="Arial" w:cs="Arial"/>
      <w:sz w:val="24"/>
      <w:szCs w:val="24"/>
      <w:shd w:val="pct20" w:color="auto" w:fill="auto"/>
    </w:rPr>
  </w:style>
  <w:style w:type="paragraph" w:customStyle="1" w:styleId="1f6">
    <w:name w:val="修订1"/>
    <w:uiPriority w:val="99"/>
    <w:qFormat/>
    <w:rsid w:val="00C573D7"/>
    <w:rPr>
      <w:rFonts w:ascii="Times New Roman" w:eastAsia="宋体" w:hAnsi="Times New Roman" w:cs="Times New Roman"/>
      <w:sz w:val="24"/>
      <w:szCs w:val="20"/>
    </w:rPr>
  </w:style>
  <w:style w:type="paragraph" w:customStyle="1" w:styleId="GB231225">
    <w:name w:val="样式 (中文) 仿宋_GB2312 四号 黑色 行距: 最小值 25 磅"/>
    <w:basedOn w:val="a2"/>
    <w:qFormat/>
    <w:rsid w:val="00C573D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110100">
    <w:name w:val="样式 标题 1 + 三号 段前: 10 磅 段后: 10 磅"/>
    <w:basedOn w:val="1"/>
    <w:qFormat/>
    <w:rsid w:val="00C573D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5">
    <w:name w:val="样式 标题 2 + 宋体 小三"/>
    <w:basedOn w:val="20"/>
    <w:qFormat/>
    <w:rsid w:val="00C573D7"/>
  </w:style>
  <w:style w:type="paragraph" w:customStyle="1" w:styleId="241112Charsect12H2CharCharHeading">
    <w:name w:val="样式 标题 2标题 41标题 1.1标题 2 Char节sect 1.2H2 Char CharHeading ..."/>
    <w:basedOn w:val="20"/>
    <w:next w:val="20"/>
    <w:qFormat/>
    <w:rsid w:val="00C573D7"/>
  </w:style>
  <w:style w:type="paragraph" w:customStyle="1" w:styleId="378020">
    <w:name w:val="样式 标题 3 + (中文) 黑体 小四 非加粗 段前: 7.8 磅 段后: 0 磅 行距: 固定值 20 磅"/>
    <w:basedOn w:val="30"/>
    <w:qFormat/>
    <w:rsid w:val="00C573D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30505">
    <w:name w:val="样式 标题 3 + 段前: 0.5 行 段后: 0.5 行"/>
    <w:basedOn w:val="30"/>
    <w:qFormat/>
    <w:rsid w:val="00C573D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31010">
    <w:name w:val="样式 标题 3 + 小四 左 段前: 10 磅 段后: 10 磅 行距: 单倍行距"/>
    <w:basedOn w:val="30"/>
    <w:qFormat/>
    <w:rsid w:val="00C573D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4e">
    <w:name w:val="样式 标题 4 +"/>
    <w:basedOn w:val="41"/>
    <w:qFormat/>
    <w:rsid w:val="00C573D7"/>
    <w:pPr>
      <w:spacing w:before="0" w:after="0" w:line="560" w:lineRule="exact"/>
      <w:jc w:val="left"/>
    </w:pPr>
    <w:rPr>
      <w:rFonts w:ascii="Arial" w:eastAsia="宋体" w:hAnsi="Arial" w:cs="宋体"/>
      <w:b w:val="0"/>
      <w:bCs w:val="0"/>
      <w:szCs w:val="20"/>
    </w:rPr>
  </w:style>
  <w:style w:type="paragraph" w:customStyle="1" w:styleId="1f7">
    <w:name w:val="样式 表。。 + 首行缩进:  1 字符"/>
    <w:basedOn w:val="a2"/>
    <w:qFormat/>
    <w:rsid w:val="00C573D7"/>
    <w:pPr>
      <w:spacing w:after="60" w:line="560" w:lineRule="exact"/>
      <w:ind w:firstLineChars="100" w:firstLine="100"/>
      <w:outlineLvl w:val="7"/>
    </w:pPr>
    <w:rPr>
      <w:rFonts w:ascii="黑体" w:eastAsia="黑体" w:cs="宋体"/>
      <w:sz w:val="24"/>
      <w:szCs w:val="20"/>
    </w:rPr>
  </w:style>
  <w:style w:type="paragraph" w:customStyle="1" w:styleId="151">
    <w:name w:val="样式 表格文字 + 首行缩进:  1.5 字符"/>
    <w:basedOn w:val="ac"/>
    <w:qFormat/>
    <w:rsid w:val="00C573D7"/>
    <w:pPr>
      <w:spacing w:line="240" w:lineRule="atLeast"/>
      <w:textAlignment w:val="auto"/>
    </w:pPr>
    <w:rPr>
      <w:rFonts w:cs="宋体"/>
      <w:sz w:val="21"/>
      <w:szCs w:val="20"/>
    </w:rPr>
  </w:style>
  <w:style w:type="paragraph" w:customStyle="1" w:styleId="afffff6">
    <w:name w:val="样式 蔡正文 + 黑色"/>
    <w:basedOn w:val="af3"/>
    <w:link w:val="CharChar8"/>
    <w:qFormat/>
    <w:rsid w:val="00C573D7"/>
    <w:pPr>
      <w:spacing w:line="240" w:lineRule="auto"/>
      <w:ind w:firstLineChars="0" w:firstLine="0"/>
    </w:pPr>
    <w:rPr>
      <w:rFonts w:eastAsiaTheme="minorEastAsia" w:cstheme="minorBidi"/>
      <w:color w:val="000000"/>
      <w:kern w:val="2"/>
    </w:rPr>
  </w:style>
  <w:style w:type="character" w:customStyle="1" w:styleId="CharChar8">
    <w:name w:val="样式 蔡正文 + 黑色 Char Char"/>
    <w:link w:val="afffff6"/>
    <w:qFormat/>
    <w:rsid w:val="00C573D7"/>
    <w:rPr>
      <w:rFonts w:ascii="宋体" w:hAnsi="宋体"/>
      <w:color w:val="000000"/>
      <w:sz w:val="24"/>
      <w:szCs w:val="24"/>
    </w:rPr>
  </w:style>
  <w:style w:type="paragraph" w:customStyle="1" w:styleId="2f6">
    <w:name w:val="样式 程序文本 + 首行缩进:  2 字符"/>
    <w:basedOn w:val="af9"/>
    <w:qFormat/>
    <w:rsid w:val="00C573D7"/>
    <w:pPr>
      <w:ind w:firstLineChars="0" w:firstLine="0"/>
    </w:pPr>
    <w:rPr>
      <w:rFonts w:cs="宋体"/>
      <w:szCs w:val="20"/>
    </w:rPr>
  </w:style>
  <w:style w:type="paragraph" w:customStyle="1" w:styleId="afffff7">
    <w:name w:val="样式 黑体 加粗 居中"/>
    <w:basedOn w:val="a2"/>
    <w:qFormat/>
    <w:rsid w:val="00C573D7"/>
    <w:pPr>
      <w:spacing w:line="360" w:lineRule="auto"/>
      <w:ind w:firstLineChars="200" w:firstLine="200"/>
      <w:jc w:val="center"/>
    </w:pPr>
    <w:rPr>
      <w:rFonts w:ascii="黑体" w:eastAsia="黑体" w:hAnsi="Times New Roman" w:cs="宋体"/>
      <w:bCs/>
      <w:sz w:val="24"/>
      <w:szCs w:val="20"/>
    </w:rPr>
  </w:style>
  <w:style w:type="paragraph" w:customStyle="1" w:styleId="152">
    <w:name w:val="样式 黑体 小四 加粗 居中 行距: 1.5 倍行距"/>
    <w:basedOn w:val="a2"/>
    <w:qFormat/>
    <w:rsid w:val="00C573D7"/>
    <w:pPr>
      <w:spacing w:line="360" w:lineRule="auto"/>
      <w:ind w:firstLineChars="200" w:firstLine="200"/>
      <w:jc w:val="center"/>
    </w:pPr>
    <w:rPr>
      <w:rFonts w:ascii="黑体" w:eastAsia="黑体" w:hAnsi="Times New Roman" w:cs="宋体"/>
      <w:bCs/>
      <w:sz w:val="24"/>
      <w:szCs w:val="20"/>
    </w:rPr>
  </w:style>
  <w:style w:type="paragraph" w:customStyle="1" w:styleId="2f7">
    <w:name w:val="样式 居中 首行缩进:  2 字符"/>
    <w:basedOn w:val="a2"/>
    <w:qFormat/>
    <w:rsid w:val="00C573D7"/>
    <w:pPr>
      <w:ind w:firstLineChars="200" w:firstLine="420"/>
      <w:jc w:val="center"/>
    </w:pPr>
    <w:rPr>
      <w:rFonts w:ascii="Times New Roman" w:eastAsia="宋体" w:hAnsi="Times New Roman" w:cs="宋体"/>
      <w:szCs w:val="20"/>
    </w:rPr>
  </w:style>
  <w:style w:type="paragraph" w:customStyle="1" w:styleId="21c">
    <w:name w:val="样式 居中 首行缩进:  2 字符1"/>
    <w:basedOn w:val="a2"/>
    <w:qFormat/>
    <w:rsid w:val="00C573D7"/>
    <w:pPr>
      <w:ind w:firstLineChars="200" w:firstLine="200"/>
      <w:jc w:val="center"/>
    </w:pPr>
    <w:rPr>
      <w:rFonts w:ascii="Times New Roman" w:eastAsia="宋体" w:hAnsi="Times New Roman" w:cs="宋体"/>
      <w:szCs w:val="20"/>
    </w:rPr>
  </w:style>
  <w:style w:type="paragraph" w:customStyle="1" w:styleId="21d">
    <w:name w:val="样式 澧河评估正文 + 首行缩进:  2 字符1"/>
    <w:basedOn w:val="a2"/>
    <w:qFormat/>
    <w:rsid w:val="00C573D7"/>
    <w:pPr>
      <w:spacing w:line="560" w:lineRule="exact"/>
      <w:ind w:firstLineChars="200" w:firstLine="200"/>
    </w:pPr>
    <w:rPr>
      <w:rFonts w:ascii="仿宋_GB2312" w:eastAsia="仿宋_GB2312" w:hAnsi="Times New Roman" w:cs="宋体"/>
      <w:sz w:val="28"/>
      <w:szCs w:val="20"/>
    </w:rPr>
  </w:style>
  <w:style w:type="paragraph" w:customStyle="1" w:styleId="0">
    <w:name w:val="样式 首行缩进:  0 厘米"/>
    <w:basedOn w:val="a2"/>
    <w:link w:val="0Char"/>
    <w:qFormat/>
    <w:rsid w:val="00C573D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C573D7"/>
    <w:rPr>
      <w:rFonts w:ascii="Times New Roman" w:eastAsia="仿宋_GB2312" w:hAnsi="Times New Roman" w:cs="宋体"/>
      <w:sz w:val="28"/>
      <w:szCs w:val="20"/>
    </w:rPr>
  </w:style>
  <w:style w:type="paragraph" w:customStyle="1" w:styleId="085">
    <w:name w:val="样式 首行缩进:  0.85 厘米"/>
    <w:basedOn w:val="a2"/>
    <w:qFormat/>
    <w:rsid w:val="00C573D7"/>
    <w:pPr>
      <w:spacing w:line="560" w:lineRule="exact"/>
      <w:ind w:firstLineChars="200" w:firstLine="200"/>
    </w:pPr>
    <w:rPr>
      <w:rFonts w:ascii="仿宋_GB2312" w:eastAsia="仿宋_GB2312" w:hAnsi="宋体" w:cs="宋体"/>
      <w:kern w:val="0"/>
      <w:sz w:val="28"/>
      <w:szCs w:val="20"/>
    </w:rPr>
  </w:style>
  <w:style w:type="paragraph" w:customStyle="1" w:styleId="10124">
    <w:name w:val="样式 首行缩进:  1.01 厘米 行距: 固定值 24 磅"/>
    <w:basedOn w:val="a2"/>
    <w:link w:val="10124Char2"/>
    <w:qFormat/>
    <w:rsid w:val="00C573D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C573D7"/>
    <w:rPr>
      <w:rFonts w:ascii="Times New Roman" w:eastAsia="仿宋_GB2312" w:hAnsi="Times New Roman" w:cs="宋体"/>
      <w:sz w:val="28"/>
      <w:szCs w:val="20"/>
    </w:rPr>
  </w:style>
  <w:style w:type="paragraph" w:customStyle="1" w:styleId="2f8">
    <w:name w:val="样式 首行缩进:  2 字符"/>
    <w:basedOn w:val="a2"/>
    <w:qFormat/>
    <w:rsid w:val="00C573D7"/>
    <w:pPr>
      <w:spacing w:line="560" w:lineRule="exact"/>
      <w:ind w:firstLineChars="200" w:firstLine="200"/>
    </w:pPr>
    <w:rPr>
      <w:rFonts w:ascii="仿宋_GB2312" w:eastAsia="仿宋_GB2312" w:cs="宋体"/>
      <w:sz w:val="28"/>
      <w:szCs w:val="20"/>
    </w:rPr>
  </w:style>
  <w:style w:type="paragraph" w:customStyle="1" w:styleId="afffff8">
    <w:name w:val="样式 四号"/>
    <w:basedOn w:val="a2"/>
    <w:qFormat/>
    <w:rsid w:val="00C573D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52">
    <w:name w:val="样式 四号 行距: 最小值 25 磅 首行缩进:  2 字符"/>
    <w:basedOn w:val="a2"/>
    <w:link w:val="252Char"/>
    <w:qFormat/>
    <w:rsid w:val="00C573D7"/>
    <w:pPr>
      <w:spacing w:line="500" w:lineRule="atLeast"/>
      <w:ind w:left="-2" w:firstLineChars="200" w:firstLine="552"/>
    </w:pPr>
    <w:rPr>
      <w:rFonts w:ascii="Courier New" w:hAnsi="Courier New" w:cs="Calibri"/>
      <w:spacing w:val="-2"/>
      <w:sz w:val="28"/>
      <w:szCs w:val="28"/>
    </w:rPr>
  </w:style>
  <w:style w:type="character" w:customStyle="1" w:styleId="252Char">
    <w:name w:val="样式 四号 行距: 最小值 25 磅 首行缩进:  2 字符 Char"/>
    <w:link w:val="252"/>
    <w:qFormat/>
    <w:rsid w:val="00C573D7"/>
    <w:rPr>
      <w:rFonts w:ascii="Courier New" w:hAnsi="Courier New" w:cs="Calibri"/>
      <w:spacing w:val="-2"/>
      <w:sz w:val="28"/>
      <w:szCs w:val="28"/>
    </w:rPr>
  </w:style>
  <w:style w:type="paragraph" w:customStyle="1" w:styleId="153">
    <w:name w:val="样式 四号 加粗 行距: 1.5 倍行距"/>
    <w:basedOn w:val="a2"/>
    <w:qFormat/>
    <w:rsid w:val="00C573D7"/>
    <w:pPr>
      <w:spacing w:line="360" w:lineRule="auto"/>
      <w:ind w:firstLineChars="200" w:firstLine="200"/>
    </w:pPr>
    <w:rPr>
      <w:rFonts w:ascii="Times New Roman" w:eastAsia="宋体" w:hAnsi="Times New Roman" w:cs="宋体"/>
      <w:b/>
      <w:bCs/>
      <w:sz w:val="24"/>
      <w:szCs w:val="20"/>
    </w:rPr>
  </w:style>
  <w:style w:type="paragraph" w:customStyle="1" w:styleId="TimesNewRoman15">
    <w:name w:val="样式 题注 + Times New Roman 五号 居中 行距: 1.5 倍行距"/>
    <w:basedOn w:val="a7"/>
    <w:link w:val="TimesNewRoman15Char"/>
    <w:qFormat/>
    <w:rsid w:val="00C573D7"/>
    <w:pPr>
      <w:keepNext/>
      <w:spacing w:beforeLines="20" w:line="360" w:lineRule="auto"/>
      <w:ind w:firstLineChars="200" w:firstLine="200"/>
      <w:jc w:val="center"/>
    </w:pPr>
    <w:rPr>
      <w:rFonts w:ascii="宋体" w:eastAsia="宋体" w:hAnsi="宋体" w:cs="宋体"/>
      <w:b w:val="0"/>
      <w:bCs/>
      <w:sz w:val="24"/>
    </w:rPr>
  </w:style>
  <w:style w:type="character" w:customStyle="1" w:styleId="TimesNewRoman15Char">
    <w:name w:val="样式 题注 + Times New Roman 五号 居中 行距: 1.5 倍行距 Char"/>
    <w:link w:val="TimesNewRoman15"/>
    <w:qFormat/>
    <w:rsid w:val="00C573D7"/>
    <w:rPr>
      <w:rFonts w:ascii="宋体" w:eastAsia="宋体" w:hAnsi="宋体" w:cs="宋体"/>
      <w:bCs/>
      <w:sz w:val="24"/>
      <w:szCs w:val="20"/>
    </w:rPr>
  </w:style>
  <w:style w:type="paragraph" w:customStyle="1" w:styleId="afffff9">
    <w:name w:val="样式 我的正文段落"/>
    <w:basedOn w:val="afffff3"/>
    <w:link w:val="CharChar9"/>
    <w:qFormat/>
    <w:rsid w:val="00C573D7"/>
    <w:pPr>
      <w:spacing w:line="360" w:lineRule="auto"/>
      <w:ind w:firstLine="200"/>
    </w:pPr>
    <w:rPr>
      <w:rFonts w:eastAsiaTheme="minorEastAsia"/>
      <w:szCs w:val="22"/>
    </w:rPr>
  </w:style>
  <w:style w:type="character" w:customStyle="1" w:styleId="CharChar9">
    <w:name w:val="样式 我的正文段落 Char Char"/>
    <w:link w:val="afffff9"/>
    <w:qFormat/>
    <w:rsid w:val="00C573D7"/>
    <w:rPr>
      <w:rFonts w:ascii="Times New Roman" w:hAnsi="Times New Roman" w:cs="宋体"/>
      <w:sz w:val="24"/>
    </w:rPr>
  </w:style>
  <w:style w:type="paragraph" w:customStyle="1" w:styleId="200">
    <w:name w:val="样式 五号 居中 行距: 固定值 20 磅"/>
    <w:basedOn w:val="a2"/>
    <w:link w:val="20Char"/>
    <w:qFormat/>
    <w:rsid w:val="00C573D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qFormat/>
    <w:rsid w:val="00C573D7"/>
    <w:rPr>
      <w:rFonts w:ascii="Times New Roman" w:eastAsia="宋体" w:hAnsi="Times New Roman" w:cs="宋体"/>
      <w:szCs w:val="20"/>
    </w:rPr>
  </w:style>
  <w:style w:type="paragraph" w:customStyle="1" w:styleId="GB231225GB2312">
    <w:name w:val="样式 样式 (中文) 仿宋_GB2312 四号 黑色 行距: 固定值 25 磅 + 楷体_GB2312"/>
    <w:basedOn w:val="a2"/>
    <w:link w:val="GB231225GB2312Char"/>
    <w:qFormat/>
    <w:rsid w:val="00C573D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qFormat/>
    <w:rsid w:val="00C573D7"/>
    <w:rPr>
      <w:rFonts w:ascii="楷体_GB2312" w:eastAsia="楷体_GB2312" w:hAnsi="楷体_GB2312" w:cs="宋体"/>
      <w:color w:val="000000"/>
      <w:sz w:val="28"/>
      <w:szCs w:val="20"/>
    </w:rPr>
  </w:style>
  <w:style w:type="paragraph" w:customStyle="1" w:styleId="GB2312252">
    <w:name w:val="样式 样式 (中文) 仿宋_GB2312 四号 黑色 行距: 最小值 25 磅 + 首行缩进:  2 字符"/>
    <w:basedOn w:val="GB231225"/>
    <w:qFormat/>
    <w:rsid w:val="00C573D7"/>
    <w:rPr>
      <w:spacing w:val="0"/>
      <w:szCs w:val="20"/>
    </w:rPr>
  </w:style>
  <w:style w:type="paragraph" w:customStyle="1" w:styleId="1TimesNewRoman0">
    <w:name w:val="样式 样式 标题 1 + Times New Roman 两端对齐 段前: 0 磅 + 三号 黑色"/>
    <w:basedOn w:val="a2"/>
    <w:qFormat/>
    <w:rsid w:val="00C573D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TimesNewRoman0">
    <w:name w:val="样式 样式 标题 2 + Times New Roman + 加粗 左侧:  0 厘米"/>
    <w:basedOn w:val="a2"/>
    <w:qFormat/>
    <w:rsid w:val="00C573D7"/>
    <w:pPr>
      <w:keepNext/>
      <w:keepLines/>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customStyle="1" w:styleId="205">
    <w:name w:val="样式 样式 标准正文 + + 首行缩进:  2 字符 段前: 0.5 行"/>
    <w:basedOn w:val="a2"/>
    <w:qFormat/>
    <w:rsid w:val="00C573D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77250">
    <w:name w:val="样式 样式 首行缩进:  0.77 厘米 行距: 最小值 25 磅 + 五号 居中 首行缩进:  0 厘米 行距: 单倍行距"/>
    <w:basedOn w:val="a2"/>
    <w:qFormat/>
    <w:rsid w:val="00C573D7"/>
    <w:pPr>
      <w:ind w:left="-2" w:firstLineChars="200" w:firstLine="200"/>
      <w:jc w:val="center"/>
    </w:pPr>
    <w:rPr>
      <w:rFonts w:ascii="Times New Roman" w:eastAsia="仿宋" w:hAnsi="Times New Roman" w:cs="宋体"/>
      <w:szCs w:val="20"/>
    </w:rPr>
  </w:style>
  <w:style w:type="paragraph" w:customStyle="1" w:styleId="2065">
    <w:name w:val="样式 样式 首行缩进:  2 字符 + 两端对齐 左侧:  0 厘米 悬挂缩进: 6.5 字符"/>
    <w:basedOn w:val="2f8"/>
    <w:qFormat/>
    <w:rsid w:val="00C573D7"/>
    <w:pPr>
      <w:spacing w:line="240" w:lineRule="auto"/>
      <w:ind w:left="1365" w:hangingChars="650" w:hanging="1365"/>
    </w:pPr>
    <w:rPr>
      <w:rFonts w:ascii="Times New Roman" w:eastAsia="宋体" w:hAnsi="Times New Roman"/>
      <w:sz w:val="21"/>
    </w:rPr>
  </w:style>
  <w:style w:type="paragraph" w:customStyle="1" w:styleId="25225">
    <w:name w:val="样式 样式 四号 行距: 固定值 25 磅 + (中文) 宋体 首行缩进:  2 字符 行距: 固定值 25 磅"/>
    <w:basedOn w:val="a2"/>
    <w:qFormat/>
    <w:rsid w:val="00C573D7"/>
    <w:pPr>
      <w:spacing w:line="500" w:lineRule="atLeast"/>
      <w:ind w:firstLineChars="200" w:firstLine="200"/>
    </w:pPr>
    <w:rPr>
      <w:rFonts w:ascii="Times New Roman" w:eastAsia="仿宋_GB2312" w:hAnsi="宋体" w:cs="宋体"/>
      <w:sz w:val="28"/>
      <w:szCs w:val="20"/>
    </w:rPr>
  </w:style>
  <w:style w:type="paragraph" w:customStyle="1" w:styleId="1520">
    <w:name w:val="样式 样式 宋体 四号 行距: 1.5 倍行距 + 首行缩进:  2 字符"/>
    <w:basedOn w:val="a2"/>
    <w:qFormat/>
    <w:rsid w:val="00C573D7"/>
    <w:pPr>
      <w:adjustRightInd w:val="0"/>
      <w:snapToGrid w:val="0"/>
      <w:spacing w:line="360" w:lineRule="auto"/>
      <w:ind w:firstLineChars="200" w:firstLine="512"/>
    </w:pPr>
    <w:rPr>
      <w:rFonts w:ascii="Times New Roman" w:eastAsia="宋体" w:hAnsi="Times New Roman" w:cs="宋体"/>
      <w:spacing w:val="8"/>
      <w:sz w:val="24"/>
      <w:szCs w:val="20"/>
    </w:rPr>
  </w:style>
  <w:style w:type="paragraph" w:customStyle="1" w:styleId="1521">
    <w:name w:val="样式 样式 宋体 四号 加粗 行距: 1.5 倍行距 + 首行缩进:  2 字符"/>
    <w:basedOn w:val="a2"/>
    <w:qFormat/>
    <w:rsid w:val="00C573D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09709705">
    <w:name w:val="样式 样式 图片标注 + 左侧:  -0.97 厘米 + 首行缩进:  0.97 厘米 段后: 0.5 行"/>
    <w:basedOn w:val="a2"/>
    <w:qFormat/>
    <w:rsid w:val="00C573D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212124">
    <w:name w:val="样式 样式 样式 首行缩进:  2 字符1 + 首行缩进:  2 字符1 + 小四 左 行距: 固定值 24 磅"/>
    <w:basedOn w:val="a2"/>
    <w:qFormat/>
    <w:rsid w:val="00C573D7"/>
    <w:pPr>
      <w:spacing w:line="0" w:lineRule="atLeast"/>
      <w:jc w:val="center"/>
    </w:pPr>
    <w:rPr>
      <w:rFonts w:ascii="楷体_GB2312" w:eastAsia="楷体_GB2312" w:hAnsi="Calibri" w:cs="宋体"/>
      <w:szCs w:val="20"/>
    </w:rPr>
  </w:style>
  <w:style w:type="paragraph" w:customStyle="1" w:styleId="152GB2312">
    <w:name w:val="样式 样式 样式 四号 行距: 1.5 倍行距 + 首行缩进:  2 字符 + (西文) 宋体 (中文) 仿宋_GB2312..."/>
    <w:basedOn w:val="a2"/>
    <w:link w:val="152GB2312Char"/>
    <w:qFormat/>
    <w:rsid w:val="00C573D7"/>
    <w:pPr>
      <w:spacing w:line="500" w:lineRule="atLeast"/>
      <w:ind w:left="-2" w:firstLineChars="200" w:firstLine="560"/>
    </w:pPr>
    <w:rPr>
      <w:sz w:val="28"/>
      <w:szCs w:val="28"/>
      <w:lang w:val="zh-CN"/>
    </w:rPr>
  </w:style>
  <w:style w:type="character" w:customStyle="1" w:styleId="152GB2312Char">
    <w:name w:val="样式 样式 样式 四号 行距: 1.5 倍行距 + 首行缩进:  2 字符 + (西文) 宋体 (中文) 仿宋_GB2312... Char"/>
    <w:link w:val="152GB2312"/>
    <w:qFormat/>
    <w:rsid w:val="00C573D7"/>
    <w:rPr>
      <w:sz w:val="28"/>
      <w:szCs w:val="28"/>
      <w:lang w:val="zh-CN"/>
    </w:rPr>
  </w:style>
  <w:style w:type="paragraph" w:customStyle="1" w:styleId="21212">
    <w:name w:val="样式 样式 样式 样式 首行缩进:  2 字符1 + 首行缩进:  2 字符1 + 左 首行缩进:  2 字符 + 首行缩进: ..."/>
    <w:basedOn w:val="a2"/>
    <w:link w:val="21212Char"/>
    <w:qFormat/>
    <w:rsid w:val="00C573D7"/>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qFormat/>
    <w:rsid w:val="00C573D7"/>
    <w:rPr>
      <w:rFonts w:ascii="仿宋_GB2312" w:eastAsia="仿宋_GB2312" w:hAnsi="Calibri" w:cs="宋体"/>
      <w:sz w:val="28"/>
      <w:szCs w:val="20"/>
    </w:rPr>
  </w:style>
  <w:style w:type="paragraph" w:customStyle="1" w:styleId="152GB231">
    <w:name w:val="样式 样式 样式 样式 四号 行距: 1.5 倍行距 + 首行缩进:  2 字符 + (西文) 宋体 (中文) 仿宋_GB231..."/>
    <w:basedOn w:val="a2"/>
    <w:link w:val="152GB231Char"/>
    <w:qFormat/>
    <w:rsid w:val="00C573D7"/>
    <w:pPr>
      <w:spacing w:before="120" w:after="120" w:line="500" w:lineRule="atLeast"/>
      <w:ind w:left="-2" w:firstLineChars="200" w:firstLine="561"/>
      <w:jc w:val="center"/>
    </w:pPr>
    <w:rPr>
      <w:rFonts w:eastAsia="黑体"/>
      <w:sz w:val="28"/>
      <w:szCs w:val="28"/>
      <w:lang w:val="zh-CN"/>
    </w:rPr>
  </w:style>
  <w:style w:type="character" w:customStyle="1" w:styleId="152GB231Char">
    <w:name w:val="样式 样式 样式 样式 四号 行距: 1.5 倍行距 + 首行缩进:  2 字符 + (西文) 宋体 (中文) 仿宋_GB231... Char"/>
    <w:link w:val="152GB231"/>
    <w:qFormat/>
    <w:rsid w:val="00C573D7"/>
    <w:rPr>
      <w:rFonts w:eastAsia="黑体"/>
      <w:sz w:val="28"/>
      <w:szCs w:val="28"/>
      <w:lang w:val="zh-CN"/>
    </w:rPr>
  </w:style>
  <w:style w:type="paragraph" w:customStyle="1" w:styleId="212121">
    <w:name w:val="样式 样式 样式 样式 样式 首行缩进:  2 字符1 + 首行缩进:  2 字符1 + 左 首行缩进:  2 字符 + 首行缩...1"/>
    <w:basedOn w:val="a2"/>
    <w:qFormat/>
    <w:rsid w:val="00C573D7"/>
    <w:pPr>
      <w:spacing w:line="560" w:lineRule="exact"/>
      <w:ind w:firstLineChars="200" w:firstLine="200"/>
    </w:pPr>
    <w:rPr>
      <w:rFonts w:ascii="仿宋_GB2312" w:eastAsia="仿宋_GB2312" w:hAnsi="Calibri" w:cs="宋体"/>
      <w:sz w:val="28"/>
      <w:szCs w:val="20"/>
    </w:rPr>
  </w:style>
  <w:style w:type="paragraph" w:customStyle="1" w:styleId="1f8">
    <w:name w:val="样式1"/>
    <w:basedOn w:val="20"/>
    <w:qFormat/>
    <w:rsid w:val="00C573D7"/>
  </w:style>
  <w:style w:type="paragraph" w:customStyle="1" w:styleId="1f9">
    <w:name w:val="样式 样式1 +"/>
    <w:basedOn w:val="1f8"/>
    <w:qFormat/>
    <w:rsid w:val="00C573D7"/>
    <w:pPr>
      <w:keepNext w:val="0"/>
      <w:keepLines w:val="0"/>
      <w:tabs>
        <w:tab w:val="left" w:pos="862"/>
      </w:tabs>
      <w:spacing w:before="0" w:after="0" w:line="560" w:lineRule="exact"/>
      <w:ind w:left="142" w:firstLineChars="200" w:firstLine="200"/>
      <w:outlineLvl w:val="6"/>
    </w:pPr>
    <w:rPr>
      <w:rFonts w:ascii="楷体_GB2312" w:eastAsia="楷体_GB2312" w:hAnsi="Calibri" w:cs="宋体"/>
      <w:b w:val="0"/>
      <w:bCs w:val="0"/>
      <w:sz w:val="28"/>
      <w:szCs w:val="20"/>
    </w:rPr>
  </w:style>
  <w:style w:type="paragraph" w:customStyle="1" w:styleId="420">
    <w:name w:val="样式 样式4 + 首行缩进:  2 字符"/>
    <w:basedOn w:val="a2"/>
    <w:qFormat/>
    <w:rsid w:val="00C573D7"/>
    <w:pPr>
      <w:spacing w:line="560" w:lineRule="exact"/>
      <w:ind w:firstLineChars="200" w:firstLine="200"/>
      <w:jc w:val="left"/>
    </w:pPr>
    <w:rPr>
      <w:rFonts w:ascii="仿宋_GB2312" w:eastAsia="仿宋_GB2312" w:hAnsi="Times New Roman" w:cs="宋体"/>
      <w:kern w:val="0"/>
      <w:sz w:val="28"/>
      <w:szCs w:val="20"/>
    </w:rPr>
  </w:style>
  <w:style w:type="paragraph" w:customStyle="1" w:styleId="01GB2312">
    <w:name w:val="样式 正文01 + (中文) 楷体_GB2312 五号 居中"/>
    <w:basedOn w:val="a2"/>
    <w:qFormat/>
    <w:rsid w:val="00C573D7"/>
    <w:pPr>
      <w:adjustRightInd w:val="0"/>
      <w:ind w:firstLineChars="200" w:firstLine="200"/>
      <w:jc w:val="center"/>
      <w:textAlignment w:val="baseline"/>
    </w:pPr>
    <w:rPr>
      <w:rFonts w:ascii="Times New Roman" w:eastAsia="楷体_GB2312" w:hAnsi="Times New Roman" w:cs="宋体"/>
      <w:kern w:val="0"/>
      <w:szCs w:val="20"/>
    </w:rPr>
  </w:style>
  <w:style w:type="paragraph" w:styleId="afffffa">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ff3"/>
    <w:qFormat/>
    <w:rsid w:val="00C573D7"/>
    <w:pPr>
      <w:ind w:firstLineChars="200" w:firstLine="420"/>
    </w:pPr>
    <w:rPr>
      <w:rFonts w:ascii="Times New Roman" w:eastAsia="宋体" w:hAnsi="Times New Roman" w:cs="Times New Roman"/>
      <w:kern w:val="0"/>
      <w:sz w:val="20"/>
      <w:szCs w:val="24"/>
    </w:rPr>
  </w:style>
  <w:style w:type="character" w:customStyle="1" w:styleId="Charff3">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ffffa"/>
    <w:qFormat/>
    <w:rsid w:val="00C573D7"/>
    <w:rPr>
      <w:rFonts w:ascii="Times New Roman" w:eastAsia="宋体" w:hAnsi="Times New Roman" w:cs="Times New Roman"/>
      <w:kern w:val="0"/>
      <w:sz w:val="20"/>
      <w:szCs w:val="24"/>
    </w:rPr>
  </w:style>
  <w:style w:type="paragraph" w:customStyle="1" w:styleId="afffffb">
    <w:name w:val="样式 正文缩进 + (西文) 宋体 小四 黑色"/>
    <w:basedOn w:val="afffffa"/>
    <w:link w:val="CharChara"/>
    <w:qFormat/>
    <w:rsid w:val="00C573D7"/>
    <w:pPr>
      <w:spacing w:line="300" w:lineRule="auto"/>
    </w:pPr>
    <w:rPr>
      <w:rFonts w:ascii="宋体" w:eastAsiaTheme="minorEastAsia" w:hAnsi="宋体" w:cstheme="minorBidi"/>
      <w:color w:val="000000"/>
      <w:kern w:val="2"/>
      <w:sz w:val="24"/>
      <w:szCs w:val="22"/>
    </w:rPr>
  </w:style>
  <w:style w:type="character" w:customStyle="1" w:styleId="CharChara">
    <w:name w:val="样式 正文缩进 + (西文) 宋体 小四 黑色 Char Char"/>
    <w:link w:val="afffffb"/>
    <w:qFormat/>
    <w:rsid w:val="00C573D7"/>
    <w:rPr>
      <w:rFonts w:ascii="宋体" w:hAnsi="宋体"/>
      <w:color w:val="000000"/>
      <w:sz w:val="24"/>
    </w:rPr>
  </w:style>
  <w:style w:type="paragraph" w:customStyle="1" w:styleId="2f9">
    <w:name w:val="样式 正文缩进 + 首行缩进:  2 字符"/>
    <w:basedOn w:val="afffffa"/>
    <w:link w:val="2Char0"/>
    <w:qFormat/>
    <w:rsid w:val="00C573D7"/>
    <w:pPr>
      <w:spacing w:line="500" w:lineRule="exact"/>
      <w:ind w:firstLine="200"/>
    </w:pPr>
    <w:rPr>
      <w:sz w:val="24"/>
      <w:szCs w:val="20"/>
    </w:rPr>
  </w:style>
  <w:style w:type="character" w:customStyle="1" w:styleId="2Char0">
    <w:name w:val="样式 正文缩进 + 首行缩进:  2 字符 Char"/>
    <w:link w:val="2f9"/>
    <w:qFormat/>
    <w:rsid w:val="00C573D7"/>
    <w:rPr>
      <w:rFonts w:ascii="Times New Roman" w:eastAsia="宋体" w:hAnsi="Times New Roman" w:cs="Times New Roman"/>
      <w:kern w:val="0"/>
      <w:sz w:val="24"/>
      <w:szCs w:val="20"/>
    </w:rPr>
  </w:style>
  <w:style w:type="paragraph" w:customStyle="1" w:styleId="2fa">
    <w:name w:val="样式 正文文～ + 首行缩进:  2 字符"/>
    <w:basedOn w:val="a2"/>
    <w:qFormat/>
    <w:rsid w:val="00C573D7"/>
    <w:pPr>
      <w:spacing w:line="560" w:lineRule="exact"/>
      <w:ind w:firstLineChars="200" w:firstLine="200"/>
    </w:pPr>
    <w:rPr>
      <w:rFonts w:ascii="仿宋_GB2312" w:eastAsia="仿宋_GB2312" w:hAnsi="Times New Roman" w:cs="宋体"/>
      <w:kern w:val="0"/>
      <w:sz w:val="28"/>
      <w:szCs w:val="20"/>
    </w:rPr>
  </w:style>
  <w:style w:type="paragraph" w:customStyle="1" w:styleId="2TimesNewRoman10630">
    <w:name w:val="样式 正文文本缩进 2 + Times New Roman 首行缩进:  1.06 厘米 行距: 固定值 30 磅"/>
    <w:basedOn w:val="a2"/>
    <w:qFormat/>
    <w:rsid w:val="00C573D7"/>
    <w:pPr>
      <w:spacing w:line="540" w:lineRule="exact"/>
      <w:ind w:firstLineChars="200" w:firstLine="601"/>
    </w:pPr>
    <w:rPr>
      <w:rFonts w:ascii="Times New Roman" w:eastAsia="宋体" w:hAnsi="Times New Roman" w:cs="Times New Roman"/>
      <w:sz w:val="28"/>
      <w:szCs w:val="28"/>
    </w:rPr>
  </w:style>
  <w:style w:type="paragraph" w:styleId="3f">
    <w:name w:val="Body Text Indent 3"/>
    <w:basedOn w:val="a2"/>
    <w:link w:val="3Char0"/>
    <w:qFormat/>
    <w:rsid w:val="00C573D7"/>
    <w:pPr>
      <w:spacing w:after="120"/>
      <w:ind w:leftChars="200" w:left="420" w:firstLineChars="200" w:firstLine="200"/>
    </w:pPr>
    <w:rPr>
      <w:rFonts w:ascii="Times New Roman" w:eastAsia="宋体" w:hAnsi="Times New Roman" w:cs="Times New Roman"/>
      <w:sz w:val="16"/>
      <w:szCs w:val="16"/>
    </w:rPr>
  </w:style>
  <w:style w:type="character" w:customStyle="1" w:styleId="3Char0">
    <w:name w:val="正文文本缩进 3 Char"/>
    <w:basedOn w:val="a4"/>
    <w:link w:val="3f"/>
    <w:qFormat/>
    <w:rsid w:val="00C573D7"/>
    <w:rPr>
      <w:rFonts w:ascii="Times New Roman" w:eastAsia="宋体" w:hAnsi="Times New Roman" w:cs="Times New Roman"/>
      <w:sz w:val="16"/>
      <w:szCs w:val="16"/>
    </w:rPr>
  </w:style>
  <w:style w:type="paragraph" w:customStyle="1" w:styleId="3f0">
    <w:name w:val="样式 正文文本缩进 3 + 黑色"/>
    <w:basedOn w:val="3f"/>
    <w:qFormat/>
    <w:rsid w:val="00C573D7"/>
    <w:pPr>
      <w:spacing w:after="0" w:line="500" w:lineRule="atLeast"/>
      <w:ind w:leftChars="0" w:left="0" w:firstLine="567"/>
    </w:pPr>
    <w:rPr>
      <w:rFonts w:eastAsia="仿宋_GB2312"/>
      <w:color w:val="000000"/>
      <w:sz w:val="28"/>
      <w:szCs w:val="20"/>
    </w:rPr>
  </w:style>
  <w:style w:type="paragraph" w:customStyle="1" w:styleId="102">
    <w:name w:val="样式10"/>
    <w:basedOn w:val="30505"/>
    <w:qFormat/>
    <w:rsid w:val="00C573D7"/>
    <w:pPr>
      <w:ind w:left="1260" w:firstLineChars="200" w:firstLine="200"/>
    </w:pPr>
  </w:style>
  <w:style w:type="paragraph" w:customStyle="1" w:styleId="11d">
    <w:name w:val="样式11"/>
    <w:basedOn w:val="a2"/>
    <w:qFormat/>
    <w:rsid w:val="00C573D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93">
    <w:name w:val="样式9"/>
    <w:basedOn w:val="20"/>
    <w:qFormat/>
    <w:rsid w:val="00C573D7"/>
  </w:style>
  <w:style w:type="paragraph" w:customStyle="1" w:styleId="123">
    <w:name w:val="样式12"/>
    <w:basedOn w:val="93"/>
    <w:qFormat/>
    <w:rsid w:val="00C573D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b w:val="0"/>
      <w:bCs w:val="0"/>
      <w:color w:val="000000"/>
      <w:kern w:val="0"/>
      <w:szCs w:val="30"/>
    </w:rPr>
  </w:style>
  <w:style w:type="paragraph" w:customStyle="1" w:styleId="2fb">
    <w:name w:val="样式2"/>
    <w:basedOn w:val="a2"/>
    <w:link w:val="2Char2"/>
    <w:qFormat/>
    <w:rsid w:val="00C573D7"/>
    <w:pPr>
      <w:spacing w:line="0" w:lineRule="atLeast"/>
      <w:jc w:val="center"/>
    </w:pPr>
    <w:rPr>
      <w:rFonts w:ascii="楷体_GB2312" w:eastAsia="楷体_GB2312"/>
    </w:rPr>
  </w:style>
  <w:style w:type="character" w:customStyle="1" w:styleId="2Char2">
    <w:name w:val="样式2 Char"/>
    <w:link w:val="2fb"/>
    <w:qFormat/>
    <w:rsid w:val="00C573D7"/>
    <w:rPr>
      <w:rFonts w:ascii="楷体_GB2312" w:eastAsia="楷体_GB2312"/>
    </w:rPr>
  </w:style>
  <w:style w:type="paragraph" w:customStyle="1" w:styleId="76">
    <w:name w:val="样式7"/>
    <w:basedOn w:val="1"/>
    <w:qFormat/>
    <w:rsid w:val="00C573D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character" w:styleId="afffffc">
    <w:name w:val="Strong"/>
    <w:basedOn w:val="a4"/>
    <w:qFormat/>
    <w:rsid w:val="00C573D7"/>
    <w:rPr>
      <w:b/>
      <w:bCs/>
    </w:rPr>
  </w:style>
  <w:style w:type="paragraph" w:styleId="afffffd">
    <w:name w:val="footer"/>
    <w:basedOn w:val="a2"/>
    <w:link w:val="Charff4"/>
    <w:uiPriority w:val="99"/>
    <w:unhideWhenUsed/>
    <w:qFormat/>
    <w:rsid w:val="00C573D7"/>
    <w:pPr>
      <w:tabs>
        <w:tab w:val="center" w:pos="4153"/>
        <w:tab w:val="right" w:pos="8306"/>
      </w:tabs>
      <w:snapToGrid w:val="0"/>
      <w:jc w:val="left"/>
    </w:pPr>
    <w:rPr>
      <w:sz w:val="18"/>
      <w:szCs w:val="18"/>
    </w:rPr>
  </w:style>
  <w:style w:type="character" w:customStyle="1" w:styleId="Charff4">
    <w:name w:val="页脚 Char"/>
    <w:basedOn w:val="a4"/>
    <w:link w:val="afffffd"/>
    <w:uiPriority w:val="99"/>
    <w:qFormat/>
    <w:rsid w:val="00C573D7"/>
    <w:rPr>
      <w:sz w:val="18"/>
      <w:szCs w:val="18"/>
    </w:rPr>
  </w:style>
  <w:style w:type="character" w:customStyle="1" w:styleId="Char11">
    <w:name w:val="页脚 Char1"/>
    <w:uiPriority w:val="99"/>
    <w:semiHidden/>
    <w:qFormat/>
    <w:rsid w:val="00C573D7"/>
    <w:rPr>
      <w:rFonts w:ascii="Times New Roman" w:hAnsi="Times New Roman"/>
      <w:kern w:val="2"/>
      <w:sz w:val="18"/>
      <w:szCs w:val="18"/>
    </w:rPr>
  </w:style>
  <w:style w:type="character" w:styleId="afffffe">
    <w:name w:val="page number"/>
    <w:basedOn w:val="a4"/>
    <w:qFormat/>
    <w:rsid w:val="00C573D7"/>
  </w:style>
  <w:style w:type="paragraph" w:styleId="affffff">
    <w:name w:val="header"/>
    <w:basedOn w:val="a2"/>
    <w:link w:val="Charff5"/>
    <w:uiPriority w:val="99"/>
    <w:unhideWhenUsed/>
    <w:qFormat/>
    <w:rsid w:val="00C573D7"/>
    <w:pPr>
      <w:pBdr>
        <w:bottom w:val="single" w:sz="6" w:space="1" w:color="auto"/>
      </w:pBdr>
      <w:tabs>
        <w:tab w:val="center" w:pos="4153"/>
        <w:tab w:val="right" w:pos="8306"/>
      </w:tabs>
      <w:snapToGrid w:val="0"/>
      <w:jc w:val="center"/>
    </w:pPr>
    <w:rPr>
      <w:sz w:val="18"/>
      <w:szCs w:val="18"/>
    </w:rPr>
  </w:style>
  <w:style w:type="character" w:customStyle="1" w:styleId="Charff5">
    <w:name w:val="页眉 Char"/>
    <w:basedOn w:val="a4"/>
    <w:link w:val="affffff"/>
    <w:uiPriority w:val="99"/>
    <w:qFormat/>
    <w:rsid w:val="00C573D7"/>
    <w:rPr>
      <w:sz w:val="18"/>
      <w:szCs w:val="18"/>
    </w:rPr>
  </w:style>
  <w:style w:type="paragraph" w:styleId="affffff0">
    <w:name w:val="Quote"/>
    <w:basedOn w:val="a2"/>
    <w:next w:val="a2"/>
    <w:link w:val="Charff6"/>
    <w:uiPriority w:val="29"/>
    <w:qFormat/>
    <w:rsid w:val="00C573D7"/>
    <w:pPr>
      <w:ind w:firstLineChars="200" w:firstLine="200"/>
    </w:pPr>
    <w:rPr>
      <w:rFonts w:ascii="Times New Roman" w:eastAsia="宋体" w:hAnsi="Times New Roman" w:cs="Times New Roman"/>
      <w:i/>
      <w:iCs/>
      <w:color w:val="000000"/>
      <w:szCs w:val="24"/>
    </w:rPr>
  </w:style>
  <w:style w:type="character" w:customStyle="1" w:styleId="Charff6">
    <w:name w:val="引用 Char"/>
    <w:basedOn w:val="a4"/>
    <w:link w:val="affffff0"/>
    <w:uiPriority w:val="29"/>
    <w:qFormat/>
    <w:rsid w:val="00C573D7"/>
    <w:rPr>
      <w:rFonts w:ascii="Times New Roman" w:eastAsia="宋体" w:hAnsi="Times New Roman" w:cs="Times New Roman"/>
      <w:i/>
      <w:iCs/>
      <w:color w:val="000000"/>
      <w:szCs w:val="24"/>
    </w:rPr>
  </w:style>
  <w:style w:type="character" w:styleId="affffff1">
    <w:name w:val="Placeholder Text"/>
    <w:basedOn w:val="a4"/>
    <w:uiPriority w:val="99"/>
    <w:qFormat/>
    <w:rsid w:val="00C573D7"/>
    <w:rPr>
      <w:color w:val="808080"/>
    </w:rPr>
  </w:style>
  <w:style w:type="character" w:customStyle="1" w:styleId="1fa">
    <w:name w:val="占位符文本1"/>
    <w:qFormat/>
    <w:rsid w:val="00C573D7"/>
    <w:rPr>
      <w:color w:val="808080"/>
    </w:rPr>
  </w:style>
  <w:style w:type="paragraph" w:customStyle="1" w:styleId="affffff2">
    <w:name w:val="正文+缩进"/>
    <w:basedOn w:val="a2"/>
    <w:qFormat/>
    <w:rsid w:val="00C573D7"/>
    <w:pPr>
      <w:snapToGrid w:val="0"/>
      <w:spacing w:line="360" w:lineRule="auto"/>
      <w:ind w:firstLineChars="200" w:firstLine="200"/>
      <w:textAlignment w:val="baseline"/>
    </w:pPr>
    <w:rPr>
      <w:rFonts w:ascii="Times New Roman" w:eastAsia="宋体" w:hAnsi="Times New Roman" w:cs="Times New Roman"/>
      <w:sz w:val="24"/>
      <w:szCs w:val="20"/>
    </w:rPr>
  </w:style>
  <w:style w:type="character" w:customStyle="1" w:styleId="1Char0">
    <w:name w:val="正文1 Char"/>
    <w:basedOn w:val="a4"/>
    <w:qFormat/>
    <w:rsid w:val="00C573D7"/>
    <w:rPr>
      <w:rFonts w:ascii="宋体" w:eastAsia="宋体" w:hAnsi="宋体"/>
      <w:color w:val="000000"/>
      <w:kern w:val="2"/>
      <w:sz w:val="28"/>
      <w:szCs w:val="28"/>
      <w:lang w:val="en-US" w:eastAsia="zh-CN" w:bidi="ar-SA"/>
    </w:rPr>
  </w:style>
  <w:style w:type="paragraph" w:customStyle="1" w:styleId="jxp">
    <w:name w:val="正文jxp"/>
    <w:basedOn w:val="a2"/>
    <w:link w:val="jxpCharChar"/>
    <w:qFormat/>
    <w:rsid w:val="00C573D7"/>
    <w:pPr>
      <w:widowControl/>
      <w:ind w:firstLineChars="200" w:firstLine="560"/>
    </w:pPr>
    <w:rPr>
      <w:rFonts w:ascii="Times New Roman" w:hAnsi="Times New Roman" w:cs="宋体"/>
      <w:color w:val="000000"/>
      <w:sz w:val="24"/>
      <w:szCs w:val="24"/>
    </w:rPr>
  </w:style>
  <w:style w:type="character" w:customStyle="1" w:styleId="jxpCharChar">
    <w:name w:val="正文jxp Char Char"/>
    <w:link w:val="jxp"/>
    <w:qFormat/>
    <w:rsid w:val="00C573D7"/>
    <w:rPr>
      <w:rFonts w:ascii="Times New Roman" w:hAnsi="Times New Roman" w:cs="宋体"/>
      <w:color w:val="000000"/>
      <w:sz w:val="24"/>
      <w:szCs w:val="24"/>
    </w:rPr>
  </w:style>
  <w:style w:type="paragraph" w:customStyle="1" w:styleId="affffff3">
    <w:name w:val="正文仿宋"/>
    <w:link w:val="Charff7"/>
    <w:qFormat/>
    <w:rsid w:val="00C573D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7">
    <w:name w:val="正文仿宋 Char"/>
    <w:link w:val="affffff3"/>
    <w:qFormat/>
    <w:rsid w:val="00C573D7"/>
    <w:rPr>
      <w:rFonts w:ascii="仿宋_GB2312" w:eastAsia="仿宋_GB2312" w:hAnsi="仿宋_GB2312" w:cs="Times New Roman"/>
      <w:bCs/>
      <w:kern w:val="0"/>
      <w:sz w:val="28"/>
      <w:szCs w:val="24"/>
    </w:rPr>
  </w:style>
  <w:style w:type="paragraph" w:styleId="affffff4">
    <w:name w:val="Body Text"/>
    <w:basedOn w:val="a2"/>
    <w:link w:val="Charff8"/>
    <w:uiPriority w:val="1"/>
    <w:unhideWhenUsed/>
    <w:qFormat/>
    <w:rsid w:val="00C573D7"/>
    <w:pPr>
      <w:spacing w:after="120"/>
    </w:pPr>
  </w:style>
  <w:style w:type="character" w:customStyle="1" w:styleId="Charff8">
    <w:name w:val="正文文本 Char"/>
    <w:basedOn w:val="a4"/>
    <w:link w:val="affffff4"/>
    <w:uiPriority w:val="1"/>
    <w:qFormat/>
    <w:rsid w:val="00C573D7"/>
  </w:style>
  <w:style w:type="paragraph" w:styleId="affffff5">
    <w:name w:val="Body Text First Indent"/>
    <w:basedOn w:val="affffff4"/>
    <w:link w:val="Charff9"/>
    <w:semiHidden/>
    <w:qFormat/>
    <w:rsid w:val="00C573D7"/>
    <w:pPr>
      <w:spacing w:line="360" w:lineRule="auto"/>
      <w:ind w:firstLineChars="100" w:firstLine="420"/>
    </w:pPr>
    <w:rPr>
      <w:rFonts w:ascii="Times New Roman" w:eastAsia="宋体" w:hAnsi="Times New Roman" w:cs="Times New Roman"/>
      <w:sz w:val="24"/>
      <w:szCs w:val="24"/>
    </w:rPr>
  </w:style>
  <w:style w:type="character" w:customStyle="1" w:styleId="Charff9">
    <w:name w:val="正文首行缩进 Char"/>
    <w:basedOn w:val="Charff8"/>
    <w:link w:val="affffff5"/>
    <w:semiHidden/>
    <w:qFormat/>
    <w:rsid w:val="00C573D7"/>
    <w:rPr>
      <w:rFonts w:ascii="Times New Roman" w:eastAsia="宋体" w:hAnsi="Times New Roman" w:cs="Times New Roman"/>
      <w:sz w:val="24"/>
      <w:szCs w:val="24"/>
    </w:rPr>
  </w:style>
  <w:style w:type="paragraph" w:styleId="2fc">
    <w:name w:val="Body Text First Indent 2"/>
    <w:basedOn w:val="a3"/>
    <w:link w:val="2Char3"/>
    <w:qFormat/>
    <w:rsid w:val="00C573D7"/>
    <w:pPr>
      <w:widowControl w:val="0"/>
      <w:spacing w:line="240" w:lineRule="auto"/>
      <w:ind w:firstLine="420"/>
      <w:jc w:val="both"/>
    </w:pPr>
    <w:rPr>
      <w:rFonts w:ascii="Times New Roman" w:hAnsi="Times New Roman" w:cs="Times New Roman"/>
    </w:rPr>
  </w:style>
  <w:style w:type="character" w:customStyle="1" w:styleId="2Char3">
    <w:name w:val="正文首行缩进 2 Char"/>
    <w:basedOn w:val="Char4"/>
    <w:link w:val="2fc"/>
    <w:qFormat/>
    <w:rsid w:val="00C573D7"/>
    <w:rPr>
      <w:rFonts w:ascii="Times New Roman" w:eastAsia="宋体" w:hAnsi="Times New Roman" w:cs="Times New Roman"/>
      <w:kern w:val="0"/>
      <w:sz w:val="24"/>
      <w:szCs w:val="24"/>
    </w:rPr>
  </w:style>
  <w:style w:type="paragraph" w:customStyle="1" w:styleId="affffff6">
    <w:name w:val="正文文～"/>
    <w:basedOn w:val="a2"/>
    <w:qFormat/>
    <w:rsid w:val="00C573D7"/>
    <w:pPr>
      <w:spacing w:line="360" w:lineRule="auto"/>
      <w:ind w:firstLineChars="200" w:firstLine="200"/>
      <w:jc w:val="left"/>
    </w:pPr>
    <w:rPr>
      <w:rFonts w:ascii="Times New Roman" w:eastAsia="宋体" w:hAnsi="Times New Roman" w:cs="宋体"/>
      <w:kern w:val="0"/>
      <w:sz w:val="24"/>
      <w:szCs w:val="28"/>
    </w:rPr>
  </w:style>
  <w:style w:type="paragraph" w:styleId="2fd">
    <w:name w:val="Body Text 2"/>
    <w:basedOn w:val="a2"/>
    <w:link w:val="2Char4"/>
    <w:semiHidden/>
    <w:qFormat/>
    <w:rsid w:val="00C573D7"/>
    <w:pPr>
      <w:spacing w:after="120" w:line="480" w:lineRule="auto"/>
      <w:ind w:firstLineChars="200" w:firstLine="200"/>
    </w:pPr>
    <w:rPr>
      <w:rFonts w:ascii="Times New Roman" w:eastAsia="宋体" w:hAnsi="Times New Roman" w:cs="Times New Roman"/>
      <w:sz w:val="24"/>
      <w:szCs w:val="24"/>
    </w:rPr>
  </w:style>
  <w:style w:type="character" w:customStyle="1" w:styleId="2Char4">
    <w:name w:val="正文文本 2 Char"/>
    <w:basedOn w:val="a4"/>
    <w:link w:val="2fd"/>
    <w:semiHidden/>
    <w:qFormat/>
    <w:rsid w:val="00C573D7"/>
    <w:rPr>
      <w:rFonts w:ascii="Times New Roman" w:eastAsia="宋体" w:hAnsi="Times New Roman" w:cs="Times New Roman"/>
      <w:sz w:val="24"/>
      <w:szCs w:val="24"/>
    </w:rPr>
  </w:style>
  <w:style w:type="paragraph" w:styleId="3f1">
    <w:name w:val="Body Text 3"/>
    <w:basedOn w:val="a2"/>
    <w:link w:val="3Char1"/>
    <w:semiHidden/>
    <w:qFormat/>
    <w:rsid w:val="00C573D7"/>
    <w:pPr>
      <w:spacing w:after="120" w:line="360" w:lineRule="auto"/>
      <w:ind w:firstLineChars="200" w:firstLine="200"/>
    </w:pPr>
    <w:rPr>
      <w:rFonts w:ascii="Times New Roman" w:eastAsia="宋体" w:hAnsi="Times New Roman" w:cs="Times New Roman"/>
      <w:sz w:val="16"/>
      <w:szCs w:val="16"/>
    </w:rPr>
  </w:style>
  <w:style w:type="character" w:customStyle="1" w:styleId="3Char1">
    <w:name w:val="正文文本 3 Char"/>
    <w:basedOn w:val="a4"/>
    <w:link w:val="3f1"/>
    <w:semiHidden/>
    <w:qFormat/>
    <w:rsid w:val="00C573D7"/>
    <w:rPr>
      <w:rFonts w:ascii="Times New Roman" w:eastAsia="宋体" w:hAnsi="Times New Roman" w:cs="Times New Roman"/>
      <w:sz w:val="16"/>
      <w:szCs w:val="16"/>
    </w:rPr>
  </w:style>
  <w:style w:type="paragraph" w:styleId="2fe">
    <w:name w:val="Body Text Indent 2"/>
    <w:basedOn w:val="a2"/>
    <w:link w:val="2Char5"/>
    <w:qFormat/>
    <w:rsid w:val="00C573D7"/>
    <w:pPr>
      <w:ind w:firstLineChars="200" w:firstLine="560"/>
    </w:pPr>
    <w:rPr>
      <w:rFonts w:ascii="Times New Roman" w:eastAsia="宋体" w:hAnsi="Times New Roman" w:cs="Times New Roman"/>
      <w:sz w:val="28"/>
      <w:szCs w:val="20"/>
    </w:rPr>
  </w:style>
  <w:style w:type="character" w:customStyle="1" w:styleId="2Char5">
    <w:name w:val="正文文本缩进 2 Char"/>
    <w:basedOn w:val="a4"/>
    <w:link w:val="2fe"/>
    <w:qFormat/>
    <w:rsid w:val="00C573D7"/>
    <w:rPr>
      <w:rFonts w:ascii="Times New Roman" w:eastAsia="宋体" w:hAnsi="Times New Roman" w:cs="Times New Roman"/>
      <w:sz w:val="28"/>
      <w:szCs w:val="20"/>
    </w:rPr>
  </w:style>
  <w:style w:type="character" w:customStyle="1" w:styleId="Char12">
    <w:name w:val="正文文本缩进 Char1"/>
    <w:basedOn w:val="a4"/>
    <w:qFormat/>
    <w:rsid w:val="00C573D7"/>
    <w:rPr>
      <w:kern w:val="24"/>
      <w:sz w:val="24"/>
      <w:szCs w:val="24"/>
    </w:rPr>
  </w:style>
  <w:style w:type="paragraph" w:customStyle="1" w:styleId="affffff7">
    <w:name w:val="正文正文"/>
    <w:basedOn w:val="a2"/>
    <w:next w:val="a2"/>
    <w:semiHidden/>
    <w:qFormat/>
    <w:rsid w:val="00C573D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f8">
    <w:name w:val="注解"/>
    <w:basedOn w:val="a2"/>
    <w:link w:val="Charffa"/>
    <w:qFormat/>
    <w:rsid w:val="00C573D7"/>
    <w:pPr>
      <w:spacing w:line="360" w:lineRule="auto"/>
      <w:ind w:firstLineChars="200" w:firstLine="200"/>
    </w:pPr>
    <w:rPr>
      <w:sz w:val="18"/>
      <w:szCs w:val="18"/>
    </w:rPr>
  </w:style>
  <w:style w:type="character" w:customStyle="1" w:styleId="Charffa">
    <w:name w:val="注解 Char"/>
    <w:link w:val="affffff8"/>
    <w:qFormat/>
    <w:rsid w:val="00C573D7"/>
    <w:rPr>
      <w:sz w:val="18"/>
      <w:szCs w:val="18"/>
    </w:rPr>
  </w:style>
  <w:style w:type="paragraph" w:styleId="affffff9">
    <w:name w:val="Note Heading"/>
    <w:basedOn w:val="a2"/>
    <w:next w:val="a2"/>
    <w:link w:val="Charffb"/>
    <w:semiHidden/>
    <w:qFormat/>
    <w:rsid w:val="00C573D7"/>
    <w:pPr>
      <w:spacing w:line="360" w:lineRule="auto"/>
      <w:ind w:firstLineChars="200" w:firstLine="200"/>
      <w:jc w:val="center"/>
    </w:pPr>
    <w:rPr>
      <w:rFonts w:ascii="Times New Roman" w:eastAsia="宋体" w:hAnsi="Times New Roman" w:cs="Times New Roman"/>
      <w:sz w:val="24"/>
      <w:szCs w:val="24"/>
    </w:rPr>
  </w:style>
  <w:style w:type="character" w:customStyle="1" w:styleId="Charffb">
    <w:name w:val="注释标题 Char"/>
    <w:basedOn w:val="a4"/>
    <w:link w:val="affffff9"/>
    <w:semiHidden/>
    <w:qFormat/>
    <w:rsid w:val="00C573D7"/>
    <w:rPr>
      <w:rFonts w:ascii="Times New Roman" w:eastAsia="宋体" w:hAnsi="Times New Roman" w:cs="Times New Roman"/>
      <w:sz w:val="24"/>
      <w:szCs w:val="24"/>
    </w:rPr>
  </w:style>
  <w:style w:type="table" w:styleId="affffffa">
    <w:name w:val="Table Professional"/>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fb">
    <w:name w:val="专业型1"/>
    <w:basedOn w:val="a5"/>
    <w:next w:val="affffffa"/>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66">
    <w:name w:val="网格型刘6"/>
    <w:basedOn w:val="a5"/>
    <w:next w:val="affffc"/>
    <w:uiPriority w:val="59"/>
    <w:qFormat/>
    <w:rsid w:val="00B31EC9"/>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2ff">
    <w:name w:val="修订2"/>
    <w:hidden/>
    <w:uiPriority w:val="99"/>
    <w:semiHidden/>
    <w:qFormat/>
    <w:rsid w:val="00B31EC9"/>
    <w:rPr>
      <w:rFonts w:ascii="Times New Roman" w:eastAsia="宋体" w:hAnsi="Times New Roman" w:cs="Times New Roman"/>
      <w:szCs w:val="24"/>
    </w:rPr>
  </w:style>
  <w:style w:type="table" w:customStyle="1" w:styleId="220">
    <w:name w:val="网格型22"/>
    <w:basedOn w:val="a5"/>
    <w:uiPriority w:val="59"/>
    <w:qFormat/>
    <w:rsid w:val="004E7431"/>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7">
    <w:name w:val="网格型刘7"/>
    <w:basedOn w:val="a5"/>
    <w:next w:val="affffc"/>
    <w:uiPriority w:val="59"/>
    <w:qFormat/>
    <w:rsid w:val="00C1117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
    <w:name w:val="正文N"/>
    <w:basedOn w:val="a2"/>
    <w:link w:val="N0"/>
    <w:qFormat/>
    <w:rsid w:val="00F26C1E"/>
    <w:pPr>
      <w:spacing w:line="560" w:lineRule="exact"/>
      <w:ind w:firstLineChars="200" w:firstLine="200"/>
    </w:pPr>
    <w:rPr>
      <w:rFonts w:ascii="仿宋_GB2312" w:eastAsia="仿宋_GB2312" w:hAnsi="Times New Roman" w:cs="Times New Roman"/>
      <w:sz w:val="28"/>
      <w:szCs w:val="28"/>
    </w:rPr>
  </w:style>
  <w:style w:type="character" w:customStyle="1" w:styleId="N0">
    <w:name w:val="正文N 字符"/>
    <w:basedOn w:val="a4"/>
    <w:link w:val="N"/>
    <w:qFormat/>
    <w:rsid w:val="00F26C1E"/>
    <w:rPr>
      <w:rFonts w:ascii="仿宋_GB2312" w:eastAsia="仿宋_GB2312" w:hAnsi="Times New Roman" w:cs="Times New Roman"/>
      <w:sz w:val="28"/>
      <w:szCs w:val="28"/>
    </w:rPr>
  </w:style>
  <w:style w:type="paragraph" w:styleId="affffffb">
    <w:name w:val="Revision"/>
    <w:hidden/>
    <w:uiPriority w:val="99"/>
    <w:semiHidden/>
    <w:rsid w:val="00207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ance\AppData\Roaming\Microsoft\Templates\&#38450;&#27946;&#25163;&#20876;&#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BFD3A-2115-4C9F-967C-2F5B03086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防洪手册模板</Template>
  <TotalTime>66</TotalTime>
  <Pages>36</Pages>
  <Words>2857</Words>
  <Characters>16291</Characters>
  <Application>Microsoft Office Word</Application>
  <DocSecurity>0</DocSecurity>
  <Lines>135</Lines>
  <Paragraphs>38</Paragraphs>
  <ScaleCrop>false</ScaleCrop>
  <Company/>
  <LinksUpToDate>false</LinksUpToDate>
  <CharactersWithSpaces>19110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biance</dc:creator>
  <cp:lastModifiedBy>admin</cp:lastModifiedBy>
  <cp:revision>18</cp:revision>
  <cp:lastPrinted>2018-09-14T19:38:00Z</cp:lastPrinted>
  <dcterms:created xsi:type="dcterms:W3CDTF">2018-09-13T07:13:00Z</dcterms:created>
  <dcterms:modified xsi:type="dcterms:W3CDTF">2018-09-14T19:38:00Z</dcterms:modified>
</cp:coreProperties>
</file>